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665B37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225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972F0B" w:rsidRPr="00741C48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BB3225" w:rsidRDefault="00BB3225" w:rsidP="00BB3225">
      <w:pPr>
        <w:jc w:val="center"/>
        <w:rPr>
          <w:b/>
          <w:sz w:val="28"/>
          <w:szCs w:val="28"/>
        </w:rPr>
      </w:pPr>
    </w:p>
    <w:p w:rsidR="00BB3225" w:rsidRDefault="00BB3225" w:rsidP="00BB3225">
      <w:pPr>
        <w:jc w:val="center"/>
        <w:rPr>
          <w:b/>
          <w:sz w:val="28"/>
          <w:szCs w:val="28"/>
        </w:rPr>
      </w:pPr>
    </w:p>
    <w:p w:rsidR="00EA5E29" w:rsidRPr="00BF0598" w:rsidRDefault="00EA5E29" w:rsidP="00EA5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Красногвардейского сельского поселения Каневского района от 27 ноября 2018 года № 176 «</w:t>
      </w:r>
      <w:r w:rsidRPr="00BF05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Pr="00EA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Красногвардейском сельском поселении Каневского района» (в редакции № 180 от 24.11.2022 года, № 190 от 28.12.2022 года)</w:t>
      </w:r>
    </w:p>
    <w:p w:rsidR="00EA5E29" w:rsidRDefault="00EA5E29" w:rsidP="00EA5E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E29" w:rsidRPr="00BF0598" w:rsidRDefault="00EA5E29" w:rsidP="00EA5E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E29" w:rsidRPr="000F3A3D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Каневского района от 23 августа 2023 года № 07-02/Прдп1012-23-20030029</w:t>
      </w:r>
      <w:r w:rsidRPr="009A2056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9A205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0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A205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205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A205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A5E29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Совета Красногвардейского сельского поселения Каневского района от 27 ноября 2018 года № 176 «Об установлении земельного налога в Красногвардейском сельском поселении Каневского района» </w:t>
      </w:r>
      <w:r w:rsidRPr="00A173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№ 180 от 24.11.2022 года, № 190 от 28.12.2022 года</w:t>
      </w:r>
      <w:r w:rsidRPr="00A173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5E29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Решение дополнить пунктом 1.1. следующего содержания:</w:t>
      </w:r>
    </w:p>
    <w:p w:rsidR="00EA5E29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B74ED0">
        <w:rPr>
          <w:rFonts w:ascii="Times New Roman" w:hAnsi="Times New Roman" w:cs="Times New Roman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</w:t>
      </w:r>
      <w:proofErr w:type="gramStart"/>
      <w:r w:rsidRPr="00B74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4ED0">
        <w:rPr>
          <w:rFonts w:ascii="Times New Roman" w:hAnsi="Times New Roman" w:cs="Times New Roman"/>
          <w:sz w:val="28"/>
          <w:szCs w:val="28"/>
        </w:rPr>
        <w:t xml:space="preserve"> Единый </w:t>
      </w:r>
      <w:proofErr w:type="gramStart"/>
      <w:r w:rsidRPr="00B74ED0">
        <w:rPr>
          <w:rFonts w:ascii="Times New Roman" w:hAnsi="Times New Roman" w:cs="Times New Roman"/>
          <w:sz w:val="28"/>
          <w:szCs w:val="28"/>
        </w:rPr>
        <w:t>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391 Налогового кодекса Российской Федерации</w:t>
      </w:r>
      <w:r w:rsidRPr="00B74ED0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</w:t>
      </w:r>
      <w:proofErr w:type="gramEnd"/>
      <w:r w:rsidRPr="00B74ED0">
        <w:rPr>
          <w:rFonts w:ascii="Times New Roman" w:hAnsi="Times New Roman" w:cs="Times New Roman"/>
          <w:sz w:val="28"/>
          <w:szCs w:val="28"/>
        </w:rPr>
        <w:t xml:space="preserve">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proofErr w:type="gramStart"/>
      <w:r w:rsidRPr="00B74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5E29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решения дополнить новым абзацем следующего содержания:</w:t>
      </w:r>
    </w:p>
    <w:p w:rsidR="00EA5E29" w:rsidRPr="000F55F2" w:rsidRDefault="00EA5E29" w:rsidP="00EA5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4ED0">
        <w:rPr>
          <w:rFonts w:ascii="Times New Roman" w:hAnsi="Times New Roman" w:cs="Times New Roman"/>
          <w:sz w:val="28"/>
          <w:szCs w:val="28"/>
        </w:rPr>
        <w:t xml:space="preserve">Налогоплательщик - участник соглашения о защите и поощрении капиталовложений при исчислении суммы налога (авансового платежа по налогу) вправе применить налоговый вычет для СЗПК в порядке и на условиях, </w:t>
      </w:r>
      <w:r w:rsidRPr="00B74ED0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предусмотрены статьей 396.1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B7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ED0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B74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3225" w:rsidRPr="009E09A6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9A6">
        <w:t xml:space="preserve"> </w:t>
      </w:r>
      <w:r w:rsidRPr="009E09A6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 4 по Краснодарскому краю для руководства в работе.</w:t>
      </w: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9A6">
        <w:rPr>
          <w:sz w:val="28"/>
          <w:szCs w:val="28"/>
        </w:rPr>
        <w:t xml:space="preserve">. Опубликовать настоящее решение в газете «Каневские зори» и разместить на официальном сайте администрации </w:t>
      </w:r>
      <w:r>
        <w:rPr>
          <w:sz w:val="28"/>
          <w:szCs w:val="28"/>
        </w:rPr>
        <w:t>Красногвардейского</w:t>
      </w:r>
      <w:r w:rsidRPr="009E09A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BB3225" w:rsidRDefault="00BB3225" w:rsidP="00367C0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бюджету, налогам и сборам, по имуществу и землепользованию</w:t>
      </w:r>
      <w:r>
        <w:rPr>
          <w:sz w:val="28"/>
        </w:rPr>
        <w:t>.</w:t>
      </w:r>
    </w:p>
    <w:p w:rsidR="00BB3225" w:rsidRPr="00405724" w:rsidRDefault="00BB3225" w:rsidP="00367C0D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4A1963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>
        <w:rPr>
          <w:sz w:val="28"/>
        </w:rPr>
        <w:t>вступает в силу со дня его официального опубликования</w:t>
      </w:r>
      <w:r w:rsidRPr="00972CF0">
        <w:rPr>
          <w:color w:val="000000" w:themeColor="text1"/>
          <w:sz w:val="28"/>
        </w:rPr>
        <w:t>.</w:t>
      </w: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EB29F9" w:rsidRDefault="006A79F0" w:rsidP="00EB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6A79F0" w:rsidRPr="00EB29F9" w:rsidRDefault="006A79F0" w:rsidP="00EB29F9">
      <w:pPr>
        <w:rPr>
          <w:bCs/>
          <w:sz w:val="28"/>
          <w:szCs w:val="28"/>
        </w:rPr>
      </w:pPr>
    </w:p>
    <w:sectPr w:rsidR="006A79F0" w:rsidRPr="00EB29F9" w:rsidSect="00EB29F9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611E7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6267"/>
    <w:rsid w:val="0031142F"/>
    <w:rsid w:val="003206FF"/>
    <w:rsid w:val="00325BF0"/>
    <w:rsid w:val="003672D7"/>
    <w:rsid w:val="00367C0D"/>
    <w:rsid w:val="0037598E"/>
    <w:rsid w:val="00381F36"/>
    <w:rsid w:val="00382748"/>
    <w:rsid w:val="0039543E"/>
    <w:rsid w:val="00396C31"/>
    <w:rsid w:val="003C7B05"/>
    <w:rsid w:val="003E1884"/>
    <w:rsid w:val="00406C1E"/>
    <w:rsid w:val="004220B2"/>
    <w:rsid w:val="00431B37"/>
    <w:rsid w:val="0044116E"/>
    <w:rsid w:val="00457EAD"/>
    <w:rsid w:val="004625B9"/>
    <w:rsid w:val="004664D4"/>
    <w:rsid w:val="004666FC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A79F0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307FC"/>
    <w:rsid w:val="008449EC"/>
    <w:rsid w:val="00845C17"/>
    <w:rsid w:val="00851F3D"/>
    <w:rsid w:val="00863FAA"/>
    <w:rsid w:val="008643E5"/>
    <w:rsid w:val="008653E2"/>
    <w:rsid w:val="00875837"/>
    <w:rsid w:val="00877108"/>
    <w:rsid w:val="008A003F"/>
    <w:rsid w:val="008A727C"/>
    <w:rsid w:val="008E7E2E"/>
    <w:rsid w:val="00900293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01AF2"/>
    <w:rsid w:val="00A25D74"/>
    <w:rsid w:val="00A52AC3"/>
    <w:rsid w:val="00A6057F"/>
    <w:rsid w:val="00A66BBF"/>
    <w:rsid w:val="00A712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3225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A5E29"/>
    <w:rsid w:val="00EB0AA0"/>
    <w:rsid w:val="00EB29F9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9503D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  <w:style w:type="character" w:styleId="aff3">
    <w:name w:val="Emphasis"/>
    <w:uiPriority w:val="99"/>
    <w:qFormat/>
    <w:rsid w:val="00457EAD"/>
    <w:rPr>
      <w:rFonts w:cs="Times New Roman"/>
      <w:i/>
      <w:iCs/>
    </w:rPr>
  </w:style>
  <w:style w:type="paragraph" w:customStyle="1" w:styleId="13">
    <w:name w:val="Обычный (веб)1"/>
    <w:basedOn w:val="a"/>
    <w:uiPriority w:val="99"/>
    <w:rsid w:val="00EB29F9"/>
    <w:pPr>
      <w:suppressAutoHyphens/>
      <w:spacing w:before="100" w:after="100"/>
    </w:pPr>
    <w:rPr>
      <w:color w:val="00000A"/>
      <w:lang w:eastAsia="ar-SA"/>
    </w:rPr>
  </w:style>
  <w:style w:type="paragraph" w:customStyle="1" w:styleId="s44">
    <w:name w:val="s44"/>
    <w:basedOn w:val="a"/>
    <w:uiPriority w:val="99"/>
    <w:rsid w:val="00EB29F9"/>
    <w:pPr>
      <w:spacing w:before="100" w:beforeAutospacing="1" w:after="100" w:afterAutospacing="1"/>
    </w:pPr>
  </w:style>
  <w:style w:type="paragraph" w:customStyle="1" w:styleId="ConsPlusTitle">
    <w:name w:val="ConsPlusTitle"/>
    <w:rsid w:val="00EA5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2023-09-27T14:18:00Z</cp:lastPrinted>
  <dcterms:created xsi:type="dcterms:W3CDTF">2023-09-25T07:30:00Z</dcterms:created>
  <dcterms:modified xsi:type="dcterms:W3CDTF">2023-09-27T14:19:00Z</dcterms:modified>
</cp:coreProperties>
</file>