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ПРИЛОЖЕНИЕ</w:t>
      </w:r>
    </w:p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УТВЕРЖДЕНА</w:t>
      </w:r>
    </w:p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 xml:space="preserve">Решением Совета Красногвардейского </w:t>
      </w:r>
    </w:p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Pr="00C2430E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C2430E">
        <w:rPr>
          <w:rFonts w:ascii="Times New Roman" w:hAnsi="Times New Roman"/>
          <w:sz w:val="28"/>
          <w:szCs w:val="28"/>
        </w:rPr>
        <w:t xml:space="preserve"> района  </w:t>
      </w:r>
    </w:p>
    <w:p w:rsidR="00C2430E" w:rsidRPr="00C2430E" w:rsidRDefault="00C2430E" w:rsidP="00C24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от  26.10.2017 № 13</w:t>
      </w:r>
      <w:r w:rsidR="00001E6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ПРОГРАММА КОМПЛЕКСНОГО РАЗВИТИЯ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ТРАНСПОРТНОЙ ИНФРАСТРУКТУРЫ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КАНЕВСКОГО  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430E">
        <w:rPr>
          <w:rFonts w:ascii="Times New Roman" w:hAnsi="Times New Roman"/>
          <w:sz w:val="28"/>
          <w:szCs w:val="28"/>
        </w:rPr>
        <w:t xml:space="preserve"> КРАСНОДАРСКОГО КРАЯ 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0E">
        <w:rPr>
          <w:rFonts w:ascii="Times New Roman" w:hAnsi="Times New Roman"/>
          <w:sz w:val="28"/>
          <w:szCs w:val="28"/>
        </w:rPr>
        <w:t>НА ПЕРИОД С 2017 ПО 2030 ГОДЫ</w:t>
      </w: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Pr="00C2430E" w:rsidRDefault="00C2430E" w:rsidP="00C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C24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lastRenderedPageBreak/>
        <w:t>Общество с ограниченной ответственностью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«Фортуна Проект»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 xml:space="preserve">УТВЕРЖДЕНА: </w:t>
      </w:r>
    </w:p>
    <w:p w:rsidR="004F575A" w:rsidRPr="00D322D1" w:rsidRDefault="00C25903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Решением </w:t>
      </w:r>
      <w:r w:rsidR="00B8686A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4F575A" w:rsidRPr="00D322D1" w:rsidRDefault="004F575A" w:rsidP="00C25903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C2590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322D1">
        <w:rPr>
          <w:rFonts w:ascii="Times New Roman" w:hAnsi="Times New Roman"/>
          <w:b/>
          <w:bCs/>
          <w:sz w:val="28"/>
          <w:szCs w:val="28"/>
        </w:rPr>
        <w:t>Каневского</w:t>
      </w:r>
      <w:proofErr w:type="spellEnd"/>
      <w:r w:rsidRPr="00D322D1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 xml:space="preserve">Краснодарского края </w:t>
      </w:r>
    </w:p>
    <w:p w:rsidR="004F575A" w:rsidRPr="00D322D1" w:rsidRDefault="00C25903" w:rsidP="00D322D1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575A" w:rsidRPr="00D322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26.10.2017 </w:t>
      </w:r>
      <w:r w:rsidR="00B8686A">
        <w:rPr>
          <w:rFonts w:ascii="Times New Roman" w:hAnsi="Times New Roman"/>
          <w:b/>
          <w:sz w:val="28"/>
          <w:szCs w:val="28"/>
        </w:rPr>
        <w:t xml:space="preserve">№   </w:t>
      </w:r>
      <w:r>
        <w:rPr>
          <w:rFonts w:ascii="Times New Roman" w:hAnsi="Times New Roman"/>
          <w:b/>
          <w:sz w:val="28"/>
          <w:szCs w:val="28"/>
        </w:rPr>
        <w:t xml:space="preserve">131 </w:t>
      </w:r>
    </w:p>
    <w:p w:rsidR="004F575A" w:rsidRDefault="004F575A" w:rsidP="00D322D1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22D1">
        <w:rPr>
          <w:rFonts w:ascii="Times New Roman" w:hAnsi="Times New Roman"/>
          <w:b/>
          <w:sz w:val="28"/>
          <w:szCs w:val="28"/>
        </w:rPr>
        <w:t>м.п</w:t>
      </w:r>
      <w:proofErr w:type="spellEnd"/>
      <w:r w:rsidRPr="00D322D1">
        <w:rPr>
          <w:rFonts w:ascii="Times New Roman" w:hAnsi="Times New Roman"/>
          <w:b/>
          <w:sz w:val="28"/>
          <w:szCs w:val="28"/>
        </w:rPr>
        <w:t>.</w:t>
      </w:r>
    </w:p>
    <w:p w:rsidR="004F575A" w:rsidRPr="00C848BB" w:rsidRDefault="004F575A" w:rsidP="00C848BB">
      <w:pPr>
        <w:rPr>
          <w:rFonts w:ascii="Times New Roman" w:hAnsi="Times New Roman"/>
          <w:sz w:val="28"/>
          <w:szCs w:val="28"/>
        </w:rPr>
      </w:pPr>
    </w:p>
    <w:p w:rsidR="004F575A" w:rsidRPr="00C848BB" w:rsidRDefault="004F575A" w:rsidP="00C848BB">
      <w:pPr>
        <w:tabs>
          <w:tab w:val="left" w:pos="5624"/>
        </w:tabs>
        <w:rPr>
          <w:rFonts w:ascii="Times New Roman" w:hAnsi="Times New Roman"/>
          <w:sz w:val="28"/>
          <w:szCs w:val="28"/>
        </w:rPr>
      </w:pPr>
    </w:p>
    <w:p w:rsidR="004F575A" w:rsidRDefault="004F575A" w:rsidP="00C848BB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КРАСНОГВАРДЕЙСКОГО</w:t>
      </w: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 xml:space="preserve">Каневского   района Краснодарского края </w:t>
      </w: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НА ПЕРИОД С 2017 ПО 2030 годы</w:t>
      </w: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4F575A" w:rsidRPr="00D322D1" w:rsidRDefault="004F575A" w:rsidP="00C848BB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575A" w:rsidRDefault="004F575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30E" w:rsidRDefault="00C2430E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г. Ставрополь</w:t>
      </w:r>
    </w:p>
    <w:p w:rsidR="004F575A" w:rsidRDefault="004F575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D322D1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Pr="00D322D1">
        <w:rPr>
          <w:rFonts w:ascii="Times New Roman" w:hAnsi="Times New Roman"/>
          <w:b/>
          <w:sz w:val="28"/>
          <w:szCs w:val="28"/>
        </w:rPr>
        <w:t xml:space="preserve">. </w:t>
      </w:r>
    </w:p>
    <w:p w:rsidR="004F575A" w:rsidRPr="00D322D1" w:rsidRDefault="004F575A" w:rsidP="00C848BB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  <w:sectPr w:rsidR="004F575A" w:rsidRPr="00D322D1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F575A" w:rsidRPr="00D322D1" w:rsidRDefault="004F575A" w:rsidP="00D322D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Анализ положения Красногвардейского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E81929">
              <w:rPr>
                <w:rFonts w:ascii="Times New Roman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575A" w:rsidRPr="00E81929" w:rsidTr="00D157BF">
        <w:trPr>
          <w:trHeight w:val="345"/>
        </w:trPr>
        <w:tc>
          <w:tcPr>
            <w:tcW w:w="9158" w:type="dxa"/>
            <w:shd w:val="clear" w:color="auto" w:fill="FFFFFF"/>
          </w:tcPr>
          <w:p w:rsidR="004F575A" w:rsidRPr="00E81929" w:rsidRDefault="004F575A" w:rsidP="00D322D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Красногвардейского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575A" w:rsidRPr="00E81929" w:rsidTr="006908E9">
        <w:trPr>
          <w:trHeight w:val="965"/>
        </w:trPr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Красногвардейского сельского поселения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575A" w:rsidRPr="00E81929" w:rsidTr="00D157BF">
        <w:trPr>
          <w:trHeight w:val="326"/>
        </w:trPr>
        <w:tc>
          <w:tcPr>
            <w:tcW w:w="9158" w:type="dxa"/>
            <w:shd w:val="clear" w:color="auto" w:fill="FFFFFF"/>
          </w:tcPr>
          <w:p w:rsidR="004F575A" w:rsidRPr="00E81929" w:rsidRDefault="004F575A" w:rsidP="00D322D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Красногвардейского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Прогноз транспортного спроса Красногвардейского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2.3 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F575A" w:rsidRPr="00E81929" w:rsidTr="006908E9">
        <w:trPr>
          <w:trHeight w:val="326"/>
        </w:trPr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F575A" w:rsidRPr="00E81929" w:rsidTr="00D157BF">
        <w:trPr>
          <w:trHeight w:val="312"/>
        </w:trPr>
        <w:tc>
          <w:tcPr>
            <w:tcW w:w="9158" w:type="dxa"/>
            <w:shd w:val="clear" w:color="auto" w:fill="FFFFFF"/>
          </w:tcPr>
          <w:p w:rsidR="004F575A" w:rsidRPr="00E81929" w:rsidRDefault="004F575A" w:rsidP="00D322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4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6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F575A" w:rsidRPr="00E81929" w:rsidTr="00D157BF">
        <w:tc>
          <w:tcPr>
            <w:tcW w:w="9158" w:type="dxa"/>
            <w:shd w:val="clear" w:color="auto" w:fill="FFFFFF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7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4F575A" w:rsidRPr="00D322D1" w:rsidRDefault="004F575A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ПАСПОРТ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КАНЕВСКОГО РАЙОНА КРАСНОДАРСКОГО КРАЯ  </w:t>
      </w:r>
    </w:p>
    <w:p w:rsidR="004F575A" w:rsidRPr="00D322D1" w:rsidRDefault="004F575A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НА ПЕРИОД ДО 2030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6945"/>
      </w:tblGrid>
      <w:tr w:rsidR="004F575A" w:rsidRPr="00E81929" w:rsidTr="004545CA">
        <w:trPr>
          <w:trHeight w:val="927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Красногвардейского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</w:t>
            </w:r>
            <w:proofErr w:type="spellStart"/>
            <w:r w:rsidRPr="00D322D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D322D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 на 2017-2030  годы</w:t>
            </w:r>
          </w:p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4F575A" w:rsidRPr="00E81929" w:rsidTr="004545CA">
        <w:trPr>
          <w:trHeight w:val="927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F575A" w:rsidRPr="00D322D1" w:rsidRDefault="004F575A" w:rsidP="00D322D1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F575A" w:rsidRPr="00D322D1" w:rsidRDefault="004F575A" w:rsidP="00D322D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</w:rPr>
              <w:t>- </w:t>
            </w:r>
            <w:r w:rsidRPr="00E8192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29.12.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E81929">
                <w:rPr>
                  <w:rFonts w:ascii="Times New Roman" w:hAnsi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2014 г</w:t>
              </w:r>
            </w:smartTag>
            <w:r w:rsidRPr="00E8192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 N 456-ФЗ</w:t>
            </w:r>
            <w:r w:rsidRPr="00E819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E8192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E819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4F575A" w:rsidRPr="00D322D1" w:rsidRDefault="004F575A" w:rsidP="00D322D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E81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E81929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2015 г</w:t>
              </w:r>
            </w:smartTag>
            <w:r w:rsidRPr="00E81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4F575A" w:rsidRPr="00E81929" w:rsidTr="004545CA">
        <w:trPr>
          <w:trHeight w:val="987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4F575A" w:rsidRPr="003769F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9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Красногвардейского</w:t>
            </w:r>
            <w:r w:rsidRPr="003769F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69F1">
              <w:rPr>
                <w:rFonts w:ascii="Times New Roman" w:hAnsi="Times New Roman"/>
                <w:bCs/>
                <w:sz w:val="28"/>
                <w:szCs w:val="28"/>
              </w:rPr>
              <w:t>Каневского</w:t>
            </w:r>
            <w:proofErr w:type="spellEnd"/>
            <w:r w:rsidRPr="003769F1">
              <w:rPr>
                <w:rFonts w:ascii="Times New Roman" w:hAnsi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3769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4F575A" w:rsidRPr="00D322D1" w:rsidRDefault="004F575A" w:rsidP="00D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Каневской 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Красногвардеец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ул. Красная, 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F575A" w:rsidRPr="00E81929" w:rsidTr="004545CA">
        <w:trPr>
          <w:trHeight w:val="274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D322D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355020  г. Ставрополь, ул. Объездная, д. 15А, офис 1</w:t>
            </w:r>
          </w:p>
        </w:tc>
      </w:tr>
      <w:tr w:rsidR="004F575A" w:rsidRPr="00E81929" w:rsidTr="004545CA"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4F575A" w:rsidRPr="00E81929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создание условий для устойчивого функционирования транспортной системы; </w:t>
            </w:r>
          </w:p>
          <w:p w:rsidR="004F575A" w:rsidRPr="00E81929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4F575A" w:rsidRPr="00D322D1" w:rsidRDefault="004F575A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9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качества дорог.</w:t>
            </w:r>
          </w:p>
        </w:tc>
      </w:tr>
      <w:tr w:rsidR="004F575A" w:rsidRPr="00E81929" w:rsidTr="007C1AEF">
        <w:trPr>
          <w:trHeight w:val="836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75A" w:rsidRPr="00D322D1" w:rsidRDefault="004F575A" w:rsidP="00D32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 Обеспечение функционирования и развития сети автомобильных дорог общего пользования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Красногвардейского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F575A" w:rsidRPr="00E81929" w:rsidTr="004545CA"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192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 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4F575A" w:rsidRPr="00E81929" w:rsidTr="00F7185B">
        <w:trPr>
          <w:trHeight w:val="3792"/>
        </w:trPr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 xml:space="preserve">1. Производство работ по ремонту и содержанию улично- дорожной сети поселения, в том числе: 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1.1 </w:t>
            </w:r>
            <w:r w:rsidRPr="009372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Pr="00E81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Капитальный ремонт дорог 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1.3 Ямочный ремонт дорог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1.4 Содержание улично-дорожной сети в зимнее время</w:t>
            </w: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F575A" w:rsidRPr="00E81929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F575A" w:rsidRPr="00E81929" w:rsidTr="00F7185B"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2017-2030  годы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4F575A" w:rsidRPr="00E81929" w:rsidTr="004545CA">
        <w:tc>
          <w:tcPr>
            <w:tcW w:w="2944" w:type="dxa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945" w:type="dxa"/>
          </w:tcPr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в 2017-2030</w:t>
            </w:r>
            <w:r w:rsidRPr="0093721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19366,6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5246,7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1749,2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1677,6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2868,2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1929,7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2022-2030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5895,2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краевой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6020,7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13345,9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F575A" w:rsidRPr="0093721E" w:rsidRDefault="004F575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4F575A" w:rsidRPr="0093721E" w:rsidRDefault="004F575A" w:rsidP="00D32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721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721E">
              <w:rPr>
                <w:rFonts w:ascii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РАЗДЕЛ 1. ХАРАКТЕРИСТИКА СУЩЕСТВУЮЩЕГО СОСТОЯНИЯ ТРАНСПОРТНОЙ ИНФРАСТРУКТУРЫ</w:t>
      </w:r>
    </w:p>
    <w:p w:rsidR="004F575A" w:rsidRPr="00D322D1" w:rsidRDefault="004F575A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Анализ положения </w:t>
      </w:r>
      <w:r>
        <w:rPr>
          <w:rFonts w:ascii="Times New Roman" w:hAnsi="Times New Roman"/>
          <w:b/>
          <w:i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сельского поселения  в структуре пространственной организации субъекта  Российской Федерации</w:t>
      </w:r>
    </w:p>
    <w:p w:rsidR="004F575A" w:rsidRPr="00D44507" w:rsidRDefault="004F575A" w:rsidP="00F45748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07">
        <w:rPr>
          <w:rFonts w:ascii="Times New Roman" w:hAnsi="Times New Roman"/>
          <w:sz w:val="28"/>
          <w:szCs w:val="28"/>
          <w:lang w:eastAsia="ru-RU"/>
        </w:rPr>
        <w:t xml:space="preserve">Красногвардейское сельское поселение входит в состав муниципального образования </w:t>
      </w:r>
      <w:proofErr w:type="spellStart"/>
      <w:r w:rsidRPr="00D44507">
        <w:rPr>
          <w:rFonts w:ascii="Times New Roman" w:hAnsi="Times New Roman"/>
          <w:sz w:val="28"/>
          <w:szCs w:val="28"/>
          <w:lang w:eastAsia="ru-RU"/>
        </w:rPr>
        <w:t>Каневский</w:t>
      </w:r>
      <w:proofErr w:type="spellEnd"/>
      <w:r w:rsidRPr="00D44507">
        <w:rPr>
          <w:rFonts w:ascii="Times New Roman" w:hAnsi="Times New Roman"/>
          <w:sz w:val="28"/>
          <w:szCs w:val="28"/>
          <w:lang w:eastAsia="ru-RU"/>
        </w:rPr>
        <w:t xml:space="preserve"> район, который  расположен в северо-западной части Краснодарского края. Площадь района составляет     24 </w:t>
      </w:r>
      <w:smartTag w:uri="urn:schemas-microsoft-com:office:smarttags" w:element="metricconverter">
        <w:smartTagPr>
          <w:attr w:name="ProductID" w:val="8703,4 га"/>
        </w:smartTagPr>
        <w:r w:rsidRPr="00D44507">
          <w:rPr>
            <w:rFonts w:ascii="Times New Roman" w:hAnsi="Times New Roman"/>
            <w:sz w:val="28"/>
            <w:szCs w:val="28"/>
            <w:lang w:eastAsia="ru-RU"/>
          </w:rPr>
          <w:t>8703,4 га</w:t>
        </w:r>
      </w:smartTag>
      <w:r w:rsidRPr="00D445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hAnsi="Times New Roman"/>
          <w:sz w:val="28"/>
          <w:szCs w:val="28"/>
          <w:lang w:eastAsia="ru-RU"/>
        </w:rPr>
        <w:t xml:space="preserve">Красногвардейское сельское поселение является административно-территориальной единицей муниципального образования </w:t>
      </w:r>
      <w:proofErr w:type="spellStart"/>
      <w:r w:rsidRPr="00D44507">
        <w:rPr>
          <w:rFonts w:ascii="Times New Roman" w:hAnsi="Times New Roman"/>
          <w:sz w:val="28"/>
          <w:szCs w:val="28"/>
          <w:lang w:eastAsia="ru-RU"/>
        </w:rPr>
        <w:t>Каневский</w:t>
      </w:r>
      <w:proofErr w:type="spellEnd"/>
      <w:r w:rsidRPr="00D44507">
        <w:rPr>
          <w:rFonts w:ascii="Times New Roman" w:hAnsi="Times New Roman"/>
          <w:sz w:val="28"/>
          <w:szCs w:val="28"/>
          <w:lang w:eastAsia="ru-RU"/>
        </w:rPr>
        <w:t xml:space="preserve"> район и размещается в восточной его части.</w:t>
      </w:r>
    </w:p>
    <w:p w:rsidR="004F575A" w:rsidRPr="00D44507" w:rsidRDefault="004F575A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07">
        <w:rPr>
          <w:rFonts w:ascii="Times New Roman" w:hAnsi="Times New Roman"/>
          <w:sz w:val="28"/>
          <w:szCs w:val="28"/>
          <w:lang w:eastAsia="ru-RU"/>
        </w:rPr>
        <w:t xml:space="preserve">Красногвардейское сельское поселение расположено в </w:t>
      </w:r>
      <w:smartTag w:uri="urn:schemas-microsoft-com:office:smarttags" w:element="metricconverter">
        <w:smartTagPr>
          <w:attr w:name="ProductID" w:val="18 км"/>
        </w:smartTagPr>
        <w:r w:rsidRPr="00D44507">
          <w:rPr>
            <w:rFonts w:ascii="Times New Roman" w:hAnsi="Times New Roman"/>
            <w:sz w:val="28"/>
            <w:szCs w:val="28"/>
            <w:lang w:eastAsia="ru-RU"/>
          </w:rPr>
          <w:t>18 км</w:t>
        </w:r>
      </w:smartTag>
      <w:r w:rsidRPr="00D44507">
        <w:rPr>
          <w:rFonts w:ascii="Times New Roman" w:hAnsi="Times New Roman"/>
          <w:sz w:val="28"/>
          <w:szCs w:val="28"/>
          <w:lang w:eastAsia="ru-RU"/>
        </w:rPr>
        <w:t xml:space="preserve"> от станицы Каневской – районного центра.  Площадь поселения – 85,53 кв. км. В состав поселения входят 2 населенных пунктов: административный центр – поселок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hAnsi="Times New Roman"/>
          <w:sz w:val="28"/>
          <w:szCs w:val="28"/>
          <w:lang w:eastAsia="ru-RU"/>
        </w:rPr>
        <w:t>Красногвардеец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44507">
        <w:rPr>
          <w:rFonts w:ascii="Times New Roman" w:hAnsi="Times New Roman"/>
          <w:sz w:val="28"/>
          <w:szCs w:val="28"/>
          <w:lang w:eastAsia="ru-RU"/>
        </w:rPr>
        <w:t xml:space="preserve"> станица Александровская.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hAnsi="Times New Roman"/>
          <w:sz w:val="28"/>
          <w:szCs w:val="28"/>
          <w:lang w:eastAsia="ru-RU"/>
        </w:rPr>
        <w:t>Территория поселения преимущественно располагается на равнинной части территории.</w:t>
      </w:r>
    </w:p>
    <w:p w:rsidR="004F575A" w:rsidRDefault="004F575A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507">
        <w:rPr>
          <w:rFonts w:ascii="Times New Roman" w:hAnsi="Times New Roman"/>
          <w:sz w:val="28"/>
          <w:szCs w:val="28"/>
          <w:lang w:eastAsia="ru-RU"/>
        </w:rPr>
        <w:t xml:space="preserve">Расстояние от восточной до западной границы поселения составляет порядка </w:t>
      </w:r>
      <w:smartTag w:uri="urn:schemas-microsoft-com:office:smarttags" w:element="metricconverter">
        <w:smartTagPr>
          <w:attr w:name="ProductID" w:val="14 км"/>
        </w:smartTagPr>
        <w:r w:rsidRPr="00D44507">
          <w:rPr>
            <w:rFonts w:ascii="Times New Roman" w:hAnsi="Times New Roman"/>
            <w:sz w:val="28"/>
            <w:szCs w:val="28"/>
            <w:lang w:eastAsia="ru-RU"/>
          </w:rPr>
          <w:t>14 км</w:t>
        </w:r>
      </w:smartTag>
      <w:r w:rsidRPr="00D44507">
        <w:rPr>
          <w:rFonts w:ascii="Times New Roman" w:hAnsi="Times New Roman"/>
          <w:sz w:val="28"/>
          <w:szCs w:val="28"/>
          <w:lang w:eastAsia="ru-RU"/>
        </w:rPr>
        <w:t>, от южной до северной – порядка 15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507">
        <w:rPr>
          <w:rFonts w:ascii="Times New Roman" w:hAnsi="Times New Roman"/>
          <w:sz w:val="28"/>
          <w:szCs w:val="28"/>
          <w:lang w:eastAsia="ru-RU"/>
        </w:rPr>
        <w:t xml:space="preserve">Территория поселения на севере и востоке граничит с </w:t>
      </w:r>
      <w:proofErr w:type="spellStart"/>
      <w:r w:rsidRPr="00D44507">
        <w:rPr>
          <w:rFonts w:ascii="Times New Roman" w:hAnsi="Times New Roman"/>
          <w:sz w:val="28"/>
          <w:szCs w:val="28"/>
          <w:lang w:eastAsia="ru-RU"/>
        </w:rPr>
        <w:t>Новоминским</w:t>
      </w:r>
      <w:proofErr w:type="spellEnd"/>
      <w:r w:rsidRPr="00D44507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 </w:t>
      </w:r>
      <w:proofErr w:type="spellStart"/>
      <w:r w:rsidRPr="00D44507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D44507">
        <w:rPr>
          <w:rFonts w:ascii="Times New Roman" w:hAnsi="Times New Roman"/>
          <w:sz w:val="28"/>
          <w:szCs w:val="28"/>
          <w:lang w:eastAsia="ru-RU"/>
        </w:rPr>
        <w:t xml:space="preserve"> района и Ленинградским районом, на юге и западе – со </w:t>
      </w:r>
      <w:proofErr w:type="spellStart"/>
      <w:r w:rsidRPr="00D44507">
        <w:rPr>
          <w:rFonts w:ascii="Times New Roman" w:hAnsi="Times New Roman"/>
          <w:sz w:val="28"/>
          <w:szCs w:val="28"/>
          <w:lang w:eastAsia="ru-RU"/>
        </w:rPr>
        <w:t>Стародеревянковским</w:t>
      </w:r>
      <w:proofErr w:type="spellEnd"/>
      <w:r w:rsidRPr="00D44507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поселением.</w:t>
      </w:r>
    </w:p>
    <w:p w:rsidR="004F575A" w:rsidRDefault="004F575A" w:rsidP="00D4450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5A" w:rsidRPr="00D322D1" w:rsidRDefault="004F575A" w:rsidP="00D44507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4F575A" w:rsidRPr="00D322D1" w:rsidRDefault="004F575A" w:rsidP="00D322D1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4F575A" w:rsidRPr="00D322D1" w:rsidRDefault="004F575A" w:rsidP="00D322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Toc443571213"/>
      <w:r w:rsidRPr="00D322D1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по состоянию на 01.01.2017 г.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2 579 </w:t>
      </w:r>
      <w:r w:rsidRPr="00D322D1">
        <w:rPr>
          <w:rFonts w:ascii="Times New Roman" w:hAnsi="Times New Roman"/>
          <w:sz w:val="28"/>
          <w:szCs w:val="28"/>
          <w:lang w:eastAsia="ru-RU"/>
        </w:rPr>
        <w:t>человек. Здесь проживает 2,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% населения </w:t>
      </w:r>
      <w:proofErr w:type="spellStart"/>
      <w:r w:rsidRPr="00D322D1">
        <w:rPr>
          <w:rFonts w:ascii="Times New Roman" w:hAnsi="Times New Roman"/>
          <w:sz w:val="28"/>
          <w:szCs w:val="28"/>
          <w:lang w:eastAsia="ru-RU"/>
        </w:rPr>
        <w:t>Каневского</w:t>
      </w:r>
      <w:proofErr w:type="spellEnd"/>
      <w:r w:rsidRPr="00D322D1">
        <w:rPr>
          <w:rFonts w:ascii="Times New Roman" w:hAnsi="Times New Roman"/>
          <w:sz w:val="28"/>
          <w:szCs w:val="28"/>
          <w:lang w:eastAsia="ru-RU"/>
        </w:rPr>
        <w:t xml:space="preserve"> района. </w:t>
      </w:r>
    </w:p>
    <w:p w:rsidR="004F575A" w:rsidRPr="00D322D1" w:rsidRDefault="004F575A" w:rsidP="00D322D1">
      <w:pPr>
        <w:spacing w:line="276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1417"/>
        <w:gridCol w:w="1418"/>
        <w:gridCol w:w="1842"/>
        <w:gridCol w:w="1701"/>
      </w:tblGrid>
      <w:tr w:rsidR="004F575A" w:rsidRPr="00E81929" w:rsidTr="00777994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4F575A" w:rsidRPr="00E81929" w:rsidTr="00777994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4F575A" w:rsidRPr="00D322D1" w:rsidRDefault="004F575A" w:rsidP="00D322D1">
            <w:pPr>
              <w:spacing w:after="0" w:line="276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75A" w:rsidRPr="00D322D1" w:rsidRDefault="004F575A" w:rsidP="00D322D1">
            <w:pPr>
              <w:spacing w:after="0" w:line="276" w:lineRule="auto"/>
              <w:ind w:left="-98" w:right="-1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4F575A" w:rsidRPr="00E81929" w:rsidTr="00777994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75A" w:rsidRPr="00D322D1" w:rsidRDefault="004F575A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Красногвардеец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18451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+1,04</w:t>
            </w:r>
          </w:p>
        </w:tc>
      </w:tr>
      <w:tr w:rsidR="004F575A" w:rsidRPr="00E81929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575A" w:rsidRPr="00D322D1" w:rsidRDefault="004F575A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Александровская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+1,37</w:t>
            </w:r>
          </w:p>
        </w:tc>
      </w:tr>
      <w:tr w:rsidR="004F575A" w:rsidRPr="00E81929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+316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+1,14</w:t>
            </w:r>
          </w:p>
        </w:tc>
      </w:tr>
    </w:tbl>
    <w:p w:rsidR="004F575A" w:rsidRPr="00D322D1" w:rsidRDefault="004F575A" w:rsidP="00D322D1">
      <w:pPr>
        <w:spacing w:after="120" w:line="276" w:lineRule="auto"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D322D1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1"/>
    <w:p w:rsidR="004F575A" w:rsidRPr="00D322D1" w:rsidRDefault="004F575A" w:rsidP="00D322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4F575A" w:rsidRPr="00D322D1" w:rsidRDefault="004F575A" w:rsidP="00D322D1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существующий жилищный фонд на 2017 г. 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50,54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тыс. м² общей площади.</w:t>
      </w:r>
      <w:r w:rsidRPr="00D322D1">
        <w:rPr>
          <w:rFonts w:ascii="Times New Roman" w:hAnsi="Times New Roman"/>
          <w:sz w:val="28"/>
          <w:szCs w:val="28"/>
        </w:rPr>
        <w:t xml:space="preserve">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Обеспеченность жильем составляет  в среднем по сельскому поселению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19,6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</w:t>
      </w:r>
      <w:r w:rsidRPr="00D322D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4F575A" w:rsidRPr="00D322D1" w:rsidRDefault="004F575A" w:rsidP="00D322D1">
      <w:pPr>
        <w:suppressAutoHyphens/>
        <w:spacing w:after="0" w:line="276" w:lineRule="auto"/>
        <w:ind w:left="1800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751"/>
        <w:gridCol w:w="3865"/>
      </w:tblGrid>
      <w:tr w:rsidR="004F575A" w:rsidRPr="00E81929" w:rsidTr="00394A69">
        <w:trPr>
          <w:cantSplit/>
        </w:trPr>
        <w:tc>
          <w:tcPr>
            <w:tcW w:w="313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4F575A" w:rsidRPr="00E81929" w:rsidTr="00394A69">
        <w:trPr>
          <w:cantSplit/>
        </w:trPr>
        <w:tc>
          <w:tcPr>
            <w:tcW w:w="3131" w:type="dxa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72" w:firstLine="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Красногвардейском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у сельскому поселению</w:t>
            </w:r>
          </w:p>
        </w:tc>
        <w:tc>
          <w:tcPr>
            <w:tcW w:w="275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50,54</w:t>
            </w:r>
          </w:p>
        </w:tc>
        <w:tc>
          <w:tcPr>
            <w:tcW w:w="3865" w:type="dxa"/>
            <w:vMerge w:val="restart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4F575A" w:rsidRPr="00E81929" w:rsidTr="00394A69">
        <w:trPr>
          <w:cantSplit/>
          <w:trHeight w:val="272"/>
        </w:trPr>
        <w:tc>
          <w:tcPr>
            <w:tcW w:w="3131" w:type="dxa"/>
            <w:vAlign w:val="center"/>
          </w:tcPr>
          <w:p w:rsidR="004F575A" w:rsidRPr="00D322D1" w:rsidRDefault="004F575A" w:rsidP="00D322D1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FD600B">
        <w:trPr>
          <w:cantSplit/>
        </w:trPr>
        <w:tc>
          <w:tcPr>
            <w:tcW w:w="3131" w:type="dxa"/>
          </w:tcPr>
          <w:p w:rsidR="004F575A" w:rsidRPr="00D322D1" w:rsidRDefault="004F575A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Красногвардеец</w:t>
            </w:r>
          </w:p>
        </w:tc>
        <w:tc>
          <w:tcPr>
            <w:tcW w:w="275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3865" w:type="dxa"/>
            <w:vMerge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FD600B">
        <w:trPr>
          <w:cantSplit/>
        </w:trPr>
        <w:tc>
          <w:tcPr>
            <w:tcW w:w="3131" w:type="dxa"/>
          </w:tcPr>
          <w:p w:rsidR="004F575A" w:rsidRPr="00D322D1" w:rsidRDefault="004F575A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Александровская</w:t>
            </w:r>
          </w:p>
        </w:tc>
        <w:tc>
          <w:tcPr>
            <w:tcW w:w="2751" w:type="dxa"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3865" w:type="dxa"/>
            <w:vMerge/>
            <w:vAlign w:val="center"/>
          </w:tcPr>
          <w:p w:rsidR="004F575A" w:rsidRPr="00D322D1" w:rsidRDefault="004F575A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75A" w:rsidRDefault="004F575A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4F575A" w:rsidRDefault="004F575A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  <w:t>Градостроительная деятельность</w:t>
      </w:r>
    </w:p>
    <w:p w:rsidR="004F575A" w:rsidRDefault="004F575A" w:rsidP="003928D6">
      <w:pPr>
        <w:spacing w:after="0" w:line="276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hAnsi="Times New Roman" w:cs="Tahoma"/>
          <w:b/>
          <w:sz w:val="28"/>
          <w:szCs w:val="28"/>
          <w:lang w:eastAsia="ru-RU"/>
        </w:rPr>
        <w:t>Поселок Красногвардеец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имеет выгодное геополитическое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местоположение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. Однако</w:t>
      </w:r>
      <w:r>
        <w:rPr>
          <w:rFonts w:ascii="Times New Roman" w:hAnsi="Times New Roman" w:cs="Tahoma"/>
          <w:sz w:val="28"/>
          <w:szCs w:val="28"/>
          <w:lang w:eastAsia="ru-RU"/>
        </w:rPr>
        <w:t>,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в процессе развития данный населенный пункт оказался в сложной ситуации: со всех сторон территория станицы обременен</w:t>
      </w:r>
      <w:r>
        <w:rPr>
          <w:rFonts w:ascii="Times New Roman" w:hAnsi="Times New Roman" w:cs="Tahoma"/>
          <w:sz w:val="28"/>
          <w:szCs w:val="28"/>
          <w:lang w:eastAsia="ru-RU"/>
        </w:rPr>
        <w:t>а планировочными ограничениями:</w:t>
      </w:r>
    </w:p>
    <w:p w:rsidR="004F575A" w:rsidRPr="00012BD1" w:rsidRDefault="004F575A" w:rsidP="003928D6">
      <w:pPr>
        <w:spacing w:after="0" w:line="276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-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на юге и севере – балки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Мигуты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и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>, заболоченные территории, сложившаяся производственная зона, фермы; на западе и востоке – сложившаяся производственная зона.</w:t>
      </w:r>
    </w:p>
    <w:p w:rsidR="004F575A" w:rsidRPr="00012BD1" w:rsidRDefault="004F575A" w:rsidP="003928D6">
      <w:pPr>
        <w:spacing w:after="0" w:line="276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Планировочная структура п. Красногвардеец представляет собой компактное образование с преобладанием регулярной застройки с прямоугольной сеткой улиц. Кварталы сгруппированы и вытянуты вдоль балки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>, подч</w:t>
      </w:r>
      <w:r>
        <w:rPr>
          <w:rFonts w:ascii="Times New Roman" w:hAnsi="Times New Roman" w:cs="Tahoma"/>
          <w:sz w:val="28"/>
          <w:szCs w:val="28"/>
          <w:lang w:eastAsia="ru-RU"/>
        </w:rPr>
        <w:t>иняясь рельефу местности. Н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аселенн</w:t>
      </w:r>
      <w:r>
        <w:rPr>
          <w:rFonts w:ascii="Times New Roman" w:hAnsi="Times New Roman" w:cs="Tahoma"/>
          <w:sz w:val="28"/>
          <w:szCs w:val="28"/>
          <w:lang w:eastAsia="ru-RU"/>
        </w:rPr>
        <w:t>ый пункт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занимает территорию между двумя балками –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и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Мигуты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>, таким образом, поселок зажат между двумя водными объектами. Существующая жилая зона станицы располагается по южную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сторону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балки </w:t>
      </w:r>
      <w:proofErr w:type="spellStart"/>
      <w:r w:rsidRPr="00012BD1">
        <w:rPr>
          <w:rFonts w:ascii="Times New Roman" w:hAnsi="Times New Roman" w:cs="Tahoma"/>
          <w:sz w:val="28"/>
          <w:szCs w:val="28"/>
          <w:lang w:eastAsia="ru-RU"/>
        </w:rPr>
        <w:t>Полыханова</w:t>
      </w:r>
      <w:proofErr w:type="spellEnd"/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и представлена жилыми домами усадебного типа.</w:t>
      </w:r>
    </w:p>
    <w:p w:rsidR="004F575A" w:rsidRPr="00012BD1" w:rsidRDefault="004F575A" w:rsidP="003238CE">
      <w:pPr>
        <w:spacing w:after="0" w:line="276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Основными архитектурно-планировочными осями являются ул. Первомайская и ул. Тракторная. Общественный центр географически расположен в центральной части станицы. Композиция общественного центра сформирована зданиями культурно-бытового назначения: дом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lastRenderedPageBreak/>
        <w:t>культуры, административные здания, магазины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,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почта, амбулатория и аптека, школа и детский сад. Архитектурную выразительность подчеркивает и дополняет парк культуры и отдыха.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</w:p>
    <w:p w:rsidR="004F575A" w:rsidRPr="00012BD1" w:rsidRDefault="004F575A" w:rsidP="003238CE">
      <w:pPr>
        <w:spacing w:after="0" w:line="276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991E53">
        <w:rPr>
          <w:rFonts w:ascii="Times New Roman" w:hAnsi="Times New Roman" w:cs="Tahoma"/>
          <w:b/>
          <w:sz w:val="28"/>
          <w:szCs w:val="28"/>
          <w:lang w:eastAsia="ru-RU"/>
        </w:rPr>
        <w:t>Станица Александровская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– населенный пункт, расположенный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в северо-западной части поселения, административно подчинен Красногвардейскому сельскому поселению.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>Планировочная структура ст. Александровской представляет собой компактное образование с преобладанием регулярной застройки с прямоугольной сеткой улиц. Кварталы сгруппированы и вытянуты вдоль русла балки Зубова, согласно рельефу местности. Жилая застройка размещена вдоль основной улицы</w:t>
      </w:r>
      <w:r>
        <w:rPr>
          <w:rFonts w:ascii="Times New Roman" w:hAnsi="Times New Roman" w:cs="Tahoma"/>
          <w:sz w:val="28"/>
          <w:szCs w:val="28"/>
          <w:lang w:eastAsia="ru-RU"/>
        </w:rPr>
        <w:t xml:space="preserve"> 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Советской по обе стороны от балки Зубова и представлена индивидуальными жилыми домами усадебного типа. Тело населенного пункта сгруппировалось вдоль балки по обе стороны. Композиция общественного центра сформирована зданиями культурно-бытового назначения: дом культуры, магазины, </w:t>
      </w:r>
      <w:r>
        <w:rPr>
          <w:rFonts w:ascii="Times New Roman" w:hAnsi="Times New Roman" w:cs="Tahoma"/>
          <w:sz w:val="28"/>
          <w:szCs w:val="28"/>
          <w:lang w:eastAsia="ru-RU"/>
        </w:rPr>
        <w:t>ФАП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и аптека, школ</w:t>
      </w:r>
      <w:r>
        <w:rPr>
          <w:rFonts w:ascii="Times New Roman" w:hAnsi="Times New Roman" w:cs="Tahoma"/>
          <w:sz w:val="28"/>
          <w:szCs w:val="28"/>
          <w:lang w:eastAsia="ru-RU"/>
        </w:rPr>
        <w:t>а и</w:t>
      </w:r>
      <w:r w:rsidRPr="00012BD1">
        <w:rPr>
          <w:rFonts w:ascii="Times New Roman" w:hAnsi="Times New Roman" w:cs="Tahoma"/>
          <w:sz w:val="28"/>
          <w:szCs w:val="28"/>
          <w:lang w:eastAsia="ru-RU"/>
        </w:rPr>
        <w:t xml:space="preserve"> детский сад. </w:t>
      </w:r>
    </w:p>
    <w:p w:rsidR="004F575A" w:rsidRDefault="004F575A" w:rsidP="003238CE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012BD1">
        <w:rPr>
          <w:rFonts w:ascii="Times New Roman" w:hAnsi="Times New Roman" w:cs="Tahoma"/>
          <w:sz w:val="28"/>
          <w:szCs w:val="28"/>
          <w:lang w:eastAsia="ru-RU"/>
        </w:rPr>
        <w:t>Развитие станицы Александровской запланировано на неосвоенных территориях внутри сложившейся застройки</w:t>
      </w:r>
    </w:p>
    <w:p w:rsidR="004F575A" w:rsidRDefault="004F575A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4F575A" w:rsidRPr="00D322D1" w:rsidRDefault="004F575A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4F575A" w:rsidRPr="00CA1093" w:rsidRDefault="004F575A" w:rsidP="003928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93">
        <w:rPr>
          <w:rFonts w:ascii="Times New Roman" w:hAnsi="Times New Roman"/>
          <w:sz w:val="28"/>
          <w:szCs w:val="28"/>
          <w:lang w:eastAsia="ru-RU"/>
        </w:rPr>
        <w:t>Территория поселения имеет достаточно развитую систему транспортных связей. Основными планировочными осями территории сельского поселения являются проходящие в направлении «юг-восток» региональная автомобильная дорога сообщения «ст.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1093">
        <w:rPr>
          <w:rFonts w:ascii="Times New Roman" w:hAnsi="Times New Roman"/>
          <w:sz w:val="28"/>
          <w:szCs w:val="28"/>
          <w:lang w:eastAsia="ru-RU"/>
        </w:rPr>
        <w:t>Стародеревянковская</w:t>
      </w:r>
      <w:proofErr w:type="spellEnd"/>
      <w:r w:rsidRPr="00CA1093">
        <w:rPr>
          <w:rFonts w:ascii="Times New Roman" w:hAnsi="Times New Roman"/>
          <w:sz w:val="28"/>
          <w:szCs w:val="28"/>
          <w:lang w:eastAsia="ru-RU"/>
        </w:rPr>
        <w:t xml:space="preserve">–ст. Ленинградская – ст. </w:t>
      </w:r>
      <w:proofErr w:type="spellStart"/>
      <w:r w:rsidRPr="00CA1093">
        <w:rPr>
          <w:rFonts w:ascii="Times New Roman" w:hAnsi="Times New Roman"/>
          <w:sz w:val="28"/>
          <w:szCs w:val="28"/>
          <w:lang w:eastAsia="ru-RU"/>
        </w:rPr>
        <w:t>Кисляковская</w:t>
      </w:r>
      <w:proofErr w:type="spellEnd"/>
      <w:r w:rsidRPr="00CA1093">
        <w:rPr>
          <w:rFonts w:ascii="Times New Roman" w:hAnsi="Times New Roman"/>
          <w:sz w:val="28"/>
          <w:szCs w:val="28"/>
          <w:lang w:eastAsia="ru-RU"/>
        </w:rPr>
        <w:t>».</w:t>
      </w:r>
    </w:p>
    <w:p w:rsidR="004F575A" w:rsidRPr="00CA1093" w:rsidRDefault="004F575A" w:rsidP="003928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93">
        <w:rPr>
          <w:rFonts w:ascii="Times New Roman" w:hAnsi="Times New Roman"/>
          <w:sz w:val="28"/>
          <w:szCs w:val="28"/>
          <w:lang w:eastAsia="ru-RU"/>
        </w:rPr>
        <w:t xml:space="preserve">В западной части поселения от региональной автодороги в северном направлении проложена дорога местного значения «подъезд к </w:t>
      </w:r>
      <w:proofErr w:type="spellStart"/>
      <w:r w:rsidRPr="00CA1093">
        <w:rPr>
          <w:rFonts w:ascii="Times New Roman" w:hAnsi="Times New Roman"/>
          <w:sz w:val="28"/>
          <w:szCs w:val="28"/>
          <w:lang w:eastAsia="ru-RU"/>
        </w:rPr>
        <w:t>ст-це</w:t>
      </w:r>
      <w:proofErr w:type="spellEnd"/>
      <w:r w:rsidRPr="00CA1093">
        <w:rPr>
          <w:rFonts w:ascii="Times New Roman" w:hAnsi="Times New Roman"/>
          <w:sz w:val="28"/>
          <w:szCs w:val="28"/>
          <w:lang w:eastAsia="ru-RU"/>
        </w:rPr>
        <w:t xml:space="preserve"> Александровская», от данной дороги в западном направлении проходит дорога местного значения «х.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Ударный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 Александровская».</w:t>
      </w:r>
    </w:p>
    <w:p w:rsidR="004F575A" w:rsidRPr="00CA1093" w:rsidRDefault="004F575A" w:rsidP="003928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93">
        <w:rPr>
          <w:rFonts w:ascii="Times New Roman" w:hAnsi="Times New Roman"/>
          <w:sz w:val="28"/>
          <w:szCs w:val="28"/>
          <w:lang w:eastAsia="ru-RU"/>
        </w:rPr>
        <w:t>В южной части поселения в направлении «запад-восток» проложена дорога местного значения «подъезд к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hAnsi="Times New Roman"/>
          <w:sz w:val="28"/>
          <w:szCs w:val="28"/>
          <w:lang w:eastAsia="ru-RU"/>
        </w:rPr>
        <w:t>Красногвардеец».</w:t>
      </w:r>
    </w:p>
    <w:p w:rsidR="004F575A" w:rsidRPr="00CA1093" w:rsidRDefault="004F575A" w:rsidP="003928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93">
        <w:rPr>
          <w:rFonts w:ascii="Times New Roman" w:hAnsi="Times New Roman"/>
          <w:sz w:val="28"/>
          <w:szCs w:val="28"/>
          <w:lang w:eastAsia="ru-RU"/>
        </w:rPr>
        <w:t xml:space="preserve">Наличие данных магистралей является несомненным преимуществом в геополитическом отношении и в отношении развития производственной зоны. </w:t>
      </w:r>
    </w:p>
    <w:p w:rsidR="004F575A" w:rsidRPr="00C33F1D" w:rsidRDefault="004F575A" w:rsidP="00D322D1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3F1D">
        <w:rPr>
          <w:rFonts w:ascii="Times New Roman" w:hAnsi="Times New Roman"/>
          <w:sz w:val="28"/>
          <w:szCs w:val="28"/>
        </w:rPr>
        <w:t xml:space="preserve">Протяженность дорог на территории Красногвардейского сельского поселения составляет  </w:t>
      </w:r>
      <w:r>
        <w:rPr>
          <w:rFonts w:ascii="Times New Roman" w:hAnsi="Times New Roman"/>
          <w:sz w:val="28"/>
          <w:szCs w:val="28"/>
        </w:rPr>
        <w:t>25,9</w:t>
      </w:r>
      <w:r w:rsidRPr="00C33F1D">
        <w:rPr>
          <w:rFonts w:ascii="Times New Roman" w:hAnsi="Times New Roman"/>
          <w:sz w:val="28"/>
          <w:szCs w:val="28"/>
        </w:rPr>
        <w:t xml:space="preserve"> км, из них: асфальт – </w:t>
      </w:r>
      <w:r>
        <w:rPr>
          <w:rFonts w:ascii="Times New Roman" w:hAnsi="Times New Roman"/>
          <w:sz w:val="28"/>
          <w:szCs w:val="28"/>
        </w:rPr>
        <w:t>18,7</w:t>
      </w:r>
      <w:r w:rsidRPr="00C33F1D">
        <w:rPr>
          <w:rFonts w:ascii="Times New Roman" w:hAnsi="Times New Roman"/>
          <w:sz w:val="28"/>
          <w:szCs w:val="28"/>
        </w:rPr>
        <w:t xml:space="preserve"> км, гравий – </w:t>
      </w:r>
      <w:r>
        <w:rPr>
          <w:rFonts w:ascii="Times New Roman" w:hAnsi="Times New Roman"/>
          <w:sz w:val="28"/>
          <w:szCs w:val="28"/>
        </w:rPr>
        <w:t>4,5</w:t>
      </w:r>
      <w:r w:rsidRPr="00C33F1D">
        <w:rPr>
          <w:rFonts w:ascii="Times New Roman" w:hAnsi="Times New Roman"/>
          <w:sz w:val="28"/>
          <w:szCs w:val="28"/>
        </w:rPr>
        <w:t xml:space="preserve"> км и грунт – </w:t>
      </w:r>
      <w:r>
        <w:rPr>
          <w:rFonts w:ascii="Times New Roman" w:hAnsi="Times New Roman"/>
          <w:sz w:val="28"/>
          <w:szCs w:val="28"/>
        </w:rPr>
        <w:t>2,7</w:t>
      </w:r>
      <w:r w:rsidRPr="00C33F1D">
        <w:rPr>
          <w:rFonts w:ascii="Times New Roman" w:hAnsi="Times New Roman"/>
          <w:sz w:val="28"/>
          <w:szCs w:val="28"/>
        </w:rPr>
        <w:t xml:space="preserve"> км.</w:t>
      </w:r>
    </w:p>
    <w:p w:rsidR="004F575A" w:rsidRPr="00D322D1" w:rsidRDefault="004F575A" w:rsidP="00D322D1">
      <w:pPr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3F1D">
        <w:rPr>
          <w:rFonts w:ascii="Times New Roman" w:hAnsi="Times New Roman"/>
          <w:color w:val="000000"/>
          <w:sz w:val="28"/>
          <w:szCs w:val="28"/>
          <w:lang w:eastAsia="ru-RU"/>
        </w:rPr>
        <w:t>Таблица 3 – Наименование дорог Красногвардейского сельского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4"/>
        <w:gridCol w:w="1468"/>
        <w:gridCol w:w="1867"/>
        <w:gridCol w:w="1562"/>
        <w:gridCol w:w="2140"/>
      </w:tblGrid>
      <w:tr w:rsidR="004F575A" w:rsidRPr="00E81929" w:rsidTr="00104F27">
        <w:trPr>
          <w:trHeight w:val="562"/>
        </w:trPr>
        <w:tc>
          <w:tcPr>
            <w:tcW w:w="2534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дорог/улиц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4F575A" w:rsidRPr="00E81929" w:rsidTr="00CF0784">
        <w:trPr>
          <w:trHeight w:val="439"/>
        </w:trPr>
        <w:tc>
          <w:tcPr>
            <w:tcW w:w="9571" w:type="dxa"/>
            <w:gridSpan w:val="5"/>
            <w:shd w:val="clear" w:color="auto" w:fill="FFFFFF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81929">
              <w:rPr>
                <w:rFonts w:ascii="Times New Roman" w:hAnsi="Times New Roman"/>
                <w:b/>
                <w:i/>
              </w:rPr>
              <w:t>п.  Красногвардеец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ул. Данильченко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ул. Тракторная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4 ,0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пер. Краснодарский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пер. Коммунаров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B95264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4F575A" w:rsidRPr="00E81929" w:rsidRDefault="004F575A" w:rsidP="00B95264">
            <w:pPr>
              <w:tabs>
                <w:tab w:val="left" w:pos="455"/>
                <w:tab w:val="center" w:pos="67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0229D6">
        <w:tc>
          <w:tcPr>
            <w:tcW w:w="9571" w:type="dxa"/>
            <w:gridSpan w:val="5"/>
            <w:shd w:val="clear" w:color="auto" w:fill="FFFFFF"/>
          </w:tcPr>
          <w:p w:rsidR="004F575A" w:rsidRPr="00E81929" w:rsidRDefault="004F575A" w:rsidP="00104F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</w:rPr>
              <w:t>ст.  Александровская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/>
                <w:sz w:val="28"/>
                <w:szCs w:val="28"/>
              </w:rPr>
              <w:t>Советская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/>
                <w:sz w:val="28"/>
                <w:szCs w:val="28"/>
              </w:rPr>
              <w:t>Садовая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E81929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30ED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930EDA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ED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EDA">
              <w:rPr>
                <w:rFonts w:ascii="Times New Roman" w:hAnsi="Times New Roman"/>
                <w:sz w:val="28"/>
                <w:szCs w:val="28"/>
              </w:rPr>
              <w:t>Гоголя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930EDA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EDA">
              <w:rPr>
                <w:rFonts w:ascii="Times New Roman" w:hAnsi="Times New Roman"/>
                <w:sz w:val="28"/>
                <w:szCs w:val="28"/>
              </w:rPr>
              <w:t>ул. Кузнечная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F575A" w:rsidRPr="00E81929" w:rsidTr="000229D6">
        <w:tc>
          <w:tcPr>
            <w:tcW w:w="2534" w:type="dxa"/>
            <w:shd w:val="clear" w:color="auto" w:fill="FFFFFF"/>
            <w:vAlign w:val="center"/>
          </w:tcPr>
          <w:p w:rsidR="004F575A" w:rsidRPr="00930EDA" w:rsidRDefault="004F575A" w:rsidP="00104F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Широкая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shd w:val="clear" w:color="auto" w:fill="FFFFFF"/>
          </w:tcPr>
          <w:p w:rsidR="004F575A" w:rsidRPr="00E81929" w:rsidRDefault="004F575A" w:rsidP="000229D6">
            <w:pPr>
              <w:tabs>
                <w:tab w:val="left" w:pos="455"/>
                <w:tab w:val="center" w:pos="673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E8192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V</w:t>
            </w:r>
          </w:p>
        </w:tc>
        <w:tc>
          <w:tcPr>
            <w:tcW w:w="2140" w:type="dxa"/>
            <w:shd w:val="clear" w:color="auto" w:fill="FFFFFF"/>
          </w:tcPr>
          <w:p w:rsidR="004F575A" w:rsidRPr="00E81929" w:rsidRDefault="004F575A" w:rsidP="000229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4F575A" w:rsidRPr="00D322D1" w:rsidRDefault="004F575A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является необходимым условием улучшения качества жизни жителей.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F575A" w:rsidRPr="00D322D1" w:rsidRDefault="004F575A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lastRenderedPageBreak/>
        <w:t xml:space="preserve">Внешние транспортно-экономические связи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с другими регионами осуществляются </w:t>
      </w:r>
      <w:r>
        <w:rPr>
          <w:rFonts w:ascii="Times New Roman" w:hAnsi="Times New Roman"/>
          <w:sz w:val="28"/>
          <w:szCs w:val="28"/>
        </w:rPr>
        <w:t xml:space="preserve">одним </w:t>
      </w:r>
      <w:r w:rsidRPr="00D322D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322D1">
        <w:rPr>
          <w:rFonts w:ascii="Times New Roman" w:hAnsi="Times New Roman"/>
          <w:sz w:val="28"/>
          <w:szCs w:val="28"/>
        </w:rPr>
        <w:t>транспорта – автомобильным</w:t>
      </w:r>
      <w:r>
        <w:rPr>
          <w:rFonts w:ascii="Times New Roman" w:hAnsi="Times New Roman"/>
          <w:sz w:val="28"/>
          <w:szCs w:val="28"/>
        </w:rPr>
        <w:t>.</w:t>
      </w:r>
    </w:p>
    <w:p w:rsidR="004F575A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sz w:val="28"/>
          <w:szCs w:val="28"/>
          <w:lang w:eastAsia="ru-RU"/>
        </w:rPr>
        <w:t>Автомобильный транспорт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 зарегистрировано  </w:t>
      </w:r>
      <w:r>
        <w:rPr>
          <w:rFonts w:ascii="Times New Roman" w:hAnsi="Times New Roman"/>
          <w:sz w:val="28"/>
          <w:szCs w:val="28"/>
        </w:rPr>
        <w:t>731</w:t>
      </w:r>
      <w:r w:rsidRPr="00D32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транспортное</w:t>
      </w:r>
      <w:r w:rsidRPr="00D322D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 (270 машин на 1000 жителей)</w:t>
      </w:r>
      <w:r w:rsidRPr="00D322D1">
        <w:rPr>
          <w:rFonts w:ascii="Times New Roman" w:hAnsi="Times New Roman"/>
          <w:sz w:val="28"/>
          <w:szCs w:val="28"/>
        </w:rPr>
        <w:t xml:space="preserve">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Pr="00D322D1">
        <w:rPr>
          <w:rFonts w:ascii="Times New Roman" w:hAnsi="Times New Roman"/>
          <w:sz w:val="28"/>
          <w:szCs w:val="28"/>
        </w:rPr>
        <w:t xml:space="preserve">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Красногвардейском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>железная дорога отсутствует. Ближайшая железнодорожная станция «Каневская» расположена на расстоянии 23 км от сельского поселения, в ст. Каневская.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Водный транспорт</w:t>
      </w:r>
      <w:r w:rsidRPr="00D322D1">
        <w:rPr>
          <w:rFonts w:ascii="Times New Roman" w:hAnsi="Times New Roman"/>
          <w:sz w:val="28"/>
          <w:szCs w:val="28"/>
        </w:rPr>
        <w:t xml:space="preserve"> –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4F575A" w:rsidRPr="00D322D1" w:rsidRDefault="004F575A" w:rsidP="00D322D1">
      <w:pPr>
        <w:spacing w:after="15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Воздушные перевозки</w:t>
      </w:r>
      <w:r w:rsidRPr="00D322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D322D1">
        <w:rPr>
          <w:rFonts w:ascii="Times New Roman" w:hAnsi="Times New Roman"/>
          <w:sz w:val="28"/>
          <w:szCs w:val="28"/>
        </w:rPr>
        <w:t xml:space="preserve"> сельском поселении не осуществляются.  Для воздушных перелетов население пользуется аэропортом  г. Краснодар, расположенном на расстоянии </w:t>
      </w:r>
      <w:r>
        <w:rPr>
          <w:rFonts w:ascii="Times New Roman" w:hAnsi="Times New Roman"/>
          <w:sz w:val="28"/>
          <w:szCs w:val="28"/>
        </w:rPr>
        <w:t>150</w:t>
      </w:r>
      <w:r w:rsidRPr="00D322D1">
        <w:rPr>
          <w:rFonts w:ascii="Times New Roman" w:hAnsi="Times New Roman"/>
          <w:sz w:val="28"/>
          <w:szCs w:val="28"/>
        </w:rPr>
        <w:t xml:space="preserve"> км от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F575A" w:rsidRPr="00D322D1" w:rsidRDefault="004F575A" w:rsidP="00D322D1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Характеристика сети дорог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поселения, параметры дорожного движения и оценка качества содержания дорог</w:t>
      </w:r>
    </w:p>
    <w:p w:rsidR="004F575A" w:rsidRPr="00D322D1" w:rsidRDefault="004F575A" w:rsidP="00D322D1">
      <w:pPr>
        <w:spacing w:before="240" w:after="150" w:line="276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D322D1">
        <w:rPr>
          <w:rFonts w:ascii="Times New Roman" w:hAnsi="Times New Roman"/>
          <w:sz w:val="28"/>
          <w:szCs w:val="28"/>
        </w:rPr>
        <w:t>Дорожно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– транспортная сеть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состоит из дорог </w:t>
      </w:r>
      <w:r w:rsidRPr="00D322D1">
        <w:rPr>
          <w:rFonts w:ascii="Times New Roman" w:hAnsi="Times New Roman"/>
          <w:sz w:val="28"/>
          <w:szCs w:val="28"/>
          <w:lang w:val="en-US"/>
        </w:rPr>
        <w:t>IV</w:t>
      </w:r>
      <w:r w:rsidRPr="00D322D1">
        <w:rPr>
          <w:rFonts w:ascii="Times New Roman" w:hAnsi="Times New Roman"/>
          <w:sz w:val="28"/>
          <w:szCs w:val="28"/>
        </w:rPr>
        <w:t>-</w:t>
      </w:r>
      <w:r w:rsidRPr="00D322D1">
        <w:rPr>
          <w:rFonts w:ascii="Times New Roman" w:hAnsi="Times New Roman"/>
          <w:sz w:val="28"/>
          <w:szCs w:val="28"/>
          <w:lang w:val="en-US"/>
        </w:rPr>
        <w:t>V</w:t>
      </w:r>
      <w:r w:rsidRPr="00D322D1">
        <w:rPr>
          <w:rFonts w:ascii="Times New Roman" w:hAnsi="Times New Roman"/>
          <w:sz w:val="28"/>
          <w:szCs w:val="28"/>
        </w:rPr>
        <w:t xml:space="preserve">  категории (таблица 3), предназначенных для не скоростного движения (</w:t>
      </w:r>
      <w:r w:rsidRPr="00D322D1">
        <w:rPr>
          <w:rFonts w:ascii="Times New Roman" w:hAnsi="Times New Roman"/>
          <w:sz w:val="28"/>
          <w:szCs w:val="28"/>
          <w:lang w:val="en-US"/>
        </w:rPr>
        <w:t>IV</w:t>
      </w:r>
      <w:r w:rsidRPr="00D322D1">
        <w:rPr>
          <w:rFonts w:ascii="Times New Roman" w:hAnsi="Times New Roman"/>
          <w:sz w:val="28"/>
          <w:szCs w:val="28"/>
        </w:rPr>
        <w:t xml:space="preserve"> категория – две полосы движения, ширина полосы 3,0 метра, ширина проезжей части 6,0 метров; </w:t>
      </w:r>
      <w:r w:rsidRPr="00D322D1">
        <w:rPr>
          <w:rFonts w:ascii="Times New Roman" w:hAnsi="Times New Roman"/>
          <w:sz w:val="28"/>
          <w:szCs w:val="28"/>
          <w:lang w:val="en-US"/>
        </w:rPr>
        <w:t>V</w:t>
      </w:r>
      <w:r w:rsidRPr="00D322D1">
        <w:rPr>
          <w:rFonts w:ascii="Times New Roman" w:hAnsi="Times New Roman"/>
          <w:sz w:val="28"/>
          <w:szCs w:val="28"/>
        </w:rPr>
        <w:t xml:space="preserve"> категория – одна полоса движения, ширина проезжей части 3,0-5,0 м).</w:t>
      </w: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Таблица 4 – Характеристика улично-дорожной сети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4F575A" w:rsidRPr="00E81929" w:rsidTr="0079734E">
        <w:tc>
          <w:tcPr>
            <w:tcW w:w="2102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4F575A" w:rsidRPr="00E81929" w:rsidTr="0079734E">
        <w:tc>
          <w:tcPr>
            <w:tcW w:w="2102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4F575A" w:rsidRPr="002773EE" w:rsidRDefault="004F575A" w:rsidP="002773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575A" w:rsidRPr="00E81929" w:rsidTr="000229D6">
        <w:tc>
          <w:tcPr>
            <w:tcW w:w="15417" w:type="dxa"/>
            <w:gridSpan w:val="8"/>
            <w:shd w:val="clear" w:color="auto" w:fill="FFFFFF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t>п.  Красногвардеец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Данильченко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4F575A" w:rsidRPr="00E81929" w:rsidTr="000229D6">
        <w:trPr>
          <w:trHeight w:val="316"/>
        </w:trPr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Тракторная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пер. Тракторный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0,013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0,026</w:t>
            </w:r>
          </w:p>
        </w:tc>
      </w:tr>
      <w:tr w:rsidR="004F575A" w:rsidRPr="00E81929" w:rsidTr="000229D6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пер. Краснодарский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4F575A" w:rsidRPr="00E81929" w:rsidTr="00CF4C9F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пер. Коммунаров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  <w:tr w:rsidR="004F575A" w:rsidRPr="00E81929" w:rsidTr="00CF4C9F"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0,118</w:t>
            </w:r>
          </w:p>
        </w:tc>
      </w:tr>
      <w:tr w:rsidR="004F575A" w:rsidRPr="00E81929" w:rsidTr="00CF4C9F">
        <w:trPr>
          <w:trHeight w:val="398"/>
        </w:trPr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пер. Клубный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</w:tr>
      <w:tr w:rsidR="004F575A" w:rsidRPr="00E81929" w:rsidTr="000229D6">
        <w:tc>
          <w:tcPr>
            <w:tcW w:w="15417" w:type="dxa"/>
            <w:gridSpan w:val="8"/>
            <w:shd w:val="clear" w:color="auto" w:fill="FFFFFF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t>ст.  Александровская</w:t>
            </w:r>
          </w:p>
        </w:tc>
      </w:tr>
      <w:tr w:rsidR="004F575A" w:rsidRPr="00E81929" w:rsidTr="00626093">
        <w:trPr>
          <w:trHeight w:val="489"/>
        </w:trPr>
        <w:tc>
          <w:tcPr>
            <w:tcW w:w="2102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6260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0,144</w:t>
            </w:r>
          </w:p>
        </w:tc>
      </w:tr>
      <w:tr w:rsidR="004F575A" w:rsidRPr="00E81929" w:rsidTr="00626093">
        <w:tc>
          <w:tcPr>
            <w:tcW w:w="2102" w:type="dxa"/>
            <w:vMerge w:val="restart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4F575A" w:rsidRPr="00E81929" w:rsidRDefault="004F575A" w:rsidP="006260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0,095</w:t>
            </w:r>
          </w:p>
        </w:tc>
      </w:tr>
      <w:tr w:rsidR="004F575A" w:rsidRPr="00E81929" w:rsidTr="00626093">
        <w:tc>
          <w:tcPr>
            <w:tcW w:w="2102" w:type="dxa"/>
            <w:vMerge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4F575A" w:rsidRPr="00E81929" w:rsidRDefault="004F575A" w:rsidP="006260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626093">
        <w:tc>
          <w:tcPr>
            <w:tcW w:w="2102" w:type="dxa"/>
            <w:vMerge w:val="restart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277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4F575A" w:rsidRPr="00E81929" w:rsidRDefault="004F575A" w:rsidP="006260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0,086</w:t>
            </w:r>
          </w:p>
        </w:tc>
      </w:tr>
      <w:tr w:rsidR="004F575A" w:rsidRPr="00E81929" w:rsidTr="00CF4C9F">
        <w:tc>
          <w:tcPr>
            <w:tcW w:w="2102" w:type="dxa"/>
            <w:vMerge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CF4C9F">
        <w:tc>
          <w:tcPr>
            <w:tcW w:w="2102" w:type="dxa"/>
            <w:vMerge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CF4C9F">
        <w:tc>
          <w:tcPr>
            <w:tcW w:w="2102" w:type="dxa"/>
            <w:vMerge w:val="restart"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2773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</w:tr>
      <w:tr w:rsidR="004F575A" w:rsidRPr="00E81929" w:rsidTr="00CF4C9F">
        <w:tc>
          <w:tcPr>
            <w:tcW w:w="2102" w:type="dxa"/>
            <w:vMerge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CF4C9F">
        <w:tc>
          <w:tcPr>
            <w:tcW w:w="2102" w:type="dxa"/>
            <w:vMerge w:val="restart"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Кузнечная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 xml:space="preserve">асфальт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0,083</w:t>
            </w:r>
          </w:p>
        </w:tc>
      </w:tr>
      <w:tr w:rsidR="004F575A" w:rsidRPr="00E81929" w:rsidTr="00CF4C9F">
        <w:tc>
          <w:tcPr>
            <w:tcW w:w="2102" w:type="dxa"/>
            <w:vMerge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CF4C9F">
        <w:tc>
          <w:tcPr>
            <w:tcW w:w="2102" w:type="dxa"/>
            <w:shd w:val="clear" w:color="auto" w:fill="FFFFFF"/>
            <w:vAlign w:val="center"/>
          </w:tcPr>
          <w:p w:rsidR="004F575A" w:rsidRPr="002773EE" w:rsidRDefault="004F575A" w:rsidP="00022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3EE">
              <w:rPr>
                <w:rFonts w:ascii="Times New Roman" w:hAnsi="Times New Roman"/>
                <w:sz w:val="24"/>
                <w:szCs w:val="24"/>
              </w:rPr>
              <w:t>Ул. Широкая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4F575A" w:rsidRPr="00E81929" w:rsidRDefault="004F575A" w:rsidP="000229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575A" w:rsidRPr="00E81929" w:rsidRDefault="004F575A" w:rsidP="00FC5C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2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4F575A" w:rsidRPr="002773EE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</w:tr>
    </w:tbl>
    <w:p w:rsidR="004F575A" w:rsidRPr="00D322D1" w:rsidRDefault="004F575A" w:rsidP="00D322D1">
      <w:pPr>
        <w:spacing w:before="240" w:after="225" w:line="276" w:lineRule="auto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sectPr w:rsidR="004F575A" w:rsidRPr="00D322D1" w:rsidSect="00B031D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F575A" w:rsidRPr="00D322D1" w:rsidRDefault="004F575A" w:rsidP="00D322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4F575A" w:rsidRPr="00D322D1" w:rsidRDefault="004F575A" w:rsidP="00D322D1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4F575A" w:rsidRPr="00D322D1" w:rsidRDefault="004F575A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 4 : 1 соответственно), кроме того выбросы различаются и для периодов года (теплый и  холодный - соотношение составит 1 : 1,   1 : 1,3 соответственно).</w:t>
      </w:r>
    </w:p>
    <w:p w:rsidR="004F575A" w:rsidRPr="00D322D1" w:rsidRDefault="004F575A" w:rsidP="00D322D1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4F575A" w:rsidRPr="00D322D1" w:rsidRDefault="004F575A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D322D1">
        <w:rPr>
          <w:rFonts w:ascii="Times New Roman" w:hAnsi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4F575A" w:rsidRPr="00D322D1" w:rsidRDefault="004F575A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D322D1">
        <w:rPr>
          <w:rFonts w:ascii="Times New Roman" w:hAnsi="Times New Roman"/>
          <w:sz w:val="28"/>
          <w:szCs w:val="28"/>
          <w:lang w:eastAsia="ru-RU"/>
        </w:rPr>
        <w:t>шумозащитных</w:t>
      </w:r>
      <w:proofErr w:type="spellEnd"/>
      <w:r w:rsidRPr="00D322D1">
        <w:rPr>
          <w:rFonts w:ascii="Times New Roman" w:hAnsi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4F575A" w:rsidRPr="00D322D1" w:rsidRDefault="004F575A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4F575A" w:rsidRPr="00D322D1" w:rsidRDefault="004F575A" w:rsidP="00D322D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4F575A" w:rsidRPr="00D322D1" w:rsidRDefault="004F575A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4F575A" w:rsidRPr="00D322D1" w:rsidRDefault="004F575A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4F575A" w:rsidRPr="00D322D1" w:rsidRDefault="004F575A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4F575A" w:rsidRPr="00D322D1" w:rsidRDefault="004F575A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4F575A" w:rsidRPr="00D322D1" w:rsidRDefault="004F575A" w:rsidP="00C33F1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2. Рыночный сектор</w:t>
      </w:r>
    </w:p>
    <w:p w:rsidR="004F575A" w:rsidRPr="00D322D1" w:rsidRDefault="004F575A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4F575A" w:rsidRPr="00D322D1" w:rsidRDefault="004F575A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4F575A" w:rsidRPr="00D322D1" w:rsidRDefault="004F575A" w:rsidP="00C33F1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4F575A" w:rsidRPr="00D322D1" w:rsidRDefault="004F575A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на платные медицинские услуги.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4F575A" w:rsidRPr="00D322D1" w:rsidRDefault="004F575A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D322D1">
        <w:rPr>
          <w:i/>
          <w:color w:val="000000"/>
          <w:sz w:val="28"/>
          <w:szCs w:val="28"/>
        </w:rPr>
        <w:t>Оценка качества содержания дорог</w:t>
      </w:r>
    </w:p>
    <w:p w:rsidR="004F575A" w:rsidRPr="00D322D1" w:rsidRDefault="004F575A" w:rsidP="00D322D1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Красногвардейском</w:t>
      </w:r>
      <w:r w:rsidRPr="00D322D1">
        <w:rPr>
          <w:color w:val="000000"/>
          <w:sz w:val="28"/>
          <w:szCs w:val="28"/>
        </w:rPr>
        <w:t xml:space="preserve"> сельском поселении в течении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 Но в связи с недостаточным финансированием, данные мероприятия выполняются не в полном объеме.</w:t>
      </w:r>
    </w:p>
    <w:p w:rsidR="004F575A" w:rsidRPr="00D322D1" w:rsidRDefault="004F575A" w:rsidP="00D322D1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Анализ состава парка транспортных средств и уровня автомобилизации  в поселении, обеспеченность  парковками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зарегистрировано  </w:t>
      </w:r>
      <w:r>
        <w:rPr>
          <w:rFonts w:ascii="Times New Roman" w:hAnsi="Times New Roman"/>
          <w:sz w:val="28"/>
          <w:szCs w:val="28"/>
        </w:rPr>
        <w:t>731</w:t>
      </w:r>
      <w:r w:rsidRPr="00D322D1">
        <w:rPr>
          <w:rFonts w:ascii="Times New Roman" w:hAnsi="Times New Roman"/>
          <w:sz w:val="28"/>
          <w:szCs w:val="28"/>
        </w:rPr>
        <w:t xml:space="preserve">  транспортн</w:t>
      </w:r>
      <w:r>
        <w:rPr>
          <w:rFonts w:ascii="Times New Roman" w:hAnsi="Times New Roman"/>
          <w:sz w:val="28"/>
          <w:szCs w:val="28"/>
        </w:rPr>
        <w:t>ое</w:t>
      </w:r>
      <w:r w:rsidRPr="00D322D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D322D1">
        <w:rPr>
          <w:rFonts w:ascii="Times New Roman" w:hAnsi="Times New Roman"/>
          <w:sz w:val="28"/>
          <w:szCs w:val="28"/>
        </w:rPr>
        <w:t xml:space="preserve">. Уровень автомобилизации 270 автомобилей на 1000 жителей.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322D1">
        <w:rPr>
          <w:rFonts w:ascii="Times New Roman" w:hAnsi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АЗС отсутствует. 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На  расчетный срок строительство  АЗС не рационально, в связи с малочисленностью автомобилей.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СТО отсутствуют. На расчетный срок строительство СТО не планируется;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 w:rsidRPr="00D322D1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D322D1">
        <w:rPr>
          <w:rFonts w:ascii="Times New Roman" w:hAnsi="Times New Roman"/>
          <w:color w:val="000000"/>
          <w:sz w:val="28"/>
          <w:szCs w:val="28"/>
        </w:rPr>
        <w:t xml:space="preserve">-мест на 1000 жителей.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парковочные места отсутствуют.  На расчетный срок необходимо строительство парковок, суммарной мощностью 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22D1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D322D1">
        <w:rPr>
          <w:rFonts w:ascii="Times New Roman" w:hAnsi="Times New Roman"/>
          <w:color w:val="000000"/>
          <w:sz w:val="28"/>
          <w:szCs w:val="28"/>
        </w:rPr>
        <w:t xml:space="preserve"> – места.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1.6 Характеристика работы транспортных средств общего пользования,  включая анализ пассажиропотока</w:t>
      </w:r>
    </w:p>
    <w:p w:rsidR="004F575A" w:rsidRPr="0089230F" w:rsidRDefault="004F575A" w:rsidP="0089230F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9230F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89230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4F575A" w:rsidRPr="0089230F" w:rsidRDefault="004F575A" w:rsidP="0089230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30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Красногвардейском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предусмотрены перевозки пассажиров по маршрутам «К</w:t>
      </w:r>
      <w:r>
        <w:rPr>
          <w:rFonts w:ascii="Times New Roman" w:hAnsi="Times New Roman"/>
          <w:sz w:val="28"/>
          <w:szCs w:val="28"/>
          <w:lang w:eastAsia="ru-RU"/>
        </w:rPr>
        <w:t>аневская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  – </w:t>
      </w:r>
      <w:r>
        <w:rPr>
          <w:rFonts w:ascii="Times New Roman" w:hAnsi="Times New Roman"/>
          <w:sz w:val="28"/>
          <w:szCs w:val="28"/>
          <w:lang w:eastAsia="ru-RU"/>
        </w:rPr>
        <w:t>Красногвардеец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 рейсов в 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и «Каневская – Александровская» 2 рейса в день.</w:t>
      </w:r>
    </w:p>
    <w:p w:rsidR="004F575A" w:rsidRDefault="004F575A" w:rsidP="00EA1DF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момент разработки программы, п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ассажирский транспорт полностью удовлетворяет потребности населения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Красногвардейского</w:t>
      </w:r>
      <w:r w:rsidRPr="0089230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расчетный срок, в связи с увеличением населения в ст. Александровская, количество рейсов в станицу может быть недостаточным.  </w:t>
      </w:r>
      <w:r w:rsidRPr="00EA1DFB">
        <w:rPr>
          <w:rFonts w:ascii="Times New Roman" w:hAnsi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4F575A" w:rsidRPr="0089230F" w:rsidRDefault="004F575A" w:rsidP="0089230F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923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4F575A" w:rsidRPr="00D322D1" w:rsidRDefault="004F575A" w:rsidP="00D322D1">
      <w:pPr>
        <w:pStyle w:val="a9"/>
        <w:spacing w:after="225" w:line="276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1.7 Характеристика условий пешеходного и велосипедного   передвижения</w:t>
      </w:r>
    </w:p>
    <w:p w:rsidR="004F575A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п. Красногвардеец оборудованы два тротуара: ул. Тракторная – 1250,0 м и ул. Красная – 1200,0 м.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елосипедные дорожки в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Красногвардейском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 отсутствуют. </w:t>
      </w:r>
      <w:r w:rsidRPr="00D322D1">
        <w:rPr>
          <w:rFonts w:ascii="Times New Roman" w:hAnsi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На расчетный срок строительство данных объектов не планируется, в связи с отсутствием финансирования.</w:t>
      </w:r>
    </w:p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Данные о количестве грузовых транспортных средств, принадлежащие собственникам всех видов собственности на территории поселения,  отсутствуют.</w:t>
      </w:r>
    </w:p>
    <w:p w:rsidR="004F575A" w:rsidRPr="00D322D1" w:rsidRDefault="004F575A" w:rsidP="00D322D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</w:rPr>
        <w:lastRenderedPageBreak/>
        <w:t xml:space="preserve">Транспортные средства, занятые в жилищно-коммунальном хозяйстве, осуществляющие механические уборки дорог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D322D1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материалами, составляет 1 единица специализированного транспорта.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1.9 Анализ уровня безопасности дорожного движения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За 2016 год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дорожно-транспортные происшествия не зарегистрированы. </w:t>
      </w: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F575A" w:rsidRPr="00D322D1" w:rsidRDefault="004F575A" w:rsidP="00D322D1">
      <w:pPr>
        <w:spacing w:after="0" w:line="276" w:lineRule="auto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Загрязнение атмосферы</w:t>
      </w:r>
      <w:r w:rsidRPr="00D322D1">
        <w:rPr>
          <w:rFonts w:ascii="Times New Roman" w:hAnsi="Times New Roman"/>
          <w:sz w:val="28"/>
          <w:szCs w:val="28"/>
        </w:rPr>
        <w:t xml:space="preserve">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Воздействие шума</w:t>
      </w:r>
      <w:r w:rsidRPr="00D322D1">
        <w:rPr>
          <w:rFonts w:ascii="Times New Roman" w:hAnsi="Times New Roman"/>
          <w:sz w:val="28"/>
          <w:szCs w:val="28"/>
        </w:rPr>
        <w:t xml:space="preserve">. Автомобильный, железнодорожный и воздушный транспорт служит главным источником бытового шума. Уровень автомобилизации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не высокий. </w:t>
      </w:r>
      <w:r>
        <w:rPr>
          <w:rFonts w:ascii="Times New Roman" w:hAnsi="Times New Roman"/>
          <w:sz w:val="28"/>
          <w:szCs w:val="28"/>
        </w:rPr>
        <w:t>Железнодорожный и воздушный транспорт отсутствует.</w:t>
      </w:r>
      <w:r w:rsidRPr="00D322D1">
        <w:rPr>
          <w:rFonts w:ascii="Times New Roman" w:hAnsi="Times New Roman"/>
          <w:sz w:val="28"/>
          <w:szCs w:val="28"/>
        </w:rPr>
        <w:t xml:space="preserve">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Снижение двигательной активности</w:t>
      </w:r>
      <w:r w:rsidRPr="00D322D1">
        <w:rPr>
          <w:rFonts w:ascii="Times New Roman" w:hAnsi="Times New Roman"/>
          <w:sz w:val="28"/>
          <w:szCs w:val="28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4F575A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spellStart"/>
      <w:r w:rsidRPr="00D322D1">
        <w:rPr>
          <w:rFonts w:ascii="Times New Roman" w:hAnsi="Times New Roman"/>
          <w:sz w:val="28"/>
          <w:szCs w:val="28"/>
        </w:rPr>
        <w:t>дорожно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4F575A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lastRenderedPageBreak/>
        <w:t>1.11 Характеристика существующих условий и перспектив развития и размещения транспортной инфраструктуры</w:t>
      </w:r>
    </w:p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4F575A" w:rsidRPr="00D322D1" w:rsidRDefault="004F575A" w:rsidP="00D322D1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</w:t>
      </w:r>
      <w:proofErr w:type="spellStart"/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дорожно</w:t>
      </w:r>
      <w:proofErr w:type="spellEnd"/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транспортной инфраструктуры позволяет сделать вывод о существовании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ряда проблем транспортного обеспечения:</w:t>
      </w:r>
    </w:p>
    <w:p w:rsidR="004F575A" w:rsidRPr="00D322D1" w:rsidRDefault="004F575A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Слабое развитие улично-дорожной сети;</w:t>
      </w:r>
    </w:p>
    <w:p w:rsidR="004F575A" w:rsidRPr="00D322D1" w:rsidRDefault="004F575A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Низкое развитие автомобильного сервиса (мойки, СТО, остановочные площадки, АЗС).</w:t>
      </w:r>
    </w:p>
    <w:p w:rsidR="004F575A" w:rsidRPr="00D322D1" w:rsidRDefault="004F575A" w:rsidP="00D322D1">
      <w:pPr>
        <w:spacing w:after="0" w:line="276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Перспективы развития см. Раздел 4.</w:t>
      </w:r>
    </w:p>
    <w:p w:rsidR="004F575A" w:rsidRPr="00D322D1" w:rsidRDefault="004F575A" w:rsidP="00D322D1">
      <w:pPr>
        <w:spacing w:after="0" w:line="276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1.12. Оценка нормативно-правовой базы, необходимой для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 на  2017– 2030 гг. подготовлена на основании: </w:t>
      </w:r>
    </w:p>
    <w:p w:rsidR="004F575A" w:rsidRPr="00D322D1" w:rsidRDefault="004F575A" w:rsidP="00D322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Градостроительного кодекса Российской Федерации от 29.12.2004 № 190-ФЗ;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lastRenderedPageBreak/>
        <w:t xml:space="preserve">- Генерального плана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322D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района Краснодарского края.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исполнительной власти Краснодарского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1.13 Оценка финансирования транспортной инфраструктуры</w:t>
      </w:r>
    </w:p>
    <w:p w:rsidR="004F575A" w:rsidRPr="00D322D1" w:rsidRDefault="004F575A" w:rsidP="00D322D1">
      <w:pPr>
        <w:spacing w:after="0" w:line="276" w:lineRule="auto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112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4F575A" w:rsidRPr="00E81929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75A" w:rsidRPr="00D322D1" w:rsidRDefault="004F575A" w:rsidP="00D32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4F575A" w:rsidRPr="00E81929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75A" w:rsidRPr="00D322D1" w:rsidRDefault="004F575A" w:rsidP="00D32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4F575A" w:rsidRPr="00E81929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75A" w:rsidRPr="00D322D1" w:rsidRDefault="004F575A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B24B8A" w:rsidRDefault="004F575A" w:rsidP="00B24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167,4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B24B8A" w:rsidRDefault="004F575A" w:rsidP="00B24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992,952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Pr="00B24B8A" w:rsidRDefault="004F575A" w:rsidP="0066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>311,718</w:t>
            </w:r>
          </w:p>
        </w:tc>
      </w:tr>
      <w:tr w:rsidR="004F575A" w:rsidRPr="00E81929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75A" w:rsidRPr="00D322D1" w:rsidRDefault="004F575A" w:rsidP="00B24B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B24B8A" w:rsidRDefault="004F575A" w:rsidP="00B24B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B24B8A" w:rsidRDefault="004F575A" w:rsidP="0002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Default="004F575A" w:rsidP="0066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575A" w:rsidRPr="00B24B8A" w:rsidRDefault="004F575A" w:rsidP="0066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B8A">
              <w:rPr>
                <w:rFonts w:ascii="Times New Roman" w:hAnsi="Times New Roman"/>
                <w:color w:val="000000"/>
                <w:sz w:val="24"/>
                <w:szCs w:val="24"/>
              </w:rPr>
              <w:t>165,163</w:t>
            </w:r>
          </w:p>
          <w:p w:rsidR="004F575A" w:rsidRPr="00B24B8A" w:rsidRDefault="004F575A" w:rsidP="00664C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75A" w:rsidRPr="00E81929" w:rsidTr="00664C5E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75A" w:rsidRPr="00D322D1" w:rsidRDefault="004F575A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664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4F575A" w:rsidRPr="00E81929" w:rsidRDefault="004F575A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4F575A" w:rsidRPr="00E81929" w:rsidTr="00664C5E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75A" w:rsidRPr="00D322D1" w:rsidRDefault="004F575A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внебюджетных </w:t>
            </w:r>
          </w:p>
          <w:p w:rsidR="004F575A" w:rsidRPr="00D322D1" w:rsidRDefault="004F575A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75A" w:rsidRPr="00E81929" w:rsidRDefault="004F575A" w:rsidP="00664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F575A" w:rsidRPr="00D322D1" w:rsidRDefault="004F575A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after="225" w:line="276" w:lineRule="auto"/>
        <w:outlineLvl w:val="2"/>
        <w:rPr>
          <w:rFonts w:ascii="Times New Roman" w:hAnsi="Times New Roman"/>
          <w:b/>
          <w:i/>
          <w:sz w:val="28"/>
          <w:szCs w:val="28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4F575A" w:rsidRPr="00D322D1" w:rsidRDefault="004F575A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Красногвардейского</w:t>
      </w: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 сельского поселения.</w:t>
      </w:r>
    </w:p>
    <w:p w:rsidR="004F575A" w:rsidRDefault="004F575A" w:rsidP="00664C5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ab/>
        <w:t xml:space="preserve">В существующем генеральном плане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</w:t>
      </w:r>
      <w:r>
        <w:rPr>
          <w:rFonts w:ascii="Times New Roman" w:hAnsi="Times New Roman"/>
          <w:sz w:val="28"/>
          <w:szCs w:val="28"/>
          <w:lang w:eastAsia="ru-RU"/>
        </w:rPr>
        <w:t>3 000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(2200 – п. Красногвардеец и 800 – ст. Александровская)</w:t>
      </w:r>
      <w:r w:rsidRPr="00D322D1">
        <w:rPr>
          <w:rFonts w:ascii="Times New Roman" w:hAnsi="Times New Roman"/>
          <w:sz w:val="28"/>
          <w:szCs w:val="28"/>
          <w:lang w:eastAsia="ru-RU"/>
        </w:rPr>
        <w:t>.  Фактическая численность населения с 2010 года по 2017 год у</w:t>
      </w:r>
      <w:r>
        <w:rPr>
          <w:rFonts w:ascii="Times New Roman" w:hAnsi="Times New Roman"/>
          <w:sz w:val="28"/>
          <w:szCs w:val="28"/>
          <w:lang w:eastAsia="ru-RU"/>
        </w:rPr>
        <w:t>величилась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316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Большой скачок населения наблюдается в ст. Александровская. В связи с этим принять расчетную численность населения в ст. Александровская по генеральному плану не рационально. Исходя из фактического увеличения населения, принимаем увеличение численности населения ст. Александровская 21 человек в год и на расчетный срок составит 1137 чел. Итого по поселению 3 337 чел. </w:t>
      </w:r>
    </w:p>
    <w:p w:rsidR="004F575A" w:rsidRPr="00D322D1" w:rsidRDefault="004F575A" w:rsidP="00D322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4F575A" w:rsidRPr="00C33F1D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1D">
        <w:rPr>
          <w:rFonts w:ascii="Times New Roman" w:hAnsi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4F575A" w:rsidRPr="00C33F1D" w:rsidRDefault="004F575A" w:rsidP="00D322D1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0"/>
          <w:lang w:eastAsia="ru-RU"/>
        </w:rPr>
      </w:pPr>
      <w:r w:rsidRPr="00C33F1D">
        <w:rPr>
          <w:rFonts w:ascii="Times New Roman" w:hAnsi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4F575A" w:rsidRPr="00C33F1D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33F1D">
        <w:rPr>
          <w:rFonts w:ascii="Times New Roman" w:hAnsi="Times New Roman"/>
          <w:sz w:val="28"/>
          <w:szCs w:val="28"/>
          <w:lang w:eastAsia="ru-RU"/>
        </w:rPr>
        <w:t>В качестве перспективного жилища в Красногвардейском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сельском </w:t>
      </w:r>
      <w:r w:rsidRPr="00C33F1D">
        <w:rPr>
          <w:rFonts w:ascii="Times New Roman" w:hAnsi="Times New Roman"/>
          <w:sz w:val="28"/>
          <w:szCs w:val="28"/>
          <w:lang w:eastAsia="ru-RU"/>
        </w:rPr>
        <w:t xml:space="preserve"> поселении принят индивидуальный жилой дом усадебного типа.</w:t>
      </w:r>
    </w:p>
    <w:p w:rsidR="004F575A" w:rsidRPr="00C33F1D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1D">
        <w:rPr>
          <w:rFonts w:ascii="Times New Roman" w:hAnsi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C33F1D">
        <w:rPr>
          <w:rFonts w:ascii="Times New Roman" w:hAnsi="Times New Roman"/>
          <w:sz w:val="28"/>
          <w:szCs w:val="28"/>
          <w:lang w:eastAsia="ru-RU"/>
        </w:rPr>
        <w:t>28-33 м</w:t>
      </w:r>
      <w:r w:rsidRPr="00C33F1D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C33F1D">
        <w:rPr>
          <w:rFonts w:ascii="Times New Roman" w:hAnsi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4F575A" w:rsidRPr="00C33F1D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1D">
        <w:rPr>
          <w:rFonts w:ascii="Times New Roman" w:hAnsi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4F575A" w:rsidRPr="00D322D1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F1D">
        <w:rPr>
          <w:rFonts w:ascii="Times New Roman" w:hAnsi="Times New Roman"/>
          <w:sz w:val="28"/>
          <w:szCs w:val="28"/>
          <w:lang w:eastAsia="ru-RU"/>
        </w:rPr>
        <w:t>- проектной численности населения;</w:t>
      </w:r>
    </w:p>
    <w:p w:rsidR="004F575A" w:rsidRPr="00D322D1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динамики жилищного строительства.</w:t>
      </w:r>
    </w:p>
    <w:p w:rsidR="004F575A" w:rsidRPr="00D322D1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lastRenderedPageBreak/>
        <w:t xml:space="preserve">Для обеспечения жильем </w:t>
      </w:r>
      <w:r>
        <w:rPr>
          <w:rFonts w:ascii="Times New Roman" w:hAnsi="Times New Roman"/>
          <w:sz w:val="28"/>
          <w:szCs w:val="20"/>
          <w:lang w:eastAsia="ru-RU"/>
        </w:rPr>
        <w:t>758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 человек прирастающего населения требуется (в соответствии с принятым уровнем жилищной обеспеченности) жилищное строительство в объеме </w:t>
      </w:r>
      <w:r>
        <w:rPr>
          <w:rFonts w:ascii="Times New Roman" w:hAnsi="Times New Roman"/>
          <w:sz w:val="28"/>
          <w:szCs w:val="20"/>
          <w:lang w:eastAsia="ru-RU"/>
        </w:rPr>
        <w:t>23,12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  тыс. м</w:t>
      </w:r>
      <w:r w:rsidRPr="00D322D1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4F575A" w:rsidRPr="00D322D1" w:rsidRDefault="004F575A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4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 xml:space="preserve">Итого, на конец расчетного срока (2030 год)  площадь жилищного фонда составит </w:t>
      </w:r>
      <w:r>
        <w:rPr>
          <w:rFonts w:ascii="Times New Roman" w:hAnsi="Times New Roman"/>
          <w:sz w:val="28"/>
          <w:szCs w:val="20"/>
          <w:lang w:eastAsia="ru-RU"/>
        </w:rPr>
        <w:t>73,66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 м</w:t>
      </w:r>
      <w:r w:rsidRPr="00D322D1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Обеспеченность жильем составляет  в среднем по сельскому поселению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22,1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</w:t>
      </w:r>
      <w:r w:rsidRPr="00D322D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4F575A" w:rsidRPr="00D322D1" w:rsidRDefault="004F575A" w:rsidP="00D322D1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D322D1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социальной инфраструктуры.</w:t>
      </w:r>
    </w:p>
    <w:p w:rsidR="004F575A" w:rsidRPr="00D322D1" w:rsidRDefault="004F575A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322D1">
        <w:rPr>
          <w:rFonts w:ascii="Times New Roman" w:hAnsi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/>
          <w:sz w:val="28"/>
          <w:szCs w:val="28"/>
          <w:highlight w:val="white"/>
        </w:rPr>
        <w:t>Красногвардейском</w:t>
      </w:r>
      <w:r w:rsidRPr="00D322D1">
        <w:rPr>
          <w:rFonts w:ascii="Times New Roman" w:hAnsi="Times New Roman"/>
          <w:sz w:val="28"/>
          <w:szCs w:val="28"/>
          <w:highlight w:val="white"/>
        </w:rPr>
        <w:t xml:space="preserve"> сельском поселении не планируется.</w:t>
      </w:r>
    </w:p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2.2. Прогноз транспортного спроса </w:t>
      </w:r>
      <w:r>
        <w:rPr>
          <w:rFonts w:ascii="Times New Roman" w:hAnsi="Times New Roman"/>
          <w:b/>
          <w:i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сельского поселения, объемов и характера передвижения населения и перевозок грузов по видам транспорта</w:t>
      </w:r>
    </w:p>
    <w:p w:rsidR="004F575A" w:rsidRPr="00D322D1" w:rsidRDefault="004F575A" w:rsidP="00C33F1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транспортной артерией 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1093">
        <w:rPr>
          <w:rFonts w:ascii="Times New Roman" w:hAnsi="Times New Roman"/>
          <w:sz w:val="28"/>
          <w:szCs w:val="28"/>
          <w:lang w:eastAsia="ru-RU"/>
        </w:rPr>
        <w:t>проходящ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CA1093">
        <w:rPr>
          <w:rFonts w:ascii="Times New Roman" w:hAnsi="Times New Roman"/>
          <w:sz w:val="28"/>
          <w:szCs w:val="28"/>
          <w:lang w:eastAsia="ru-RU"/>
        </w:rPr>
        <w:t xml:space="preserve"> в направлении «юг-восток» региональная автомобильная дорога сообщения «</w:t>
      </w:r>
      <w:proofErr w:type="spellStart"/>
      <w:r w:rsidRPr="00CA1093">
        <w:rPr>
          <w:rFonts w:ascii="Times New Roman" w:hAnsi="Times New Roman"/>
          <w:sz w:val="28"/>
          <w:szCs w:val="28"/>
          <w:lang w:eastAsia="ru-RU"/>
        </w:rPr>
        <w:t>ст.Стародеревянковская</w:t>
      </w:r>
      <w:proofErr w:type="spellEnd"/>
      <w:r w:rsidRPr="00CA1093">
        <w:rPr>
          <w:rFonts w:ascii="Times New Roman" w:hAnsi="Times New Roman"/>
          <w:sz w:val="28"/>
          <w:szCs w:val="28"/>
          <w:lang w:eastAsia="ru-RU"/>
        </w:rPr>
        <w:t xml:space="preserve">–ст. Ленинградская – ст. </w:t>
      </w:r>
      <w:proofErr w:type="spellStart"/>
      <w:r w:rsidRPr="00CA1093">
        <w:rPr>
          <w:rFonts w:ascii="Times New Roman" w:hAnsi="Times New Roman"/>
          <w:sz w:val="28"/>
          <w:szCs w:val="28"/>
          <w:lang w:eastAsia="ru-RU"/>
        </w:rPr>
        <w:t>Кисляковская</w:t>
      </w:r>
      <w:proofErr w:type="spellEnd"/>
      <w:r w:rsidRPr="00CA109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322D1">
        <w:rPr>
          <w:rFonts w:ascii="Times New Roman" w:hAnsi="Times New Roman"/>
          <w:sz w:val="28"/>
          <w:szCs w:val="28"/>
          <w:lang w:eastAsia="ru-RU"/>
        </w:rPr>
        <w:t>по которой проходит транзитный грузовой транспорт.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Данные об интенсивности движения грузовых транспортных средств отсутствуют.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</w:t>
      </w:r>
      <w:r w:rsidRPr="00CD77F5">
        <w:rPr>
          <w:rFonts w:ascii="Times New Roman" w:hAnsi="Times New Roman"/>
          <w:sz w:val="28"/>
          <w:szCs w:val="28"/>
        </w:rPr>
        <w:t>потребности населения</w:t>
      </w:r>
      <w:r w:rsidRPr="00D322D1">
        <w:rPr>
          <w:rFonts w:ascii="Times New Roman" w:hAnsi="Times New Roman"/>
          <w:sz w:val="28"/>
          <w:szCs w:val="28"/>
        </w:rPr>
        <w:t xml:space="preserve"> в направлениях передвижения.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sz w:val="28"/>
          <w:szCs w:val="28"/>
        </w:rPr>
        <w:t xml:space="preserve"> сельского поселения не менялись последние несколько лет</w:t>
      </w:r>
      <w:r>
        <w:rPr>
          <w:rFonts w:ascii="Times New Roman" w:hAnsi="Times New Roman"/>
          <w:sz w:val="28"/>
          <w:szCs w:val="28"/>
        </w:rPr>
        <w:t>. Но в связи с увеличением численности населения, существующий общественный транспорт не будет удовлетворять потребности населения.</w:t>
      </w:r>
      <w:r w:rsidRPr="00D322D1">
        <w:rPr>
          <w:rFonts w:ascii="Times New Roman" w:hAnsi="Times New Roman"/>
          <w:sz w:val="28"/>
          <w:szCs w:val="28"/>
        </w:rPr>
        <w:t xml:space="preserve"> </w:t>
      </w: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2.3     Прогноз развития транспортной инфраструктуры по видам транспорта</w:t>
      </w:r>
    </w:p>
    <w:p w:rsidR="004F575A" w:rsidRPr="00D322D1" w:rsidRDefault="004F575A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4F575A" w:rsidRPr="00D322D1" w:rsidRDefault="004F575A" w:rsidP="00D322D1">
      <w:pPr>
        <w:spacing w:before="240" w:after="0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  <w:r w:rsidRPr="00D322D1">
        <w:rPr>
          <w:rFonts w:ascii="Times New Roman" w:hAnsi="Times New Roman"/>
          <w:sz w:val="28"/>
          <w:szCs w:val="28"/>
        </w:rPr>
        <w:t xml:space="preserve"> – Прогнозные значения развития транспортной инфраструктуры до 2030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992"/>
        <w:gridCol w:w="1984"/>
      </w:tblGrid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2022-2030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575A" w:rsidRPr="00E81929" w:rsidTr="00E8192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ул. Тракторная, ул. Красная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575A" w:rsidRPr="00E81929" w:rsidTr="00E8192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575A" w:rsidRPr="00E81929" w:rsidTr="00E81929">
        <w:trPr>
          <w:trHeight w:val="397"/>
        </w:trPr>
        <w:tc>
          <w:tcPr>
            <w:tcW w:w="9747" w:type="dxa"/>
            <w:gridSpan w:val="9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F575A" w:rsidRPr="00E81929" w:rsidTr="00E8192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ЖЕЛЕЗНОДОРОЖНЫЙ ТРАНСПОРТ</w:t>
            </w:r>
          </w:p>
        </w:tc>
      </w:tr>
      <w:tr w:rsidR="004F575A" w:rsidRPr="00E81929" w:rsidTr="00E81929">
        <w:trPr>
          <w:trHeight w:val="397"/>
        </w:trPr>
        <w:tc>
          <w:tcPr>
            <w:tcW w:w="2009" w:type="dxa"/>
            <w:shd w:val="clear" w:color="auto" w:fill="FFFFFF"/>
          </w:tcPr>
          <w:p w:rsidR="004F575A" w:rsidRPr="00E81929" w:rsidRDefault="004F575A" w:rsidP="00E8192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2.4   Прогноз развития дорожной сети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Ремонт автомобильных дорог общего пользования местного значения.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4F575A" w:rsidRDefault="004F575A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4F575A" w:rsidRDefault="004F575A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lastRenderedPageBreak/>
        <w:t>2.5 Прогноз уровня автомобилизации, параметров дорожного движения</w:t>
      </w:r>
    </w:p>
    <w:p w:rsidR="004F575A" w:rsidRPr="00D322D1" w:rsidRDefault="004F575A" w:rsidP="00D322D1">
      <w:pPr>
        <w:spacing w:after="225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D322D1">
        <w:rPr>
          <w:rFonts w:ascii="Times New Roman" w:hAnsi="Times New Roman"/>
          <w:sz w:val="28"/>
          <w:szCs w:val="28"/>
        </w:rPr>
        <w:t xml:space="preserve"> – Прогнозные значения уровня автомобилизации </w:t>
      </w:r>
    </w:p>
    <w:p w:rsidR="004F575A" w:rsidRPr="00D322D1" w:rsidRDefault="004F575A" w:rsidP="00D322D1">
      <w:pPr>
        <w:spacing w:after="225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до 2030 года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4F575A" w:rsidRPr="00E81929" w:rsidTr="00E81929">
        <w:tc>
          <w:tcPr>
            <w:tcW w:w="2468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2022-2030</w:t>
            </w:r>
          </w:p>
        </w:tc>
      </w:tr>
      <w:tr w:rsidR="004F575A" w:rsidRPr="00E81929" w:rsidTr="00E81929">
        <w:tc>
          <w:tcPr>
            <w:tcW w:w="2468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E819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19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  <w:tr w:rsidR="004F575A" w:rsidRPr="00E81929" w:rsidTr="00E81929">
        <w:tc>
          <w:tcPr>
            <w:tcW w:w="2468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F575A" w:rsidRPr="00E81929" w:rsidTr="00E81929">
        <w:tc>
          <w:tcPr>
            <w:tcW w:w="2468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 3).</w:t>
      </w:r>
    </w:p>
    <w:p w:rsidR="004F575A" w:rsidRPr="00D322D1" w:rsidRDefault="004F575A" w:rsidP="00D322D1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2.6 Прогноз показателей безопасности  дорожного движения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Красногвардейском</w:t>
      </w:r>
      <w:r w:rsidRPr="00D322D1">
        <w:rPr>
          <w:rFonts w:ascii="Times New Roman" w:hAnsi="Times New Roman"/>
          <w:sz w:val="28"/>
          <w:szCs w:val="28"/>
        </w:rPr>
        <w:t xml:space="preserve"> сельском поселении в 2016 году дорожно-транспортные происшествия не зарегистрированы.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из-за массового пренебрежение требованиями безопасности дорожного движения со стороны участников движения.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создание современной системы обеспечения безопасности дорожного движения на автомобильных дорогах общего пользования и улично-дорожной сети;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lastRenderedPageBreak/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4F575A" w:rsidRPr="00D322D1" w:rsidRDefault="004F575A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4F575A" w:rsidRPr="00D322D1" w:rsidRDefault="004F57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благоприятный.</w:t>
      </w:r>
    </w:p>
    <w:p w:rsidR="004F575A" w:rsidRPr="00D322D1" w:rsidRDefault="004F575A" w:rsidP="00D322D1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4F575A" w:rsidRPr="00D322D1" w:rsidRDefault="004F575A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связи, с чем усилится влияние факторов, рассмотренных в п. 1.10 Программы.</w:t>
      </w:r>
    </w:p>
    <w:p w:rsidR="004F575A" w:rsidRPr="00D322D1" w:rsidRDefault="004F575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F575A" w:rsidRPr="00D322D1" w:rsidRDefault="004F575A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4F575A" w:rsidRPr="00D322D1" w:rsidRDefault="004F575A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</w:t>
      </w:r>
      <w:r w:rsidRPr="00D322D1">
        <w:rPr>
          <w:rFonts w:ascii="Times New Roman" w:hAnsi="Times New Roman"/>
          <w:sz w:val="28"/>
          <w:szCs w:val="28"/>
          <w:u w:val="single"/>
        </w:rPr>
        <w:t>оптимистичный</w:t>
      </w:r>
      <w:r w:rsidRPr="00D322D1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4F575A" w:rsidRPr="00D322D1" w:rsidRDefault="004F575A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</w:t>
      </w:r>
      <w:r w:rsidRPr="00D322D1">
        <w:rPr>
          <w:rFonts w:ascii="Times New Roman" w:hAnsi="Times New Roman"/>
          <w:sz w:val="28"/>
          <w:szCs w:val="28"/>
          <w:u w:val="single"/>
        </w:rPr>
        <w:t>реалистичный</w:t>
      </w:r>
      <w:r w:rsidRPr="00D322D1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D322D1">
        <w:rPr>
          <w:rFonts w:ascii="Times New Roman" w:hAnsi="Times New Roman"/>
          <w:sz w:val="28"/>
          <w:szCs w:val="28"/>
        </w:rPr>
        <w:t>улично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– дорожной сети;</w:t>
      </w:r>
    </w:p>
    <w:p w:rsidR="004F575A" w:rsidRPr="00D322D1" w:rsidRDefault="004F575A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</w:t>
      </w:r>
      <w:r w:rsidRPr="00D322D1">
        <w:rPr>
          <w:rFonts w:ascii="Times New Roman" w:hAnsi="Times New Roman"/>
          <w:sz w:val="28"/>
          <w:szCs w:val="28"/>
          <w:u w:val="single"/>
        </w:rPr>
        <w:t>пессимистичный</w:t>
      </w:r>
      <w:r w:rsidRPr="00D322D1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r w:rsidRPr="00D322D1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D322D1">
        <w:rPr>
          <w:rFonts w:ascii="Times New Roman" w:hAnsi="Times New Roman"/>
          <w:sz w:val="28"/>
          <w:szCs w:val="28"/>
        </w:rPr>
        <w:t xml:space="preserve"> – восстановительных работ.</w:t>
      </w:r>
    </w:p>
    <w:p w:rsidR="004F575A" w:rsidRPr="00D322D1" w:rsidRDefault="004F575A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8</w:t>
      </w:r>
      <w:r w:rsidRPr="00D322D1">
        <w:rPr>
          <w:rFonts w:ascii="Times New Roman" w:hAnsi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4F575A" w:rsidRPr="00D322D1" w:rsidRDefault="004F575A" w:rsidP="00D322D1">
      <w:pPr>
        <w:spacing w:after="12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D322D1">
        <w:rPr>
          <w:rFonts w:ascii="Times New Roman" w:hAnsi="Times New Roman"/>
          <w:sz w:val="28"/>
          <w:szCs w:val="28"/>
        </w:rPr>
        <w:t xml:space="preserve"> – Укрупнённые показатели развития транспортной инфраструктуры</w:t>
      </w:r>
    </w:p>
    <w:tbl>
      <w:tblPr>
        <w:tblW w:w="9757" w:type="dxa"/>
        <w:jc w:val="center"/>
        <w:tblLook w:val="00A0" w:firstRow="1" w:lastRow="0" w:firstColumn="1" w:lastColumn="0" w:noHBand="0" w:noVBand="0"/>
      </w:tblPr>
      <w:tblGrid>
        <w:gridCol w:w="562"/>
        <w:gridCol w:w="2116"/>
        <w:gridCol w:w="850"/>
        <w:gridCol w:w="2061"/>
        <w:gridCol w:w="1825"/>
        <w:gridCol w:w="2343"/>
      </w:tblGrid>
      <w:tr w:rsidR="004F575A" w:rsidRPr="00E81929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F575A" w:rsidRPr="00E81929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F575A" w:rsidRPr="00E81929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575A" w:rsidRPr="00E81929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F575A" w:rsidRPr="00D322D1" w:rsidRDefault="004F575A" w:rsidP="00D322D1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4F575A" w:rsidRPr="00D322D1" w:rsidRDefault="004F575A" w:rsidP="00D322D1">
      <w:pPr>
        <w:spacing w:after="150" w:line="276" w:lineRule="auto"/>
        <w:rPr>
          <w:rFonts w:ascii="Times New Roman" w:hAnsi="Times New Roman"/>
          <w:b/>
          <w:i/>
          <w:sz w:val="28"/>
          <w:szCs w:val="28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РАЗВИТИЯ ТРАНСПОРТНОЙ ИНФРАСТРУКТУРЫ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Красногвардейском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транспорта</w:t>
      </w:r>
    </w:p>
    <w:p w:rsidR="004F575A" w:rsidRPr="000229D6" w:rsidRDefault="004F575A" w:rsidP="000229D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29D6"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color w:val="000000"/>
          <w:sz w:val="28"/>
          <w:szCs w:val="28"/>
        </w:rPr>
        <w:t>по развитию транспортной инфраструктуры по видам транспорта не планируются.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транспортно-пересадочных узлов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4F575A" w:rsidRPr="000229D6" w:rsidRDefault="004F575A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29D6">
        <w:rPr>
          <w:rFonts w:ascii="Times New Roman" w:hAnsi="Times New Roman"/>
          <w:color w:val="000000"/>
          <w:sz w:val="28"/>
          <w:szCs w:val="28"/>
        </w:rPr>
        <w:t>Количество рейсов по маршруту «</w:t>
      </w:r>
      <w:r>
        <w:rPr>
          <w:rFonts w:ascii="Times New Roman" w:hAnsi="Times New Roman"/>
          <w:color w:val="000000"/>
          <w:sz w:val="28"/>
          <w:szCs w:val="28"/>
        </w:rPr>
        <w:t>Каневская</w:t>
      </w:r>
      <w:r w:rsidRPr="000229D6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Александровская</w:t>
      </w:r>
      <w:r w:rsidRPr="000229D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не расчетный срок не будет удовлетворять потребностям населения.</w:t>
      </w:r>
      <w:r w:rsidRPr="000229D6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связи с этим необходимо предусмотреть мероприятия по увеличению количества рейсов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F575A" w:rsidRPr="000229D6" w:rsidRDefault="004F575A" w:rsidP="000229D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29D6">
        <w:rPr>
          <w:rFonts w:ascii="Times New Roman" w:hAnsi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легкового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9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2111"/>
        <w:gridCol w:w="1846"/>
        <w:gridCol w:w="2211"/>
      </w:tblGrid>
      <w:tr w:rsidR="004F575A" w:rsidRPr="00E81929" w:rsidTr="00C62EDA">
        <w:tc>
          <w:tcPr>
            <w:tcW w:w="879" w:type="pct"/>
            <w:vAlign w:val="center"/>
          </w:tcPr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4F575A" w:rsidRPr="00D322D1" w:rsidRDefault="004F575A" w:rsidP="00C62ED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(сумма, из какого 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бюджета)</w:t>
            </w:r>
          </w:p>
        </w:tc>
      </w:tr>
      <w:tr w:rsidR="004F575A" w:rsidRPr="00E81929" w:rsidTr="00D314EA">
        <w:tc>
          <w:tcPr>
            <w:tcW w:w="87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988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0" w:type="pct"/>
            <w:vAlign w:val="center"/>
          </w:tcPr>
          <w:p w:rsidR="004F575A" w:rsidRPr="00D322D1" w:rsidRDefault="004F575A" w:rsidP="00022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4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234" w:type="pct"/>
            <w:vAlign w:val="center"/>
          </w:tcPr>
          <w:p w:rsidR="004F575A" w:rsidRPr="00D322D1" w:rsidRDefault="004F575A" w:rsidP="000229D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Мероприятия по развитию пешеходного и велосипедного передвижения не предусмотрены.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транспортных средств коммунальных и дорожных служб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В целях развития сети дорог </w:t>
      </w:r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планируются  мероприятия по содержанию и капитальному ремонту автомобильных дорог.</w:t>
      </w:r>
    </w:p>
    <w:p w:rsidR="004F575A" w:rsidRPr="00D322D1" w:rsidRDefault="004F575A" w:rsidP="00D322D1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– Мероприятия по развитию сети дорог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2344"/>
        <w:gridCol w:w="2268"/>
        <w:gridCol w:w="2974"/>
      </w:tblGrid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D322D1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D322D1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D322D1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4F575A" w:rsidRPr="00D322D1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4F575A" w:rsidRPr="00E81929" w:rsidTr="00066CF8">
        <w:tc>
          <w:tcPr>
            <w:tcW w:w="5000" w:type="pct"/>
            <w:gridSpan w:val="4"/>
            <w:shd w:val="clear" w:color="auto" w:fill="FFFFFF"/>
            <w:vAlign w:val="center"/>
          </w:tcPr>
          <w:p w:rsidR="004F575A" w:rsidRPr="00066CF8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2017 год</w:t>
            </w:r>
          </w:p>
        </w:tc>
      </w:tr>
      <w:tr w:rsidR="004F575A" w:rsidRPr="00E81929" w:rsidTr="003A426E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66CF8">
              <w:rPr>
                <w:rFonts w:ascii="Times New Roman" w:hAnsi="Times New Roman"/>
                <w:sz w:val="24"/>
                <w:szCs w:val="24"/>
                <w:lang w:eastAsia="ru-RU"/>
              </w:rPr>
              <w:t>00,0 м</w:t>
            </w: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:rsidR="004F575A" w:rsidRPr="00066CF8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195,5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066CF8" w:rsidRDefault="004F575A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бюджет – 3714,1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F575A" w:rsidRPr="00E81929" w:rsidTr="003A426E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066C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Красногвардейском </w:t>
            </w:r>
            <w:r w:rsidRPr="008B65EF">
              <w:rPr>
                <w:rFonts w:ascii="Times New Roman" w:hAnsi="Times New Roman"/>
              </w:rPr>
              <w:lastRenderedPageBreak/>
              <w:t xml:space="preserve">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:rsidR="004F575A" w:rsidRPr="00066CF8" w:rsidRDefault="004F575A" w:rsidP="00066C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3A426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1314,6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066CF8" w:rsidRDefault="004F575A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3A426E">
        <w:trPr>
          <w:trHeight w:val="48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F575A" w:rsidRPr="00066CF8" w:rsidRDefault="004F575A" w:rsidP="003A4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 м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Александровская, ул. Советская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447,9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D322D1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– 520,8 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Красногвардейском 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A20E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758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A20E93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A20E93">
        <w:tc>
          <w:tcPr>
            <w:tcW w:w="5000" w:type="pct"/>
            <w:gridSpan w:val="4"/>
            <w:shd w:val="clear" w:color="auto" w:fill="FFFFFF"/>
            <w:vAlign w:val="center"/>
          </w:tcPr>
          <w:p w:rsidR="004F575A" w:rsidRPr="00066CF8" w:rsidRDefault="004F575A" w:rsidP="00A20E9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 м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Красногвардеец, ул. Мира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198,2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D322D1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– 297,6 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F575A" w:rsidRPr="00066CF8" w:rsidRDefault="004F575A" w:rsidP="00AF238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Красногвардейском 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3523F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1159,3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A20E93" w:rsidRDefault="004F575A" w:rsidP="00AF238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E26797">
        <w:tc>
          <w:tcPr>
            <w:tcW w:w="5000" w:type="pct"/>
            <w:gridSpan w:val="4"/>
            <w:shd w:val="clear" w:color="auto" w:fill="FFFFFF"/>
          </w:tcPr>
          <w:p w:rsidR="004F575A" w:rsidRPr="00D322D1" w:rsidRDefault="004F575A" w:rsidP="00E2679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20 </w:t>
            </w: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 м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Александровская, ул. Садовая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747,9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D322D1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– 1488,2 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</w:t>
            </w:r>
            <w:r w:rsidRPr="008B65EF">
              <w:rPr>
                <w:rFonts w:ascii="Times New Roman" w:hAnsi="Times New Roman"/>
              </w:rPr>
              <w:lastRenderedPageBreak/>
              <w:t xml:space="preserve">Красногвардейском 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A20E93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shd w:val="clear" w:color="auto" w:fill="FFFFFF"/>
            <w:vAlign w:val="center"/>
          </w:tcPr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609,6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A20E93" w:rsidRDefault="004F575A" w:rsidP="00AE5A2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F8099F">
        <w:tc>
          <w:tcPr>
            <w:tcW w:w="5000" w:type="pct"/>
            <w:gridSpan w:val="4"/>
            <w:shd w:val="clear" w:color="auto" w:fill="FFFFFF"/>
          </w:tcPr>
          <w:p w:rsidR="004F575A" w:rsidRDefault="004F575A" w:rsidP="00F809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21 </w:t>
            </w: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747,9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Красногвардейском 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1159,3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75A" w:rsidRPr="00E81929" w:rsidTr="00F8099F">
        <w:tc>
          <w:tcPr>
            <w:tcW w:w="5000" w:type="pct"/>
            <w:gridSpan w:val="4"/>
            <w:shd w:val="clear" w:color="auto" w:fill="FFFFFF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6CF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22-2030 гг.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Капитальный ремонт и ремонт автомобильных дорог местного значения Красногвардейского сельского поселения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B536F9" w:rsidRDefault="004F575A" w:rsidP="00B536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3328,1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F575A" w:rsidRPr="00E81929" w:rsidTr="00066CF8">
        <w:tc>
          <w:tcPr>
            <w:tcW w:w="1090" w:type="pct"/>
            <w:shd w:val="clear" w:color="auto" w:fill="FFFFFF"/>
            <w:vAlign w:val="center"/>
          </w:tcPr>
          <w:p w:rsidR="004F575A" w:rsidRPr="008B65EF" w:rsidRDefault="004F575A" w:rsidP="00AE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5EF">
              <w:rPr>
                <w:rFonts w:ascii="Times New Roman" w:hAnsi="Times New Roman"/>
              </w:rPr>
              <w:t xml:space="preserve">Повышение безопасности дорожного движения в Красногвардейском сельском поселении </w:t>
            </w:r>
            <w:proofErr w:type="spellStart"/>
            <w:r w:rsidRPr="008B65EF">
              <w:rPr>
                <w:rFonts w:ascii="Times New Roman" w:hAnsi="Times New Roman"/>
              </w:rPr>
              <w:t>Каневского</w:t>
            </w:r>
            <w:proofErr w:type="spellEnd"/>
            <w:r w:rsidRPr="008B65E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08" w:type="pct"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FFFFFF"/>
            <w:vAlign w:val="center"/>
          </w:tcPr>
          <w:p w:rsidR="004F575A" w:rsidRPr="00D322D1" w:rsidRDefault="004F575A" w:rsidP="009B661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1866,6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066CF8" w:rsidRDefault="004F575A" w:rsidP="009B6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575A" w:rsidRDefault="004F575A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4F575A" w:rsidRPr="00D322D1" w:rsidRDefault="004F575A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Мероприятия по развитию инфраструктуры объектов </w:t>
      </w:r>
      <w:proofErr w:type="spellStart"/>
      <w:r w:rsidRPr="00D322D1">
        <w:rPr>
          <w:rFonts w:ascii="Times New Roman" w:hAnsi="Times New Roman"/>
          <w:sz w:val="28"/>
          <w:szCs w:val="28"/>
          <w:lang w:eastAsia="ru-RU"/>
        </w:rPr>
        <w:t>автомобильно</w:t>
      </w:r>
      <w:proofErr w:type="spellEnd"/>
      <w:r w:rsidRPr="00D322D1">
        <w:rPr>
          <w:rFonts w:ascii="Times New Roman" w:hAnsi="Times New Roman"/>
          <w:sz w:val="28"/>
          <w:szCs w:val="28"/>
          <w:lang w:eastAsia="ru-RU"/>
        </w:rPr>
        <w:t xml:space="preserve"> транспорта не предусмотрены.</w:t>
      </w:r>
    </w:p>
    <w:p w:rsidR="004F575A" w:rsidRPr="00D322D1" w:rsidRDefault="004F575A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4F575A" w:rsidRPr="00D322D1" w:rsidRDefault="004F575A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4F575A" w:rsidRPr="00E81929" w:rsidTr="000A6416">
        <w:tc>
          <w:tcPr>
            <w:tcW w:w="952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017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Расположение</w:t>
            </w:r>
          </w:p>
        </w:tc>
        <w:tc>
          <w:tcPr>
            <w:tcW w:w="97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111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(сумма, из какого бюджета)</w:t>
            </w:r>
          </w:p>
        </w:tc>
      </w:tr>
      <w:tr w:rsidR="004F575A" w:rsidRPr="00E81929" w:rsidTr="002211F9">
        <w:trPr>
          <w:trHeight w:val="20"/>
        </w:trPr>
        <w:tc>
          <w:tcPr>
            <w:tcW w:w="952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Установка (замена) дорожных знаков</w:t>
            </w:r>
          </w:p>
        </w:tc>
        <w:tc>
          <w:tcPr>
            <w:tcW w:w="1017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Красногвардейское</w:t>
            </w:r>
            <w:r w:rsidRPr="00D322D1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3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2017-2030 г.</w:t>
            </w:r>
          </w:p>
        </w:tc>
        <w:tc>
          <w:tcPr>
            <w:tcW w:w="1119" w:type="pct"/>
            <w:vAlign w:val="center"/>
          </w:tcPr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F575A" w:rsidRPr="00D322D1" w:rsidRDefault="004F575A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 в год)</w:t>
            </w:r>
          </w:p>
        </w:tc>
      </w:tr>
    </w:tbl>
    <w:p w:rsidR="004F575A" w:rsidRPr="00D322D1" w:rsidRDefault="004F575A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4F575A" w:rsidRPr="00D322D1" w:rsidRDefault="004F575A" w:rsidP="00D322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Красногвардейском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4F575A" w:rsidRPr="00D322D1" w:rsidRDefault="004F575A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4F575A" w:rsidRPr="00D322D1" w:rsidRDefault="004F575A" w:rsidP="00D322D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75A" w:rsidRPr="00D322D1" w:rsidRDefault="004F575A" w:rsidP="00D322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/>
          <w:sz w:val="28"/>
          <w:szCs w:val="28"/>
          <w:lang w:eastAsia="ru-RU"/>
        </w:rPr>
        <w:t>Красногвардейском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4F575A" w:rsidRPr="00D322D1" w:rsidRDefault="004F575A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4F575A" w:rsidRPr="00D322D1" w:rsidRDefault="004F575A" w:rsidP="00D322D1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2411"/>
        <w:gridCol w:w="3402"/>
      </w:tblGrid>
      <w:tr w:rsidR="004F575A" w:rsidRPr="00E81929" w:rsidTr="00AA4AA8">
        <w:trPr>
          <w:trHeight w:val="470"/>
        </w:trPr>
        <w:tc>
          <w:tcPr>
            <w:tcW w:w="2061" w:type="pct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4F575A" w:rsidRPr="00E81929" w:rsidTr="00AA4AA8">
        <w:trPr>
          <w:trHeight w:val="20"/>
        </w:trPr>
        <w:tc>
          <w:tcPr>
            <w:tcW w:w="2061" w:type="pct"/>
          </w:tcPr>
          <w:p w:rsidR="004F575A" w:rsidRPr="00D322D1" w:rsidRDefault="004F575A" w:rsidP="00D322D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4F575A" w:rsidRPr="00D322D1" w:rsidRDefault="004F575A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F575A" w:rsidRPr="00D322D1" w:rsidRDefault="004F575A" w:rsidP="00D322D1">
      <w:pPr>
        <w:spacing w:after="150" w:line="276" w:lineRule="auto"/>
        <w:rPr>
          <w:rFonts w:ascii="Times New Roman" w:hAnsi="Times New Roman"/>
          <w:b/>
          <w:bCs/>
          <w:i/>
          <w:color w:val="242424"/>
          <w:sz w:val="28"/>
          <w:szCs w:val="28"/>
          <w:lang w:eastAsia="ru-RU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75A" w:rsidRPr="00D322D1" w:rsidRDefault="004F575A" w:rsidP="00D322D1">
      <w:p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РАЗДЕЛ 5.  </w:t>
      </w:r>
      <w:r w:rsidRPr="00D322D1">
        <w:rPr>
          <w:rFonts w:ascii="Times New Roman" w:hAnsi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F575A" w:rsidRPr="00D322D1" w:rsidRDefault="004F575A" w:rsidP="00D322D1">
      <w:pPr>
        <w:spacing w:after="150" w:line="276" w:lineRule="auto"/>
        <w:jc w:val="right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  Таблица 1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1151"/>
        <w:gridCol w:w="1431"/>
        <w:gridCol w:w="1230"/>
        <w:gridCol w:w="1106"/>
        <w:gridCol w:w="1194"/>
      </w:tblGrid>
      <w:tr w:rsidR="004F575A" w:rsidRPr="00E81929" w:rsidTr="00E81929">
        <w:tc>
          <w:tcPr>
            <w:tcW w:w="3777" w:type="dxa"/>
            <w:vMerge w:val="restart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Финансирование на 2017-2030  гг.,</w:t>
            </w:r>
          </w:p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4F575A" w:rsidRPr="00E81929" w:rsidTr="00E81929">
        <w:tc>
          <w:tcPr>
            <w:tcW w:w="3777" w:type="dxa"/>
            <w:vMerge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92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Красногвардейского сельского поселения, в </w:t>
            </w:r>
            <w:proofErr w:type="spellStart"/>
            <w:r w:rsidRPr="00E819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AE5A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6020,7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AE5A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11686,2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6020,7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5665,5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11686,2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7182,4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7182,4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</w:tr>
      <w:tr w:rsidR="004F575A" w:rsidRPr="00E81929" w:rsidTr="00E81929">
        <w:tc>
          <w:tcPr>
            <w:tcW w:w="3777" w:type="dxa"/>
            <w:shd w:val="clear" w:color="auto" w:fill="FFFFFF"/>
          </w:tcPr>
          <w:p w:rsidR="004F575A" w:rsidRPr="00E81929" w:rsidRDefault="004F575A" w:rsidP="00E8192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575A" w:rsidRPr="00E81929" w:rsidTr="00E81929">
        <w:trPr>
          <w:trHeight w:val="697"/>
        </w:trPr>
        <w:tc>
          <w:tcPr>
            <w:tcW w:w="3777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6020,7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13345,9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92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19366,6</w:t>
            </w:r>
          </w:p>
        </w:tc>
      </w:tr>
    </w:tbl>
    <w:p w:rsidR="004F575A" w:rsidRPr="00D322D1" w:rsidRDefault="004F575A" w:rsidP="00D322D1">
      <w:pPr>
        <w:pStyle w:val="a5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  <w:sectPr w:rsidR="004F575A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75A" w:rsidRPr="00D322D1" w:rsidRDefault="004F575A" w:rsidP="00D322D1">
      <w:pPr>
        <w:pStyle w:val="a5"/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D322D1">
        <w:rPr>
          <w:b/>
          <w:i/>
          <w:color w:val="000000"/>
          <w:sz w:val="28"/>
          <w:szCs w:val="28"/>
        </w:rPr>
        <w:lastRenderedPageBreak/>
        <w:t xml:space="preserve">РАЗДЕЛ 6. </w:t>
      </w:r>
      <w:r w:rsidRPr="00D322D1">
        <w:rPr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F575A" w:rsidRPr="00D322D1" w:rsidRDefault="004F575A" w:rsidP="00D322D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D322D1">
        <w:rPr>
          <w:sz w:val="28"/>
          <w:szCs w:val="28"/>
        </w:rPr>
        <w:t>Таблица 1</w:t>
      </w:r>
      <w:r>
        <w:rPr>
          <w:sz w:val="28"/>
          <w:szCs w:val="28"/>
        </w:rPr>
        <w:t>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8"/>
        <w:gridCol w:w="3748"/>
        <w:gridCol w:w="1236"/>
        <w:gridCol w:w="1134"/>
        <w:gridCol w:w="992"/>
        <w:gridCol w:w="1134"/>
        <w:gridCol w:w="992"/>
        <w:gridCol w:w="1134"/>
        <w:gridCol w:w="10"/>
        <w:gridCol w:w="1266"/>
      </w:tblGrid>
      <w:tr w:rsidR="004F575A" w:rsidRPr="00E81929" w:rsidTr="00E81929">
        <w:tc>
          <w:tcPr>
            <w:tcW w:w="348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Мероприятия</w:t>
            </w: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2016 (Базовый год)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line="276" w:lineRule="auto"/>
              <w:jc w:val="center"/>
              <w:rPr>
                <w:b/>
                <w:color w:val="000000"/>
              </w:rPr>
            </w:pPr>
            <w:r w:rsidRPr="00E81929">
              <w:rPr>
                <w:b/>
                <w:color w:val="000000"/>
              </w:rPr>
              <w:t>2022-2030</w:t>
            </w:r>
          </w:p>
        </w:tc>
      </w:tr>
      <w:tr w:rsidR="004F575A" w:rsidRPr="00E81929" w:rsidTr="00E81929">
        <w:tc>
          <w:tcPr>
            <w:tcW w:w="3488" w:type="dxa"/>
            <w:vMerge w:val="restart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</w:tr>
      <w:tr w:rsidR="004F575A" w:rsidRPr="00E81929" w:rsidTr="00E81929">
        <w:tc>
          <w:tcPr>
            <w:tcW w:w="3488" w:type="dxa"/>
            <w:vMerge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2555</w:t>
            </w:r>
          </w:p>
        </w:tc>
      </w:tr>
      <w:tr w:rsidR="004F575A" w:rsidRPr="00E81929" w:rsidTr="00E81929">
        <w:tc>
          <w:tcPr>
            <w:tcW w:w="3488" w:type="dxa"/>
            <w:vMerge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75A" w:rsidRPr="00E81929" w:rsidTr="00E81929">
        <w:tc>
          <w:tcPr>
            <w:tcW w:w="348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8192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F575A" w:rsidRPr="00E81929" w:rsidTr="00E81929">
        <w:tc>
          <w:tcPr>
            <w:tcW w:w="348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</w:tr>
      <w:tr w:rsidR="004F575A" w:rsidRPr="00E81929" w:rsidTr="00E81929">
        <w:tc>
          <w:tcPr>
            <w:tcW w:w="348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25,9</w:t>
            </w:r>
          </w:p>
        </w:tc>
      </w:tr>
      <w:tr w:rsidR="004F575A" w:rsidRPr="00E81929" w:rsidTr="00E81929">
        <w:tc>
          <w:tcPr>
            <w:tcW w:w="3488" w:type="dxa"/>
            <w:vMerge w:val="restart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E81929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</w:tr>
      <w:tr w:rsidR="004F575A" w:rsidRPr="00E81929" w:rsidTr="00E81929">
        <w:tc>
          <w:tcPr>
            <w:tcW w:w="3488" w:type="dxa"/>
            <w:vMerge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0</w:t>
            </w:r>
          </w:p>
        </w:tc>
      </w:tr>
      <w:tr w:rsidR="004F575A" w:rsidRPr="00E81929" w:rsidTr="00E81929">
        <w:tc>
          <w:tcPr>
            <w:tcW w:w="3488" w:type="dxa"/>
            <w:vMerge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>Количество нанесенной дорожной разметки, м</w:t>
            </w:r>
            <w:r w:rsidRPr="00E81929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81929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1122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81929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1122</w:t>
            </w:r>
          </w:p>
        </w:tc>
      </w:tr>
      <w:tr w:rsidR="004F575A" w:rsidRPr="00E81929" w:rsidTr="00E81929">
        <w:tc>
          <w:tcPr>
            <w:tcW w:w="3488" w:type="dxa"/>
            <w:vMerge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E81929">
              <w:t xml:space="preserve">Количество установленных дорожных знаков, </w:t>
            </w:r>
            <w:proofErr w:type="spellStart"/>
            <w:r w:rsidRPr="00E81929">
              <w:t>ед</w:t>
            </w:r>
            <w:proofErr w:type="spellEnd"/>
          </w:p>
        </w:tc>
        <w:tc>
          <w:tcPr>
            <w:tcW w:w="123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125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128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4F575A" w:rsidRPr="00E81929" w:rsidRDefault="004F575A" w:rsidP="00E81929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E81929">
              <w:rPr>
                <w:color w:val="000000"/>
              </w:rPr>
              <w:t>150</w:t>
            </w:r>
          </w:p>
        </w:tc>
      </w:tr>
    </w:tbl>
    <w:p w:rsidR="004F575A" w:rsidRPr="00D322D1" w:rsidRDefault="004F575A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75A" w:rsidRPr="00D322D1" w:rsidRDefault="004F575A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4F575A" w:rsidRPr="00D322D1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D322D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4F575A" w:rsidRPr="00D322D1" w:rsidRDefault="004F575A" w:rsidP="00D322D1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color w:val="000000"/>
          <w:sz w:val="28"/>
          <w:szCs w:val="28"/>
        </w:rPr>
        <w:lastRenderedPageBreak/>
        <w:t xml:space="preserve">РАЗДЕЛ 7. </w:t>
      </w:r>
      <w:r w:rsidRPr="00D322D1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  <w:r>
        <w:rPr>
          <w:b/>
          <w:i/>
          <w:sz w:val="28"/>
          <w:szCs w:val="28"/>
        </w:rPr>
        <w:t>КРАСНОГВАРДЕЙСКОГО</w:t>
      </w:r>
      <w:r w:rsidRPr="00D322D1">
        <w:rPr>
          <w:b/>
          <w:i/>
          <w:sz w:val="28"/>
          <w:szCs w:val="28"/>
        </w:rPr>
        <w:t xml:space="preserve"> СЕЛЬСКОГО ПОСЕЛЕНИЯ</w:t>
      </w:r>
    </w:p>
    <w:p w:rsidR="004F575A" w:rsidRPr="00D322D1" w:rsidRDefault="004F575A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75A" w:rsidRPr="00D322D1" w:rsidRDefault="004F575A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4F575A" w:rsidRPr="00D322D1" w:rsidRDefault="004F575A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F575A" w:rsidRPr="00D322D1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22D1"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4F575A" w:rsidRPr="00D322D1" w:rsidRDefault="004F575A" w:rsidP="00D322D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4F575A" w:rsidRPr="00D322D1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EF" w:rsidRDefault="003128EF" w:rsidP="00FF4FEB">
      <w:pPr>
        <w:spacing w:after="0" w:line="240" w:lineRule="auto"/>
      </w:pPr>
      <w:r>
        <w:separator/>
      </w:r>
    </w:p>
  </w:endnote>
  <w:endnote w:type="continuationSeparator" w:id="0">
    <w:p w:rsidR="003128EF" w:rsidRDefault="003128EF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5A" w:rsidRDefault="0041446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01E6E">
      <w:rPr>
        <w:noProof/>
      </w:rPr>
      <w:t>37</w:t>
    </w:r>
    <w:r>
      <w:rPr>
        <w:noProof/>
      </w:rPr>
      <w:fldChar w:fldCharType="end"/>
    </w:r>
  </w:p>
  <w:p w:rsidR="004F575A" w:rsidRDefault="004F57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EF" w:rsidRDefault="003128EF" w:rsidP="00FF4FEB">
      <w:pPr>
        <w:spacing w:after="0" w:line="240" w:lineRule="auto"/>
      </w:pPr>
      <w:r>
        <w:separator/>
      </w:r>
    </w:p>
  </w:footnote>
  <w:footnote w:type="continuationSeparator" w:id="0">
    <w:p w:rsidR="003128EF" w:rsidRDefault="003128EF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1E6E"/>
    <w:rsid w:val="00002440"/>
    <w:rsid w:val="000026F8"/>
    <w:rsid w:val="00003B10"/>
    <w:rsid w:val="000049A3"/>
    <w:rsid w:val="00007EF3"/>
    <w:rsid w:val="000108D3"/>
    <w:rsid w:val="00011115"/>
    <w:rsid w:val="0001115D"/>
    <w:rsid w:val="0001181D"/>
    <w:rsid w:val="00011F17"/>
    <w:rsid w:val="00012BD1"/>
    <w:rsid w:val="00015520"/>
    <w:rsid w:val="00015B03"/>
    <w:rsid w:val="00016343"/>
    <w:rsid w:val="000177B0"/>
    <w:rsid w:val="00021003"/>
    <w:rsid w:val="00021600"/>
    <w:rsid w:val="000229D6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3D"/>
    <w:rsid w:val="00044400"/>
    <w:rsid w:val="00044FA6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6CF8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E3E"/>
    <w:rsid w:val="00094DC2"/>
    <w:rsid w:val="0009675F"/>
    <w:rsid w:val="000975B9"/>
    <w:rsid w:val="000A0BBF"/>
    <w:rsid w:val="000A155A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418F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F12DC"/>
    <w:rsid w:val="000F35E2"/>
    <w:rsid w:val="000F4E74"/>
    <w:rsid w:val="000F68DD"/>
    <w:rsid w:val="0010037E"/>
    <w:rsid w:val="0010083F"/>
    <w:rsid w:val="001008F0"/>
    <w:rsid w:val="00101C0A"/>
    <w:rsid w:val="001031EB"/>
    <w:rsid w:val="001044E0"/>
    <w:rsid w:val="00104A32"/>
    <w:rsid w:val="00104F27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31351"/>
    <w:rsid w:val="001319EA"/>
    <w:rsid w:val="001325CD"/>
    <w:rsid w:val="001329E0"/>
    <w:rsid w:val="00135C7F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4519"/>
    <w:rsid w:val="001867E6"/>
    <w:rsid w:val="00187F7B"/>
    <w:rsid w:val="00190CC1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B2D"/>
    <w:rsid w:val="00230DB8"/>
    <w:rsid w:val="00231F92"/>
    <w:rsid w:val="00233DF2"/>
    <w:rsid w:val="00235845"/>
    <w:rsid w:val="00235C81"/>
    <w:rsid w:val="00235CEB"/>
    <w:rsid w:val="002400E2"/>
    <w:rsid w:val="002405D3"/>
    <w:rsid w:val="0024277B"/>
    <w:rsid w:val="00242994"/>
    <w:rsid w:val="00242FE3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773EE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6AC"/>
    <w:rsid w:val="002A28D4"/>
    <w:rsid w:val="002A4120"/>
    <w:rsid w:val="002A63A5"/>
    <w:rsid w:val="002A6D5D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6017"/>
    <w:rsid w:val="002E7933"/>
    <w:rsid w:val="002F13E8"/>
    <w:rsid w:val="002F1BAE"/>
    <w:rsid w:val="002F2761"/>
    <w:rsid w:val="002F3DBB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28EF"/>
    <w:rsid w:val="0031470F"/>
    <w:rsid w:val="00314A9C"/>
    <w:rsid w:val="00314B35"/>
    <w:rsid w:val="00315CC3"/>
    <w:rsid w:val="0032079F"/>
    <w:rsid w:val="00320B98"/>
    <w:rsid w:val="003238CE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1F29"/>
    <w:rsid w:val="00342084"/>
    <w:rsid w:val="0034281F"/>
    <w:rsid w:val="00344334"/>
    <w:rsid w:val="00344C54"/>
    <w:rsid w:val="003461ED"/>
    <w:rsid w:val="00346FDA"/>
    <w:rsid w:val="003474F2"/>
    <w:rsid w:val="00347C1F"/>
    <w:rsid w:val="0035080A"/>
    <w:rsid w:val="00350E3A"/>
    <w:rsid w:val="00351280"/>
    <w:rsid w:val="003523FD"/>
    <w:rsid w:val="0035396D"/>
    <w:rsid w:val="0035405A"/>
    <w:rsid w:val="00355CD3"/>
    <w:rsid w:val="00356989"/>
    <w:rsid w:val="00357211"/>
    <w:rsid w:val="0036057C"/>
    <w:rsid w:val="003623F3"/>
    <w:rsid w:val="00362C3F"/>
    <w:rsid w:val="00362EB0"/>
    <w:rsid w:val="003637E8"/>
    <w:rsid w:val="00363ACE"/>
    <w:rsid w:val="00366D7C"/>
    <w:rsid w:val="00367772"/>
    <w:rsid w:val="00373352"/>
    <w:rsid w:val="00374AF4"/>
    <w:rsid w:val="003769F1"/>
    <w:rsid w:val="00376B3C"/>
    <w:rsid w:val="003777C7"/>
    <w:rsid w:val="00380C44"/>
    <w:rsid w:val="00382264"/>
    <w:rsid w:val="003827C5"/>
    <w:rsid w:val="00383A71"/>
    <w:rsid w:val="00384622"/>
    <w:rsid w:val="00387FEA"/>
    <w:rsid w:val="00390BF1"/>
    <w:rsid w:val="003928D6"/>
    <w:rsid w:val="00394A69"/>
    <w:rsid w:val="003970E9"/>
    <w:rsid w:val="00397CF1"/>
    <w:rsid w:val="003A18C4"/>
    <w:rsid w:val="003A3939"/>
    <w:rsid w:val="003A426E"/>
    <w:rsid w:val="003A4994"/>
    <w:rsid w:val="003A6CC8"/>
    <w:rsid w:val="003A7213"/>
    <w:rsid w:val="003B0D0B"/>
    <w:rsid w:val="003B3898"/>
    <w:rsid w:val="003B3C1A"/>
    <w:rsid w:val="003B4160"/>
    <w:rsid w:val="003B4469"/>
    <w:rsid w:val="003B6D54"/>
    <w:rsid w:val="003B7F0F"/>
    <w:rsid w:val="003C1165"/>
    <w:rsid w:val="003C1B48"/>
    <w:rsid w:val="003C1E88"/>
    <w:rsid w:val="003C750B"/>
    <w:rsid w:val="003D36FE"/>
    <w:rsid w:val="003D3973"/>
    <w:rsid w:val="003E02AA"/>
    <w:rsid w:val="003E0B40"/>
    <w:rsid w:val="003E1242"/>
    <w:rsid w:val="003E29A5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0967"/>
    <w:rsid w:val="00405576"/>
    <w:rsid w:val="00406A98"/>
    <w:rsid w:val="004076BD"/>
    <w:rsid w:val="00410C0C"/>
    <w:rsid w:val="00411ED1"/>
    <w:rsid w:val="00413096"/>
    <w:rsid w:val="00414183"/>
    <w:rsid w:val="0041446D"/>
    <w:rsid w:val="00414F8B"/>
    <w:rsid w:val="00415C49"/>
    <w:rsid w:val="00416C43"/>
    <w:rsid w:val="00421453"/>
    <w:rsid w:val="004218DB"/>
    <w:rsid w:val="00422FB9"/>
    <w:rsid w:val="004274E3"/>
    <w:rsid w:val="00431006"/>
    <w:rsid w:val="004331D2"/>
    <w:rsid w:val="00434975"/>
    <w:rsid w:val="00436288"/>
    <w:rsid w:val="00436FBF"/>
    <w:rsid w:val="0043705E"/>
    <w:rsid w:val="004407C2"/>
    <w:rsid w:val="0044173A"/>
    <w:rsid w:val="00441FBD"/>
    <w:rsid w:val="00442D08"/>
    <w:rsid w:val="004440C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1E18"/>
    <w:rsid w:val="00462811"/>
    <w:rsid w:val="00465174"/>
    <w:rsid w:val="004716FD"/>
    <w:rsid w:val="00471A0C"/>
    <w:rsid w:val="00471E72"/>
    <w:rsid w:val="0047214E"/>
    <w:rsid w:val="004725C8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B78"/>
    <w:rsid w:val="004B2CF5"/>
    <w:rsid w:val="004B6667"/>
    <w:rsid w:val="004B6CFD"/>
    <w:rsid w:val="004B7B14"/>
    <w:rsid w:val="004C0572"/>
    <w:rsid w:val="004C12CE"/>
    <w:rsid w:val="004C166C"/>
    <w:rsid w:val="004C1FFE"/>
    <w:rsid w:val="004C203B"/>
    <w:rsid w:val="004C2B54"/>
    <w:rsid w:val="004C3091"/>
    <w:rsid w:val="004C6126"/>
    <w:rsid w:val="004C6549"/>
    <w:rsid w:val="004C792A"/>
    <w:rsid w:val="004C7F7E"/>
    <w:rsid w:val="004D025E"/>
    <w:rsid w:val="004D1535"/>
    <w:rsid w:val="004D19DA"/>
    <w:rsid w:val="004D5D5C"/>
    <w:rsid w:val="004E0342"/>
    <w:rsid w:val="004E2FDF"/>
    <w:rsid w:val="004E33AD"/>
    <w:rsid w:val="004E396B"/>
    <w:rsid w:val="004E569F"/>
    <w:rsid w:val="004E5CB7"/>
    <w:rsid w:val="004E5F3B"/>
    <w:rsid w:val="004E61CE"/>
    <w:rsid w:val="004F032D"/>
    <w:rsid w:val="004F0791"/>
    <w:rsid w:val="004F098A"/>
    <w:rsid w:val="004F22B1"/>
    <w:rsid w:val="004F2D91"/>
    <w:rsid w:val="004F502F"/>
    <w:rsid w:val="004F575A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51D7"/>
    <w:rsid w:val="00516350"/>
    <w:rsid w:val="00520713"/>
    <w:rsid w:val="00520A21"/>
    <w:rsid w:val="00522EBA"/>
    <w:rsid w:val="00523626"/>
    <w:rsid w:val="00527E06"/>
    <w:rsid w:val="0053033F"/>
    <w:rsid w:val="0053114D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4C4"/>
    <w:rsid w:val="005557A6"/>
    <w:rsid w:val="00556E52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9615A"/>
    <w:rsid w:val="005A4171"/>
    <w:rsid w:val="005A6A75"/>
    <w:rsid w:val="005A7734"/>
    <w:rsid w:val="005B08D9"/>
    <w:rsid w:val="005B2D56"/>
    <w:rsid w:val="005B3DB1"/>
    <w:rsid w:val="005B4D9F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093"/>
    <w:rsid w:val="00626348"/>
    <w:rsid w:val="0062737A"/>
    <w:rsid w:val="0063177F"/>
    <w:rsid w:val="0063266B"/>
    <w:rsid w:val="006336BF"/>
    <w:rsid w:val="00634AB7"/>
    <w:rsid w:val="00634CBC"/>
    <w:rsid w:val="0063530D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5E"/>
    <w:rsid w:val="00664CEE"/>
    <w:rsid w:val="006668F2"/>
    <w:rsid w:val="00670E54"/>
    <w:rsid w:val="0067134C"/>
    <w:rsid w:val="00672A6E"/>
    <w:rsid w:val="006744B2"/>
    <w:rsid w:val="00674F55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A76"/>
    <w:rsid w:val="006B0ED0"/>
    <w:rsid w:val="006B1DAF"/>
    <w:rsid w:val="006B298C"/>
    <w:rsid w:val="006B3D3A"/>
    <w:rsid w:val="006B43DC"/>
    <w:rsid w:val="006B68FF"/>
    <w:rsid w:val="006B69D6"/>
    <w:rsid w:val="006C0BA8"/>
    <w:rsid w:val="006C110F"/>
    <w:rsid w:val="006C2311"/>
    <w:rsid w:val="006C2ACE"/>
    <w:rsid w:val="006C2F5D"/>
    <w:rsid w:val="006C6C91"/>
    <w:rsid w:val="006D03DC"/>
    <w:rsid w:val="006D0D36"/>
    <w:rsid w:val="006D27FE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435"/>
    <w:rsid w:val="006F1311"/>
    <w:rsid w:val="006F169E"/>
    <w:rsid w:val="006F33B4"/>
    <w:rsid w:val="006F5648"/>
    <w:rsid w:val="006F59FF"/>
    <w:rsid w:val="007003CB"/>
    <w:rsid w:val="00700C77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0EEA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68A0"/>
    <w:rsid w:val="0077781C"/>
    <w:rsid w:val="00777994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014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28DC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3F35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30F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5EF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24B6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0D8C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0EDA"/>
    <w:rsid w:val="00931032"/>
    <w:rsid w:val="00932119"/>
    <w:rsid w:val="0093453A"/>
    <w:rsid w:val="00935A83"/>
    <w:rsid w:val="0093721E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1E53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661D"/>
    <w:rsid w:val="009B7DF0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06FE5"/>
    <w:rsid w:val="00A13BFD"/>
    <w:rsid w:val="00A14B54"/>
    <w:rsid w:val="00A157E2"/>
    <w:rsid w:val="00A15E2C"/>
    <w:rsid w:val="00A16664"/>
    <w:rsid w:val="00A16962"/>
    <w:rsid w:val="00A1708A"/>
    <w:rsid w:val="00A17BD3"/>
    <w:rsid w:val="00A209EE"/>
    <w:rsid w:val="00A20E93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5081A"/>
    <w:rsid w:val="00A50C2B"/>
    <w:rsid w:val="00A53E9B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721B"/>
    <w:rsid w:val="00A87442"/>
    <w:rsid w:val="00A91596"/>
    <w:rsid w:val="00A92FB8"/>
    <w:rsid w:val="00A95E9A"/>
    <w:rsid w:val="00A96940"/>
    <w:rsid w:val="00A96D3A"/>
    <w:rsid w:val="00A96F8A"/>
    <w:rsid w:val="00A9712A"/>
    <w:rsid w:val="00AA2369"/>
    <w:rsid w:val="00AA4AA8"/>
    <w:rsid w:val="00AA4CF3"/>
    <w:rsid w:val="00AA5845"/>
    <w:rsid w:val="00AB0578"/>
    <w:rsid w:val="00AB21F0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5A29"/>
    <w:rsid w:val="00AE636C"/>
    <w:rsid w:val="00AF0BB3"/>
    <w:rsid w:val="00AF17B2"/>
    <w:rsid w:val="00AF2387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1D3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17AC4"/>
    <w:rsid w:val="00B24B8A"/>
    <w:rsid w:val="00B25382"/>
    <w:rsid w:val="00B26548"/>
    <w:rsid w:val="00B26916"/>
    <w:rsid w:val="00B26D4B"/>
    <w:rsid w:val="00B34BCC"/>
    <w:rsid w:val="00B35AF8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0C35"/>
    <w:rsid w:val="00B536F9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5225"/>
    <w:rsid w:val="00B8686A"/>
    <w:rsid w:val="00B8697A"/>
    <w:rsid w:val="00B86DE6"/>
    <w:rsid w:val="00B9073F"/>
    <w:rsid w:val="00B91B6B"/>
    <w:rsid w:val="00B92D04"/>
    <w:rsid w:val="00B94A51"/>
    <w:rsid w:val="00B94D17"/>
    <w:rsid w:val="00B95264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30E"/>
    <w:rsid w:val="00C24830"/>
    <w:rsid w:val="00C25903"/>
    <w:rsid w:val="00C274D6"/>
    <w:rsid w:val="00C30710"/>
    <w:rsid w:val="00C3129E"/>
    <w:rsid w:val="00C33F1D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5A35"/>
    <w:rsid w:val="00C56FB0"/>
    <w:rsid w:val="00C61DD6"/>
    <w:rsid w:val="00C62226"/>
    <w:rsid w:val="00C62EDA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0307"/>
    <w:rsid w:val="00C82294"/>
    <w:rsid w:val="00C83601"/>
    <w:rsid w:val="00C848BB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093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7F5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784"/>
    <w:rsid w:val="00CF086F"/>
    <w:rsid w:val="00CF3164"/>
    <w:rsid w:val="00CF3C28"/>
    <w:rsid w:val="00CF4C9F"/>
    <w:rsid w:val="00CF62AA"/>
    <w:rsid w:val="00CF7676"/>
    <w:rsid w:val="00D00FA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3D5"/>
    <w:rsid w:val="00D30568"/>
    <w:rsid w:val="00D30985"/>
    <w:rsid w:val="00D314EA"/>
    <w:rsid w:val="00D322D1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4507"/>
    <w:rsid w:val="00D46616"/>
    <w:rsid w:val="00D46BEA"/>
    <w:rsid w:val="00D47831"/>
    <w:rsid w:val="00D47A85"/>
    <w:rsid w:val="00D515EF"/>
    <w:rsid w:val="00D551EE"/>
    <w:rsid w:val="00D55BD7"/>
    <w:rsid w:val="00D56936"/>
    <w:rsid w:val="00D56C3F"/>
    <w:rsid w:val="00D61635"/>
    <w:rsid w:val="00D62DFA"/>
    <w:rsid w:val="00D63ED3"/>
    <w:rsid w:val="00D64820"/>
    <w:rsid w:val="00D64EE8"/>
    <w:rsid w:val="00D6500E"/>
    <w:rsid w:val="00D6699D"/>
    <w:rsid w:val="00D67661"/>
    <w:rsid w:val="00D70854"/>
    <w:rsid w:val="00D70A7A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059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6797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613F0"/>
    <w:rsid w:val="00E63A09"/>
    <w:rsid w:val="00E63EE1"/>
    <w:rsid w:val="00E66375"/>
    <w:rsid w:val="00E67426"/>
    <w:rsid w:val="00E70EBB"/>
    <w:rsid w:val="00E74718"/>
    <w:rsid w:val="00E74B5A"/>
    <w:rsid w:val="00E74E7E"/>
    <w:rsid w:val="00E75327"/>
    <w:rsid w:val="00E76D59"/>
    <w:rsid w:val="00E77E7A"/>
    <w:rsid w:val="00E80009"/>
    <w:rsid w:val="00E8140C"/>
    <w:rsid w:val="00E81929"/>
    <w:rsid w:val="00E82F93"/>
    <w:rsid w:val="00E83FED"/>
    <w:rsid w:val="00E848AC"/>
    <w:rsid w:val="00E86AD1"/>
    <w:rsid w:val="00E900FE"/>
    <w:rsid w:val="00E905BA"/>
    <w:rsid w:val="00E9162F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1DFB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93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9E"/>
    <w:rsid w:val="00F266E6"/>
    <w:rsid w:val="00F31A63"/>
    <w:rsid w:val="00F3246D"/>
    <w:rsid w:val="00F32864"/>
    <w:rsid w:val="00F32ACF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5748"/>
    <w:rsid w:val="00F47663"/>
    <w:rsid w:val="00F5382B"/>
    <w:rsid w:val="00F547B7"/>
    <w:rsid w:val="00F562EE"/>
    <w:rsid w:val="00F57029"/>
    <w:rsid w:val="00F5715F"/>
    <w:rsid w:val="00F57EF2"/>
    <w:rsid w:val="00F60D5F"/>
    <w:rsid w:val="00F61A49"/>
    <w:rsid w:val="00F6589F"/>
    <w:rsid w:val="00F65F35"/>
    <w:rsid w:val="00F66946"/>
    <w:rsid w:val="00F66C9A"/>
    <w:rsid w:val="00F66FBA"/>
    <w:rsid w:val="00F7185B"/>
    <w:rsid w:val="00F733DD"/>
    <w:rsid w:val="00F74A0B"/>
    <w:rsid w:val="00F751AA"/>
    <w:rsid w:val="00F75A86"/>
    <w:rsid w:val="00F762AD"/>
    <w:rsid w:val="00F77906"/>
    <w:rsid w:val="00F8099F"/>
    <w:rsid w:val="00F8132A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3937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5CC9"/>
    <w:rsid w:val="00FC6D3E"/>
    <w:rsid w:val="00FD57C4"/>
    <w:rsid w:val="00FD5DB7"/>
    <w:rsid w:val="00FD600B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0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7BC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F4FEB"/>
    <w:rPr>
      <w:rFonts w:cs="Times New Roman"/>
    </w:rPr>
  </w:style>
  <w:style w:type="paragraph" w:styleId="ac">
    <w:name w:val="footer"/>
    <w:basedOn w:val="a0"/>
    <w:link w:val="ad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F4FEB"/>
    <w:rPr>
      <w:rFonts w:cs="Times New Roman"/>
    </w:rPr>
  </w:style>
  <w:style w:type="character" w:styleId="ae">
    <w:name w:val="Hyperlink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">
    <w:name w:val="Сетка таблицы2"/>
    <w:uiPriority w:val="99"/>
    <w:rsid w:val="00DE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rsid w:val="00E474E2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E474E2"/>
    <w:rPr>
      <w:rFonts w:cs="Times New Roman"/>
    </w:rPr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a0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rPr>
      <w:sz w:val="22"/>
      <w:szCs w:val="22"/>
      <w:lang w:eastAsia="en-US"/>
    </w:rPr>
  </w:style>
  <w:style w:type="character" w:styleId="af4">
    <w:name w:val="Placeholder Text"/>
    <w:uiPriority w:val="99"/>
    <w:semiHidden/>
    <w:rsid w:val="00474CC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0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7BC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F4FEB"/>
    <w:rPr>
      <w:rFonts w:cs="Times New Roman"/>
    </w:rPr>
  </w:style>
  <w:style w:type="paragraph" w:styleId="ac">
    <w:name w:val="footer"/>
    <w:basedOn w:val="a0"/>
    <w:link w:val="ad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F4FEB"/>
    <w:rPr>
      <w:rFonts w:cs="Times New Roman"/>
    </w:rPr>
  </w:style>
  <w:style w:type="character" w:styleId="ae">
    <w:name w:val="Hyperlink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">
    <w:name w:val="Сетка таблицы2"/>
    <w:uiPriority w:val="99"/>
    <w:rsid w:val="00DE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rsid w:val="00E474E2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E474E2"/>
    <w:rPr>
      <w:rFonts w:cs="Times New Roman"/>
    </w:rPr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a0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rPr>
      <w:sz w:val="22"/>
      <w:szCs w:val="22"/>
      <w:lang w:eastAsia="en-US"/>
    </w:rPr>
  </w:style>
  <w:style w:type="character" w:styleId="af4">
    <w:name w:val="Placeholder Text"/>
    <w:uiPriority w:val="99"/>
    <w:semiHidden/>
    <w:rsid w:val="00474CC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7628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2017-07-19T06:41:00Z</cp:lastPrinted>
  <dcterms:created xsi:type="dcterms:W3CDTF">2017-10-30T16:49:00Z</dcterms:created>
  <dcterms:modified xsi:type="dcterms:W3CDTF">2017-10-30T16:49:00Z</dcterms:modified>
</cp:coreProperties>
</file>