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E7" w:rsidRDefault="00B918E7" w:rsidP="00B918E7">
      <w:pPr>
        <w:tabs>
          <w:tab w:val="left" w:pos="3174"/>
        </w:tabs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>
            <v:imagedata r:id="rId6" o:title=""/>
          </v:shape>
        </w:pict>
      </w:r>
      <w:r>
        <w:rPr>
          <w:szCs w:val="28"/>
        </w:rPr>
        <w:t xml:space="preserve"> </w:t>
      </w:r>
      <w:r>
        <w:rPr>
          <w:b/>
          <w:spacing w:val="80"/>
        </w:rPr>
        <w:t xml:space="preserve">   </w:t>
      </w:r>
    </w:p>
    <w:p w:rsidR="00B918E7" w:rsidRDefault="00B918E7" w:rsidP="00B918E7">
      <w:pPr>
        <w:pStyle w:val="afff"/>
        <w:jc w:val="center"/>
        <w:rPr>
          <w:b/>
        </w:rPr>
      </w:pPr>
      <w:r>
        <w:rPr>
          <w:b/>
        </w:rPr>
        <w:t>РАСПОРЯЖЕНИЕ</w:t>
      </w:r>
    </w:p>
    <w:p w:rsidR="00B918E7" w:rsidRDefault="00B918E7" w:rsidP="00B918E7">
      <w:pPr>
        <w:pStyle w:val="afff"/>
        <w:jc w:val="center"/>
        <w:rPr>
          <w:b/>
        </w:rPr>
      </w:pPr>
    </w:p>
    <w:p w:rsidR="00B918E7" w:rsidRDefault="00B918E7" w:rsidP="00B918E7">
      <w:pPr>
        <w:pStyle w:val="afff"/>
        <w:jc w:val="center"/>
        <w:rPr>
          <w:b/>
        </w:rPr>
      </w:pPr>
      <w:r>
        <w:rPr>
          <w:b/>
        </w:rPr>
        <w:t>АДМИНИСТРАЦИИ КРАСНОГВАРДЕЙСКОГО СЕЛЬСКОГО</w:t>
      </w:r>
    </w:p>
    <w:p w:rsidR="00B918E7" w:rsidRDefault="00B918E7" w:rsidP="00B918E7">
      <w:pPr>
        <w:pStyle w:val="afff"/>
        <w:jc w:val="center"/>
        <w:rPr>
          <w:b/>
        </w:rPr>
      </w:pPr>
      <w:r>
        <w:rPr>
          <w:b/>
        </w:rPr>
        <w:t>ПОСЕЛЕНИЯ КАНЕВСКОГО РАЙОНА</w:t>
      </w:r>
    </w:p>
    <w:p w:rsidR="00B918E7" w:rsidRDefault="00B918E7" w:rsidP="00B918E7">
      <w:pPr>
        <w:pStyle w:val="afff"/>
        <w:jc w:val="center"/>
        <w:rPr>
          <w:b/>
        </w:rPr>
      </w:pPr>
    </w:p>
    <w:p w:rsidR="00B918E7" w:rsidRDefault="00B918E7" w:rsidP="00B918E7">
      <w:pPr>
        <w:tabs>
          <w:tab w:val="left" w:pos="3174"/>
        </w:tabs>
        <w:jc w:val="center"/>
        <w:rPr>
          <w:b/>
          <w:spacing w:val="80"/>
          <w:szCs w:val="28"/>
        </w:rPr>
      </w:pPr>
    </w:p>
    <w:p w:rsidR="00B918E7" w:rsidRDefault="00B918E7" w:rsidP="00B918E7">
      <w:pPr>
        <w:tabs>
          <w:tab w:val="left" w:pos="3174"/>
        </w:tabs>
        <w:jc w:val="center"/>
        <w:rPr>
          <w:b/>
          <w:spacing w:val="80"/>
          <w:szCs w:val="28"/>
        </w:rPr>
      </w:pPr>
    </w:p>
    <w:p w:rsidR="00B918E7" w:rsidRPr="00B918E7" w:rsidRDefault="00B918E7" w:rsidP="00B918E7">
      <w:pPr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18E7">
        <w:rPr>
          <w:rFonts w:ascii="Times New Roman" w:hAnsi="Times New Roman" w:cs="Times New Roman"/>
          <w:sz w:val="28"/>
          <w:szCs w:val="28"/>
        </w:rPr>
        <w:t>от 22. 07. 2014</w:t>
      </w:r>
      <w:r w:rsidRPr="00B918E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B918E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918E7">
        <w:rPr>
          <w:rFonts w:ascii="Times New Roman" w:hAnsi="Times New Roman" w:cs="Times New Roman"/>
          <w:sz w:val="28"/>
          <w:szCs w:val="28"/>
        </w:rPr>
        <w:tab/>
      </w:r>
      <w:r w:rsidRPr="00B918E7">
        <w:rPr>
          <w:rFonts w:ascii="Times New Roman" w:hAnsi="Times New Roman" w:cs="Times New Roman"/>
          <w:sz w:val="28"/>
          <w:szCs w:val="28"/>
        </w:rPr>
        <w:tab/>
      </w:r>
      <w:r w:rsidRPr="00B918E7">
        <w:rPr>
          <w:rFonts w:ascii="Times New Roman" w:hAnsi="Times New Roman" w:cs="Times New Roman"/>
          <w:sz w:val="28"/>
          <w:szCs w:val="28"/>
        </w:rPr>
        <w:tab/>
        <w:t xml:space="preserve">      №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18E7">
        <w:rPr>
          <w:rFonts w:ascii="Times New Roman" w:hAnsi="Times New Roman" w:cs="Times New Roman"/>
          <w:sz w:val="28"/>
          <w:szCs w:val="28"/>
        </w:rPr>
        <w:t>-р</w:t>
      </w:r>
    </w:p>
    <w:p w:rsidR="00B918E7" w:rsidRPr="00B918E7" w:rsidRDefault="00B918E7" w:rsidP="00B918E7">
      <w:pPr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918E7" w:rsidRPr="00B918E7" w:rsidRDefault="00B918E7" w:rsidP="00B918E7">
      <w:pPr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18E7">
        <w:rPr>
          <w:rFonts w:ascii="Times New Roman" w:hAnsi="Times New Roman" w:cs="Times New Roman"/>
          <w:sz w:val="28"/>
          <w:szCs w:val="28"/>
        </w:rPr>
        <w:t xml:space="preserve">поселок Красногвардеец   </w:t>
      </w:r>
    </w:p>
    <w:p w:rsidR="008021E4" w:rsidRDefault="008021E4" w:rsidP="00DF1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A8E" w:rsidRDefault="0087656D" w:rsidP="00DF1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56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F197B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 </w:t>
      </w:r>
      <w:r w:rsidRPr="0087656D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DF19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7656D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представления сведений о доходах,</w:t>
      </w:r>
      <w:r w:rsidR="00DF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56D" w:rsidRPr="0087656D" w:rsidRDefault="0087656D" w:rsidP="00DF1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56D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="00DF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56D" w:rsidRPr="0087656D" w:rsidRDefault="00DF197B" w:rsidP="008765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56D" w:rsidRPr="0087656D" w:rsidRDefault="0087656D" w:rsidP="0087656D">
      <w:pPr>
        <w:rPr>
          <w:rFonts w:ascii="Times New Roman" w:hAnsi="Times New Roman" w:cs="Times New Roman"/>
          <w:sz w:val="28"/>
          <w:szCs w:val="28"/>
        </w:rPr>
      </w:pPr>
    </w:p>
    <w:p w:rsidR="0087656D" w:rsidRPr="0087656D" w:rsidRDefault="0087656D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656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="007C3DC9" w:rsidRPr="007C3DC9">
          <w:rPr>
            <w:rStyle w:val="a4"/>
            <w:rFonts w:ascii="Times New Roman" w:hAnsi="Times New Roman"/>
            <w:sz w:val="28"/>
            <w:szCs w:val="28"/>
            <w:u w:val="none"/>
          </w:rPr>
          <w:t>статьей 8</w:t>
        </w:r>
      </w:hyperlink>
      <w:r w:rsidR="007C3DC9">
        <w:t xml:space="preserve"> </w:t>
      </w:r>
      <w:r w:rsidR="007C3DC9" w:rsidRPr="007C3DC9">
        <w:rPr>
          <w:rFonts w:ascii="Times New Roman" w:hAnsi="Times New Roman" w:cs="Times New Roman"/>
          <w:sz w:val="28"/>
          <w:szCs w:val="28"/>
        </w:rPr>
        <w:t>Федерального закона от 25 декабря 2008 г</w:t>
      </w:r>
      <w:r w:rsidR="007C3DC9">
        <w:rPr>
          <w:rFonts w:ascii="Times New Roman" w:hAnsi="Times New Roman" w:cs="Times New Roman"/>
          <w:sz w:val="28"/>
          <w:szCs w:val="28"/>
        </w:rPr>
        <w:t>ода</w:t>
      </w:r>
      <w:r w:rsidR="007C3DC9" w:rsidRPr="007C3DC9">
        <w:rPr>
          <w:rFonts w:ascii="Times New Roman" w:hAnsi="Times New Roman" w:cs="Times New Roman"/>
          <w:sz w:val="28"/>
          <w:szCs w:val="28"/>
        </w:rPr>
        <w:t xml:space="preserve"> N 273-ФЗ </w:t>
      </w:r>
      <w:r w:rsidR="007C3DC9">
        <w:rPr>
          <w:rFonts w:ascii="Times New Roman" w:hAnsi="Times New Roman" w:cs="Times New Roman"/>
          <w:sz w:val="28"/>
          <w:szCs w:val="28"/>
        </w:rPr>
        <w:t>«</w:t>
      </w:r>
      <w:r w:rsidR="007C3DC9" w:rsidRPr="007C3DC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C3DC9">
        <w:rPr>
          <w:rFonts w:ascii="Times New Roman" w:hAnsi="Times New Roman" w:cs="Times New Roman"/>
          <w:sz w:val="28"/>
          <w:szCs w:val="28"/>
        </w:rPr>
        <w:t>»,</w:t>
      </w:r>
      <w:r w:rsidR="007C3DC9">
        <w:t xml:space="preserve"> </w:t>
      </w:r>
      <w:r w:rsidR="00036CD6">
        <w:rPr>
          <w:rFonts w:ascii="Times New Roman" w:hAnsi="Times New Roman" w:cs="Times New Roman"/>
          <w:sz w:val="28"/>
          <w:szCs w:val="28"/>
        </w:rPr>
        <w:t xml:space="preserve">статьей 15 Федерального закона от 2 марта  2007 года № 25-ФЗ «О муниципальной службе в Российской Федерации, </w:t>
      </w:r>
      <w:r w:rsidRPr="0087656D">
        <w:rPr>
          <w:rFonts w:ascii="Times New Roman" w:hAnsi="Times New Roman" w:cs="Times New Roman"/>
          <w:sz w:val="28"/>
          <w:szCs w:val="28"/>
        </w:rPr>
        <w:t>статьей 13 Закона Краснодарского края от 8 июня 2007 года</w:t>
      </w:r>
      <w:r w:rsidR="007C3D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656D">
        <w:rPr>
          <w:rFonts w:ascii="Times New Roman" w:hAnsi="Times New Roman" w:cs="Times New Roman"/>
          <w:sz w:val="28"/>
          <w:szCs w:val="28"/>
        </w:rPr>
        <w:t xml:space="preserve"> № 1244-КЗ «О муниципальной службе в Краснодарском крае» и </w:t>
      </w:r>
      <w:r w:rsidR="00036CD6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036CD6" w:rsidRPr="0087656D">
        <w:rPr>
          <w:rFonts w:ascii="Times New Roman" w:hAnsi="Times New Roman" w:cs="Times New Roman"/>
          <w:sz w:val="28"/>
          <w:szCs w:val="28"/>
        </w:rPr>
        <w:t>Положения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</w:t>
      </w:r>
      <w:r w:rsidR="00036CD6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87656D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Краснодарского края от 15 июля 2009 г. № 1505-П:</w:t>
      </w:r>
    </w:p>
    <w:p w:rsidR="003C1A8E" w:rsidRPr="003C1A8E" w:rsidRDefault="0087656D" w:rsidP="003C1A8E">
      <w:pPr>
        <w:rPr>
          <w:rFonts w:ascii="Times New Roman" w:hAnsi="Times New Roman" w:cs="Times New Roman"/>
          <w:sz w:val="28"/>
          <w:szCs w:val="28"/>
        </w:rPr>
      </w:pPr>
      <w:bookmarkStart w:id="0" w:name="sub_1005"/>
      <w:r w:rsidRPr="0087656D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="003C1A8E" w:rsidRPr="003C1A8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="003C1A8E" w:rsidRPr="00B91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3C1A8E" w:rsidRPr="003C1A8E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1B638C" w:rsidRPr="003C1A8E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  <w:r w:rsidR="001B638C">
        <w:rPr>
          <w:rFonts w:ascii="Times New Roman" w:hAnsi="Times New Roman" w:cs="Times New Roman"/>
          <w:sz w:val="28"/>
          <w:szCs w:val="28"/>
        </w:rPr>
        <w:t xml:space="preserve"> в </w:t>
      </w:r>
      <w:r w:rsidR="003C1A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="00970FAF">
        <w:rPr>
          <w:rFonts w:ascii="Times New Roman" w:hAnsi="Times New Roman" w:cs="Times New Roman"/>
          <w:sz w:val="28"/>
          <w:szCs w:val="28"/>
        </w:rPr>
        <w:t xml:space="preserve"> (далее по тексту – Порядок)</w:t>
      </w:r>
      <w:r w:rsidR="003C1A8E" w:rsidRPr="003C1A8E">
        <w:rPr>
          <w:rFonts w:ascii="Times New Roman" w:hAnsi="Times New Roman" w:cs="Times New Roman"/>
          <w:sz w:val="28"/>
          <w:szCs w:val="28"/>
        </w:rPr>
        <w:t>.</w:t>
      </w:r>
    </w:p>
    <w:p w:rsidR="0087656D" w:rsidRPr="0087656D" w:rsidRDefault="003C1A8E" w:rsidP="00970FAF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970FAF">
        <w:rPr>
          <w:rFonts w:ascii="Times New Roman" w:hAnsi="Times New Roman" w:cs="Times New Roman"/>
          <w:sz w:val="28"/>
          <w:szCs w:val="28"/>
        </w:rPr>
        <w:t xml:space="preserve">2. </w:t>
      </w:r>
      <w:r w:rsidR="00B918E7">
        <w:rPr>
          <w:rFonts w:ascii="Times New Roman" w:hAnsi="Times New Roman" w:cs="Times New Roman"/>
          <w:sz w:val="28"/>
          <w:szCs w:val="28"/>
        </w:rPr>
        <w:t>Общему  отделу  администрации Красногвардейского сельского поселения Каневского района</w:t>
      </w:r>
      <w:r w:rsidR="00970FAF" w:rsidRPr="00970FAF">
        <w:rPr>
          <w:rFonts w:ascii="Times New Roman" w:hAnsi="Times New Roman" w:cs="Times New Roman"/>
          <w:sz w:val="28"/>
          <w:szCs w:val="28"/>
        </w:rPr>
        <w:t xml:space="preserve"> </w:t>
      </w:r>
      <w:r w:rsidRPr="00970FAF">
        <w:rPr>
          <w:rFonts w:ascii="Times New Roman" w:hAnsi="Times New Roman" w:cs="Times New Roman"/>
          <w:sz w:val="28"/>
          <w:szCs w:val="28"/>
        </w:rPr>
        <w:t>(</w:t>
      </w:r>
      <w:r w:rsidR="00B918E7">
        <w:rPr>
          <w:rFonts w:ascii="Times New Roman" w:hAnsi="Times New Roman" w:cs="Times New Roman"/>
          <w:sz w:val="28"/>
          <w:szCs w:val="28"/>
        </w:rPr>
        <w:t>Жилина</w:t>
      </w:r>
      <w:r w:rsidRPr="00970FAF">
        <w:rPr>
          <w:rFonts w:ascii="Times New Roman" w:hAnsi="Times New Roman" w:cs="Times New Roman"/>
          <w:sz w:val="28"/>
          <w:szCs w:val="28"/>
        </w:rPr>
        <w:t xml:space="preserve">) и руководителям </w:t>
      </w:r>
      <w:r w:rsidR="00970FAF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="00970FAF">
        <w:rPr>
          <w:rFonts w:ascii="Times New Roman" w:hAnsi="Times New Roman" w:cs="Times New Roman"/>
          <w:sz w:val="28"/>
          <w:szCs w:val="28"/>
        </w:rPr>
        <w:t>, наделенных правами юридического лица,</w:t>
      </w:r>
      <w:r w:rsidRPr="00970FAF">
        <w:rPr>
          <w:rFonts w:ascii="Times New Roman" w:hAnsi="Times New Roman" w:cs="Times New Roman"/>
          <w:sz w:val="28"/>
          <w:szCs w:val="28"/>
        </w:rPr>
        <w:t xml:space="preserve"> обеспечить ознакомление с прилагаемым </w:t>
      </w:r>
      <w:hyperlink w:anchor="sub_1000" w:history="1">
        <w:r w:rsidRPr="00B918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Порядком</w:t>
        </w:r>
      </w:hyperlink>
      <w:r w:rsidRPr="00970F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70FAF" w:rsidRPr="00970FA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970FAF"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="00970FAF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970FAF">
        <w:rPr>
          <w:rFonts w:ascii="Times New Roman" w:hAnsi="Times New Roman" w:cs="Times New Roman"/>
          <w:sz w:val="28"/>
          <w:szCs w:val="28"/>
        </w:rPr>
        <w:t xml:space="preserve">, а также граждан Российской Федерации при их назначении на должности </w:t>
      </w:r>
      <w:r w:rsidR="00970FAF">
        <w:rPr>
          <w:rFonts w:ascii="Times New Roman" w:hAnsi="Times New Roman" w:cs="Times New Roman"/>
          <w:sz w:val="28"/>
          <w:szCs w:val="28"/>
        </w:rPr>
        <w:t>муниципальной службы</w:t>
      </w:r>
      <w:bookmarkEnd w:id="1"/>
      <w:r w:rsidR="00970FAF">
        <w:rPr>
          <w:rFonts w:ascii="Times New Roman" w:hAnsi="Times New Roman" w:cs="Times New Roman"/>
          <w:sz w:val="28"/>
          <w:szCs w:val="28"/>
        </w:rPr>
        <w:t>.</w:t>
      </w:r>
    </w:p>
    <w:p w:rsidR="00817B6B" w:rsidRDefault="00965238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8021E4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B918E7">
        <w:rPr>
          <w:rFonts w:ascii="Times New Roman" w:hAnsi="Times New Roman" w:cs="Times New Roman"/>
          <w:sz w:val="28"/>
          <w:szCs w:val="28"/>
        </w:rPr>
        <w:t>го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18E7">
        <w:rPr>
          <w:rFonts w:ascii="Times New Roman" w:hAnsi="Times New Roman" w:cs="Times New Roman"/>
          <w:sz w:val="28"/>
          <w:szCs w:val="28"/>
        </w:rPr>
        <w:t>а</w:t>
      </w:r>
      <w:r w:rsidR="0087656D" w:rsidRPr="0087656D">
        <w:rPr>
          <w:rFonts w:ascii="Times New Roman" w:hAnsi="Times New Roman" w:cs="Times New Roman"/>
          <w:sz w:val="28"/>
          <w:szCs w:val="28"/>
        </w:rPr>
        <w:t>, обладающи</w:t>
      </w:r>
      <w:r w:rsidR="008021E4">
        <w:rPr>
          <w:rFonts w:ascii="Times New Roman" w:hAnsi="Times New Roman" w:cs="Times New Roman"/>
          <w:sz w:val="28"/>
          <w:szCs w:val="28"/>
        </w:rPr>
        <w:t xml:space="preserve">х 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правами юридического лица, </w:t>
      </w:r>
      <w:r>
        <w:rPr>
          <w:rFonts w:ascii="Times New Roman" w:hAnsi="Times New Roman" w:cs="Times New Roman"/>
          <w:sz w:val="28"/>
          <w:szCs w:val="28"/>
        </w:rPr>
        <w:t>в случае отсутствия в штатном расписании</w:t>
      </w:r>
      <w:r w:rsidR="00A91287">
        <w:rPr>
          <w:rFonts w:ascii="Times New Roman" w:hAnsi="Times New Roman" w:cs="Times New Roman"/>
          <w:sz w:val="28"/>
          <w:szCs w:val="28"/>
        </w:rPr>
        <w:t xml:space="preserve"> кадрового подразделения </w:t>
      </w:r>
      <w:r w:rsidR="00A91287" w:rsidRPr="0087656D">
        <w:rPr>
          <w:rFonts w:ascii="Times New Roman" w:hAnsi="Times New Roman" w:cs="Times New Roman"/>
          <w:sz w:val="28"/>
          <w:szCs w:val="28"/>
        </w:rPr>
        <w:t xml:space="preserve">назначить ответственных </w:t>
      </w:r>
      <w:r w:rsidR="008021E4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A91287" w:rsidRPr="0087656D">
        <w:rPr>
          <w:rFonts w:ascii="Times New Roman" w:hAnsi="Times New Roman" w:cs="Times New Roman"/>
          <w:sz w:val="28"/>
          <w:szCs w:val="28"/>
        </w:rPr>
        <w:t xml:space="preserve">лиц за  </w:t>
      </w:r>
      <w:r w:rsidR="00A91287" w:rsidRPr="0087656D">
        <w:rPr>
          <w:rFonts w:ascii="Times New Roman" w:hAnsi="Times New Roman" w:cs="Times New Roman"/>
          <w:snapToGrid w:val="0"/>
          <w:sz w:val="28"/>
          <w:szCs w:val="28"/>
        </w:rPr>
        <w:t>сбор</w:t>
      </w:r>
      <w:r w:rsidR="008021E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A91287" w:rsidRPr="0087656D">
        <w:rPr>
          <w:rFonts w:ascii="Times New Roman" w:hAnsi="Times New Roman" w:cs="Times New Roman"/>
          <w:snapToGrid w:val="0"/>
          <w:sz w:val="28"/>
          <w:szCs w:val="28"/>
        </w:rPr>
        <w:t xml:space="preserve"> проверку достоверности и полноты </w:t>
      </w:r>
      <w:r w:rsidR="00A91287" w:rsidRPr="0087656D">
        <w:rPr>
          <w:rFonts w:ascii="Times New Roman" w:hAnsi="Times New Roman" w:cs="Times New Roman"/>
          <w:sz w:val="28"/>
          <w:szCs w:val="28"/>
        </w:rPr>
        <w:t>представляемых муниципальными служащими сведений о доходах</w:t>
      </w:r>
      <w:r w:rsidR="0087656D" w:rsidRPr="0087656D">
        <w:rPr>
          <w:rFonts w:ascii="Times New Roman" w:hAnsi="Times New Roman" w:cs="Times New Roman"/>
          <w:sz w:val="28"/>
          <w:szCs w:val="28"/>
        </w:rPr>
        <w:t>.</w:t>
      </w:r>
    </w:p>
    <w:p w:rsidR="00845A37" w:rsidRDefault="00845A37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5238" w:rsidRPr="00965238" w:rsidRDefault="00845A37" w:rsidP="00845A3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65238">
        <w:rPr>
          <w:rFonts w:ascii="Times New Roman" w:hAnsi="Times New Roman" w:cs="Times New Roman"/>
          <w:sz w:val="28"/>
          <w:szCs w:val="28"/>
        </w:rPr>
        <w:t>4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. </w:t>
      </w:r>
      <w:r w:rsidR="0096523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65238" w:rsidRPr="00965238">
        <w:rPr>
          <w:rFonts w:ascii="Times New Roman" w:hAnsi="Times New Roman" w:cs="Times New Roman"/>
          <w:sz w:val="28"/>
          <w:szCs w:val="28"/>
        </w:rPr>
        <w:t>:</w:t>
      </w:r>
    </w:p>
    <w:p w:rsidR="00965238" w:rsidRDefault="00621D78" w:rsidP="00B918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238" w:rsidRPr="00965238">
        <w:rPr>
          <w:rFonts w:ascii="Times New Roman" w:hAnsi="Times New Roman" w:cs="Times New Roman"/>
          <w:sz w:val="28"/>
          <w:szCs w:val="28"/>
        </w:rPr>
        <w:t>4</w:t>
      </w:r>
      <w:r w:rsidR="00965238">
        <w:rPr>
          <w:rFonts w:ascii="Times New Roman" w:hAnsi="Times New Roman" w:cs="Times New Roman"/>
          <w:sz w:val="28"/>
          <w:szCs w:val="28"/>
        </w:rPr>
        <w:t>.1.</w:t>
      </w:r>
      <w:r w:rsidR="008021E4">
        <w:rPr>
          <w:rFonts w:ascii="Times New Roman" w:hAnsi="Times New Roman" w:cs="Times New Roman"/>
          <w:sz w:val="28"/>
          <w:szCs w:val="28"/>
        </w:rPr>
        <w:t xml:space="preserve"> </w:t>
      </w:r>
      <w:r w:rsidRPr="003318E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от 18 августа 2010 года № 22-р</w:t>
      </w:r>
      <w:r w:rsidRPr="003318E9">
        <w:rPr>
          <w:rFonts w:ascii="Times New Roman" w:hAnsi="Times New Roman" w:cs="Times New Roman"/>
          <w:sz w:val="28"/>
          <w:szCs w:val="28"/>
        </w:rPr>
        <w:t xml:space="preserve"> «О порядке предоставления сведений о доходах, об имуществе и обязательствах имущественного характера муниципальными служащими</w:t>
      </w:r>
      <w:r w:rsidR="00B918E7">
        <w:rPr>
          <w:rFonts w:ascii="Times New Roman" w:hAnsi="Times New Roman" w:cs="Times New Roman"/>
          <w:sz w:val="28"/>
          <w:szCs w:val="28"/>
        </w:rPr>
        <w:t xml:space="preserve">»  </w:t>
      </w:r>
      <w:r w:rsidR="003318E9">
        <w:rPr>
          <w:rFonts w:ascii="Times New Roman" w:hAnsi="Times New Roman" w:cs="Times New Roman"/>
          <w:sz w:val="28"/>
          <w:szCs w:val="28"/>
        </w:rPr>
        <w:t xml:space="preserve"> </w:t>
      </w:r>
      <w:r w:rsidR="00965238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распоряжения. </w:t>
      </w:r>
    </w:p>
    <w:p w:rsidR="0087656D" w:rsidRPr="0087656D" w:rsidRDefault="00965238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7656D" w:rsidRPr="0087656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</w:t>
      </w:r>
      <w:r w:rsidR="00B918E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7656D" w:rsidRDefault="00621D78" w:rsidP="00621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656D" w:rsidRPr="0087656D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F86883" w:rsidRPr="0087656D" w:rsidRDefault="00F86883" w:rsidP="0087656D">
      <w:pPr>
        <w:ind w:left="20" w:firstLine="831"/>
        <w:rPr>
          <w:rFonts w:ascii="Times New Roman" w:hAnsi="Times New Roman" w:cs="Times New Roman"/>
          <w:sz w:val="28"/>
          <w:szCs w:val="28"/>
        </w:rPr>
      </w:pPr>
    </w:p>
    <w:p w:rsidR="0087656D" w:rsidRDefault="0087656D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3EDF" w:rsidRPr="0087656D" w:rsidRDefault="00FC3EDF" w:rsidP="008765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18E7" w:rsidRDefault="0087656D" w:rsidP="00B918E7">
      <w:pPr>
        <w:ind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7656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Глава </w:t>
      </w:r>
      <w:r w:rsidR="00B918E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Красногвардейского сельского </w:t>
      </w:r>
    </w:p>
    <w:p w:rsidR="00F86883" w:rsidRDefault="00B918E7" w:rsidP="00B918E7">
      <w:pPr>
        <w:ind w:firstLine="0"/>
        <w:rPr>
          <w:snapToGrid w:val="0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поселения Каневского  района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Ю.В.Донец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F440FE">
        <w:rPr>
          <w:snapToGrid w:val="0"/>
        </w:rPr>
        <w:t xml:space="preserve"> </w:t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  <w:r w:rsidR="00F440FE">
        <w:rPr>
          <w:snapToGrid w:val="0"/>
        </w:rPr>
        <w:tab/>
      </w: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0C4566" w:rsidRDefault="000C4566" w:rsidP="00B15BFB">
      <w:pPr>
        <w:ind w:firstLine="0"/>
        <w:rPr>
          <w:snapToGrid w:val="0"/>
        </w:rPr>
      </w:pPr>
    </w:p>
    <w:p w:rsidR="00B918E7" w:rsidRDefault="00B918E7" w:rsidP="00B15BFB">
      <w:pPr>
        <w:ind w:firstLine="0"/>
        <w:rPr>
          <w:snapToGrid w:val="0"/>
        </w:rPr>
      </w:pPr>
    </w:p>
    <w:p w:rsidR="00B918E7" w:rsidRDefault="00B918E7" w:rsidP="00B15BFB">
      <w:pPr>
        <w:ind w:firstLine="0"/>
        <w:rPr>
          <w:snapToGrid w:val="0"/>
        </w:rPr>
      </w:pPr>
    </w:p>
    <w:p w:rsidR="00B918E7" w:rsidRDefault="00B918E7" w:rsidP="00B15BFB">
      <w:pPr>
        <w:ind w:firstLine="0"/>
        <w:rPr>
          <w:snapToGrid w:val="0"/>
        </w:rPr>
      </w:pPr>
    </w:p>
    <w:p w:rsidR="00B918E7" w:rsidRDefault="00B918E7" w:rsidP="00B15BFB">
      <w:pPr>
        <w:ind w:firstLine="0"/>
        <w:rPr>
          <w:snapToGrid w:val="0"/>
        </w:rPr>
      </w:pPr>
    </w:p>
    <w:p w:rsidR="00B918E7" w:rsidRDefault="00B918E7" w:rsidP="00B15BFB">
      <w:pPr>
        <w:ind w:firstLine="0"/>
        <w:rPr>
          <w:snapToGrid w:val="0"/>
        </w:rPr>
      </w:pPr>
    </w:p>
    <w:p w:rsidR="00DC5E3F" w:rsidRDefault="00DC5E3F" w:rsidP="00B15BFB">
      <w:pPr>
        <w:ind w:firstLine="0"/>
        <w:rPr>
          <w:snapToGrid w:val="0"/>
        </w:rPr>
      </w:pPr>
    </w:p>
    <w:p w:rsidR="00DC5E3F" w:rsidRDefault="00DC5E3F" w:rsidP="00B15BFB">
      <w:pPr>
        <w:ind w:firstLine="0"/>
        <w:rPr>
          <w:snapToGrid w:val="0"/>
        </w:rPr>
      </w:pPr>
    </w:p>
    <w:p w:rsidR="00DC5E3F" w:rsidRDefault="00DC5E3F" w:rsidP="00B15BFB">
      <w:pPr>
        <w:ind w:firstLine="0"/>
        <w:rPr>
          <w:snapToGrid w:val="0"/>
        </w:rPr>
      </w:pPr>
    </w:p>
    <w:p w:rsidR="00817B6B" w:rsidRDefault="000C4566" w:rsidP="000C4566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</w:t>
      </w:r>
    </w:p>
    <w:p w:rsidR="000C4566" w:rsidRDefault="00817B6B" w:rsidP="000C4566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0C4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566" w:rsidRPr="00B15BF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C4566" w:rsidRDefault="000C4566" w:rsidP="000C4566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</w:p>
    <w:p w:rsidR="000C4566" w:rsidRPr="00B15BFB" w:rsidRDefault="000C4566" w:rsidP="000C4566">
      <w:pPr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УТВЕРЖДЕН</w:t>
      </w:r>
    </w:p>
    <w:p w:rsidR="000C4566" w:rsidRPr="00B15BFB" w:rsidRDefault="000C4566" w:rsidP="000C4566">
      <w:pPr>
        <w:ind w:left="4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5BFB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B15BF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0C4566" w:rsidRPr="00B15BFB" w:rsidRDefault="00B918E7" w:rsidP="000C4566">
      <w:pPr>
        <w:ind w:left="4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поселения </w:t>
      </w:r>
      <w:r w:rsidR="000C4566" w:rsidRPr="00B15BFB">
        <w:rPr>
          <w:rFonts w:ascii="Times New Roman" w:hAnsi="Times New Roman" w:cs="Times New Roman"/>
          <w:color w:val="000000"/>
          <w:sz w:val="28"/>
          <w:szCs w:val="28"/>
        </w:rPr>
        <w:t>Каневско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0C4566" w:rsidRPr="00B15BFB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0C4566" w:rsidRPr="00B15BFB" w:rsidRDefault="000C4566" w:rsidP="000C4566">
      <w:pPr>
        <w:ind w:left="4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15BFB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8E7">
        <w:rPr>
          <w:rFonts w:ascii="Times New Roman" w:hAnsi="Times New Roman" w:cs="Times New Roman"/>
          <w:color w:val="000000"/>
          <w:sz w:val="28"/>
          <w:szCs w:val="28"/>
        </w:rPr>
        <w:t xml:space="preserve"> 22.07.2014 </w:t>
      </w:r>
      <w:r w:rsidRPr="00B15BF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918E7">
        <w:rPr>
          <w:rFonts w:ascii="Times New Roman" w:hAnsi="Times New Roman" w:cs="Times New Roman"/>
          <w:color w:val="000000"/>
          <w:sz w:val="28"/>
          <w:szCs w:val="28"/>
        </w:rPr>
        <w:t xml:space="preserve"> 26-р</w:t>
      </w:r>
    </w:p>
    <w:p w:rsidR="000C4566" w:rsidRPr="00EF332B" w:rsidRDefault="000C4566" w:rsidP="000C45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6" w:rsidRDefault="000C4566" w:rsidP="000C45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0C4566" w:rsidRPr="00B918E7" w:rsidRDefault="000C4566" w:rsidP="000C456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18E7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</w:p>
    <w:p w:rsidR="000C4566" w:rsidRPr="00B918E7" w:rsidRDefault="000C4566" w:rsidP="000C456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18E7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сведений о доходах, об имуществе и обязательствах имущественного характера в администрации </w:t>
      </w:r>
      <w:r w:rsidR="00B918E7" w:rsidRPr="00B918E7">
        <w:rPr>
          <w:rFonts w:ascii="Times New Roman" w:hAnsi="Times New Roman" w:cs="Times New Roman"/>
          <w:color w:val="auto"/>
          <w:sz w:val="28"/>
          <w:szCs w:val="28"/>
        </w:rPr>
        <w:t>Красногвардейского сельского поселения Каневского района</w:t>
      </w:r>
    </w:p>
    <w:bookmarkEnd w:id="2"/>
    <w:p w:rsidR="000C4566" w:rsidRDefault="000C4566" w:rsidP="000C45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566" w:rsidRPr="00EF332B" w:rsidRDefault="000C4566" w:rsidP="000C45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4566" w:rsidRPr="0087656D" w:rsidRDefault="000C4566" w:rsidP="000C456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B13FA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8" w:history="1">
        <w:r w:rsidRPr="00B918E7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мая 2009 г. 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sub_1002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56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7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</w:t>
      </w:r>
      <w:r w:rsidRPr="0087656D">
        <w:rPr>
          <w:rFonts w:ascii="Times New Roman" w:hAnsi="Times New Roman" w:cs="Times New Roman"/>
          <w:sz w:val="28"/>
          <w:szCs w:val="28"/>
        </w:rPr>
        <w:t>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87656D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Краснодарского края от 15 июля 2009 г. № 1505-П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r w:rsidRPr="00B13FA2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процедуру представления гражданами, претендующими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B13FA2">
        <w:rPr>
          <w:rFonts w:ascii="Times New Roman" w:hAnsi="Times New Roman" w:cs="Times New Roman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службы, гражданами, замещающими муниципальные должности и должности муниципальной службы</w:t>
      </w:r>
      <w:r w:rsidRPr="00B13FA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B13FA2">
        <w:rPr>
          <w:rFonts w:ascii="Times New Roman" w:hAnsi="Times New Roman" w:cs="Times New Roman"/>
          <w:sz w:val="28"/>
          <w:szCs w:val="28"/>
        </w:rPr>
        <w:t xml:space="preserve">, гражданами, претендующими на замещение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13FA2">
        <w:rPr>
          <w:rFonts w:ascii="Times New Roman" w:hAnsi="Times New Roman" w:cs="Times New Roman"/>
          <w:sz w:val="28"/>
          <w:szCs w:val="28"/>
        </w:rPr>
        <w:t xml:space="preserve">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Pr="00B13F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отраслевых (функциональных)</w:t>
      </w:r>
      <w:r w:rsidRPr="00B13FA2">
        <w:rPr>
          <w:rFonts w:ascii="Times New Roman" w:hAnsi="Times New Roman" w:cs="Times New Roman"/>
          <w:sz w:val="28"/>
          <w:szCs w:val="28"/>
        </w:rPr>
        <w:t xml:space="preserve"> органах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918E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B13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обладающих правами юридического лица,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B13FA2">
        <w:rPr>
          <w:rFonts w:ascii="Times New Roman" w:hAnsi="Times New Roman" w:cs="Times New Roman"/>
          <w:sz w:val="28"/>
          <w:szCs w:val="28"/>
        </w:rPr>
        <w:t>3. Обязанность представлять сведения о доходах, об имуществе и обязательствах имущественного характера возлагается на:</w:t>
      </w:r>
    </w:p>
    <w:p w:rsidR="000C4566" w:rsidRPr="00B13FA2" w:rsidRDefault="000C4566" w:rsidP="00FB2F90">
      <w:pPr>
        <w:rPr>
          <w:rFonts w:ascii="Times New Roman" w:hAnsi="Times New Roman" w:cs="Times New Roman"/>
          <w:sz w:val="28"/>
          <w:szCs w:val="28"/>
        </w:rPr>
      </w:pPr>
      <w:bookmarkStart w:id="6" w:name="sub_1031"/>
      <w:bookmarkEnd w:id="5"/>
      <w:r w:rsidRPr="00B13FA2">
        <w:rPr>
          <w:rFonts w:ascii="Times New Roman" w:hAnsi="Times New Roman" w:cs="Times New Roman"/>
          <w:sz w:val="28"/>
          <w:szCs w:val="28"/>
        </w:rPr>
        <w:t xml:space="preserve">а) граждан, претендующих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B13FA2">
        <w:rPr>
          <w:rFonts w:ascii="Times New Roman" w:hAnsi="Times New Roman" w:cs="Times New Roman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2F90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FB2F90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B13FA2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9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перечнем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должностей</w:t>
      </w:r>
      <w:r w:rsidRPr="00B13FA2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твержденных Уставом </w:t>
      </w:r>
      <w:r w:rsidR="00FB2F90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FB2F9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2F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13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перечнем должностей муниципальной службы, утвержденных правовым актом администрации </w:t>
      </w:r>
      <w:r w:rsidR="00FB2F90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FA2">
        <w:rPr>
          <w:rFonts w:ascii="Times New Roman" w:hAnsi="Times New Roman" w:cs="Times New Roman"/>
          <w:sz w:val="28"/>
          <w:szCs w:val="28"/>
        </w:rPr>
        <w:t>(далее - Перечн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3FA2">
        <w:rPr>
          <w:rFonts w:ascii="Times New Roman" w:hAnsi="Times New Roman" w:cs="Times New Roman"/>
          <w:sz w:val="28"/>
          <w:szCs w:val="28"/>
        </w:rPr>
        <w:t xml:space="preserve"> должностей);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7" w:name="sub_1032"/>
      <w:bookmarkEnd w:id="6"/>
      <w:r w:rsidRPr="00B13FA2">
        <w:rPr>
          <w:rFonts w:ascii="Times New Roman" w:hAnsi="Times New Roman" w:cs="Times New Roman"/>
          <w:sz w:val="28"/>
          <w:szCs w:val="28"/>
        </w:rPr>
        <w:t xml:space="preserve">б) граждан, замещающих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 и</w:t>
      </w:r>
      <w:r w:rsidRPr="00B13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службы,</w:t>
      </w:r>
      <w:r w:rsidRPr="00B13FA2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10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Перечням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 w:rsidRPr="00B13FA2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8" w:name="sub_1033"/>
      <w:bookmarkEnd w:id="7"/>
      <w:r w:rsidRPr="00B13FA2">
        <w:rPr>
          <w:rFonts w:ascii="Times New Roman" w:hAnsi="Times New Roman" w:cs="Times New Roman"/>
          <w:sz w:val="28"/>
          <w:szCs w:val="28"/>
        </w:rPr>
        <w:t xml:space="preserve">в) граждан, претендующих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и замещающих указанные должности </w:t>
      </w:r>
      <w:r w:rsidRPr="00B13F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 w:rsidRPr="00B13FA2">
        <w:rPr>
          <w:rFonts w:ascii="Times New Roman" w:hAnsi="Times New Roman" w:cs="Times New Roman"/>
          <w:sz w:val="28"/>
          <w:szCs w:val="28"/>
        </w:rPr>
        <w:t xml:space="preserve"> органах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3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обладающих правами юридического лица</w:t>
      </w:r>
      <w:r w:rsidRPr="000C4ECC">
        <w:rPr>
          <w:rFonts w:ascii="Times New Roman" w:hAnsi="Times New Roman" w:cs="Times New Roman"/>
          <w:sz w:val="28"/>
          <w:szCs w:val="28"/>
        </w:rPr>
        <w:t xml:space="preserve"> </w:t>
      </w:r>
      <w:r w:rsidRPr="00B13FA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11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Перечнем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566" w:rsidRPr="0087656D" w:rsidRDefault="000C4566" w:rsidP="000C456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B13FA2">
        <w:rPr>
          <w:rFonts w:ascii="Times New Roman" w:hAnsi="Times New Roman" w:cs="Times New Roman"/>
          <w:sz w:val="28"/>
          <w:szCs w:val="28"/>
        </w:rPr>
        <w:t>4. Сведения о доходах, об имуществе и обязательствах имущественного характера представляются по формам справок,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56D">
        <w:rPr>
          <w:rFonts w:ascii="Times New Roman" w:hAnsi="Times New Roman" w:cs="Times New Roman"/>
          <w:sz w:val="28"/>
          <w:szCs w:val="28"/>
        </w:rPr>
        <w:t xml:space="preserve">постановлением Законодательного Собрания Краснодарского края от 15 июля 2009 г. № 1505-П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87656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</w:t>
      </w:r>
      <w:r w:rsidRPr="0087656D">
        <w:rPr>
          <w:rFonts w:ascii="Times New Roman" w:hAnsi="Times New Roman" w:cs="Times New Roman"/>
          <w:sz w:val="28"/>
          <w:szCs w:val="28"/>
        </w:rPr>
        <w:t>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9"/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r w:rsidRPr="00B13FA2">
        <w:rPr>
          <w:rFonts w:ascii="Times New Roman" w:hAnsi="Times New Roman" w:cs="Times New Roman"/>
          <w:sz w:val="28"/>
          <w:szCs w:val="28"/>
        </w:rPr>
        <w:t xml:space="preserve">5. Граждане и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B13FA2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sub_1031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подпунктах "а</w:t>
        </w:r>
      </w:hyperlink>
      <w:r w:rsidRPr="00FB2F90">
        <w:rPr>
          <w:rFonts w:ascii="Times New Roman" w:hAnsi="Times New Roman" w:cs="Times New Roman"/>
          <w:sz w:val="28"/>
          <w:szCs w:val="28"/>
        </w:rPr>
        <w:t>"</w:t>
      </w:r>
      <w:r w:rsidRPr="00B13F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32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"б" пункта 3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сведения о доходах, об имуществе и обязательствах имущественного характера в </w:t>
      </w:r>
      <w:r w:rsidR="00FB2F90">
        <w:rPr>
          <w:rFonts w:ascii="Times New Roman" w:hAnsi="Times New Roman" w:cs="Times New Roman"/>
          <w:sz w:val="28"/>
          <w:szCs w:val="28"/>
        </w:rPr>
        <w:t xml:space="preserve">общий  отдел </w:t>
      </w:r>
      <w:r w:rsidRPr="00B13FA2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B13FA2">
        <w:rPr>
          <w:rFonts w:ascii="Times New Roman" w:hAnsi="Times New Roman" w:cs="Times New Roman"/>
          <w:sz w:val="28"/>
          <w:szCs w:val="28"/>
        </w:rPr>
        <w:t>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0" w:name="sub_1006"/>
      <w:r w:rsidRPr="00B13FA2">
        <w:rPr>
          <w:rFonts w:ascii="Times New Roman" w:hAnsi="Times New Roman" w:cs="Times New Roman"/>
          <w:sz w:val="28"/>
          <w:szCs w:val="28"/>
        </w:rPr>
        <w:t xml:space="preserve">6. Граждане и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служащие, указанные в </w:t>
      </w:r>
      <w:hyperlink w:anchor="sub_1033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"в"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 настоящего Порядка, представляют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 кадровое подразделение, либо должностному лицу, </w:t>
      </w:r>
      <w:r w:rsidRPr="0087656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7656D">
        <w:rPr>
          <w:rFonts w:ascii="Times New Roman" w:hAnsi="Times New Roman" w:cs="Times New Roman"/>
          <w:sz w:val="28"/>
          <w:szCs w:val="28"/>
        </w:rPr>
        <w:t xml:space="preserve"> за  </w:t>
      </w:r>
      <w:r w:rsidRPr="0087656D">
        <w:rPr>
          <w:rFonts w:ascii="Times New Roman" w:hAnsi="Times New Roman" w:cs="Times New Roman"/>
          <w:snapToGrid w:val="0"/>
          <w:sz w:val="28"/>
          <w:szCs w:val="28"/>
        </w:rPr>
        <w:t>сбор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87656D">
        <w:rPr>
          <w:rFonts w:ascii="Times New Roman" w:hAnsi="Times New Roman" w:cs="Times New Roman"/>
          <w:snapToGrid w:val="0"/>
          <w:sz w:val="28"/>
          <w:szCs w:val="28"/>
        </w:rPr>
        <w:t xml:space="preserve"> проверку достоверности и полноты </w:t>
      </w:r>
      <w:r w:rsidRPr="0087656D">
        <w:rPr>
          <w:rFonts w:ascii="Times New Roman" w:hAnsi="Times New Roman" w:cs="Times New Roman"/>
          <w:sz w:val="28"/>
          <w:szCs w:val="28"/>
        </w:rPr>
        <w:t>представляемых муниципальными служащими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соответствующего отраслевого (функционального)</w:t>
      </w:r>
      <w:r w:rsidRPr="00B13FA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 Администрации</w:t>
      </w:r>
      <w:r w:rsidRPr="00B13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обладающего правами юридического лица</w:t>
      </w:r>
      <w:r w:rsidRPr="00B13FA2">
        <w:rPr>
          <w:rFonts w:ascii="Times New Roman" w:hAnsi="Times New Roman" w:cs="Times New Roman"/>
          <w:sz w:val="28"/>
          <w:szCs w:val="28"/>
        </w:rPr>
        <w:t>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1" w:name="sub_1007"/>
      <w:bookmarkEnd w:id="10"/>
      <w:r w:rsidRPr="00B13FA2">
        <w:rPr>
          <w:rFonts w:ascii="Times New Roman" w:hAnsi="Times New Roman" w:cs="Times New Roman"/>
          <w:sz w:val="28"/>
          <w:szCs w:val="28"/>
        </w:rPr>
        <w:t xml:space="preserve">7. Граждане, указанные в </w:t>
      </w:r>
      <w:hyperlink w:anchor="sub_1031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подпунктах "а"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33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"в" пункта 3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представляют: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2" w:name="sub_1071"/>
      <w:bookmarkEnd w:id="11"/>
      <w:r w:rsidRPr="00B13FA2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3FA2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либо должности муниципальной службы</w:t>
      </w:r>
      <w:r w:rsidRPr="00B13FA2">
        <w:rPr>
          <w:rFonts w:ascii="Times New Roman" w:hAnsi="Times New Roman" w:cs="Times New Roman"/>
          <w:sz w:val="28"/>
          <w:szCs w:val="28"/>
        </w:rPr>
        <w:t>, а также сведения об имуществе, принадлежащем им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(на отчетную дату);</w:t>
      </w:r>
    </w:p>
    <w:p w:rsidR="000C4566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3" w:name="sub_1072"/>
      <w:bookmarkEnd w:id="12"/>
      <w:r w:rsidRPr="00B13FA2">
        <w:rPr>
          <w:rFonts w:ascii="Times New Roman" w:hAnsi="Times New Roman" w:cs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</w:t>
      </w:r>
    </w:p>
    <w:p w:rsidR="00E02321" w:rsidRDefault="00E02321" w:rsidP="000C45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2321" w:rsidRDefault="00E02321" w:rsidP="000C45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566" w:rsidRDefault="000C4566" w:rsidP="000C45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C4566" w:rsidRDefault="000C4566" w:rsidP="000C4566">
      <w:pPr>
        <w:rPr>
          <w:rFonts w:ascii="Times New Roman" w:hAnsi="Times New Roman" w:cs="Times New Roman"/>
          <w:sz w:val="28"/>
          <w:szCs w:val="28"/>
        </w:rPr>
      </w:pPr>
    </w:p>
    <w:p w:rsidR="000C4566" w:rsidRDefault="000C4566" w:rsidP="000C4566">
      <w:pPr>
        <w:rPr>
          <w:rFonts w:ascii="Times New Roman" w:hAnsi="Times New Roman" w:cs="Times New Roman"/>
          <w:sz w:val="28"/>
          <w:szCs w:val="28"/>
        </w:rPr>
      </w:pPr>
      <w:r w:rsidRPr="00B13FA2">
        <w:rPr>
          <w:rFonts w:ascii="Times New Roman" w:hAnsi="Times New Roman" w:cs="Times New Roman"/>
          <w:sz w:val="28"/>
          <w:szCs w:val="28"/>
        </w:rPr>
        <w:t xml:space="preserve">документов для замещения должности, а также сведения об имуществе, принадлежащем им на праве собственности, и об их обязательствах 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r w:rsidRPr="00B13FA2">
        <w:rPr>
          <w:rFonts w:ascii="Times New Roman" w:hAnsi="Times New Roman" w:cs="Times New Roman"/>
          <w:sz w:val="28"/>
          <w:szCs w:val="28"/>
        </w:rPr>
        <w:t>имущественного характера по состоянию на первое число месяца, предшествующего месяцу подачи гражданином документов для замещения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FA2">
        <w:rPr>
          <w:rFonts w:ascii="Times New Roman" w:hAnsi="Times New Roman" w:cs="Times New Roman"/>
          <w:sz w:val="28"/>
          <w:szCs w:val="28"/>
        </w:rPr>
        <w:t>(на отчетную дату).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4" w:name="sub_1008"/>
      <w:bookmarkEnd w:id="13"/>
      <w:r w:rsidRPr="00B13FA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Граждане, замещающие муниципальные должности и муниципальные служащие</w:t>
      </w:r>
      <w:r w:rsidRPr="00B13FA2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sub_1032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"б"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Pr="00B13FA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ежегодно, не позднее 30 апреля года, следующего за отчетным: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5" w:name="sub_1081"/>
      <w:bookmarkEnd w:id="14"/>
      <w:r w:rsidRPr="00B13FA2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периода;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6" w:name="sub_1082"/>
      <w:bookmarkEnd w:id="15"/>
      <w:r w:rsidRPr="00B13FA2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7" w:name="sub_1009"/>
      <w:bookmarkEnd w:id="16"/>
      <w:r w:rsidRPr="00B13FA2">
        <w:rPr>
          <w:rFonts w:ascii="Times New Roman" w:hAnsi="Times New Roman" w:cs="Times New Roman"/>
          <w:sz w:val="28"/>
          <w:szCs w:val="28"/>
        </w:rPr>
        <w:t xml:space="preserve">9. </w:t>
      </w:r>
      <w:bookmarkStart w:id="18" w:name="sub_1011"/>
      <w:bookmarkEnd w:id="17"/>
      <w:r w:rsidRPr="00B13FA2">
        <w:rPr>
          <w:rFonts w:ascii="Times New Roman" w:hAnsi="Times New Roman" w:cs="Times New Roman"/>
          <w:sz w:val="28"/>
          <w:szCs w:val="28"/>
        </w:rPr>
        <w:t xml:space="preserve">В случае если гражданин или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 предусмотренном положениями настоящего Порядка.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19" w:name="sub_1012"/>
      <w:bookmarkEnd w:id="18"/>
      <w:r w:rsidRPr="00B13F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3FA2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</w:rPr>
        <w:t>гражданином, замещающим муниципальную должность или муниципальным</w:t>
      </w:r>
      <w:r w:rsidRPr="00B13FA2">
        <w:rPr>
          <w:rFonts w:ascii="Times New Roman" w:hAnsi="Times New Roman" w:cs="Times New Roman"/>
          <w:sz w:val="28"/>
          <w:szCs w:val="28"/>
        </w:rPr>
        <w:t xml:space="preserve"> служащим, приобщаются к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13FA2">
        <w:rPr>
          <w:rFonts w:ascii="Times New Roman" w:hAnsi="Times New Roman" w:cs="Times New Roman"/>
          <w:sz w:val="28"/>
          <w:szCs w:val="28"/>
        </w:rPr>
        <w:t xml:space="preserve">личному делу </w:t>
      </w:r>
      <w:r w:rsidR="00FB2F90">
        <w:rPr>
          <w:rFonts w:ascii="Times New Roman" w:hAnsi="Times New Roman" w:cs="Times New Roman"/>
          <w:sz w:val="28"/>
          <w:szCs w:val="28"/>
        </w:rPr>
        <w:t xml:space="preserve">общим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3FA2">
        <w:rPr>
          <w:rFonts w:ascii="Times New Roman" w:hAnsi="Times New Roman" w:cs="Times New Roman"/>
          <w:sz w:val="28"/>
          <w:szCs w:val="28"/>
        </w:rPr>
        <w:t>тделом</w:t>
      </w:r>
      <w:r w:rsidR="00FB2F90">
        <w:rPr>
          <w:rFonts w:ascii="Times New Roman" w:hAnsi="Times New Roman" w:cs="Times New Roman"/>
          <w:sz w:val="28"/>
          <w:szCs w:val="28"/>
        </w:rPr>
        <w:t xml:space="preserve"> </w:t>
      </w:r>
      <w:r w:rsidRPr="00B13FA2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ции, либо должностным лицом, </w:t>
      </w:r>
      <w:r w:rsidRPr="0087656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7656D">
        <w:rPr>
          <w:rFonts w:ascii="Times New Roman" w:hAnsi="Times New Roman" w:cs="Times New Roman"/>
          <w:sz w:val="28"/>
          <w:szCs w:val="28"/>
        </w:rPr>
        <w:t xml:space="preserve"> за  </w:t>
      </w:r>
      <w:r w:rsidRPr="0087656D">
        <w:rPr>
          <w:rFonts w:ascii="Times New Roman" w:hAnsi="Times New Roman" w:cs="Times New Roman"/>
          <w:snapToGrid w:val="0"/>
          <w:sz w:val="28"/>
          <w:szCs w:val="28"/>
        </w:rPr>
        <w:t>сбор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87656D">
        <w:rPr>
          <w:rFonts w:ascii="Times New Roman" w:hAnsi="Times New Roman" w:cs="Times New Roman"/>
          <w:snapToGrid w:val="0"/>
          <w:sz w:val="28"/>
          <w:szCs w:val="28"/>
        </w:rPr>
        <w:t xml:space="preserve"> проверку достоверности и полноты </w:t>
      </w:r>
      <w:r w:rsidRPr="0087656D">
        <w:rPr>
          <w:rFonts w:ascii="Times New Roman" w:hAnsi="Times New Roman" w:cs="Times New Roman"/>
          <w:sz w:val="28"/>
          <w:szCs w:val="28"/>
        </w:rPr>
        <w:t>представляемых муниципальными служащими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отраслевого (функционального)</w:t>
      </w:r>
      <w:r w:rsidRPr="00B13FA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 Администрации</w:t>
      </w:r>
      <w:r w:rsidRPr="00B13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обладающего правами юридического лица</w:t>
      </w:r>
      <w:r w:rsidRPr="00B13FA2">
        <w:rPr>
          <w:rFonts w:ascii="Times New Roman" w:hAnsi="Times New Roman" w:cs="Times New Roman"/>
          <w:sz w:val="28"/>
          <w:szCs w:val="28"/>
        </w:rPr>
        <w:t>..</w:t>
      </w:r>
    </w:p>
    <w:p w:rsidR="000C4566" w:rsidRPr="00B13FA2" w:rsidRDefault="000C4566" w:rsidP="000C4566">
      <w:pPr>
        <w:rPr>
          <w:rFonts w:ascii="Times New Roman" w:hAnsi="Times New Roman" w:cs="Times New Roman"/>
          <w:sz w:val="28"/>
          <w:szCs w:val="28"/>
        </w:rPr>
      </w:pPr>
      <w:bookmarkStart w:id="20" w:name="sub_1013"/>
      <w:bookmarkEnd w:id="19"/>
      <w:r w:rsidRPr="00B13F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FA2">
        <w:rPr>
          <w:rFonts w:ascii="Times New Roman" w:hAnsi="Times New Roman" w:cs="Times New Roman"/>
          <w:sz w:val="28"/>
          <w:szCs w:val="28"/>
        </w:rPr>
        <w:t xml:space="preserve">. В случае если гражданин, указанный в </w:t>
      </w:r>
      <w:hyperlink w:anchor="sub_1031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"а"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sub_1033" w:history="1">
        <w:r w:rsidRPr="00FB2F90">
          <w:rPr>
            <w:rStyle w:val="a4"/>
            <w:rFonts w:ascii="Times New Roman" w:hAnsi="Times New Roman"/>
            <w:color w:val="auto"/>
            <w:sz w:val="28"/>
            <w:szCs w:val="28"/>
          </w:rPr>
          <w:t>"в" пункта 3</w:t>
        </w:r>
      </w:hyperlink>
      <w:r w:rsidRPr="00B13FA2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представивший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</w:t>
      </w:r>
      <w:r>
        <w:rPr>
          <w:rFonts w:ascii="Times New Roman" w:hAnsi="Times New Roman" w:cs="Times New Roman"/>
          <w:sz w:val="28"/>
          <w:szCs w:val="28"/>
        </w:rPr>
        <w:t xml:space="preserve">избран либо </w:t>
      </w:r>
      <w:r w:rsidRPr="00B13FA2">
        <w:rPr>
          <w:rFonts w:ascii="Times New Roman" w:hAnsi="Times New Roman" w:cs="Times New Roman"/>
          <w:sz w:val="28"/>
          <w:szCs w:val="28"/>
        </w:rPr>
        <w:t>назначен на соответствующую должность, эти справки возвращаются ему по его письменному заявлению.</w:t>
      </w:r>
    </w:p>
    <w:bookmarkEnd w:id="20"/>
    <w:p w:rsidR="000C4566" w:rsidRDefault="000C4566" w:rsidP="00B15BFB">
      <w:pPr>
        <w:ind w:firstLine="0"/>
        <w:rPr>
          <w:snapToGrid w:val="0"/>
        </w:rPr>
      </w:pPr>
    </w:p>
    <w:p w:rsidR="000C4566" w:rsidRDefault="00FB2F90" w:rsidP="00B15BFB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FB2F90">
        <w:rPr>
          <w:rFonts w:ascii="Times New Roman" w:hAnsi="Times New Roman" w:cs="Times New Roman"/>
          <w:snapToGrid w:val="0"/>
          <w:sz w:val="28"/>
          <w:szCs w:val="28"/>
        </w:rPr>
        <w:t>Заместитель  главы, начальник общего отдела</w:t>
      </w:r>
    </w:p>
    <w:p w:rsidR="00FB2F90" w:rsidRDefault="00FB2F90" w:rsidP="00B15BFB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администрации Красногвардейского сельского</w:t>
      </w:r>
    </w:p>
    <w:p w:rsidR="00FB2F90" w:rsidRPr="00FB2F90" w:rsidRDefault="00FB2F90" w:rsidP="00B15BFB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В.Н.Жилина</w:t>
      </w:r>
    </w:p>
    <w:p w:rsidR="000C4566" w:rsidRDefault="000C4566" w:rsidP="00B15BF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C4566" w:rsidSect="00D43D05">
      <w:headerReference w:type="default" r:id="rId12"/>
      <w:pgSz w:w="11904" w:h="16836"/>
      <w:pgMar w:top="1134" w:right="567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0F" w:rsidRDefault="0026390F">
      <w:r>
        <w:separator/>
      </w:r>
    </w:p>
  </w:endnote>
  <w:endnote w:type="continuationSeparator" w:id="1">
    <w:p w:rsidR="0026390F" w:rsidRDefault="00263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0F" w:rsidRDefault="0026390F">
      <w:r>
        <w:separator/>
      </w:r>
    </w:p>
  </w:footnote>
  <w:footnote w:type="continuationSeparator" w:id="1">
    <w:p w:rsidR="0026390F" w:rsidRDefault="00263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83" w:rsidRPr="008021E4" w:rsidRDefault="00F86883" w:rsidP="002F6713">
    <w:pPr>
      <w:pStyle w:val="aff2"/>
      <w:framePr w:wrap="auto" w:vAnchor="text" w:hAnchor="margin" w:xAlign="center" w:y="1"/>
      <w:rPr>
        <w:rStyle w:val="aff4"/>
        <w:rFonts w:ascii="Times New Roman" w:hAnsi="Times New Roman"/>
        <w:sz w:val="28"/>
        <w:szCs w:val="28"/>
      </w:rPr>
    </w:pPr>
  </w:p>
  <w:p w:rsidR="00F86883" w:rsidRPr="00B15BFB" w:rsidRDefault="00F86883" w:rsidP="00F86883">
    <w:pPr>
      <w:pStyle w:val="aff2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90F"/>
    <w:rsid w:val="00036CD6"/>
    <w:rsid w:val="0004496C"/>
    <w:rsid w:val="00071C44"/>
    <w:rsid w:val="000B5500"/>
    <w:rsid w:val="000C4566"/>
    <w:rsid w:val="000C4ECC"/>
    <w:rsid w:val="000D36DD"/>
    <w:rsid w:val="000F53D8"/>
    <w:rsid w:val="001B638C"/>
    <w:rsid w:val="001D4F61"/>
    <w:rsid w:val="0025608B"/>
    <w:rsid w:val="0026390F"/>
    <w:rsid w:val="0027045A"/>
    <w:rsid w:val="00284D83"/>
    <w:rsid w:val="002E52D1"/>
    <w:rsid w:val="002F6713"/>
    <w:rsid w:val="003318E9"/>
    <w:rsid w:val="00351663"/>
    <w:rsid w:val="003A70DE"/>
    <w:rsid w:val="003C1A8E"/>
    <w:rsid w:val="00410B20"/>
    <w:rsid w:val="00416632"/>
    <w:rsid w:val="004F3E1B"/>
    <w:rsid w:val="004F60DA"/>
    <w:rsid w:val="005006B4"/>
    <w:rsid w:val="00514E59"/>
    <w:rsid w:val="00515362"/>
    <w:rsid w:val="0052739B"/>
    <w:rsid w:val="005E0E0F"/>
    <w:rsid w:val="005F712E"/>
    <w:rsid w:val="00611BF1"/>
    <w:rsid w:val="0061796D"/>
    <w:rsid w:val="00621D78"/>
    <w:rsid w:val="0062379A"/>
    <w:rsid w:val="0066249A"/>
    <w:rsid w:val="006A4166"/>
    <w:rsid w:val="006E72FB"/>
    <w:rsid w:val="006F49CF"/>
    <w:rsid w:val="006F5732"/>
    <w:rsid w:val="007C3DC9"/>
    <w:rsid w:val="008021E4"/>
    <w:rsid w:val="00817B6B"/>
    <w:rsid w:val="00845A37"/>
    <w:rsid w:val="0087656D"/>
    <w:rsid w:val="0089242E"/>
    <w:rsid w:val="008D2B85"/>
    <w:rsid w:val="009126C3"/>
    <w:rsid w:val="00920A70"/>
    <w:rsid w:val="00965238"/>
    <w:rsid w:val="00970FAF"/>
    <w:rsid w:val="009A19FB"/>
    <w:rsid w:val="009F1038"/>
    <w:rsid w:val="00A44483"/>
    <w:rsid w:val="00A64F68"/>
    <w:rsid w:val="00A91287"/>
    <w:rsid w:val="00AD42B1"/>
    <w:rsid w:val="00AF0E75"/>
    <w:rsid w:val="00B01423"/>
    <w:rsid w:val="00B13FA2"/>
    <w:rsid w:val="00B15BFB"/>
    <w:rsid w:val="00B30886"/>
    <w:rsid w:val="00B3088E"/>
    <w:rsid w:val="00B918E7"/>
    <w:rsid w:val="00BB4929"/>
    <w:rsid w:val="00CB2DDB"/>
    <w:rsid w:val="00CD1632"/>
    <w:rsid w:val="00CE1C53"/>
    <w:rsid w:val="00D43D05"/>
    <w:rsid w:val="00D56C3C"/>
    <w:rsid w:val="00DC5E3F"/>
    <w:rsid w:val="00DF197B"/>
    <w:rsid w:val="00E02321"/>
    <w:rsid w:val="00EF332B"/>
    <w:rsid w:val="00F07DF7"/>
    <w:rsid w:val="00F440FE"/>
    <w:rsid w:val="00F443A9"/>
    <w:rsid w:val="00F4685B"/>
    <w:rsid w:val="00F530A9"/>
    <w:rsid w:val="00F652B4"/>
    <w:rsid w:val="00F86883"/>
    <w:rsid w:val="00FB2F90"/>
    <w:rsid w:val="00FC3EDF"/>
    <w:rsid w:val="00FD4E28"/>
    <w:rsid w:val="00FE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  <w:szCs w:val="32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4"/>
      <w:szCs w:val="34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26"/>
      <w:szCs w:val="26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26"/>
      <w:szCs w:val="26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rFonts w:cs="Times New Roman"/>
      <w:bCs/>
      <w:szCs w:val="32"/>
    </w:rPr>
  </w:style>
  <w:style w:type="character" w:customStyle="1" w:styleId="af3">
    <w:name w:val="Не вступил в силу"/>
    <w:basedOn w:val="a3"/>
    <w:uiPriority w:val="99"/>
    <w:rPr>
      <w:rFonts w:cs="Times New Roman"/>
      <w:color w:val="008080"/>
      <w:szCs w:val="32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32"/>
    </w:rPr>
  </w:style>
  <w:style w:type="paragraph" w:customStyle="1" w:styleId="af9">
    <w:name w:val="Переменная часть"/>
    <w:basedOn w:val="a5"/>
    <w:next w:val="a"/>
    <w:uiPriority w:val="99"/>
    <w:rPr>
      <w:sz w:val="30"/>
      <w:szCs w:val="30"/>
    </w:rPr>
  </w:style>
  <w:style w:type="paragraph" w:customStyle="1" w:styleId="afa">
    <w:name w:val="Постоянная часть"/>
    <w:basedOn w:val="a5"/>
    <w:next w:val="a"/>
    <w:uiPriority w:val="99"/>
    <w:rPr>
      <w:sz w:val="32"/>
      <w:szCs w:val="32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Pr>
      <w:rFonts w:cs="Times New Roman"/>
      <w:strike/>
      <w:color w:val="808000"/>
      <w:szCs w:val="32"/>
    </w:rPr>
  </w:style>
  <w:style w:type="paragraph" w:styleId="aff2">
    <w:name w:val="header"/>
    <w:basedOn w:val="a"/>
    <w:link w:val="aff3"/>
    <w:uiPriority w:val="99"/>
    <w:rsid w:val="001D4F61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locked/>
    <w:rPr>
      <w:rFonts w:ascii="Arial" w:hAnsi="Arial" w:cs="Arial"/>
      <w:sz w:val="32"/>
      <w:szCs w:val="32"/>
    </w:rPr>
  </w:style>
  <w:style w:type="character" w:styleId="aff4">
    <w:name w:val="page number"/>
    <w:basedOn w:val="a0"/>
    <w:uiPriority w:val="99"/>
    <w:rsid w:val="001D4F61"/>
    <w:rPr>
      <w:rFonts w:cs="Times New Roman"/>
    </w:rPr>
  </w:style>
  <w:style w:type="character" w:styleId="aff5">
    <w:name w:val="annotation reference"/>
    <w:basedOn w:val="a0"/>
    <w:uiPriority w:val="99"/>
    <w:semiHidden/>
    <w:rsid w:val="0027045A"/>
    <w:rPr>
      <w:rFonts w:cs="Times New Roman"/>
      <w:sz w:val="16"/>
      <w:szCs w:val="16"/>
    </w:rPr>
  </w:style>
  <w:style w:type="paragraph" w:styleId="aff6">
    <w:name w:val="annotation text"/>
    <w:basedOn w:val="a"/>
    <w:link w:val="aff7"/>
    <w:uiPriority w:val="99"/>
    <w:semiHidden/>
    <w:rsid w:val="0027045A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locked/>
    <w:rPr>
      <w:rFonts w:ascii="Arial" w:hAnsi="Arial" w:cs="Arial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rsid w:val="0027045A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locked/>
    <w:rPr>
      <w:b/>
      <w:bCs/>
    </w:rPr>
  </w:style>
  <w:style w:type="paragraph" w:styleId="affa">
    <w:name w:val="Balloon Text"/>
    <w:basedOn w:val="a"/>
    <w:link w:val="affb"/>
    <w:uiPriority w:val="99"/>
    <w:semiHidden/>
    <w:rsid w:val="0027045A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locked/>
    <w:rPr>
      <w:rFonts w:ascii="Tahoma" w:hAnsi="Tahoma" w:cs="Tahoma"/>
      <w:sz w:val="16"/>
      <w:szCs w:val="16"/>
    </w:rPr>
  </w:style>
  <w:style w:type="paragraph" w:styleId="affc">
    <w:name w:val="footer"/>
    <w:basedOn w:val="a"/>
    <w:link w:val="affd"/>
    <w:uiPriority w:val="99"/>
    <w:rsid w:val="0087656D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locked/>
    <w:rPr>
      <w:rFonts w:ascii="Arial" w:hAnsi="Arial" w:cs="Arial"/>
      <w:sz w:val="32"/>
      <w:szCs w:val="32"/>
    </w:rPr>
  </w:style>
  <w:style w:type="paragraph" w:customStyle="1" w:styleId="affe">
    <w:name w:val="Знак"/>
    <w:basedOn w:val="a"/>
    <w:uiPriority w:val="99"/>
    <w:rsid w:val="003318E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No Spacing"/>
    <w:uiPriority w:val="1"/>
    <w:qFormat/>
    <w:rsid w:val="00B918E7"/>
    <w:pPr>
      <w:widowControl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4.1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12069846.1000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12069846.10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9846.1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COMP\&#1052;&#1086;&#1080;%20&#1076;&#1086;&#1082;&#1091;&#1084;&#1077;&#1085;&#1090;&#1099;\&#1040;&#1076;&#1084;&#1080;&#1085;&#1080;&#1089;&#1090;&#1088;&#1072;&#1094;&#1080;&#1103;\&#1044;&#1054;&#1050;&#1059;&#1052;&#1045;&#1053;&#1058;&#1067;%20%20&#1055;&#1054;%20&#1050;&#1040;&#1044;&#1056;&#1040;&#1052;\&#1057;&#1074;&#1077;&#1076;&#1077;&#1085;&#1080;&#1103;%20&#1086;%20&#1076;&#1086;&#1093;&#1086;&#1076;&#1072;&#1093;\&#1056;&#1072;&#1089;&#1087;&#1086;&#1088;&#1103;&#1078;&#1077;&#1085;&#1080;&#1077;%20&#1086;&#1073;%20&#1091;&#1090;&#1074;&#1077;&#1088;&#1078;&#1076;&#1077;&#1085;&#1080;&#1080;%20&#1087;&#1088;&#1086;&#1088;&#1103;&#1076;&#1082;&#1072;%20&#1087;&#1088;&#1077;&#1076;&#1086;&#1089;&#1090;&#1072;&#1074;&#1083;&#1077;&#1085;&#1080;&#1103;%20&#1089;&#1074;&#1077;&#1076;&#1077;&#1085;&#1080;&#1081;%20&#1086;%20&#1076;&#1086;&#1093;&#1086;&#1076;&#1072;&#1093;%20&#1086;&#1090;%2022.07.20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об утверждении прорядка предоставления сведений о доходах от 22.07.2014.dot</Template>
  <TotalTime>1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10803</CharactersWithSpaces>
  <SharedDoc>false</SharedDoc>
  <HLinks>
    <vt:vector size="90" baseType="variant">
      <vt:variant>
        <vt:i4>2686995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sub_1033</vt:lpwstr>
      </vt:variant>
      <vt:variant>
        <vt:i4>2818067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2621459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2686995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sub_1033</vt:lpwstr>
      </vt:variant>
      <vt:variant>
        <vt:i4>2818067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2686995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sub_1033</vt:lpwstr>
      </vt:variant>
      <vt:variant>
        <vt:i4>2621459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2818067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4718595</vt:i4>
      </vt:variant>
      <vt:variant>
        <vt:i4>18</vt:i4>
      </vt:variant>
      <vt:variant>
        <vt:i4>0</vt:i4>
      </vt:variant>
      <vt:variant>
        <vt:i4>5</vt:i4>
      </vt:variant>
      <vt:variant>
        <vt:lpwstr>garantf1://12069846.1000/</vt:lpwstr>
      </vt:variant>
      <vt:variant>
        <vt:lpwstr/>
      </vt:variant>
      <vt:variant>
        <vt:i4>4718595</vt:i4>
      </vt:variant>
      <vt:variant>
        <vt:i4>15</vt:i4>
      </vt:variant>
      <vt:variant>
        <vt:i4>0</vt:i4>
      </vt:variant>
      <vt:variant>
        <vt:i4>5</vt:i4>
      </vt:variant>
      <vt:variant>
        <vt:lpwstr>garantf1://12069846.1000/</vt:lpwstr>
      </vt:variant>
      <vt:variant>
        <vt:lpwstr/>
      </vt:variant>
      <vt:variant>
        <vt:i4>4718595</vt:i4>
      </vt:variant>
      <vt:variant>
        <vt:i4>12</vt:i4>
      </vt:variant>
      <vt:variant>
        <vt:i4>0</vt:i4>
      </vt:variant>
      <vt:variant>
        <vt:i4>5</vt:i4>
      </vt:variant>
      <vt:variant>
        <vt:lpwstr>garantf1://12069846.1000/</vt:lpwstr>
      </vt:variant>
      <vt:variant>
        <vt:lpwstr/>
      </vt:variant>
      <vt:variant>
        <vt:i4>8126497</vt:i4>
      </vt:variant>
      <vt:variant>
        <vt:i4>9</vt:i4>
      </vt:variant>
      <vt:variant>
        <vt:i4>0</vt:i4>
      </vt:variant>
      <vt:variant>
        <vt:i4>5</vt:i4>
      </vt:variant>
      <vt:variant>
        <vt:lpwstr>garantf1://95554.1007/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garantf1://12064203.8/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User</dc:creator>
  <cp:keywords/>
  <dc:description>Документ экспортирован из системы ГАРАНТ</dc:description>
  <cp:lastModifiedBy>User</cp:lastModifiedBy>
  <cp:revision>1</cp:revision>
  <cp:lastPrinted>2014-07-29T14:27:00Z</cp:lastPrinted>
  <dcterms:created xsi:type="dcterms:W3CDTF">2014-08-04T09:24:00Z</dcterms:created>
  <dcterms:modified xsi:type="dcterms:W3CDTF">2014-08-04T09:25:00Z</dcterms:modified>
</cp:coreProperties>
</file>