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drawings/drawing1.xml" ContentType="application/vnd.openxmlformats-officedocument.drawingml.chartshapes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drawings/drawing2.xml" ContentType="application/vnd.openxmlformats-officedocument.drawingml.chartshapes+xml"/>
  <Override PartName="/word/charts/chart11.xml" ContentType="application/vnd.openxmlformats-officedocument.drawingml.chart+xml"/>
  <Override PartName="/word/theme/themeOverride11.xml" ContentType="application/vnd.openxmlformats-officedocument.themeOverride+xml"/>
  <Override PartName="/word/charts/chart12.xml" ContentType="application/vnd.openxmlformats-officedocument.drawingml.chart+xml"/>
  <Override PartName="/word/theme/themeOverride12.xml" ContentType="application/vnd.openxmlformats-officedocument.themeOverride+xml"/>
  <Override PartName="/word/charts/chart13.xml" ContentType="application/vnd.openxmlformats-officedocument.drawingml.chart+xml"/>
  <Override PartName="/word/theme/themeOverride13.xml" ContentType="application/vnd.openxmlformats-officedocument.themeOverride+xml"/>
  <Override PartName="/word/charts/chart14.xml" ContentType="application/vnd.openxmlformats-officedocument.drawingml.chart+xml"/>
  <Override PartName="/word/theme/themeOverride14.xml" ContentType="application/vnd.openxmlformats-officedocument.themeOverride+xml"/>
  <Override PartName="/word/charts/chart15.xml" ContentType="application/vnd.openxmlformats-officedocument.drawingml.chart+xml"/>
  <Override PartName="/word/theme/themeOverride15.xml" ContentType="application/vnd.openxmlformats-officedocument.themeOverride+xml"/>
  <Override PartName="/word/charts/chart16.xml" ContentType="application/vnd.openxmlformats-officedocument.drawingml.chart+xml"/>
  <Override PartName="/word/theme/themeOverride16.xml" ContentType="application/vnd.openxmlformats-officedocument.themeOverride+xml"/>
  <Override PartName="/word/charts/chart17.xml" ContentType="application/vnd.openxmlformats-officedocument.drawingml.chart+xml"/>
  <Override PartName="/word/theme/themeOverride17.xml" ContentType="application/vnd.openxmlformats-officedocument.themeOverride+xml"/>
  <Override PartName="/word/charts/chart18.xml" ContentType="application/vnd.openxmlformats-officedocument.drawingml.chart+xml"/>
  <Override PartName="/word/theme/themeOverride18.xml" ContentType="application/vnd.openxmlformats-officedocument.themeOverride+xml"/>
  <Override PartName="/word/charts/chart19.xml" ContentType="application/vnd.openxmlformats-officedocument.drawingml.chart+xml"/>
  <Override PartName="/word/theme/themeOverride19.xml" ContentType="application/vnd.openxmlformats-officedocument.themeOverride+xml"/>
  <Override PartName="/word/charts/chart20.xml" ContentType="application/vnd.openxmlformats-officedocument.drawingml.chart+xml"/>
  <Override PartName="/word/theme/themeOverride20.xml" ContentType="application/vnd.openxmlformats-officedocument.themeOverride+xml"/>
  <Override PartName="/word/charts/chart21.xml" ContentType="application/vnd.openxmlformats-officedocument.drawingml.chart+xml"/>
  <Override PartName="/word/theme/themeOverride21.xml" ContentType="application/vnd.openxmlformats-officedocument.themeOverride+xml"/>
  <Override PartName="/word/drawings/drawing3.xml" ContentType="application/vnd.openxmlformats-officedocument.drawingml.chartshapes+xml"/>
  <Override PartName="/word/charts/chart22.xml" ContentType="application/vnd.openxmlformats-officedocument.drawingml.chart+xml"/>
  <Override PartName="/word/theme/themeOverride22.xml" ContentType="application/vnd.openxmlformats-officedocument.themeOverride+xml"/>
  <Override PartName="/word/drawings/drawing4.xml" ContentType="application/vnd.openxmlformats-officedocument.drawingml.chartshapes+xml"/>
  <Override PartName="/word/charts/chart23.xml" ContentType="application/vnd.openxmlformats-officedocument.drawingml.chart+xml"/>
  <Override PartName="/word/theme/themeOverride23.xml" ContentType="application/vnd.openxmlformats-officedocument.themeOverride+xml"/>
  <Override PartName="/word/charts/chart24.xml" ContentType="application/vnd.openxmlformats-officedocument.drawingml.chart+xml"/>
  <Override PartName="/word/theme/themeOverride2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746" w:type="dxa"/>
        <w:tblInd w:w="-100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9"/>
        <w:gridCol w:w="360"/>
        <w:gridCol w:w="10027"/>
      </w:tblGrid>
      <w:tr w:rsidR="007021AC" w:rsidRPr="00265157" w:rsidTr="000F167F">
        <w:trPr>
          <w:trHeight w:val="1564"/>
        </w:trPr>
        <w:tc>
          <w:tcPr>
            <w:tcW w:w="719" w:type="dxa"/>
            <w:gridSpan w:val="2"/>
          </w:tcPr>
          <w:p w:rsidR="007021AC" w:rsidRPr="00C051F4" w:rsidRDefault="00C87B66" w:rsidP="000F167F">
            <w:pPr>
              <w:pStyle w:val="11"/>
              <w:rPr>
                <w:lang w:val="ru-RU"/>
              </w:rPr>
            </w:pPr>
            <w:bookmarkStart w:id="0" w:name="_Toc332033577"/>
            <w:bookmarkStart w:id="1" w:name="_Toc166231876"/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9" type="#_x0000_t32" style="position:absolute;left:0;text-align:left;margin-left:12.3pt;margin-top:-12.55pt;width:.05pt;height:778.5pt;flip:y;z-index:251661312" o:connectortype="straight" strokecolor="#1f497d">
                  <v:shadow on="t" opacity=".5" offset="-6pt,6pt"/>
                </v:shape>
              </w:pict>
            </w:r>
            <w:r>
              <w:rPr>
                <w:noProof/>
                <w:lang w:val="ru-RU" w:eastAsia="ru-RU" w:bidi="ar-SA"/>
              </w:rPr>
              <w:pict>
                <v:shape id="_x0000_s1040" type="#_x0000_t32" style="position:absolute;left:0;text-align:left;margin-left:12.3pt;margin-top:-12.55pt;width:522.75pt;height:0;z-index:251662336" o:connectortype="straight" strokecolor="#1f497d">
                  <v:shadow on="t" opacity=".5" offset="-6pt,6pt"/>
                </v:shape>
              </w:pict>
            </w:r>
            <w:bookmarkEnd w:id="0"/>
            <w:r w:rsidR="007021AC">
              <w:rPr>
                <w:lang w:val="ru-RU"/>
              </w:rPr>
              <w:t xml:space="preserve"> </w:t>
            </w:r>
          </w:p>
        </w:tc>
        <w:tc>
          <w:tcPr>
            <w:tcW w:w="10027" w:type="dxa"/>
            <w:tcMar>
              <w:left w:w="108" w:type="dxa"/>
              <w:right w:w="108" w:type="dxa"/>
            </w:tcMar>
          </w:tcPr>
          <w:p w:rsidR="007021AC" w:rsidRPr="00265157" w:rsidRDefault="00C87B66" w:rsidP="000F167F">
            <w:pPr>
              <w:snapToGrid w:val="0"/>
              <w:ind w:left="-441"/>
              <w:rPr>
                <w:sz w:val="28"/>
                <w:szCs w:val="28"/>
              </w:rPr>
            </w:pPr>
            <w:r>
              <w:rPr>
                <w:b/>
                <w:bCs/>
                <w:noProof/>
                <w:color w:val="000000"/>
                <w:spacing w:val="-10"/>
              </w:rPr>
              <w:pict>
                <v:shape id="_x0000_s1041" type="#_x0000_t32" style="position:absolute;left:0;text-align:left;margin-left:493.7pt;margin-top:-12.55pt;width:0;height:778.5pt;z-index:251663360;mso-position-horizontal-relative:text;mso-position-vertical-relative:text" o:connectortype="straight" strokecolor="#1f497d">
                  <v:shadow on="t" opacity=".5" offset="-6pt,6pt"/>
                </v:shape>
              </w:pict>
            </w:r>
            <w:r w:rsidR="007021AC">
              <w:rPr>
                <w:b/>
                <w:bCs/>
                <w:noProof/>
                <w:color w:val="000000"/>
                <w:spacing w:val="-10"/>
              </w:rPr>
              <w:drawing>
                <wp:inline distT="0" distB="0" distL="0" distR="0" wp14:anchorId="5EF12F5C" wp14:editId="65B2CB2A">
                  <wp:extent cx="6616700" cy="1446530"/>
                  <wp:effectExtent l="0" t="0" r="0" b="0"/>
                  <wp:docPr id="35" name="Рисунок 35" descr="ШАПКА ПИТ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ШАПКА ПИТ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6700" cy="144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21AC" w:rsidRPr="002B1666" w:rsidTr="000F167F">
        <w:trPr>
          <w:cantSplit/>
          <w:trHeight w:hRule="exact" w:val="8228"/>
        </w:trPr>
        <w:tc>
          <w:tcPr>
            <w:tcW w:w="719" w:type="dxa"/>
            <w:gridSpan w:val="2"/>
            <w:tcMar>
              <w:left w:w="108" w:type="dxa"/>
              <w:right w:w="108" w:type="dxa"/>
            </w:tcMar>
          </w:tcPr>
          <w:p w:rsidR="007021AC" w:rsidRPr="00265157" w:rsidRDefault="007021AC" w:rsidP="000F167F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0027" w:type="dxa"/>
            <w:vMerge w:val="restart"/>
            <w:tcMar>
              <w:left w:w="108" w:type="dxa"/>
              <w:right w:w="108" w:type="dxa"/>
            </w:tcMar>
          </w:tcPr>
          <w:p w:rsidR="007021AC" w:rsidRPr="00E81E70" w:rsidRDefault="007021AC" w:rsidP="000F167F">
            <w:pPr>
              <w:snapToGrid w:val="0"/>
              <w:rPr>
                <w:sz w:val="28"/>
                <w:szCs w:val="28"/>
              </w:rPr>
            </w:pPr>
          </w:p>
          <w:p w:rsidR="007021AC" w:rsidRPr="00871DE5" w:rsidRDefault="007021AC" w:rsidP="000F167F">
            <w:pPr>
              <w:rPr>
                <w:b/>
                <w:sz w:val="52"/>
                <w:szCs w:val="52"/>
              </w:rPr>
            </w:pPr>
            <w:bookmarkStart w:id="2" w:name="_Toc166231865"/>
          </w:p>
          <w:bookmarkEnd w:id="2"/>
          <w:p w:rsidR="007021AC" w:rsidRPr="008F4FB6" w:rsidRDefault="007021AC" w:rsidP="007021AC">
            <w:pPr>
              <w:jc w:val="center"/>
              <w:rPr>
                <w:b/>
                <w:shadow/>
                <w:sz w:val="72"/>
                <w:szCs w:val="72"/>
              </w:rPr>
            </w:pPr>
            <w:r w:rsidRPr="008F4FB6">
              <w:rPr>
                <w:b/>
                <w:shadow/>
                <w:sz w:val="72"/>
                <w:szCs w:val="72"/>
              </w:rPr>
              <w:t>ГЕНЕРАЛЬНЫЙ ПЛАН</w:t>
            </w:r>
          </w:p>
          <w:p w:rsidR="007021AC" w:rsidRPr="008F4FB6" w:rsidRDefault="007021AC" w:rsidP="007021AC">
            <w:pPr>
              <w:jc w:val="center"/>
              <w:rPr>
                <w:b/>
                <w:caps/>
                <w:shadow/>
                <w:sz w:val="56"/>
                <w:szCs w:val="48"/>
              </w:rPr>
            </w:pPr>
            <w:r>
              <w:rPr>
                <w:b/>
                <w:caps/>
                <w:shadow/>
                <w:sz w:val="60"/>
                <w:szCs w:val="60"/>
              </w:rPr>
              <w:t>КРАСНОГВАРДЕЙСКОГО</w:t>
            </w:r>
            <w:r w:rsidRPr="008F4FB6">
              <w:rPr>
                <w:b/>
                <w:caps/>
                <w:shadow/>
                <w:sz w:val="56"/>
                <w:szCs w:val="48"/>
              </w:rPr>
              <w:br/>
            </w:r>
            <w:r w:rsidRPr="008F4FB6">
              <w:rPr>
                <w:b/>
                <w:caps/>
                <w:shadow/>
                <w:sz w:val="60"/>
                <w:szCs w:val="60"/>
              </w:rPr>
              <w:t>сельского поселения</w:t>
            </w:r>
            <w:r w:rsidRPr="008F4FB6">
              <w:rPr>
                <w:b/>
                <w:caps/>
                <w:shadow/>
                <w:sz w:val="48"/>
                <w:szCs w:val="48"/>
              </w:rPr>
              <w:t xml:space="preserve"> </w:t>
            </w:r>
          </w:p>
          <w:p w:rsidR="007021AC" w:rsidRPr="008F4FB6" w:rsidRDefault="007021AC" w:rsidP="007021AC">
            <w:pPr>
              <w:tabs>
                <w:tab w:val="left" w:pos="9356"/>
              </w:tabs>
              <w:jc w:val="center"/>
              <w:rPr>
                <w:b/>
                <w:caps/>
                <w:shadow/>
                <w:sz w:val="48"/>
                <w:szCs w:val="40"/>
              </w:rPr>
            </w:pPr>
            <w:r w:rsidRPr="008F4FB6">
              <w:rPr>
                <w:b/>
                <w:caps/>
                <w:shadow/>
                <w:sz w:val="48"/>
                <w:szCs w:val="40"/>
              </w:rPr>
              <w:t>КАНЕВСКОГО района</w:t>
            </w:r>
          </w:p>
          <w:p w:rsidR="007021AC" w:rsidRPr="008F4FB6" w:rsidRDefault="007021AC" w:rsidP="007021AC">
            <w:pPr>
              <w:tabs>
                <w:tab w:val="left" w:pos="9356"/>
              </w:tabs>
              <w:jc w:val="center"/>
              <w:rPr>
                <w:b/>
                <w:caps/>
                <w:shadow/>
                <w:sz w:val="36"/>
                <w:szCs w:val="36"/>
              </w:rPr>
            </w:pPr>
            <w:r w:rsidRPr="008F4FB6">
              <w:rPr>
                <w:b/>
                <w:caps/>
                <w:shadow/>
                <w:sz w:val="48"/>
                <w:szCs w:val="40"/>
              </w:rPr>
              <w:t>Краснодарского края</w:t>
            </w:r>
          </w:p>
          <w:p w:rsidR="007021AC" w:rsidRPr="008A595F" w:rsidRDefault="007021AC" w:rsidP="000F167F">
            <w:pPr>
              <w:tabs>
                <w:tab w:val="left" w:pos="9356"/>
              </w:tabs>
              <w:rPr>
                <w:b/>
                <w:caps/>
                <w:sz w:val="36"/>
                <w:szCs w:val="36"/>
              </w:rPr>
            </w:pPr>
          </w:p>
          <w:p w:rsidR="007021AC" w:rsidRDefault="000F167F" w:rsidP="000F167F">
            <w:pPr>
              <w:rPr>
                <w:b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1728F5EF" wp14:editId="196F85FA">
                  <wp:simplePos x="0" y="0"/>
                  <wp:positionH relativeFrom="column">
                    <wp:posOffset>128270</wp:posOffset>
                  </wp:positionH>
                  <wp:positionV relativeFrom="paragraph">
                    <wp:posOffset>263525</wp:posOffset>
                  </wp:positionV>
                  <wp:extent cx="5820410" cy="4538345"/>
                  <wp:effectExtent l="0" t="0" r="0" b="0"/>
                  <wp:wrapNone/>
                  <wp:docPr id="36" name="Рисунок 36" descr="3209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3209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0410" cy="4538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021AC" w:rsidRDefault="007021AC" w:rsidP="000F167F">
            <w:pPr>
              <w:rPr>
                <w:b/>
                <w:sz w:val="40"/>
                <w:szCs w:val="40"/>
              </w:rPr>
            </w:pPr>
          </w:p>
          <w:p w:rsidR="007021AC" w:rsidRPr="007021AC" w:rsidRDefault="007021AC" w:rsidP="007021AC">
            <w:pPr>
              <w:jc w:val="center"/>
              <w:rPr>
                <w:b/>
                <w:shadow/>
                <w:sz w:val="40"/>
                <w:szCs w:val="40"/>
              </w:rPr>
            </w:pPr>
            <w:r w:rsidRPr="007021AC">
              <w:rPr>
                <w:b/>
                <w:shadow/>
                <w:sz w:val="40"/>
                <w:szCs w:val="40"/>
              </w:rPr>
              <w:t xml:space="preserve">Том </w:t>
            </w:r>
            <w:r w:rsidRPr="007021AC">
              <w:rPr>
                <w:b/>
                <w:shadow/>
                <w:sz w:val="40"/>
                <w:szCs w:val="40"/>
                <w:lang w:val="en-US"/>
              </w:rPr>
              <w:t>II</w:t>
            </w:r>
          </w:p>
          <w:p w:rsidR="007021AC" w:rsidRPr="007021AC" w:rsidRDefault="007021AC" w:rsidP="007021AC">
            <w:pPr>
              <w:jc w:val="center"/>
              <w:rPr>
                <w:shadow/>
                <w:sz w:val="40"/>
                <w:szCs w:val="40"/>
              </w:rPr>
            </w:pPr>
            <w:r w:rsidRPr="007021AC">
              <w:rPr>
                <w:shadow/>
                <w:sz w:val="40"/>
                <w:szCs w:val="40"/>
              </w:rPr>
              <w:t xml:space="preserve">Материалы по обоснованию проекта </w:t>
            </w:r>
          </w:p>
          <w:p w:rsidR="007021AC" w:rsidRPr="007021AC" w:rsidRDefault="007021AC" w:rsidP="007021AC">
            <w:pPr>
              <w:jc w:val="center"/>
              <w:rPr>
                <w:shadow/>
                <w:sz w:val="40"/>
                <w:szCs w:val="40"/>
              </w:rPr>
            </w:pPr>
            <w:r w:rsidRPr="007021AC">
              <w:rPr>
                <w:shadow/>
                <w:sz w:val="40"/>
                <w:szCs w:val="40"/>
              </w:rPr>
              <w:t>генерального плана</w:t>
            </w:r>
          </w:p>
          <w:p w:rsidR="007021AC" w:rsidRPr="008F4FB6" w:rsidRDefault="007021AC" w:rsidP="007021AC">
            <w:pPr>
              <w:jc w:val="center"/>
              <w:rPr>
                <w:sz w:val="40"/>
                <w:szCs w:val="40"/>
              </w:rPr>
            </w:pPr>
          </w:p>
          <w:p w:rsidR="007021AC" w:rsidRPr="007021AC" w:rsidRDefault="007021AC" w:rsidP="007021AC">
            <w:pPr>
              <w:jc w:val="center"/>
              <w:rPr>
                <w:b/>
                <w:shadow/>
                <w:sz w:val="40"/>
                <w:szCs w:val="40"/>
              </w:rPr>
            </w:pPr>
            <w:r w:rsidRPr="007021AC">
              <w:rPr>
                <w:b/>
                <w:shadow/>
                <w:sz w:val="40"/>
                <w:szCs w:val="40"/>
              </w:rPr>
              <w:t>Часть 1</w:t>
            </w:r>
          </w:p>
          <w:p w:rsidR="007021AC" w:rsidRPr="007021AC" w:rsidRDefault="007021AC" w:rsidP="007021AC">
            <w:pPr>
              <w:tabs>
                <w:tab w:val="left" w:pos="9356"/>
              </w:tabs>
              <w:jc w:val="center"/>
              <w:rPr>
                <w:shadow/>
                <w:sz w:val="40"/>
                <w:szCs w:val="40"/>
              </w:rPr>
            </w:pPr>
            <w:r w:rsidRPr="007021AC">
              <w:rPr>
                <w:shadow/>
                <w:sz w:val="40"/>
                <w:szCs w:val="40"/>
              </w:rPr>
              <w:t>Пояснительная записка</w:t>
            </w:r>
          </w:p>
          <w:p w:rsidR="007021AC" w:rsidRDefault="007021AC" w:rsidP="000F167F">
            <w:pPr>
              <w:snapToGrid w:val="0"/>
              <w:jc w:val="center"/>
              <w:rPr>
                <w:b/>
                <w:sz w:val="36"/>
                <w:szCs w:val="36"/>
              </w:rPr>
            </w:pPr>
          </w:p>
          <w:p w:rsidR="007021AC" w:rsidRDefault="007021AC" w:rsidP="000F167F">
            <w:pPr>
              <w:snapToGrid w:val="0"/>
              <w:rPr>
                <w:b/>
                <w:sz w:val="36"/>
                <w:szCs w:val="36"/>
              </w:rPr>
            </w:pPr>
          </w:p>
          <w:p w:rsidR="007021AC" w:rsidRDefault="007021AC" w:rsidP="000F167F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7021AC" w:rsidRDefault="007021AC" w:rsidP="000F167F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7021AC" w:rsidRDefault="007021AC" w:rsidP="000F167F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Pr="009C5BD2" w:rsidRDefault="007021AC" w:rsidP="000F167F"/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Default="007021AC" w:rsidP="000F167F">
            <w:pPr>
              <w:rPr>
                <w:sz w:val="28"/>
                <w:szCs w:val="28"/>
              </w:rPr>
            </w:pPr>
          </w:p>
          <w:p w:rsidR="007021AC" w:rsidRDefault="007021AC" w:rsidP="000F167F">
            <w:pPr>
              <w:jc w:val="center"/>
              <w:rPr>
                <w:sz w:val="28"/>
                <w:szCs w:val="28"/>
              </w:rPr>
            </w:pPr>
          </w:p>
          <w:p w:rsidR="007021AC" w:rsidRDefault="007021AC" w:rsidP="000F167F">
            <w:pPr>
              <w:jc w:val="center"/>
              <w:rPr>
                <w:sz w:val="28"/>
                <w:szCs w:val="28"/>
              </w:rPr>
            </w:pPr>
          </w:p>
          <w:p w:rsidR="007021AC" w:rsidRPr="00166441" w:rsidRDefault="007021AC" w:rsidP="000F167F">
            <w:pPr>
              <w:jc w:val="center"/>
              <w:rPr>
                <w:sz w:val="28"/>
                <w:szCs w:val="28"/>
              </w:rPr>
            </w:pPr>
          </w:p>
        </w:tc>
      </w:tr>
      <w:tr w:rsidR="007021AC" w:rsidRPr="002B1666" w:rsidTr="000F167F">
        <w:trPr>
          <w:cantSplit/>
          <w:trHeight w:hRule="exact" w:val="1256"/>
        </w:trPr>
        <w:tc>
          <w:tcPr>
            <w:tcW w:w="359" w:type="dxa"/>
            <w:tcMar>
              <w:left w:w="108" w:type="dxa"/>
              <w:right w:w="108" w:type="dxa"/>
            </w:tcMar>
            <w:textDirection w:val="btLr"/>
            <w:vAlign w:val="center"/>
          </w:tcPr>
          <w:p w:rsidR="007021AC" w:rsidRPr="009C5BD2" w:rsidRDefault="007021AC" w:rsidP="000F167F"/>
        </w:tc>
        <w:tc>
          <w:tcPr>
            <w:tcW w:w="360" w:type="dxa"/>
            <w:tcMar>
              <w:left w:w="108" w:type="dxa"/>
              <w:right w:w="108" w:type="dxa"/>
            </w:tcMar>
          </w:tcPr>
          <w:p w:rsidR="007021AC" w:rsidRPr="002B1666" w:rsidRDefault="007021AC" w:rsidP="000F167F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0027" w:type="dxa"/>
            <w:vMerge/>
            <w:tcMar>
              <w:left w:w="108" w:type="dxa"/>
              <w:right w:w="108" w:type="dxa"/>
            </w:tcMar>
          </w:tcPr>
          <w:p w:rsidR="007021AC" w:rsidRPr="002B1666" w:rsidRDefault="007021AC" w:rsidP="000F167F"/>
        </w:tc>
      </w:tr>
      <w:tr w:rsidR="007021AC" w:rsidRPr="002B1666" w:rsidTr="000F167F">
        <w:trPr>
          <w:cantSplit/>
          <w:trHeight w:hRule="exact" w:val="1230"/>
        </w:trPr>
        <w:tc>
          <w:tcPr>
            <w:tcW w:w="359" w:type="dxa"/>
            <w:tcMar>
              <w:left w:w="108" w:type="dxa"/>
              <w:right w:w="108" w:type="dxa"/>
            </w:tcMar>
            <w:textDirection w:val="btLr"/>
            <w:vAlign w:val="center"/>
          </w:tcPr>
          <w:p w:rsidR="007021AC" w:rsidRPr="002B1666" w:rsidRDefault="007021AC" w:rsidP="000F167F">
            <w:pPr>
              <w:snapToGrid w:val="0"/>
              <w:spacing w:line="192" w:lineRule="auto"/>
              <w:ind w:left="113" w:right="-6"/>
            </w:pPr>
          </w:p>
        </w:tc>
        <w:tc>
          <w:tcPr>
            <w:tcW w:w="360" w:type="dxa"/>
            <w:tcMar>
              <w:left w:w="108" w:type="dxa"/>
              <w:right w:w="108" w:type="dxa"/>
            </w:tcMar>
          </w:tcPr>
          <w:p w:rsidR="007021AC" w:rsidRPr="002B1666" w:rsidRDefault="007021AC" w:rsidP="000F167F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0027" w:type="dxa"/>
            <w:vMerge/>
            <w:tcMar>
              <w:left w:w="108" w:type="dxa"/>
              <w:right w:w="108" w:type="dxa"/>
            </w:tcMar>
          </w:tcPr>
          <w:p w:rsidR="007021AC" w:rsidRPr="002B1666" w:rsidRDefault="007021AC" w:rsidP="000F167F"/>
        </w:tc>
      </w:tr>
      <w:tr w:rsidR="007021AC" w:rsidRPr="002B1666" w:rsidTr="000F167F">
        <w:trPr>
          <w:cantSplit/>
          <w:trHeight w:hRule="exact" w:val="1521"/>
        </w:trPr>
        <w:tc>
          <w:tcPr>
            <w:tcW w:w="359" w:type="dxa"/>
            <w:tcMar>
              <w:left w:w="108" w:type="dxa"/>
              <w:right w:w="108" w:type="dxa"/>
            </w:tcMar>
            <w:textDirection w:val="btLr"/>
            <w:vAlign w:val="center"/>
          </w:tcPr>
          <w:p w:rsidR="007021AC" w:rsidRPr="002B1666" w:rsidRDefault="007021AC" w:rsidP="000F167F">
            <w:pPr>
              <w:snapToGrid w:val="0"/>
              <w:ind w:left="113" w:right="-8"/>
            </w:pPr>
          </w:p>
        </w:tc>
        <w:tc>
          <w:tcPr>
            <w:tcW w:w="360" w:type="dxa"/>
            <w:tcMar>
              <w:left w:w="108" w:type="dxa"/>
              <w:right w:w="108" w:type="dxa"/>
            </w:tcMar>
          </w:tcPr>
          <w:p w:rsidR="007021AC" w:rsidRPr="00166441" w:rsidRDefault="007021AC" w:rsidP="000F167F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0027" w:type="dxa"/>
            <w:vMerge/>
            <w:tcMar>
              <w:left w:w="108" w:type="dxa"/>
              <w:right w:w="108" w:type="dxa"/>
            </w:tcMar>
          </w:tcPr>
          <w:p w:rsidR="007021AC" w:rsidRPr="002B1666" w:rsidRDefault="007021AC" w:rsidP="000F167F"/>
        </w:tc>
      </w:tr>
    </w:tbl>
    <w:p w:rsidR="007021AC" w:rsidRPr="006C78E2" w:rsidRDefault="007021AC" w:rsidP="007021AC">
      <w:pPr>
        <w:tabs>
          <w:tab w:val="left" w:pos="9356"/>
        </w:tabs>
        <w:spacing w:line="192" w:lineRule="auto"/>
        <w:jc w:val="center"/>
        <w:rPr>
          <w:sz w:val="28"/>
          <w:szCs w:val="28"/>
        </w:rPr>
      </w:pPr>
    </w:p>
    <w:p w:rsidR="007021AC" w:rsidRPr="006C78E2" w:rsidRDefault="007021AC" w:rsidP="007021AC">
      <w:pPr>
        <w:tabs>
          <w:tab w:val="left" w:pos="9356"/>
        </w:tabs>
        <w:spacing w:line="192" w:lineRule="auto"/>
        <w:jc w:val="center"/>
        <w:rPr>
          <w:b/>
          <w:sz w:val="28"/>
          <w:szCs w:val="28"/>
        </w:rPr>
      </w:pPr>
      <w:r w:rsidRPr="006C78E2">
        <w:rPr>
          <w:b/>
          <w:sz w:val="28"/>
          <w:szCs w:val="28"/>
        </w:rPr>
        <w:t>Краснодар, 201</w:t>
      </w:r>
      <w:r>
        <w:rPr>
          <w:b/>
          <w:sz w:val="28"/>
          <w:szCs w:val="28"/>
        </w:rPr>
        <w:t>1</w:t>
      </w:r>
      <w:r w:rsidRPr="006C78E2">
        <w:rPr>
          <w:b/>
          <w:sz w:val="28"/>
          <w:szCs w:val="28"/>
        </w:rPr>
        <w:t xml:space="preserve"> г.</w:t>
      </w:r>
    </w:p>
    <w:p w:rsidR="007021AC" w:rsidRPr="00814EAC" w:rsidRDefault="00C87B66" w:rsidP="007021AC">
      <w:pPr>
        <w:tabs>
          <w:tab w:val="left" w:pos="9356"/>
        </w:tabs>
        <w:rPr>
          <w:sz w:val="28"/>
          <w:szCs w:val="28"/>
        </w:rPr>
      </w:pPr>
      <w:r>
        <w:rPr>
          <w:b/>
          <w:noProof/>
          <w:sz w:val="24"/>
          <w:szCs w:val="24"/>
        </w:rPr>
        <w:pict>
          <v:shape id="_x0000_s1038" type="#_x0000_t32" style="position:absolute;margin-left:-37.8pt;margin-top:14.4pt;width:522.75pt;height:0;z-index:251660288" o:connectortype="straight" strokecolor="#1f497d">
            <v:shadow on="t" opacity=".5" offset="-6pt,6pt"/>
          </v:shape>
        </w:pict>
      </w:r>
    </w:p>
    <w:p w:rsidR="00976943" w:rsidRPr="004173FC" w:rsidRDefault="009A42E3" w:rsidP="009A42E3">
      <w:pPr>
        <w:tabs>
          <w:tab w:val="left" w:pos="9356"/>
        </w:tabs>
        <w:ind w:left="-851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  <w:r w:rsidR="00976943" w:rsidRPr="004173FC">
        <w:rPr>
          <w:b/>
          <w:sz w:val="24"/>
          <w:szCs w:val="24"/>
        </w:rPr>
        <w:lastRenderedPageBreak/>
        <w:t>ОБЩЕСТВО С ОГРАНИЧЕННОЙ ОТВЕТСТВЕННОСТЬЮ</w:t>
      </w:r>
    </w:p>
    <w:p w:rsidR="00976943" w:rsidRPr="004173FC" w:rsidRDefault="00976943" w:rsidP="00976943">
      <w:pPr>
        <w:ind w:hanging="240"/>
        <w:jc w:val="center"/>
        <w:rPr>
          <w:b/>
          <w:sz w:val="24"/>
          <w:szCs w:val="24"/>
        </w:rPr>
      </w:pPr>
      <w:r w:rsidRPr="004173FC">
        <w:rPr>
          <w:b/>
          <w:sz w:val="24"/>
          <w:szCs w:val="24"/>
        </w:rPr>
        <w:t>«ПРОЕКТНЫЙ ИНСТИТУТ ТЕРРИТОРИАЛЬНОГО ПЛАНИРОВАНИЯ»</w:t>
      </w:r>
    </w:p>
    <w:p w:rsidR="00976943" w:rsidRPr="004173FC" w:rsidRDefault="00976943" w:rsidP="00976943">
      <w:pPr>
        <w:tabs>
          <w:tab w:val="left" w:pos="9356"/>
        </w:tabs>
      </w:pPr>
    </w:p>
    <w:p w:rsidR="00976943" w:rsidRPr="004173FC" w:rsidRDefault="00976943" w:rsidP="00976943">
      <w:pPr>
        <w:tabs>
          <w:tab w:val="left" w:pos="9356"/>
        </w:tabs>
        <w:rPr>
          <w:b/>
          <w:sz w:val="28"/>
          <w:szCs w:val="28"/>
        </w:rPr>
      </w:pPr>
    </w:p>
    <w:p w:rsidR="00976943" w:rsidRPr="004173FC" w:rsidRDefault="00976943" w:rsidP="00976943">
      <w:pPr>
        <w:tabs>
          <w:tab w:val="left" w:pos="9356"/>
        </w:tabs>
        <w:rPr>
          <w:b/>
          <w:sz w:val="28"/>
          <w:szCs w:val="28"/>
        </w:rPr>
      </w:pPr>
    </w:p>
    <w:p w:rsidR="00976943" w:rsidRPr="004173FC" w:rsidRDefault="00976943" w:rsidP="00976943">
      <w:pPr>
        <w:tabs>
          <w:tab w:val="left" w:pos="9356"/>
        </w:tabs>
        <w:rPr>
          <w:b/>
          <w:sz w:val="28"/>
          <w:szCs w:val="28"/>
        </w:rPr>
      </w:pPr>
    </w:p>
    <w:p w:rsidR="00657198" w:rsidRPr="004173FC" w:rsidRDefault="00657198" w:rsidP="00657198">
      <w:pPr>
        <w:tabs>
          <w:tab w:val="left" w:pos="9356"/>
        </w:tabs>
        <w:rPr>
          <w:b/>
          <w:sz w:val="28"/>
          <w:szCs w:val="28"/>
        </w:rPr>
      </w:pPr>
      <w:r w:rsidRPr="004173FC">
        <w:rPr>
          <w:b/>
          <w:sz w:val="28"/>
          <w:szCs w:val="28"/>
        </w:rPr>
        <w:t>Муниципальный контракт</w:t>
      </w:r>
      <w:r w:rsidR="009A42E3">
        <w:rPr>
          <w:b/>
          <w:sz w:val="28"/>
          <w:szCs w:val="28"/>
        </w:rPr>
        <w:t>:</w:t>
      </w:r>
      <w:r w:rsidRPr="004173FC">
        <w:rPr>
          <w:b/>
          <w:sz w:val="28"/>
          <w:szCs w:val="28"/>
        </w:rPr>
        <w:t xml:space="preserve"> </w:t>
      </w:r>
      <w:r w:rsidR="001326E3" w:rsidRPr="006F3489">
        <w:rPr>
          <w:sz w:val="28"/>
          <w:szCs w:val="28"/>
        </w:rPr>
        <w:t>№</w:t>
      </w:r>
      <w:r w:rsidR="001326E3">
        <w:rPr>
          <w:sz w:val="28"/>
          <w:szCs w:val="28"/>
        </w:rPr>
        <w:t>1</w:t>
      </w:r>
      <w:r w:rsidR="00963E0C">
        <w:rPr>
          <w:sz w:val="28"/>
          <w:szCs w:val="28"/>
        </w:rPr>
        <w:t xml:space="preserve"> от </w:t>
      </w:r>
      <w:r w:rsidR="001326E3">
        <w:rPr>
          <w:sz w:val="28"/>
          <w:szCs w:val="28"/>
        </w:rPr>
        <w:t>28</w:t>
      </w:r>
      <w:r w:rsidR="001326E3" w:rsidRPr="006F3489">
        <w:rPr>
          <w:sz w:val="28"/>
          <w:szCs w:val="28"/>
        </w:rPr>
        <w:t xml:space="preserve"> </w:t>
      </w:r>
      <w:r w:rsidR="001326E3">
        <w:rPr>
          <w:sz w:val="28"/>
          <w:szCs w:val="28"/>
        </w:rPr>
        <w:t xml:space="preserve">января </w:t>
      </w:r>
      <w:r w:rsidR="001326E3" w:rsidRPr="006F3489">
        <w:rPr>
          <w:sz w:val="28"/>
          <w:szCs w:val="28"/>
        </w:rPr>
        <w:t xml:space="preserve"> 20</w:t>
      </w:r>
      <w:r w:rsidR="001326E3">
        <w:rPr>
          <w:sz w:val="28"/>
          <w:szCs w:val="28"/>
        </w:rPr>
        <w:t>11</w:t>
      </w:r>
      <w:r w:rsidR="001326E3" w:rsidRPr="006F3489">
        <w:rPr>
          <w:sz w:val="28"/>
          <w:szCs w:val="28"/>
        </w:rPr>
        <w:t xml:space="preserve"> г.</w:t>
      </w:r>
    </w:p>
    <w:p w:rsidR="00657198" w:rsidRPr="004173FC" w:rsidRDefault="00657198" w:rsidP="00657198">
      <w:pPr>
        <w:rPr>
          <w:sz w:val="28"/>
          <w:szCs w:val="28"/>
        </w:rPr>
      </w:pPr>
    </w:p>
    <w:p w:rsidR="00657198" w:rsidRPr="004173FC" w:rsidRDefault="00657198" w:rsidP="001326E3">
      <w:pPr>
        <w:ind w:left="1308" w:hanging="1308"/>
        <w:rPr>
          <w:sz w:val="28"/>
          <w:szCs w:val="28"/>
        </w:rPr>
      </w:pPr>
      <w:r w:rsidRPr="004173FC">
        <w:rPr>
          <w:b/>
          <w:sz w:val="28"/>
          <w:lang w:eastAsia="ar-SA"/>
        </w:rPr>
        <w:t>Заказчик</w:t>
      </w:r>
      <w:r w:rsidRPr="004173FC">
        <w:rPr>
          <w:sz w:val="28"/>
          <w:szCs w:val="28"/>
        </w:rPr>
        <w:t xml:space="preserve">: </w:t>
      </w:r>
      <w:r w:rsidR="001326E3" w:rsidRPr="00B40223">
        <w:rPr>
          <w:sz w:val="28"/>
          <w:szCs w:val="28"/>
        </w:rPr>
        <w:t xml:space="preserve">Администрация </w:t>
      </w:r>
      <w:r w:rsidR="001326E3">
        <w:rPr>
          <w:sz w:val="28"/>
          <w:szCs w:val="28"/>
        </w:rPr>
        <w:t xml:space="preserve"> </w:t>
      </w:r>
      <w:proofErr w:type="gramStart"/>
      <w:r w:rsidR="001326E3">
        <w:rPr>
          <w:sz w:val="28"/>
          <w:szCs w:val="28"/>
        </w:rPr>
        <w:t>Красногвардейское</w:t>
      </w:r>
      <w:proofErr w:type="gramEnd"/>
      <w:r w:rsidR="001326E3">
        <w:rPr>
          <w:sz w:val="28"/>
          <w:szCs w:val="28"/>
        </w:rPr>
        <w:t xml:space="preserve"> сельского поселения  </w:t>
      </w:r>
      <w:proofErr w:type="spellStart"/>
      <w:r w:rsidR="001326E3">
        <w:rPr>
          <w:sz w:val="28"/>
          <w:szCs w:val="28"/>
        </w:rPr>
        <w:t>Каневского</w:t>
      </w:r>
      <w:proofErr w:type="spellEnd"/>
      <w:r w:rsidR="001326E3">
        <w:rPr>
          <w:sz w:val="28"/>
          <w:szCs w:val="28"/>
        </w:rPr>
        <w:t xml:space="preserve"> района</w:t>
      </w:r>
    </w:p>
    <w:p w:rsidR="00657198" w:rsidRPr="004173FC" w:rsidRDefault="00657198" w:rsidP="00657198">
      <w:pPr>
        <w:rPr>
          <w:sz w:val="28"/>
          <w:szCs w:val="28"/>
        </w:rPr>
      </w:pPr>
    </w:p>
    <w:p w:rsidR="00657198" w:rsidRPr="004173FC" w:rsidRDefault="00657198" w:rsidP="00657198">
      <w:pPr>
        <w:tabs>
          <w:tab w:val="left" w:pos="9356"/>
        </w:tabs>
        <w:jc w:val="center"/>
        <w:rPr>
          <w:b/>
          <w:caps/>
          <w:sz w:val="32"/>
          <w:szCs w:val="32"/>
        </w:rPr>
      </w:pPr>
    </w:p>
    <w:p w:rsidR="00657198" w:rsidRPr="004173FC" w:rsidRDefault="00657198" w:rsidP="00657198">
      <w:pPr>
        <w:tabs>
          <w:tab w:val="left" w:pos="9356"/>
        </w:tabs>
        <w:spacing w:line="312" w:lineRule="auto"/>
        <w:jc w:val="center"/>
        <w:rPr>
          <w:b/>
          <w:sz w:val="40"/>
          <w:szCs w:val="40"/>
        </w:rPr>
      </w:pPr>
      <w:r w:rsidRPr="004173FC">
        <w:rPr>
          <w:b/>
          <w:sz w:val="40"/>
          <w:szCs w:val="40"/>
        </w:rPr>
        <w:t>ГЕНЕРАЛЬНЫЙ ПЛАН</w:t>
      </w:r>
    </w:p>
    <w:p w:rsidR="00657198" w:rsidRPr="004173FC" w:rsidRDefault="001326E3" w:rsidP="00657198">
      <w:pPr>
        <w:tabs>
          <w:tab w:val="left" w:pos="9356"/>
        </w:tabs>
        <w:spacing w:line="312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Красногвардей</w:t>
      </w:r>
      <w:r w:rsidR="008F4FB6">
        <w:rPr>
          <w:b/>
          <w:sz w:val="40"/>
          <w:szCs w:val="40"/>
        </w:rPr>
        <w:t>ского</w:t>
      </w:r>
      <w:r w:rsidR="00657198" w:rsidRPr="004173FC">
        <w:rPr>
          <w:b/>
          <w:sz w:val="40"/>
          <w:szCs w:val="40"/>
        </w:rPr>
        <w:t xml:space="preserve"> сельского поселения </w:t>
      </w:r>
    </w:p>
    <w:p w:rsidR="00657198" w:rsidRPr="004173FC" w:rsidRDefault="00657198" w:rsidP="00657198">
      <w:pPr>
        <w:tabs>
          <w:tab w:val="left" w:pos="9356"/>
        </w:tabs>
        <w:spacing w:line="312" w:lineRule="auto"/>
        <w:jc w:val="center"/>
        <w:rPr>
          <w:b/>
          <w:sz w:val="40"/>
          <w:szCs w:val="40"/>
        </w:rPr>
      </w:pPr>
      <w:proofErr w:type="spellStart"/>
      <w:r w:rsidRPr="004173FC">
        <w:rPr>
          <w:b/>
          <w:sz w:val="40"/>
          <w:szCs w:val="40"/>
        </w:rPr>
        <w:t>Каневского</w:t>
      </w:r>
      <w:proofErr w:type="spellEnd"/>
      <w:r w:rsidRPr="004173FC">
        <w:rPr>
          <w:b/>
          <w:sz w:val="40"/>
          <w:szCs w:val="40"/>
        </w:rPr>
        <w:t xml:space="preserve"> района</w:t>
      </w:r>
    </w:p>
    <w:p w:rsidR="00657198" w:rsidRPr="004173FC" w:rsidRDefault="00657198" w:rsidP="00657198">
      <w:pPr>
        <w:tabs>
          <w:tab w:val="left" w:pos="9356"/>
        </w:tabs>
        <w:spacing w:line="312" w:lineRule="auto"/>
        <w:jc w:val="center"/>
        <w:rPr>
          <w:b/>
          <w:sz w:val="40"/>
          <w:szCs w:val="40"/>
        </w:rPr>
      </w:pPr>
      <w:r w:rsidRPr="004173FC">
        <w:rPr>
          <w:b/>
          <w:sz w:val="40"/>
          <w:szCs w:val="40"/>
        </w:rPr>
        <w:t>Краснодарского края</w:t>
      </w:r>
    </w:p>
    <w:p w:rsidR="00976943" w:rsidRPr="004173FC" w:rsidRDefault="00976943" w:rsidP="00976943">
      <w:pPr>
        <w:snapToGrid w:val="0"/>
        <w:jc w:val="center"/>
        <w:rPr>
          <w:sz w:val="28"/>
          <w:szCs w:val="28"/>
        </w:rPr>
      </w:pPr>
    </w:p>
    <w:p w:rsidR="00976943" w:rsidRPr="004173FC" w:rsidRDefault="00976943" w:rsidP="00976943">
      <w:pPr>
        <w:snapToGrid w:val="0"/>
        <w:rPr>
          <w:sz w:val="28"/>
          <w:szCs w:val="28"/>
        </w:rPr>
      </w:pPr>
    </w:p>
    <w:p w:rsidR="00976943" w:rsidRPr="004173FC" w:rsidRDefault="00976943" w:rsidP="00976943">
      <w:pPr>
        <w:snapToGrid w:val="0"/>
        <w:jc w:val="center"/>
        <w:rPr>
          <w:sz w:val="28"/>
          <w:szCs w:val="28"/>
        </w:rPr>
      </w:pPr>
    </w:p>
    <w:p w:rsidR="00C62F4B" w:rsidRPr="009A42E3" w:rsidRDefault="00976943" w:rsidP="00392D8D">
      <w:pPr>
        <w:jc w:val="center"/>
        <w:rPr>
          <w:b/>
          <w:sz w:val="40"/>
          <w:szCs w:val="40"/>
        </w:rPr>
      </w:pPr>
      <w:r w:rsidRPr="009A42E3">
        <w:rPr>
          <w:b/>
          <w:sz w:val="40"/>
          <w:szCs w:val="40"/>
        </w:rPr>
        <w:t xml:space="preserve">Том </w:t>
      </w:r>
      <w:r w:rsidRPr="009A42E3">
        <w:rPr>
          <w:b/>
          <w:sz w:val="40"/>
          <w:szCs w:val="40"/>
          <w:lang w:val="en-US"/>
        </w:rPr>
        <w:t>II</w:t>
      </w:r>
    </w:p>
    <w:p w:rsidR="009A42E3" w:rsidRDefault="009A42E3" w:rsidP="00392D8D">
      <w:pPr>
        <w:jc w:val="center"/>
        <w:rPr>
          <w:sz w:val="40"/>
          <w:szCs w:val="40"/>
        </w:rPr>
      </w:pPr>
      <w:r w:rsidRPr="009A42E3">
        <w:rPr>
          <w:sz w:val="40"/>
          <w:szCs w:val="40"/>
        </w:rPr>
        <w:t xml:space="preserve">Материалы по обоснованию </w:t>
      </w:r>
    </w:p>
    <w:p w:rsidR="009A42E3" w:rsidRPr="009A42E3" w:rsidRDefault="009A42E3" w:rsidP="00392D8D">
      <w:pPr>
        <w:jc w:val="center"/>
        <w:rPr>
          <w:b/>
          <w:sz w:val="40"/>
          <w:szCs w:val="40"/>
        </w:rPr>
      </w:pPr>
      <w:r w:rsidRPr="009A42E3">
        <w:rPr>
          <w:sz w:val="40"/>
          <w:szCs w:val="40"/>
        </w:rPr>
        <w:t>проекта генерального плана</w:t>
      </w:r>
    </w:p>
    <w:p w:rsidR="00152B50" w:rsidRPr="009A42E3" w:rsidRDefault="00152B50" w:rsidP="00392D8D">
      <w:pPr>
        <w:jc w:val="center"/>
        <w:rPr>
          <w:b/>
          <w:sz w:val="40"/>
          <w:szCs w:val="40"/>
        </w:rPr>
      </w:pPr>
      <w:r w:rsidRPr="009A42E3">
        <w:rPr>
          <w:b/>
          <w:sz w:val="40"/>
          <w:szCs w:val="40"/>
        </w:rPr>
        <w:t>Часть 1</w:t>
      </w:r>
    </w:p>
    <w:p w:rsidR="00976943" w:rsidRPr="009A42E3" w:rsidRDefault="00976943" w:rsidP="00976943">
      <w:pPr>
        <w:snapToGrid w:val="0"/>
        <w:jc w:val="center"/>
        <w:rPr>
          <w:sz w:val="40"/>
          <w:szCs w:val="40"/>
        </w:rPr>
      </w:pPr>
      <w:r w:rsidRPr="009A42E3">
        <w:rPr>
          <w:sz w:val="40"/>
          <w:szCs w:val="40"/>
        </w:rPr>
        <w:t xml:space="preserve">Пояснительная записка </w:t>
      </w:r>
    </w:p>
    <w:p w:rsidR="00976943" w:rsidRPr="004173FC" w:rsidRDefault="00976943" w:rsidP="00976943">
      <w:pPr>
        <w:rPr>
          <w:sz w:val="28"/>
          <w:szCs w:val="28"/>
        </w:rPr>
      </w:pPr>
    </w:p>
    <w:p w:rsidR="00976943" w:rsidRDefault="00976943" w:rsidP="00976943">
      <w:pPr>
        <w:rPr>
          <w:sz w:val="28"/>
          <w:szCs w:val="28"/>
        </w:rPr>
      </w:pPr>
    </w:p>
    <w:p w:rsidR="009A42E3" w:rsidRPr="004173FC" w:rsidRDefault="009A42E3" w:rsidP="00976943">
      <w:pPr>
        <w:rPr>
          <w:sz w:val="28"/>
          <w:szCs w:val="28"/>
        </w:rPr>
      </w:pPr>
    </w:p>
    <w:p w:rsidR="00976943" w:rsidRPr="004173FC" w:rsidRDefault="00976943" w:rsidP="00976943"/>
    <w:p w:rsidR="00976943" w:rsidRPr="004173FC" w:rsidRDefault="00976943" w:rsidP="00976943"/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7057"/>
        <w:gridCol w:w="2225"/>
      </w:tblGrid>
      <w:tr w:rsidR="00976943" w:rsidRPr="004173FC">
        <w:trPr>
          <w:trHeight w:val="354"/>
        </w:trPr>
        <w:tc>
          <w:tcPr>
            <w:tcW w:w="7057" w:type="dxa"/>
          </w:tcPr>
          <w:p w:rsidR="00976943" w:rsidRPr="004173FC" w:rsidRDefault="00976943" w:rsidP="00A01208">
            <w:pPr>
              <w:snapToGrid w:val="0"/>
              <w:ind w:left="504"/>
              <w:rPr>
                <w:sz w:val="28"/>
                <w:szCs w:val="28"/>
              </w:rPr>
            </w:pPr>
            <w:r w:rsidRPr="004173FC">
              <w:rPr>
                <w:sz w:val="28"/>
                <w:szCs w:val="28"/>
              </w:rPr>
              <w:t xml:space="preserve">Директор </w:t>
            </w:r>
          </w:p>
        </w:tc>
        <w:tc>
          <w:tcPr>
            <w:tcW w:w="2225" w:type="dxa"/>
          </w:tcPr>
          <w:p w:rsidR="00976943" w:rsidRPr="004173FC" w:rsidRDefault="00976943" w:rsidP="00540C04">
            <w:pPr>
              <w:snapToGrid w:val="0"/>
              <w:rPr>
                <w:sz w:val="28"/>
                <w:szCs w:val="28"/>
              </w:rPr>
            </w:pPr>
            <w:r w:rsidRPr="004173FC">
              <w:rPr>
                <w:sz w:val="28"/>
                <w:szCs w:val="28"/>
              </w:rPr>
              <w:t>С.Г. Кашин</w:t>
            </w:r>
          </w:p>
          <w:p w:rsidR="00976943" w:rsidRPr="004173FC" w:rsidRDefault="00976943" w:rsidP="00540C04">
            <w:pPr>
              <w:snapToGrid w:val="0"/>
              <w:rPr>
                <w:sz w:val="28"/>
                <w:szCs w:val="28"/>
              </w:rPr>
            </w:pPr>
          </w:p>
        </w:tc>
      </w:tr>
      <w:tr w:rsidR="00976943" w:rsidRPr="004173FC">
        <w:trPr>
          <w:trHeight w:val="1528"/>
        </w:trPr>
        <w:tc>
          <w:tcPr>
            <w:tcW w:w="7057" w:type="dxa"/>
          </w:tcPr>
          <w:p w:rsidR="00976943" w:rsidRPr="004173FC" w:rsidRDefault="00976943" w:rsidP="00540C04">
            <w:pPr>
              <w:snapToGrid w:val="0"/>
              <w:ind w:left="459"/>
              <w:rPr>
                <w:sz w:val="28"/>
                <w:szCs w:val="28"/>
              </w:rPr>
            </w:pPr>
          </w:p>
          <w:p w:rsidR="00976943" w:rsidRPr="004173FC" w:rsidRDefault="00976943" w:rsidP="00540C04">
            <w:pPr>
              <w:snapToGrid w:val="0"/>
              <w:ind w:left="459"/>
              <w:rPr>
                <w:sz w:val="28"/>
                <w:szCs w:val="28"/>
              </w:rPr>
            </w:pPr>
            <w:r w:rsidRPr="004173FC">
              <w:rPr>
                <w:sz w:val="28"/>
                <w:szCs w:val="28"/>
              </w:rPr>
              <w:t xml:space="preserve"> Руководитель мастерской,</w:t>
            </w:r>
          </w:p>
          <w:p w:rsidR="00976943" w:rsidRPr="004173FC" w:rsidRDefault="00A01208" w:rsidP="00540C04">
            <w:pPr>
              <w:snapToGrid w:val="0"/>
              <w:ind w:left="50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  <w:r w:rsidR="00976943" w:rsidRPr="004173FC">
              <w:rPr>
                <w:sz w:val="28"/>
                <w:szCs w:val="28"/>
              </w:rPr>
              <w:t>лавный архитектор проекта</w:t>
            </w:r>
          </w:p>
        </w:tc>
        <w:tc>
          <w:tcPr>
            <w:tcW w:w="2225" w:type="dxa"/>
          </w:tcPr>
          <w:p w:rsidR="00976943" w:rsidRPr="004173FC" w:rsidRDefault="00976943" w:rsidP="00540C04">
            <w:pPr>
              <w:snapToGrid w:val="0"/>
              <w:rPr>
                <w:sz w:val="28"/>
                <w:szCs w:val="28"/>
              </w:rPr>
            </w:pPr>
          </w:p>
          <w:p w:rsidR="00976943" w:rsidRPr="004173FC" w:rsidRDefault="00976943" w:rsidP="00540C04">
            <w:pPr>
              <w:snapToGrid w:val="0"/>
              <w:rPr>
                <w:sz w:val="28"/>
                <w:szCs w:val="28"/>
              </w:rPr>
            </w:pPr>
          </w:p>
          <w:p w:rsidR="00976943" w:rsidRPr="004173FC" w:rsidRDefault="00976943" w:rsidP="00540C04">
            <w:pPr>
              <w:snapToGrid w:val="0"/>
              <w:rPr>
                <w:sz w:val="28"/>
                <w:szCs w:val="28"/>
              </w:rPr>
            </w:pPr>
            <w:r w:rsidRPr="004173FC">
              <w:rPr>
                <w:sz w:val="28"/>
                <w:szCs w:val="28"/>
              </w:rPr>
              <w:t>В.М.</w:t>
            </w:r>
            <w:r w:rsidR="001326E3">
              <w:rPr>
                <w:sz w:val="28"/>
                <w:szCs w:val="28"/>
              </w:rPr>
              <w:t xml:space="preserve"> </w:t>
            </w:r>
            <w:proofErr w:type="spellStart"/>
            <w:r w:rsidRPr="004173FC">
              <w:rPr>
                <w:sz w:val="28"/>
                <w:szCs w:val="28"/>
              </w:rPr>
              <w:t>Кипчатова</w:t>
            </w:r>
            <w:proofErr w:type="spellEnd"/>
          </w:p>
        </w:tc>
      </w:tr>
    </w:tbl>
    <w:p w:rsidR="00976943" w:rsidRDefault="00976943" w:rsidP="00976943">
      <w:pPr>
        <w:rPr>
          <w:sz w:val="28"/>
          <w:szCs w:val="28"/>
        </w:rPr>
      </w:pPr>
    </w:p>
    <w:p w:rsidR="00FF50A8" w:rsidRPr="004173FC" w:rsidRDefault="00FF50A8" w:rsidP="00976943">
      <w:pPr>
        <w:rPr>
          <w:sz w:val="28"/>
          <w:szCs w:val="28"/>
        </w:rPr>
      </w:pPr>
    </w:p>
    <w:p w:rsidR="00976943" w:rsidRDefault="00D41DAE" w:rsidP="00D41DAE">
      <w:pPr>
        <w:rPr>
          <w:sz w:val="28"/>
          <w:szCs w:val="28"/>
        </w:rPr>
      </w:pPr>
      <w:r w:rsidRPr="004173FC">
        <w:rPr>
          <w:sz w:val="28"/>
          <w:szCs w:val="28"/>
        </w:rPr>
        <w:t xml:space="preserve">                                                  </w:t>
      </w:r>
      <w:r w:rsidR="00976943" w:rsidRPr="004173FC">
        <w:rPr>
          <w:sz w:val="28"/>
          <w:szCs w:val="28"/>
        </w:rPr>
        <w:t>Краснодар, 20</w:t>
      </w:r>
      <w:r w:rsidR="00FF50A8">
        <w:rPr>
          <w:sz w:val="28"/>
          <w:szCs w:val="28"/>
        </w:rPr>
        <w:t>1</w:t>
      </w:r>
      <w:r w:rsidR="008F4FB6">
        <w:rPr>
          <w:sz w:val="28"/>
          <w:szCs w:val="28"/>
        </w:rPr>
        <w:t>1</w:t>
      </w:r>
      <w:r w:rsidR="00976943" w:rsidRPr="004173FC">
        <w:rPr>
          <w:sz w:val="28"/>
          <w:szCs w:val="28"/>
        </w:rPr>
        <w:t> </w:t>
      </w:r>
    </w:p>
    <w:p w:rsidR="000F167F" w:rsidRDefault="000F167F" w:rsidP="00D41DAE">
      <w:pPr>
        <w:rPr>
          <w:sz w:val="28"/>
          <w:szCs w:val="28"/>
        </w:rPr>
      </w:pPr>
    </w:p>
    <w:p w:rsidR="000F167F" w:rsidRPr="004173FC" w:rsidRDefault="000F167F" w:rsidP="00D41DAE">
      <w:pPr>
        <w:sectPr w:rsidR="000F167F" w:rsidRPr="004173FC" w:rsidSect="00D71CFE">
          <w:headerReference w:type="default" r:id="rId11"/>
          <w:footerReference w:type="even" r:id="rId12"/>
          <w:footerReference w:type="default" r:id="rId13"/>
          <w:pgSz w:w="11906" w:h="16838"/>
          <w:pgMar w:top="567" w:right="851" w:bottom="540" w:left="1701" w:header="709" w:footer="709" w:gutter="0"/>
          <w:cols w:space="708"/>
          <w:titlePg/>
          <w:docGrid w:linePitch="360"/>
        </w:sectPr>
      </w:pPr>
    </w:p>
    <w:bookmarkEnd w:id="1"/>
    <w:p w:rsidR="00306D27" w:rsidRPr="004173FC" w:rsidRDefault="00306D27" w:rsidP="00306D27">
      <w:pPr>
        <w:jc w:val="center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single" w:sz="8" w:space="0" w:color="9BBB59"/>
        </w:tblBorders>
        <w:tblLayout w:type="fixed"/>
        <w:tblLook w:val="0620" w:firstRow="1" w:lastRow="0" w:firstColumn="0" w:lastColumn="0" w:noHBand="1" w:noVBand="1"/>
      </w:tblPr>
      <w:tblGrid>
        <w:gridCol w:w="5812"/>
        <w:gridCol w:w="3827"/>
      </w:tblGrid>
      <w:tr w:rsidR="001326E3" w:rsidRPr="008A7448" w:rsidTr="001E258C">
        <w:trPr>
          <w:trHeight w:val="373"/>
        </w:trPr>
        <w:tc>
          <w:tcPr>
            <w:tcW w:w="9639" w:type="dxa"/>
            <w:gridSpan w:val="2"/>
            <w:tcBorders>
              <w:bottom w:val="single" w:sz="8" w:space="0" w:color="9BBB59"/>
            </w:tcBorders>
            <w:shd w:val="clear" w:color="auto" w:fill="9BBB59"/>
            <w:vAlign w:val="center"/>
          </w:tcPr>
          <w:p w:rsidR="001326E3" w:rsidRPr="008A7448" w:rsidRDefault="001326E3" w:rsidP="001E258C">
            <w:pPr>
              <w:jc w:val="center"/>
              <w:rPr>
                <w:b/>
                <w:bCs/>
                <w:color w:val="FFFFFF"/>
                <w:sz w:val="28"/>
                <w:szCs w:val="28"/>
              </w:rPr>
            </w:pPr>
            <w:r w:rsidRPr="008A7448">
              <w:br w:type="page"/>
            </w:r>
            <w:bookmarkStart w:id="3" w:name="_Toc251941392"/>
            <w:bookmarkStart w:id="4" w:name="_Toc251942063"/>
            <w:r w:rsidRPr="008A7448">
              <w:rPr>
                <w:b/>
                <w:bCs/>
                <w:color w:val="FFFFFF"/>
                <w:sz w:val="28"/>
                <w:szCs w:val="28"/>
              </w:rPr>
              <w:t>СОСТАВ АВТОРСКОГО КОЛЛЕКТИВА</w:t>
            </w:r>
            <w:bookmarkEnd w:id="3"/>
            <w:bookmarkEnd w:id="4"/>
          </w:p>
          <w:p w:rsidR="001326E3" w:rsidRPr="008A7448" w:rsidRDefault="001326E3" w:rsidP="001E258C">
            <w:pPr>
              <w:jc w:val="center"/>
              <w:rPr>
                <w:b/>
                <w:bCs/>
                <w:color w:val="FFFFFF"/>
                <w:sz w:val="28"/>
                <w:szCs w:val="28"/>
              </w:rPr>
            </w:pPr>
            <w:r w:rsidRPr="008A7448">
              <w:rPr>
                <w:b/>
                <w:bCs/>
                <w:color w:val="FFFFFF"/>
                <w:sz w:val="28"/>
                <w:szCs w:val="28"/>
              </w:rPr>
              <w:t>И УЧАСТНИКОВ РАЗРАБОТКИ</w:t>
            </w:r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</w:tcPr>
          <w:p w:rsidR="001326E3" w:rsidRPr="008A7448" w:rsidRDefault="001326E3" w:rsidP="001E258C">
            <w:pPr>
              <w:spacing w:before="60" w:after="6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Главный архитектор проекта</w:t>
            </w:r>
          </w:p>
        </w:tc>
        <w:tc>
          <w:tcPr>
            <w:tcW w:w="3827" w:type="dxa"/>
            <w:tcBorders>
              <w:left w:val="single" w:sz="8" w:space="0" w:color="9BBB59"/>
            </w:tcBorders>
          </w:tcPr>
          <w:p w:rsidR="001326E3" w:rsidRPr="008A7448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ООО «ПИТП»</w:t>
            </w:r>
          </w:p>
          <w:p w:rsidR="001326E3" w:rsidRPr="008A7448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 xml:space="preserve">В.М. </w:t>
            </w:r>
            <w:proofErr w:type="spellStart"/>
            <w:r w:rsidRPr="008A7448">
              <w:rPr>
                <w:sz w:val="28"/>
                <w:szCs w:val="28"/>
              </w:rPr>
              <w:t>Кипчатова</w:t>
            </w:r>
            <w:proofErr w:type="spellEnd"/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60" w:after="6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 xml:space="preserve">Архитектурно-планировочная часть и </w:t>
            </w:r>
          </w:p>
          <w:p w:rsidR="001326E3" w:rsidRPr="008A7448" w:rsidRDefault="001326E3" w:rsidP="001E258C">
            <w:pPr>
              <w:spacing w:before="60" w:after="6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компьютерное обеспечение</w:t>
            </w:r>
          </w:p>
        </w:tc>
        <w:tc>
          <w:tcPr>
            <w:tcW w:w="3827" w:type="dxa"/>
            <w:tcBorders>
              <w:lef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ООО «ПИТП»</w:t>
            </w:r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120" w:after="12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Руководитель группы</w:t>
            </w:r>
          </w:p>
        </w:tc>
        <w:tc>
          <w:tcPr>
            <w:tcW w:w="3827" w:type="dxa"/>
            <w:tcBorders>
              <w:lef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Pr="008A7448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В</w:t>
            </w:r>
            <w:r w:rsidRPr="008A7448">
              <w:rPr>
                <w:sz w:val="28"/>
                <w:szCs w:val="28"/>
              </w:rPr>
              <w:t xml:space="preserve">. </w:t>
            </w:r>
            <w:proofErr w:type="spellStart"/>
            <w:r>
              <w:rPr>
                <w:sz w:val="28"/>
                <w:szCs w:val="28"/>
              </w:rPr>
              <w:t>Лесничая</w:t>
            </w:r>
            <w:proofErr w:type="spellEnd"/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120" w:after="12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Архитектор</w:t>
            </w:r>
          </w:p>
        </w:tc>
        <w:tc>
          <w:tcPr>
            <w:tcW w:w="3827" w:type="dxa"/>
            <w:tcBorders>
              <w:left w:val="single" w:sz="8" w:space="0" w:color="9BBB59"/>
            </w:tcBorders>
            <w:vAlign w:val="center"/>
          </w:tcPr>
          <w:p w:rsidR="001326E3" w:rsidRPr="00525CCF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Т.В. </w:t>
            </w:r>
            <w:proofErr w:type="spellStart"/>
            <w:r>
              <w:rPr>
                <w:sz w:val="28"/>
                <w:szCs w:val="28"/>
              </w:rPr>
              <w:t>Шарудилова</w:t>
            </w:r>
            <w:proofErr w:type="spellEnd"/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  <w:vAlign w:val="center"/>
          </w:tcPr>
          <w:p w:rsidR="001326E3" w:rsidRPr="008A7448" w:rsidRDefault="001326E3" w:rsidP="001E258C">
            <w:pPr>
              <w:spacing w:before="120" w:after="12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Ведущий экономист</w:t>
            </w:r>
          </w:p>
        </w:tc>
        <w:tc>
          <w:tcPr>
            <w:tcW w:w="3827" w:type="dxa"/>
            <w:tcBorders>
              <w:left w:val="single" w:sz="8" w:space="0" w:color="9BBB59"/>
            </w:tcBorders>
            <w:vAlign w:val="center"/>
          </w:tcPr>
          <w:p w:rsidR="001326E3" w:rsidRPr="00525CCF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 w:rsidRPr="00525CCF">
              <w:rPr>
                <w:sz w:val="28"/>
                <w:szCs w:val="28"/>
              </w:rPr>
              <w:t>Н.В.</w:t>
            </w:r>
            <w:r>
              <w:rPr>
                <w:sz w:val="28"/>
                <w:szCs w:val="28"/>
              </w:rPr>
              <w:t xml:space="preserve"> </w:t>
            </w:r>
            <w:r w:rsidRPr="00525CCF">
              <w:rPr>
                <w:sz w:val="28"/>
                <w:szCs w:val="28"/>
              </w:rPr>
              <w:t>Монастырев</w:t>
            </w:r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tcBorders>
              <w:right w:val="single" w:sz="8" w:space="0" w:color="9BBB59"/>
            </w:tcBorders>
          </w:tcPr>
          <w:p w:rsidR="001326E3" w:rsidRPr="008A7448" w:rsidRDefault="001326E3" w:rsidP="001E258C">
            <w:pPr>
              <w:spacing w:before="60" w:after="60"/>
              <w:rPr>
                <w:sz w:val="28"/>
                <w:szCs w:val="28"/>
              </w:rPr>
            </w:pPr>
            <w:r w:rsidRPr="008A7448">
              <w:rPr>
                <w:sz w:val="28"/>
                <w:szCs w:val="28"/>
              </w:rPr>
              <w:t>Инженерное оборудование  территории</w:t>
            </w:r>
          </w:p>
        </w:tc>
        <w:tc>
          <w:tcPr>
            <w:tcW w:w="3827" w:type="dxa"/>
            <w:tcBorders>
              <w:left w:val="single" w:sz="8" w:space="0" w:color="9BBB59"/>
            </w:tcBorders>
            <w:vAlign w:val="center"/>
          </w:tcPr>
          <w:p w:rsidR="001326E3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 w:rsidRPr="00525CCF">
              <w:rPr>
                <w:sz w:val="28"/>
                <w:szCs w:val="28"/>
              </w:rPr>
              <w:t>ООО «Юг-Ресурс-</w:t>
            </w:r>
            <w:proofErr w:type="gramStart"/>
            <w:r w:rsidRPr="00525CCF">
              <w:rPr>
                <w:sz w:val="28"/>
                <w:szCs w:val="28"/>
                <w:lang w:val="en-US"/>
              </w:rPr>
              <w:t>XXI</w:t>
            </w:r>
            <w:proofErr w:type="gramEnd"/>
            <w:r w:rsidRPr="00525CCF">
              <w:rPr>
                <w:sz w:val="28"/>
                <w:szCs w:val="28"/>
              </w:rPr>
              <w:t>»</w:t>
            </w:r>
          </w:p>
          <w:p w:rsidR="001326E3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С.В.Кузнецов</w:t>
            </w:r>
            <w:proofErr w:type="spellEnd"/>
          </w:p>
          <w:p w:rsidR="001326E3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А.Н. </w:t>
            </w:r>
            <w:proofErr w:type="spellStart"/>
            <w:r>
              <w:rPr>
                <w:sz w:val="28"/>
                <w:szCs w:val="28"/>
              </w:rPr>
              <w:t>Гресь</w:t>
            </w:r>
            <w:proofErr w:type="spellEnd"/>
          </w:p>
          <w:p w:rsidR="001326E3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 w:rsidRPr="00E45CA8">
              <w:rPr>
                <w:sz w:val="28"/>
                <w:szCs w:val="28"/>
              </w:rPr>
              <w:t>В.С.</w:t>
            </w:r>
            <w:r>
              <w:rPr>
                <w:sz w:val="28"/>
                <w:szCs w:val="28"/>
              </w:rPr>
              <w:t xml:space="preserve"> Луценко</w:t>
            </w:r>
          </w:p>
          <w:p w:rsidR="001326E3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В.В. </w:t>
            </w:r>
            <w:proofErr w:type="spellStart"/>
            <w:r>
              <w:rPr>
                <w:sz w:val="28"/>
                <w:szCs w:val="28"/>
              </w:rPr>
              <w:t>Сторожевская</w:t>
            </w:r>
            <w:proofErr w:type="spellEnd"/>
          </w:p>
          <w:p w:rsidR="001326E3" w:rsidRPr="004E564B" w:rsidRDefault="001326E3" w:rsidP="001E258C">
            <w:pPr>
              <w:spacing w:before="120" w:after="12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Л.А. </w:t>
            </w:r>
            <w:proofErr w:type="spellStart"/>
            <w:r>
              <w:rPr>
                <w:sz w:val="28"/>
                <w:szCs w:val="28"/>
              </w:rPr>
              <w:t>Донгузова</w:t>
            </w:r>
            <w:proofErr w:type="spellEnd"/>
          </w:p>
        </w:tc>
      </w:tr>
    </w:tbl>
    <w:p w:rsidR="00306D27" w:rsidRPr="004173FC" w:rsidRDefault="00306D27" w:rsidP="00306D27">
      <w:pPr>
        <w:jc w:val="center"/>
        <w:outlineLvl w:val="0"/>
        <w:rPr>
          <w:b/>
          <w:sz w:val="28"/>
          <w:szCs w:val="28"/>
        </w:rPr>
      </w:pPr>
    </w:p>
    <w:p w:rsidR="00306D27" w:rsidRPr="004173FC" w:rsidRDefault="00306D27" w:rsidP="00306D27">
      <w:pPr>
        <w:jc w:val="center"/>
        <w:outlineLvl w:val="0"/>
        <w:rPr>
          <w:b/>
          <w:sz w:val="28"/>
          <w:szCs w:val="28"/>
        </w:rPr>
      </w:pPr>
    </w:p>
    <w:p w:rsidR="008F4FB6" w:rsidRDefault="008F4FB6" w:rsidP="00306D27">
      <w:pPr>
        <w:jc w:val="center"/>
        <w:rPr>
          <w:sz w:val="28"/>
          <w:szCs w:val="28"/>
        </w:rPr>
      </w:pPr>
      <w:bookmarkStart w:id="5" w:name="_Toc166161278"/>
    </w:p>
    <w:p w:rsidR="008F4FB6" w:rsidRDefault="008F4FB6" w:rsidP="00306D27">
      <w:pPr>
        <w:jc w:val="center"/>
        <w:rPr>
          <w:sz w:val="28"/>
          <w:szCs w:val="28"/>
        </w:rPr>
      </w:pPr>
    </w:p>
    <w:p w:rsidR="008F4FB6" w:rsidRDefault="008F4FB6" w:rsidP="00306D27">
      <w:pPr>
        <w:jc w:val="center"/>
        <w:rPr>
          <w:sz w:val="28"/>
          <w:szCs w:val="28"/>
        </w:rPr>
      </w:pPr>
    </w:p>
    <w:p w:rsidR="008F4FB6" w:rsidRDefault="008F4FB6" w:rsidP="00306D27">
      <w:pPr>
        <w:jc w:val="center"/>
        <w:rPr>
          <w:sz w:val="28"/>
          <w:szCs w:val="28"/>
        </w:rPr>
      </w:pPr>
    </w:p>
    <w:p w:rsidR="008F4FB6" w:rsidRDefault="008F4FB6" w:rsidP="00306D27">
      <w:pPr>
        <w:jc w:val="center"/>
        <w:rPr>
          <w:sz w:val="28"/>
          <w:szCs w:val="28"/>
        </w:rPr>
      </w:pPr>
    </w:p>
    <w:p w:rsidR="008F4FB6" w:rsidRDefault="008F4FB6" w:rsidP="00306D27">
      <w:pPr>
        <w:jc w:val="center"/>
        <w:rPr>
          <w:sz w:val="28"/>
          <w:szCs w:val="28"/>
        </w:rPr>
      </w:pPr>
    </w:p>
    <w:p w:rsidR="00306D27" w:rsidRPr="004173FC" w:rsidRDefault="00306D27" w:rsidP="00306D27">
      <w:pPr>
        <w:jc w:val="center"/>
        <w:rPr>
          <w:b/>
          <w:sz w:val="28"/>
          <w:szCs w:val="28"/>
        </w:rPr>
      </w:pPr>
      <w:r w:rsidRPr="004173FC">
        <w:rPr>
          <w:sz w:val="28"/>
          <w:szCs w:val="28"/>
        </w:rPr>
        <w:br w:type="page"/>
      </w:r>
      <w:bookmarkEnd w:id="5"/>
      <w:r w:rsidRPr="004173FC">
        <w:rPr>
          <w:b/>
          <w:sz w:val="28"/>
          <w:szCs w:val="28"/>
        </w:rPr>
        <w:lastRenderedPageBreak/>
        <w:t>СОСТАВ ПРОЕКТА:</w:t>
      </w: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809"/>
        <w:gridCol w:w="7830"/>
      </w:tblGrid>
      <w:tr w:rsidR="001326E3" w:rsidRPr="00723852" w:rsidTr="001E258C">
        <w:trPr>
          <w:trHeight w:val="885"/>
        </w:trPr>
        <w:tc>
          <w:tcPr>
            <w:tcW w:w="9639" w:type="dxa"/>
            <w:gridSpan w:val="2"/>
            <w:vAlign w:val="bottom"/>
          </w:tcPr>
          <w:p w:rsidR="001326E3" w:rsidRDefault="001326E3" w:rsidP="001E258C">
            <w:pPr>
              <w:jc w:val="center"/>
              <w:rPr>
                <w:b/>
                <w:sz w:val="28"/>
                <w:szCs w:val="28"/>
              </w:rPr>
            </w:pPr>
            <w:bookmarkStart w:id="6" w:name="_Toc301431439"/>
            <w:bookmarkStart w:id="7" w:name="_Toc301192989"/>
          </w:p>
          <w:p w:rsidR="001326E3" w:rsidRPr="00D7133B" w:rsidRDefault="001326E3" w:rsidP="001E258C">
            <w:pPr>
              <w:jc w:val="center"/>
              <w:rPr>
                <w:sz w:val="24"/>
                <w:szCs w:val="24"/>
              </w:rPr>
            </w:pPr>
            <w:r w:rsidRPr="00723852">
              <w:rPr>
                <w:b/>
                <w:sz w:val="28"/>
                <w:szCs w:val="28"/>
              </w:rPr>
              <w:t xml:space="preserve">Том </w:t>
            </w:r>
            <w:r>
              <w:rPr>
                <w:b/>
                <w:sz w:val="28"/>
                <w:szCs w:val="28"/>
                <w:lang w:val="en-US"/>
              </w:rPr>
              <w:t>I</w:t>
            </w:r>
            <w:r>
              <w:rPr>
                <w:b/>
                <w:sz w:val="28"/>
                <w:szCs w:val="28"/>
              </w:rPr>
              <w:t>.    Утверждаемая часть проекта</w:t>
            </w:r>
          </w:p>
        </w:tc>
      </w:tr>
      <w:tr w:rsidR="001326E3" w:rsidRPr="00723852" w:rsidTr="001E258C">
        <w:trPr>
          <w:trHeight w:val="499"/>
        </w:trPr>
        <w:tc>
          <w:tcPr>
            <w:tcW w:w="1809" w:type="dxa"/>
            <w:vAlign w:val="center"/>
          </w:tcPr>
          <w:p w:rsidR="001326E3" w:rsidRPr="00D83959" w:rsidRDefault="001326E3" w:rsidP="001E258C">
            <w:pPr>
              <w:snapToGrid w:val="0"/>
              <w:rPr>
                <w:b/>
                <w:sz w:val="26"/>
                <w:szCs w:val="26"/>
              </w:rPr>
            </w:pPr>
            <w:r w:rsidRPr="00D83959">
              <w:rPr>
                <w:b/>
                <w:sz w:val="26"/>
                <w:szCs w:val="26"/>
              </w:rPr>
              <w:t>Часть 1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b/>
                <w:sz w:val="26"/>
                <w:szCs w:val="26"/>
                <w:u w:val="single"/>
                <w:lang w:eastAsia="ar-SA"/>
              </w:rPr>
            </w:pPr>
            <w:r w:rsidRPr="00D83959">
              <w:rPr>
                <w:sz w:val="26"/>
                <w:szCs w:val="26"/>
              </w:rPr>
              <w:t>Положения о территориальном планировании</w:t>
            </w:r>
            <w:r w:rsidRPr="00D83959">
              <w:rPr>
                <w:sz w:val="26"/>
                <w:szCs w:val="26"/>
                <w:lang w:eastAsia="ar-SA"/>
              </w:rPr>
              <w:t xml:space="preserve"> </w:t>
            </w:r>
          </w:p>
        </w:tc>
      </w:tr>
      <w:tr w:rsidR="001326E3" w:rsidRPr="00723852" w:rsidTr="001E258C">
        <w:trPr>
          <w:trHeight w:val="535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1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Цели и задачи территориального планирования</w:t>
            </w:r>
          </w:p>
        </w:tc>
      </w:tr>
      <w:tr w:rsidR="001326E3" w:rsidRPr="00723852" w:rsidTr="001E258C">
        <w:trPr>
          <w:trHeight w:val="761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2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Перечень мероприятий по территориальному планированию и последовательность их выполнения</w:t>
            </w:r>
          </w:p>
        </w:tc>
      </w:tr>
      <w:tr w:rsidR="001326E3" w:rsidRPr="00723852" w:rsidTr="001E258C">
        <w:trPr>
          <w:trHeight w:val="529"/>
        </w:trPr>
        <w:tc>
          <w:tcPr>
            <w:tcW w:w="1809" w:type="dxa"/>
            <w:vAlign w:val="center"/>
          </w:tcPr>
          <w:p w:rsidR="001326E3" w:rsidRPr="00D83959" w:rsidRDefault="001326E3" w:rsidP="001E258C">
            <w:pPr>
              <w:snapToGrid w:val="0"/>
              <w:rPr>
                <w:b/>
                <w:sz w:val="26"/>
                <w:szCs w:val="26"/>
              </w:rPr>
            </w:pPr>
            <w:r w:rsidRPr="00D83959">
              <w:rPr>
                <w:b/>
                <w:sz w:val="26"/>
                <w:szCs w:val="26"/>
              </w:rPr>
              <w:t>Часть 2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 xml:space="preserve">Графические материалы (схемы) генерального плана </w:t>
            </w:r>
          </w:p>
        </w:tc>
      </w:tr>
      <w:tr w:rsidR="001326E3" w:rsidRPr="00723852" w:rsidTr="001E258C">
        <w:trPr>
          <w:trHeight w:val="507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3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 xml:space="preserve">Схема генерального плана </w:t>
            </w:r>
          </w:p>
        </w:tc>
      </w:tr>
      <w:tr w:rsidR="001326E3" w:rsidRPr="00723852" w:rsidTr="001E258C">
        <w:trPr>
          <w:trHeight w:val="742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4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Схемы границ территорий, земель различных категорий и ограничений</w:t>
            </w:r>
          </w:p>
        </w:tc>
      </w:tr>
      <w:tr w:rsidR="001326E3" w:rsidRPr="00723852" w:rsidTr="001E258C">
        <w:trPr>
          <w:trHeight w:val="742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5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 xml:space="preserve">Схемы </w:t>
            </w:r>
            <w:proofErr w:type="gramStart"/>
            <w:r w:rsidRPr="00D83959">
              <w:rPr>
                <w:sz w:val="26"/>
                <w:szCs w:val="26"/>
              </w:rPr>
              <w:t>границ зон планируемого размещения объектов капитального строительства местного значения</w:t>
            </w:r>
            <w:proofErr w:type="gramEnd"/>
          </w:p>
        </w:tc>
      </w:tr>
      <w:tr w:rsidR="001326E3" w:rsidRPr="00723852" w:rsidTr="001E258C">
        <w:trPr>
          <w:trHeight w:val="931"/>
        </w:trPr>
        <w:tc>
          <w:tcPr>
            <w:tcW w:w="9639" w:type="dxa"/>
            <w:gridSpan w:val="2"/>
            <w:vAlign w:val="bottom"/>
          </w:tcPr>
          <w:p w:rsidR="001326E3" w:rsidRDefault="001326E3" w:rsidP="001E258C">
            <w:pPr>
              <w:jc w:val="center"/>
              <w:rPr>
                <w:b/>
                <w:sz w:val="28"/>
                <w:szCs w:val="28"/>
              </w:rPr>
            </w:pPr>
          </w:p>
          <w:p w:rsidR="001326E3" w:rsidRPr="00D7133B" w:rsidRDefault="001326E3" w:rsidP="001E258C">
            <w:pPr>
              <w:jc w:val="center"/>
              <w:rPr>
                <w:sz w:val="24"/>
                <w:szCs w:val="24"/>
              </w:rPr>
            </w:pPr>
            <w:r w:rsidRPr="00723852">
              <w:rPr>
                <w:b/>
                <w:sz w:val="28"/>
                <w:szCs w:val="28"/>
              </w:rPr>
              <w:t xml:space="preserve">Том </w:t>
            </w:r>
            <w:r>
              <w:rPr>
                <w:b/>
                <w:sz w:val="28"/>
                <w:szCs w:val="28"/>
                <w:lang w:val="en-US"/>
              </w:rPr>
              <w:t>II</w:t>
            </w:r>
            <w:r>
              <w:rPr>
                <w:b/>
                <w:sz w:val="28"/>
                <w:szCs w:val="28"/>
              </w:rPr>
              <w:t xml:space="preserve">.    </w:t>
            </w:r>
            <w:r w:rsidRPr="00D7133B">
              <w:rPr>
                <w:b/>
                <w:sz w:val="28"/>
                <w:szCs w:val="28"/>
              </w:rPr>
              <w:t xml:space="preserve">Материалы по обоснованию </w:t>
            </w:r>
            <w:r>
              <w:rPr>
                <w:b/>
                <w:sz w:val="28"/>
                <w:szCs w:val="28"/>
              </w:rPr>
              <w:br/>
              <w:t xml:space="preserve">проекта </w:t>
            </w:r>
            <w:r w:rsidRPr="00D7133B">
              <w:rPr>
                <w:b/>
                <w:sz w:val="28"/>
                <w:szCs w:val="28"/>
              </w:rPr>
              <w:t>генерального плана</w:t>
            </w:r>
          </w:p>
        </w:tc>
      </w:tr>
      <w:tr w:rsidR="001326E3" w:rsidRPr="00723852" w:rsidTr="001E258C">
        <w:trPr>
          <w:trHeight w:val="756"/>
        </w:trPr>
        <w:tc>
          <w:tcPr>
            <w:tcW w:w="1809" w:type="dxa"/>
          </w:tcPr>
          <w:p w:rsidR="001326E3" w:rsidRDefault="001326E3" w:rsidP="001E258C">
            <w:pPr>
              <w:ind w:left="-142" w:right="-108"/>
              <w:rPr>
                <w:b/>
                <w:sz w:val="26"/>
                <w:szCs w:val="26"/>
              </w:rPr>
            </w:pPr>
          </w:p>
          <w:p w:rsidR="001326E3" w:rsidRPr="00D83959" w:rsidRDefault="001326E3" w:rsidP="001E258C">
            <w:pPr>
              <w:ind w:left="-142" w:right="-108"/>
              <w:rPr>
                <w:b/>
                <w:sz w:val="26"/>
                <w:szCs w:val="26"/>
              </w:rPr>
            </w:pPr>
            <w:r w:rsidRPr="00D83959">
              <w:rPr>
                <w:b/>
                <w:sz w:val="26"/>
                <w:szCs w:val="26"/>
              </w:rPr>
              <w:t>Часть 1</w:t>
            </w:r>
          </w:p>
        </w:tc>
        <w:tc>
          <w:tcPr>
            <w:tcW w:w="7830" w:type="dxa"/>
          </w:tcPr>
          <w:p w:rsidR="001326E3" w:rsidRDefault="001326E3" w:rsidP="001326E3">
            <w:pPr>
              <w:snapToGrid w:val="0"/>
              <w:rPr>
                <w:sz w:val="26"/>
                <w:szCs w:val="26"/>
              </w:rPr>
            </w:pPr>
          </w:p>
          <w:p w:rsidR="001326E3" w:rsidRPr="00D83959" w:rsidRDefault="001326E3" w:rsidP="001326E3">
            <w:pPr>
              <w:snapToGrid w:val="0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 xml:space="preserve">Пояснительная записка </w:t>
            </w:r>
          </w:p>
        </w:tc>
      </w:tr>
      <w:tr w:rsidR="001326E3" w:rsidRPr="00723852" w:rsidTr="001E258C">
        <w:trPr>
          <w:trHeight w:val="756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1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Анализ состояния, проблем и направлений комплексного развития территории, включая перечень основных факторов риска возникновения чрезвычайных ситуаций природного и техногенного характера</w:t>
            </w:r>
          </w:p>
        </w:tc>
      </w:tr>
      <w:tr w:rsidR="001326E3" w:rsidRPr="00723852" w:rsidTr="001E258C">
        <w:trPr>
          <w:trHeight w:val="756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2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Обоснование вариантов решения задач территориального планирования и предложений по территориальному планированию</w:t>
            </w:r>
          </w:p>
        </w:tc>
      </w:tr>
      <w:tr w:rsidR="001326E3" w:rsidRPr="00723852" w:rsidTr="001E258C">
        <w:trPr>
          <w:trHeight w:val="756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3</w:t>
            </w:r>
          </w:p>
        </w:tc>
        <w:tc>
          <w:tcPr>
            <w:tcW w:w="7830" w:type="dxa"/>
            <w:vAlign w:val="center"/>
          </w:tcPr>
          <w:p w:rsidR="001326E3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Этапы реализации предложений по территориальному планированию, перечень мероприятий по территориальному планированию</w:t>
            </w:r>
          </w:p>
          <w:p w:rsidR="001326E3" w:rsidRPr="00D83959" w:rsidRDefault="001326E3" w:rsidP="001E258C">
            <w:pPr>
              <w:rPr>
                <w:sz w:val="26"/>
                <w:szCs w:val="26"/>
              </w:rPr>
            </w:pPr>
          </w:p>
        </w:tc>
      </w:tr>
      <w:tr w:rsidR="001326E3" w:rsidRPr="00723852" w:rsidTr="001E258C">
        <w:trPr>
          <w:trHeight w:val="743"/>
        </w:trPr>
        <w:tc>
          <w:tcPr>
            <w:tcW w:w="1809" w:type="dxa"/>
          </w:tcPr>
          <w:p w:rsidR="001326E3" w:rsidRPr="00D83959" w:rsidRDefault="001326E3" w:rsidP="001E258C">
            <w:pPr>
              <w:ind w:left="-142" w:right="-108"/>
              <w:rPr>
                <w:b/>
                <w:sz w:val="26"/>
                <w:szCs w:val="26"/>
              </w:rPr>
            </w:pPr>
            <w:r w:rsidRPr="00D83959">
              <w:rPr>
                <w:b/>
                <w:sz w:val="26"/>
                <w:szCs w:val="26"/>
              </w:rPr>
              <w:t>Часть 2</w:t>
            </w:r>
          </w:p>
        </w:tc>
        <w:tc>
          <w:tcPr>
            <w:tcW w:w="7830" w:type="dxa"/>
          </w:tcPr>
          <w:p w:rsidR="001326E3" w:rsidRPr="00D83959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Графические материалы (схемы) по обоснованию проекта генерального плана</w:t>
            </w:r>
          </w:p>
        </w:tc>
      </w:tr>
      <w:tr w:rsidR="001326E3" w:rsidRPr="00723852" w:rsidTr="001E258C">
        <w:trPr>
          <w:trHeight w:val="743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4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Схемы с отображением информации о состоянии территории, о возможных направлениях ее развития и об ограничениях ее использования</w:t>
            </w:r>
          </w:p>
        </w:tc>
      </w:tr>
      <w:tr w:rsidR="001326E3" w:rsidRPr="00723852" w:rsidTr="001E258C">
        <w:trPr>
          <w:trHeight w:val="743"/>
        </w:trPr>
        <w:tc>
          <w:tcPr>
            <w:tcW w:w="1809" w:type="dxa"/>
          </w:tcPr>
          <w:p w:rsidR="001326E3" w:rsidRPr="00D83959" w:rsidRDefault="001326E3" w:rsidP="001E258C">
            <w:pPr>
              <w:snapToGrid w:val="0"/>
              <w:jc w:val="right"/>
              <w:rPr>
                <w:b/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Раздел 5</w:t>
            </w:r>
          </w:p>
        </w:tc>
        <w:tc>
          <w:tcPr>
            <w:tcW w:w="7830" w:type="dxa"/>
            <w:vAlign w:val="center"/>
          </w:tcPr>
          <w:p w:rsidR="001326E3" w:rsidRPr="00D83959" w:rsidRDefault="001326E3" w:rsidP="001E258C">
            <w:pPr>
              <w:rPr>
                <w:sz w:val="26"/>
                <w:szCs w:val="26"/>
              </w:rPr>
            </w:pPr>
            <w:r w:rsidRPr="00D83959">
              <w:rPr>
                <w:sz w:val="26"/>
                <w:szCs w:val="26"/>
              </w:rPr>
              <w:t>Схемы с отображением предложений по территориальному планированию</w:t>
            </w:r>
          </w:p>
        </w:tc>
      </w:tr>
      <w:tr w:rsidR="001326E3" w:rsidRPr="00723852" w:rsidTr="001E258C">
        <w:trPr>
          <w:trHeight w:val="124"/>
        </w:trPr>
        <w:tc>
          <w:tcPr>
            <w:tcW w:w="9639" w:type="dxa"/>
            <w:gridSpan w:val="2"/>
          </w:tcPr>
          <w:p w:rsidR="001326E3" w:rsidRPr="00B637F5" w:rsidRDefault="001326E3" w:rsidP="001E258C">
            <w:pPr>
              <w:jc w:val="center"/>
              <w:rPr>
                <w:b/>
                <w:color w:val="FF0000"/>
                <w:sz w:val="28"/>
                <w:szCs w:val="28"/>
              </w:rPr>
            </w:pPr>
          </w:p>
          <w:p w:rsidR="001326E3" w:rsidRDefault="001326E3" w:rsidP="001E258C">
            <w:pPr>
              <w:jc w:val="center"/>
              <w:rPr>
                <w:b/>
                <w:sz w:val="28"/>
                <w:szCs w:val="28"/>
              </w:rPr>
            </w:pPr>
          </w:p>
          <w:p w:rsidR="001326E3" w:rsidRPr="00540FCF" w:rsidRDefault="001326E3" w:rsidP="001E258C">
            <w:pPr>
              <w:jc w:val="center"/>
              <w:rPr>
                <w:b/>
                <w:sz w:val="28"/>
                <w:szCs w:val="28"/>
              </w:rPr>
            </w:pPr>
            <w:r w:rsidRPr="00723852">
              <w:rPr>
                <w:b/>
                <w:sz w:val="28"/>
                <w:szCs w:val="28"/>
              </w:rPr>
              <w:t xml:space="preserve">Том </w:t>
            </w:r>
            <w:r w:rsidRPr="00D7133B">
              <w:rPr>
                <w:b/>
                <w:sz w:val="28"/>
                <w:szCs w:val="28"/>
                <w:lang w:val="en-US"/>
              </w:rPr>
              <w:t>I</w:t>
            </w:r>
            <w:r>
              <w:rPr>
                <w:b/>
                <w:sz w:val="28"/>
                <w:szCs w:val="28"/>
                <w:lang w:val="en-US"/>
              </w:rPr>
              <w:t>II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D7133B">
              <w:rPr>
                <w:b/>
                <w:sz w:val="28"/>
                <w:szCs w:val="28"/>
              </w:rPr>
              <w:t>Приложения. Исходные данные (1 экземпляр в архиве института)</w:t>
            </w:r>
          </w:p>
        </w:tc>
      </w:tr>
    </w:tbl>
    <w:p w:rsidR="008F4FB6" w:rsidRDefault="008F4FB6" w:rsidP="008F4FB6">
      <w:pPr>
        <w:jc w:val="center"/>
        <w:outlineLvl w:val="0"/>
        <w:rPr>
          <w:b/>
          <w:spacing w:val="-4"/>
          <w:sz w:val="28"/>
          <w:szCs w:val="28"/>
        </w:rPr>
      </w:pPr>
    </w:p>
    <w:p w:rsidR="001326E3" w:rsidRDefault="001326E3" w:rsidP="008F4FB6">
      <w:pPr>
        <w:jc w:val="center"/>
        <w:outlineLvl w:val="0"/>
        <w:rPr>
          <w:b/>
          <w:spacing w:val="-4"/>
          <w:sz w:val="28"/>
          <w:szCs w:val="28"/>
        </w:rPr>
      </w:pPr>
      <w:bookmarkStart w:id="8" w:name="_Toc314839516"/>
      <w:bookmarkStart w:id="9" w:name="_Toc315085011"/>
    </w:p>
    <w:p w:rsidR="001326E3" w:rsidRDefault="001326E3" w:rsidP="001326E3">
      <w:pPr>
        <w:jc w:val="center"/>
        <w:outlineLvl w:val="0"/>
        <w:rPr>
          <w:b/>
          <w:spacing w:val="-4"/>
          <w:sz w:val="28"/>
          <w:szCs w:val="28"/>
        </w:rPr>
        <w:sectPr w:rsidR="001326E3" w:rsidSect="008F4FB6">
          <w:pgSz w:w="11906" w:h="16838"/>
          <w:pgMar w:top="1134" w:right="851" w:bottom="1134" w:left="1701" w:header="709" w:footer="234" w:gutter="0"/>
          <w:cols w:space="708"/>
          <w:docGrid w:linePitch="360"/>
        </w:sectPr>
      </w:pPr>
      <w:bookmarkStart w:id="10" w:name="_Toc314839520"/>
      <w:bookmarkStart w:id="11" w:name="_Toc315085015"/>
      <w:bookmarkEnd w:id="6"/>
      <w:bookmarkEnd w:id="8"/>
      <w:bookmarkEnd w:id="9"/>
    </w:p>
    <w:p w:rsidR="001326E3" w:rsidRPr="001326E3" w:rsidRDefault="001326E3" w:rsidP="001326E3">
      <w:pPr>
        <w:jc w:val="center"/>
        <w:outlineLvl w:val="0"/>
        <w:rPr>
          <w:b/>
          <w:bCs/>
          <w:caps/>
          <w:kern w:val="32"/>
          <w:sz w:val="28"/>
          <w:szCs w:val="28"/>
        </w:rPr>
      </w:pPr>
      <w:bookmarkStart w:id="12" w:name="_Toc332033578"/>
      <w:r w:rsidRPr="001326E3">
        <w:rPr>
          <w:b/>
          <w:bCs/>
          <w:caps/>
          <w:kern w:val="32"/>
          <w:sz w:val="28"/>
          <w:szCs w:val="28"/>
        </w:rPr>
        <w:lastRenderedPageBreak/>
        <w:t>МАТЕРИАЛЫ, ВЫПОЛНЕННЫЕ</w:t>
      </w:r>
      <w:bookmarkEnd w:id="12"/>
      <w:r w:rsidRPr="001326E3">
        <w:rPr>
          <w:b/>
          <w:bCs/>
          <w:caps/>
          <w:kern w:val="32"/>
          <w:sz w:val="28"/>
          <w:szCs w:val="28"/>
        </w:rPr>
        <w:t xml:space="preserve"> </w:t>
      </w:r>
    </w:p>
    <w:p w:rsidR="001326E3" w:rsidRPr="001326E3" w:rsidRDefault="001326E3" w:rsidP="001326E3">
      <w:pPr>
        <w:jc w:val="center"/>
        <w:outlineLvl w:val="0"/>
        <w:rPr>
          <w:b/>
          <w:bCs/>
          <w:caps/>
          <w:kern w:val="32"/>
          <w:sz w:val="32"/>
          <w:szCs w:val="32"/>
        </w:rPr>
      </w:pPr>
      <w:bookmarkStart w:id="13" w:name="_Toc332033579"/>
      <w:r w:rsidRPr="001326E3">
        <w:rPr>
          <w:b/>
          <w:bCs/>
          <w:caps/>
          <w:kern w:val="32"/>
          <w:sz w:val="28"/>
          <w:szCs w:val="28"/>
        </w:rPr>
        <w:t>СУБПОДРЯДНЫМИ ОРГАНИЗАЦИЯМИ</w:t>
      </w:r>
      <w:bookmarkEnd w:id="13"/>
    </w:p>
    <w:p w:rsidR="001326E3" w:rsidRDefault="001326E3" w:rsidP="001326E3">
      <w:pPr>
        <w:jc w:val="center"/>
        <w:rPr>
          <w:b/>
          <w:sz w:val="28"/>
          <w:szCs w:val="28"/>
        </w:rPr>
      </w:pPr>
    </w:p>
    <w:tbl>
      <w:tblPr>
        <w:tblW w:w="963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620" w:firstRow="1" w:lastRow="0" w:firstColumn="0" w:lastColumn="0" w:noHBand="1" w:noVBand="1"/>
      </w:tblPr>
      <w:tblGrid>
        <w:gridCol w:w="5812"/>
        <w:gridCol w:w="3827"/>
      </w:tblGrid>
      <w:tr w:rsidR="001326E3" w:rsidRPr="008A7448" w:rsidTr="001E258C">
        <w:trPr>
          <w:trHeight w:val="557"/>
        </w:trPr>
        <w:tc>
          <w:tcPr>
            <w:tcW w:w="5812" w:type="dxa"/>
            <w:shd w:val="clear" w:color="auto" w:fill="9BBB59"/>
          </w:tcPr>
          <w:p w:rsidR="001326E3" w:rsidRPr="005112CB" w:rsidRDefault="001326E3" w:rsidP="001E258C">
            <w:pPr>
              <w:spacing w:before="60" w:after="60"/>
              <w:jc w:val="center"/>
              <w:rPr>
                <w:bCs/>
                <w:i/>
                <w:sz w:val="28"/>
                <w:szCs w:val="28"/>
              </w:rPr>
            </w:pPr>
            <w:r w:rsidRPr="005112CB">
              <w:rPr>
                <w:bCs/>
                <w:i/>
                <w:sz w:val="28"/>
                <w:szCs w:val="28"/>
              </w:rPr>
              <w:t>Наименование раздела</w:t>
            </w:r>
          </w:p>
        </w:tc>
        <w:tc>
          <w:tcPr>
            <w:tcW w:w="3827" w:type="dxa"/>
            <w:shd w:val="clear" w:color="auto" w:fill="9BBB59"/>
          </w:tcPr>
          <w:p w:rsidR="001326E3" w:rsidRPr="005112CB" w:rsidRDefault="001326E3" w:rsidP="001E258C">
            <w:pPr>
              <w:spacing w:before="60" w:after="60"/>
              <w:ind w:left="34"/>
              <w:jc w:val="center"/>
              <w:rPr>
                <w:bCs/>
                <w:i/>
                <w:sz w:val="28"/>
                <w:szCs w:val="28"/>
              </w:rPr>
            </w:pPr>
            <w:r w:rsidRPr="005112CB">
              <w:rPr>
                <w:bCs/>
                <w:i/>
                <w:sz w:val="28"/>
                <w:szCs w:val="28"/>
              </w:rPr>
              <w:t>Субподрядная  организация</w:t>
            </w:r>
          </w:p>
        </w:tc>
      </w:tr>
      <w:tr w:rsidR="001326E3" w:rsidRPr="008A7448" w:rsidTr="001E258C">
        <w:trPr>
          <w:trHeight w:val="373"/>
        </w:trPr>
        <w:tc>
          <w:tcPr>
            <w:tcW w:w="5812" w:type="dxa"/>
            <w:shd w:val="clear" w:color="auto" w:fill="auto"/>
          </w:tcPr>
          <w:p w:rsidR="001326E3" w:rsidRPr="00602546" w:rsidRDefault="001326E3" w:rsidP="001E258C">
            <w:pPr>
              <w:spacing w:before="60" w:after="60"/>
              <w:rPr>
                <w:sz w:val="28"/>
                <w:szCs w:val="28"/>
              </w:rPr>
            </w:pPr>
            <w:r w:rsidRPr="0096192A">
              <w:rPr>
                <w:sz w:val="28"/>
                <w:szCs w:val="28"/>
              </w:rPr>
              <w:t xml:space="preserve">Карты </w:t>
            </w:r>
            <w:r>
              <w:rPr>
                <w:sz w:val="28"/>
                <w:szCs w:val="28"/>
              </w:rPr>
              <w:t xml:space="preserve"> (</w:t>
            </w:r>
            <w:r w:rsidRPr="0096192A">
              <w:rPr>
                <w:sz w:val="28"/>
                <w:szCs w:val="28"/>
              </w:rPr>
              <w:t>планы</w:t>
            </w:r>
            <w:r>
              <w:rPr>
                <w:sz w:val="28"/>
                <w:szCs w:val="28"/>
              </w:rPr>
              <w:t>)</w:t>
            </w:r>
            <w:r w:rsidRPr="0096192A">
              <w:rPr>
                <w:sz w:val="28"/>
                <w:szCs w:val="28"/>
              </w:rPr>
              <w:t xml:space="preserve"> границ </w:t>
            </w:r>
            <w:r>
              <w:rPr>
                <w:sz w:val="28"/>
                <w:szCs w:val="28"/>
              </w:rPr>
              <w:t>поселка Красногвардеец</w:t>
            </w:r>
            <w:r w:rsidRPr="0096192A">
              <w:rPr>
                <w:sz w:val="28"/>
                <w:szCs w:val="28"/>
              </w:rPr>
              <w:t xml:space="preserve">, </w:t>
            </w:r>
            <w:r>
              <w:rPr>
                <w:sz w:val="28"/>
                <w:szCs w:val="28"/>
              </w:rPr>
              <w:t xml:space="preserve">станицы Александровской </w:t>
            </w:r>
            <w:proofErr w:type="spellStart"/>
            <w:r w:rsidRPr="0096192A">
              <w:rPr>
                <w:sz w:val="28"/>
                <w:szCs w:val="28"/>
              </w:rPr>
              <w:t>Каневского</w:t>
            </w:r>
            <w:proofErr w:type="spellEnd"/>
            <w:r w:rsidRPr="0096192A">
              <w:rPr>
                <w:sz w:val="28"/>
                <w:szCs w:val="28"/>
              </w:rPr>
              <w:t xml:space="preserve"> района Краснодарского Края</w:t>
            </w:r>
          </w:p>
        </w:tc>
        <w:tc>
          <w:tcPr>
            <w:tcW w:w="3827" w:type="dxa"/>
            <w:shd w:val="clear" w:color="auto" w:fill="auto"/>
          </w:tcPr>
          <w:p w:rsidR="001326E3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ИП Куринный А.Е., </w:t>
            </w:r>
          </w:p>
          <w:p w:rsidR="001326E3" w:rsidRPr="00602546" w:rsidRDefault="001326E3" w:rsidP="001E258C">
            <w:pPr>
              <w:spacing w:before="60" w:after="60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г. Ростов-на-Дону, 2011 г.</w:t>
            </w:r>
          </w:p>
        </w:tc>
      </w:tr>
    </w:tbl>
    <w:p w:rsidR="001326E3" w:rsidRDefault="001326E3" w:rsidP="001326E3">
      <w:pPr>
        <w:jc w:val="center"/>
        <w:outlineLvl w:val="0"/>
        <w:rPr>
          <w:b/>
          <w:spacing w:val="-4"/>
          <w:sz w:val="28"/>
          <w:szCs w:val="28"/>
        </w:rPr>
      </w:pPr>
    </w:p>
    <w:p w:rsidR="001326E3" w:rsidRPr="001326E3" w:rsidRDefault="001326E3" w:rsidP="001326E3">
      <w:pPr>
        <w:pStyle w:val="1"/>
        <w:pageBreakBefore/>
        <w:jc w:val="center"/>
        <w:rPr>
          <w:rFonts w:ascii="Times New Roman" w:hAnsi="Times New Roman"/>
          <w:caps/>
          <w:sz w:val="28"/>
          <w:szCs w:val="28"/>
        </w:rPr>
      </w:pPr>
      <w:bookmarkStart w:id="14" w:name="_Toc332033580"/>
      <w:r w:rsidRPr="001326E3">
        <w:rPr>
          <w:rFonts w:ascii="Times New Roman" w:hAnsi="Times New Roman"/>
          <w:caps/>
          <w:sz w:val="28"/>
          <w:szCs w:val="28"/>
        </w:rPr>
        <w:lastRenderedPageBreak/>
        <w:t>ПЕРЕЧЕНЬ ГРАФИЧЕСКИХ МАТЕРИАЛОВ</w:t>
      </w:r>
      <w:bookmarkEnd w:id="14"/>
    </w:p>
    <w:p w:rsidR="001326E3" w:rsidRDefault="001326E3" w:rsidP="001326E3">
      <w:pPr>
        <w:jc w:val="center"/>
        <w:outlineLvl w:val="0"/>
        <w:rPr>
          <w:b/>
          <w:spacing w:val="-4"/>
          <w:sz w:val="28"/>
          <w:szCs w:val="28"/>
        </w:rPr>
      </w:pPr>
      <w:bookmarkStart w:id="15" w:name="_Toc332033581"/>
      <w:r>
        <w:rPr>
          <w:b/>
          <w:spacing w:val="-4"/>
          <w:sz w:val="28"/>
          <w:szCs w:val="28"/>
        </w:rPr>
        <w:t>Генеральный план Красногвардейского сельского поселения</w:t>
      </w:r>
      <w:bookmarkEnd w:id="15"/>
      <w:r>
        <w:rPr>
          <w:b/>
          <w:spacing w:val="-4"/>
          <w:sz w:val="28"/>
          <w:szCs w:val="28"/>
        </w:rPr>
        <w:t xml:space="preserve"> </w:t>
      </w:r>
    </w:p>
    <w:p w:rsidR="001326E3" w:rsidRDefault="001326E3" w:rsidP="001326E3">
      <w:pPr>
        <w:jc w:val="center"/>
        <w:outlineLvl w:val="0"/>
        <w:rPr>
          <w:b/>
          <w:spacing w:val="-4"/>
          <w:sz w:val="28"/>
          <w:szCs w:val="28"/>
        </w:rPr>
      </w:pPr>
    </w:p>
    <w:tbl>
      <w:tblPr>
        <w:tblW w:w="98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5427"/>
        <w:gridCol w:w="921"/>
        <w:gridCol w:w="1417"/>
        <w:gridCol w:w="1418"/>
      </w:tblGrid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 xml:space="preserve">№ </w:t>
            </w:r>
            <w:proofErr w:type="gramStart"/>
            <w:r w:rsidRPr="00701B82">
              <w:rPr>
                <w:b/>
                <w:sz w:val="24"/>
                <w:szCs w:val="24"/>
              </w:rPr>
              <w:t>п</w:t>
            </w:r>
            <w:proofErr w:type="gramEnd"/>
            <w:r w:rsidRPr="00701B82">
              <w:rPr>
                <w:b/>
                <w:sz w:val="24"/>
                <w:szCs w:val="24"/>
              </w:rPr>
              <w:t>/п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>Наименование чертежа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>Гриф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>Масштаб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 xml:space="preserve">Марка </w:t>
            </w:r>
          </w:p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>чертежа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</w:tcPr>
          <w:p w:rsidR="001326E3" w:rsidRPr="00701B82" w:rsidRDefault="001326E3" w:rsidP="001E258C">
            <w:pPr>
              <w:jc w:val="center"/>
              <w:outlineLvl w:val="0"/>
              <w:rPr>
                <w:b/>
                <w:sz w:val="24"/>
                <w:szCs w:val="24"/>
              </w:rPr>
            </w:pPr>
            <w:bookmarkStart w:id="16" w:name="_Toc332033582"/>
            <w:r w:rsidRPr="00701B82">
              <w:rPr>
                <w:b/>
                <w:sz w:val="24"/>
                <w:szCs w:val="24"/>
              </w:rPr>
              <w:t xml:space="preserve">Том </w:t>
            </w:r>
            <w:r w:rsidRPr="00701B82">
              <w:rPr>
                <w:b/>
                <w:sz w:val="24"/>
                <w:szCs w:val="24"/>
                <w:lang w:val="en-US"/>
              </w:rPr>
              <w:t>I</w:t>
            </w:r>
            <w:r w:rsidRPr="00701B82">
              <w:rPr>
                <w:b/>
                <w:sz w:val="24"/>
                <w:szCs w:val="24"/>
              </w:rPr>
              <w:t>.    Утверждаемая часть проекта</w:t>
            </w:r>
            <w:bookmarkEnd w:id="16"/>
            <w:r w:rsidRPr="00701B82">
              <w:rPr>
                <w:b/>
                <w:sz w:val="24"/>
                <w:szCs w:val="24"/>
              </w:rPr>
              <w:t xml:space="preserve"> </w:t>
            </w:r>
          </w:p>
          <w:p w:rsidR="001326E3" w:rsidRPr="00701B82" w:rsidRDefault="001326E3" w:rsidP="001E258C">
            <w:pPr>
              <w:jc w:val="center"/>
              <w:outlineLvl w:val="0"/>
              <w:rPr>
                <w:sz w:val="24"/>
                <w:szCs w:val="24"/>
              </w:rPr>
            </w:pPr>
            <w:bookmarkStart w:id="17" w:name="_Toc332033583"/>
            <w:r w:rsidRPr="00701B82">
              <w:rPr>
                <w:b/>
                <w:sz w:val="24"/>
                <w:szCs w:val="24"/>
              </w:rPr>
              <w:t>Часть 2. Графические материалы (схемы) генерального плана</w:t>
            </w:r>
            <w:bookmarkEnd w:id="17"/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Раздел 3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 xml:space="preserve">Генеральный план (основной чертеж) </w:t>
            </w:r>
            <w:r>
              <w:rPr>
                <w:sz w:val="24"/>
                <w:szCs w:val="24"/>
              </w:rPr>
              <w:t>Красногвардейского</w:t>
            </w:r>
            <w:r w:rsidRPr="00701B82">
              <w:rPr>
                <w:sz w:val="24"/>
                <w:szCs w:val="24"/>
              </w:rPr>
              <w:t xml:space="preserve"> сельского поселения 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</w:t>
            </w:r>
            <w:r>
              <w:rPr>
                <w:bCs/>
                <w:sz w:val="24"/>
                <w:szCs w:val="24"/>
              </w:rPr>
              <w:t>25</w:t>
            </w:r>
            <w:r w:rsidRPr="00701B82">
              <w:rPr>
                <w:bCs/>
                <w:sz w:val="24"/>
                <w:szCs w:val="24"/>
              </w:rPr>
              <w:t xml:space="preserve">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ГП</w:t>
            </w:r>
            <w:r w:rsidRPr="00701B82">
              <w:rPr>
                <w:bCs/>
                <w:sz w:val="24"/>
                <w:szCs w:val="24"/>
                <w:lang w:val="en-US"/>
              </w:rPr>
              <w:t xml:space="preserve"> -</w:t>
            </w:r>
            <w:r w:rsidRPr="00701B82">
              <w:rPr>
                <w:bCs/>
                <w:sz w:val="24"/>
                <w:szCs w:val="24"/>
              </w:rPr>
              <w:t xml:space="preserve"> 1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Раздел 4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2.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 xml:space="preserve">Схема функционального зонирования территории 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ГП</w:t>
            </w:r>
            <w:r w:rsidRPr="00701B82">
              <w:rPr>
                <w:bCs/>
                <w:sz w:val="24"/>
                <w:szCs w:val="24"/>
                <w:lang w:val="en-US"/>
              </w:rPr>
              <w:t xml:space="preserve"> -</w:t>
            </w:r>
            <w:r w:rsidRPr="00701B82">
              <w:rPr>
                <w:bCs/>
                <w:sz w:val="24"/>
                <w:szCs w:val="24"/>
              </w:rPr>
              <w:t xml:space="preserve"> 2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3.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>Схема административно-территориальных границ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ГП -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701B82">
              <w:rPr>
                <w:bCs/>
                <w:sz w:val="24"/>
                <w:szCs w:val="24"/>
              </w:rPr>
              <w:t>3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4.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 xml:space="preserve">Схема планируемых границ зон с особыми условиями (ограничениями) использования территории 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</w:t>
            </w:r>
            <w:r>
              <w:rPr>
                <w:bCs/>
                <w:sz w:val="24"/>
                <w:szCs w:val="24"/>
              </w:rPr>
              <w:t>25</w:t>
            </w:r>
            <w:r w:rsidRPr="00701B82">
              <w:rPr>
                <w:bCs/>
                <w:sz w:val="24"/>
                <w:szCs w:val="24"/>
              </w:rPr>
              <w:t xml:space="preserve">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 xml:space="preserve">ГП - 4 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5.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>Схема существующих и планируемых границ земель различных категорий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1:25</w:t>
            </w:r>
            <w:r w:rsidRPr="00701B82">
              <w:rPr>
                <w:bCs/>
                <w:sz w:val="24"/>
                <w:szCs w:val="24"/>
              </w:rPr>
              <w:t xml:space="preserve">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 xml:space="preserve">ГП - 5 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Раздел 5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6.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>Комплексная схема развития инженерной инфраструктуры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  <w:lang w:val="en-US"/>
              </w:rPr>
            </w:pPr>
            <w:r w:rsidRPr="00701B82">
              <w:rPr>
                <w:bCs/>
                <w:sz w:val="24"/>
                <w:szCs w:val="24"/>
              </w:rPr>
              <w:t>ГП</w:t>
            </w:r>
            <w:r w:rsidRPr="00701B82">
              <w:rPr>
                <w:bCs/>
                <w:sz w:val="24"/>
                <w:szCs w:val="24"/>
                <w:lang w:val="en-US"/>
              </w:rPr>
              <w:t xml:space="preserve"> -</w:t>
            </w:r>
            <w:r w:rsidRPr="00701B82">
              <w:rPr>
                <w:bCs/>
                <w:sz w:val="24"/>
                <w:szCs w:val="24"/>
              </w:rPr>
              <w:t xml:space="preserve"> 6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7.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 xml:space="preserve">Схема развития транспортной инфраструктуры 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ГП</w:t>
            </w:r>
            <w:r w:rsidRPr="00701B82">
              <w:rPr>
                <w:bCs/>
                <w:sz w:val="24"/>
                <w:szCs w:val="24"/>
                <w:lang w:val="en-US"/>
              </w:rPr>
              <w:t xml:space="preserve"> -</w:t>
            </w:r>
            <w:r w:rsidRPr="00701B82">
              <w:rPr>
                <w:bCs/>
                <w:sz w:val="24"/>
                <w:szCs w:val="24"/>
              </w:rPr>
              <w:t xml:space="preserve"> 7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 xml:space="preserve">Том </w:t>
            </w:r>
            <w:r w:rsidRPr="00701B82">
              <w:rPr>
                <w:b/>
                <w:sz w:val="24"/>
                <w:szCs w:val="24"/>
                <w:lang w:val="en-US"/>
              </w:rPr>
              <w:t>II</w:t>
            </w:r>
            <w:r w:rsidRPr="00701B82">
              <w:rPr>
                <w:b/>
                <w:sz w:val="24"/>
                <w:szCs w:val="24"/>
              </w:rPr>
              <w:t>.    Материалы по обоснованию проекта генерального плана</w:t>
            </w:r>
          </w:p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sz w:val="24"/>
                <w:szCs w:val="24"/>
              </w:rPr>
              <w:t>Часть 2.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701B82">
              <w:rPr>
                <w:b/>
                <w:sz w:val="24"/>
                <w:szCs w:val="24"/>
              </w:rPr>
              <w:t>Графические материалы по обоснованию проекта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Раздел 4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8.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>Схема современного использования и планировочных ограничений территории поселения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1:25</w:t>
            </w:r>
            <w:r w:rsidRPr="00701B82">
              <w:rPr>
                <w:bCs/>
                <w:sz w:val="24"/>
                <w:szCs w:val="24"/>
              </w:rPr>
              <w:t xml:space="preserve">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МО- 8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9.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Фрагмент с</w:t>
            </w:r>
            <w:r w:rsidRPr="00701B82">
              <w:rPr>
                <w:sz w:val="24"/>
                <w:szCs w:val="24"/>
              </w:rPr>
              <w:t xml:space="preserve">хема современного использования и планировочных ограничений территории </w:t>
            </w:r>
            <w:r>
              <w:rPr>
                <w:sz w:val="24"/>
                <w:szCs w:val="24"/>
              </w:rPr>
              <w:t>поселения. Поселок Красногвардеец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 - 9</w:t>
            </w:r>
          </w:p>
        </w:tc>
      </w:tr>
      <w:tr w:rsidR="001326E3" w:rsidRPr="00701B82" w:rsidTr="001E258C">
        <w:trPr>
          <w:jc w:val="center"/>
        </w:trPr>
        <w:tc>
          <w:tcPr>
            <w:tcW w:w="9831" w:type="dxa"/>
            <w:gridSpan w:val="5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Раздел 5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10.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>Комплексная схема развития территории и границ зон размещения объектов капитального строительства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 - 10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11.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 w:rsidRPr="00701B82">
              <w:rPr>
                <w:sz w:val="24"/>
                <w:szCs w:val="24"/>
              </w:rPr>
              <w:t xml:space="preserve">Схема очередности освоения территории 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1:25 000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МО- 11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12.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Фрагмент генерального плана поселения. Поселок Красногвардеец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1:</w:t>
            </w:r>
            <w:r>
              <w:rPr>
                <w:bCs/>
                <w:sz w:val="24"/>
                <w:szCs w:val="24"/>
              </w:rPr>
              <w:t>5</w:t>
            </w:r>
            <w:r w:rsidRPr="00701B82">
              <w:rPr>
                <w:bCs/>
                <w:sz w:val="24"/>
                <w:szCs w:val="24"/>
              </w:rPr>
              <w:t xml:space="preserve"> 000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 - 12</w:t>
            </w:r>
          </w:p>
        </w:tc>
      </w:tr>
      <w:tr w:rsidR="001326E3" w:rsidRPr="00701B82" w:rsidTr="001E258C">
        <w:trPr>
          <w:jc w:val="center"/>
        </w:trPr>
        <w:tc>
          <w:tcPr>
            <w:tcW w:w="64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13.</w:t>
            </w:r>
          </w:p>
        </w:tc>
        <w:tc>
          <w:tcPr>
            <w:tcW w:w="5427" w:type="dxa"/>
            <w:vAlign w:val="center"/>
          </w:tcPr>
          <w:p w:rsidR="001326E3" w:rsidRPr="00701B82" w:rsidRDefault="001326E3" w:rsidP="001E258C">
            <w:pPr>
              <w:snapToGri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Фрагмент г</w:t>
            </w:r>
            <w:r w:rsidRPr="00701B82">
              <w:rPr>
                <w:sz w:val="24"/>
                <w:szCs w:val="24"/>
              </w:rPr>
              <w:t xml:space="preserve">енеральный план </w:t>
            </w:r>
            <w:r>
              <w:rPr>
                <w:sz w:val="24"/>
                <w:szCs w:val="24"/>
              </w:rPr>
              <w:t>поселения. Станица Александровская</w:t>
            </w:r>
          </w:p>
        </w:tc>
        <w:tc>
          <w:tcPr>
            <w:tcW w:w="921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01B82">
              <w:rPr>
                <w:b/>
                <w:bCs/>
                <w:sz w:val="24"/>
                <w:szCs w:val="24"/>
              </w:rPr>
              <w:t>ДСП</w:t>
            </w:r>
          </w:p>
        </w:tc>
        <w:tc>
          <w:tcPr>
            <w:tcW w:w="1417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 xml:space="preserve">1:5 000 </w:t>
            </w:r>
          </w:p>
        </w:tc>
        <w:tc>
          <w:tcPr>
            <w:tcW w:w="1418" w:type="dxa"/>
            <w:vAlign w:val="center"/>
          </w:tcPr>
          <w:p w:rsidR="001326E3" w:rsidRPr="00701B82" w:rsidRDefault="001326E3" w:rsidP="001E258C">
            <w:pPr>
              <w:snapToGrid w:val="0"/>
              <w:jc w:val="center"/>
              <w:rPr>
                <w:bCs/>
                <w:sz w:val="24"/>
                <w:szCs w:val="24"/>
              </w:rPr>
            </w:pPr>
            <w:r w:rsidRPr="00701B82">
              <w:rPr>
                <w:bCs/>
                <w:sz w:val="24"/>
                <w:szCs w:val="24"/>
              </w:rPr>
              <w:t>МО- 13</w:t>
            </w:r>
          </w:p>
        </w:tc>
      </w:tr>
    </w:tbl>
    <w:p w:rsidR="00E05C42" w:rsidRDefault="000623E0" w:rsidP="00FA13AF">
      <w:pPr>
        <w:pStyle w:val="1"/>
        <w:pageBreakBefore/>
        <w:jc w:val="center"/>
        <w:rPr>
          <w:noProof/>
        </w:rPr>
      </w:pPr>
      <w:bookmarkStart w:id="18" w:name="_Toc332033584"/>
      <w:r w:rsidRPr="001326E3">
        <w:rPr>
          <w:rFonts w:ascii="Times New Roman" w:hAnsi="Times New Roman"/>
          <w:caps/>
        </w:rPr>
        <w:lastRenderedPageBreak/>
        <w:t>СОДЕРЖАНИЕ</w:t>
      </w:r>
      <w:bookmarkEnd w:id="7"/>
      <w:bookmarkEnd w:id="10"/>
      <w:bookmarkEnd w:id="11"/>
      <w:bookmarkEnd w:id="18"/>
      <w:r w:rsidR="00C90E40" w:rsidRPr="004173FC">
        <w:fldChar w:fldCharType="begin"/>
      </w:r>
      <w:r w:rsidR="003D1B0C" w:rsidRPr="004173FC">
        <w:instrText xml:space="preserve"> TOC \o "1-3" \h \z \u </w:instrText>
      </w:r>
      <w:r w:rsidR="00C90E40" w:rsidRPr="004173FC">
        <w:fldChar w:fldCharType="separate"/>
      </w:r>
    </w:p>
    <w:p w:rsidR="00E05C42" w:rsidRPr="00E05C42" w:rsidRDefault="00C87B66">
      <w:pPr>
        <w:pStyle w:val="11"/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85" w:history="1">
        <w:r w:rsidR="00E05C42" w:rsidRPr="00E05C42">
          <w:rPr>
            <w:rStyle w:val="aff4"/>
            <w:rFonts w:ascii="Times New Roman" w:hAnsi="Times New Roman" w:cs="Times New Roman"/>
            <w:noProof/>
          </w:rPr>
          <w:t>Введение</w:t>
        </w:r>
        <w:r w:rsidR="00E05C42" w:rsidRPr="00E05C42">
          <w:rPr>
            <w:rFonts w:ascii="Times New Roman" w:hAnsi="Times New Roman" w:cs="Times New Roman"/>
            <w:noProof/>
            <w:webHidden/>
          </w:rPr>
          <w:tab/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begin"/>
        </w:r>
        <w:r w:rsidR="00E05C42" w:rsidRPr="00E05C42">
          <w:rPr>
            <w:rFonts w:ascii="Times New Roman" w:hAnsi="Times New Roman" w:cs="Times New Roman"/>
            <w:noProof/>
            <w:webHidden/>
          </w:rPr>
          <w:instrText xml:space="preserve"> PAGEREF _Toc332033585 \h </w:instrText>
        </w:r>
        <w:r w:rsidR="00E05C42" w:rsidRPr="00E05C42">
          <w:rPr>
            <w:rFonts w:ascii="Times New Roman" w:hAnsi="Times New Roman" w:cs="Times New Roman"/>
            <w:noProof/>
            <w:webHidden/>
          </w:rPr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separate"/>
        </w:r>
        <w:r w:rsidR="00775F19">
          <w:rPr>
            <w:rFonts w:ascii="Times New Roman" w:hAnsi="Times New Roman" w:cs="Times New Roman"/>
            <w:noProof/>
            <w:webHidden/>
          </w:rPr>
          <w:t>9</w:t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E05C42" w:rsidRPr="00E05C42" w:rsidRDefault="00C87B66">
      <w:pPr>
        <w:pStyle w:val="11"/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86" w:history="1">
        <w:r w:rsidR="00E05C42" w:rsidRPr="00E05C42">
          <w:rPr>
            <w:rStyle w:val="aff4"/>
            <w:rFonts w:ascii="Times New Roman" w:hAnsi="Times New Roman" w:cs="Times New Roman"/>
            <w:noProof/>
          </w:rPr>
          <w:t>Цели и задачи территориального планирования в генеральном плане Красногвардейского сельского поселения Каневского района Краснодарского края</w:t>
        </w:r>
        <w:r w:rsidR="00E05C42" w:rsidRPr="00E05C42">
          <w:rPr>
            <w:rFonts w:ascii="Times New Roman" w:hAnsi="Times New Roman" w:cs="Times New Roman"/>
            <w:noProof/>
            <w:webHidden/>
          </w:rPr>
          <w:tab/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begin"/>
        </w:r>
        <w:r w:rsidR="00E05C42" w:rsidRPr="00E05C42">
          <w:rPr>
            <w:rFonts w:ascii="Times New Roman" w:hAnsi="Times New Roman" w:cs="Times New Roman"/>
            <w:noProof/>
            <w:webHidden/>
          </w:rPr>
          <w:instrText xml:space="preserve"> PAGEREF _Toc332033586 \h </w:instrText>
        </w:r>
        <w:r w:rsidR="00E05C42" w:rsidRPr="00E05C42">
          <w:rPr>
            <w:rFonts w:ascii="Times New Roman" w:hAnsi="Times New Roman" w:cs="Times New Roman"/>
            <w:noProof/>
            <w:webHidden/>
          </w:rPr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separate"/>
        </w:r>
        <w:r w:rsidR="00775F19">
          <w:rPr>
            <w:rFonts w:ascii="Times New Roman" w:hAnsi="Times New Roman" w:cs="Times New Roman"/>
            <w:noProof/>
            <w:webHidden/>
          </w:rPr>
          <w:t>13</w:t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E05C42" w:rsidRPr="00E05C42" w:rsidRDefault="00C87B66">
      <w:pPr>
        <w:pStyle w:val="11"/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87" w:history="1">
        <w:r w:rsidR="00E05C42" w:rsidRPr="00E05C42">
          <w:rPr>
            <w:rStyle w:val="aff4"/>
            <w:rFonts w:ascii="Times New Roman" w:hAnsi="Times New Roman" w:cs="Times New Roman"/>
            <w:noProof/>
          </w:rPr>
          <w:t>Анализ ранее выполненной градостроительной документации</w:t>
        </w:r>
        <w:r w:rsidR="00E05C42" w:rsidRPr="00E05C42">
          <w:rPr>
            <w:rFonts w:ascii="Times New Roman" w:hAnsi="Times New Roman" w:cs="Times New Roman"/>
            <w:noProof/>
            <w:webHidden/>
          </w:rPr>
          <w:tab/>
        </w:r>
        <w:r w:rsidR="00E05C42">
          <w:rPr>
            <w:rFonts w:ascii="Times New Roman" w:hAnsi="Times New Roman" w:cs="Times New Roman"/>
            <w:noProof/>
            <w:webHidden/>
            <w:lang w:val="ru-RU"/>
          </w:rPr>
          <w:t>……………………………………………………………………………………………</w:t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begin"/>
        </w:r>
        <w:r w:rsidR="00E05C42" w:rsidRPr="00E05C42">
          <w:rPr>
            <w:rFonts w:ascii="Times New Roman" w:hAnsi="Times New Roman" w:cs="Times New Roman"/>
            <w:noProof/>
            <w:webHidden/>
          </w:rPr>
          <w:instrText xml:space="preserve"> PAGEREF _Toc332033587 \h </w:instrText>
        </w:r>
        <w:r w:rsidR="00E05C42" w:rsidRPr="00E05C42">
          <w:rPr>
            <w:rFonts w:ascii="Times New Roman" w:hAnsi="Times New Roman" w:cs="Times New Roman"/>
            <w:noProof/>
            <w:webHidden/>
          </w:rPr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separate"/>
        </w:r>
        <w:r w:rsidR="00775F19">
          <w:rPr>
            <w:rFonts w:ascii="Times New Roman" w:hAnsi="Times New Roman" w:cs="Times New Roman"/>
            <w:noProof/>
            <w:webHidden/>
          </w:rPr>
          <w:t>16</w:t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E05C42" w:rsidRPr="00E05C42" w:rsidRDefault="00C87B66">
      <w:pPr>
        <w:pStyle w:val="11"/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88" w:history="1">
        <w:r w:rsidR="00E05C42" w:rsidRPr="00E05C42">
          <w:rPr>
            <w:rStyle w:val="aff4"/>
            <w:rFonts w:ascii="Times New Roman" w:hAnsi="Times New Roman" w:cs="Times New Roman"/>
            <w:noProof/>
          </w:rPr>
          <w:t>Краткая историческая справка</w:t>
        </w:r>
        <w:r w:rsidR="00E05C42" w:rsidRPr="00E05C42">
          <w:rPr>
            <w:rFonts w:ascii="Times New Roman" w:hAnsi="Times New Roman" w:cs="Times New Roman"/>
            <w:noProof/>
            <w:webHidden/>
          </w:rPr>
          <w:tab/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begin"/>
        </w:r>
        <w:r w:rsidR="00E05C42" w:rsidRPr="00E05C42">
          <w:rPr>
            <w:rFonts w:ascii="Times New Roman" w:hAnsi="Times New Roman" w:cs="Times New Roman"/>
            <w:noProof/>
            <w:webHidden/>
          </w:rPr>
          <w:instrText xml:space="preserve"> PAGEREF _Toc332033588 \h </w:instrText>
        </w:r>
        <w:r w:rsidR="00E05C42" w:rsidRPr="00E05C42">
          <w:rPr>
            <w:rFonts w:ascii="Times New Roman" w:hAnsi="Times New Roman" w:cs="Times New Roman"/>
            <w:noProof/>
            <w:webHidden/>
          </w:rPr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separate"/>
        </w:r>
        <w:r w:rsidR="00775F19">
          <w:rPr>
            <w:rFonts w:ascii="Times New Roman" w:hAnsi="Times New Roman" w:cs="Times New Roman"/>
            <w:noProof/>
            <w:webHidden/>
          </w:rPr>
          <w:t>17</w:t>
        </w:r>
        <w:r w:rsidR="00E05C42" w:rsidRPr="00E05C42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89" w:history="1">
        <w:r w:rsidR="00E05C42" w:rsidRPr="00251951">
          <w:rPr>
            <w:rStyle w:val="aff4"/>
            <w:rFonts w:ascii="Times New Roman" w:hAnsi="Times New Roman"/>
            <w:noProof/>
          </w:rPr>
          <w:t>Раздел 1. Анализ состояния, проблем и направлений комплексного развития территории, включая перечень основных факторов риска возникновения чрезвычайных ситуаций природного и техногенного характера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_Toc332033589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20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90" w:history="1">
        <w:r w:rsidR="00E05C42" w:rsidRPr="00251951">
          <w:rPr>
            <w:rStyle w:val="aff4"/>
            <w:rFonts w:ascii="Times New Roman" w:hAnsi="Times New Roman"/>
            <w:noProof/>
          </w:rPr>
          <w:t>1.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Современная характеристика территории Красногвардейского сельского поселения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_Toc332033590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20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1" w:history="1">
        <w:r w:rsidR="00E05C42" w:rsidRPr="00251951">
          <w:rPr>
            <w:rStyle w:val="aff4"/>
          </w:rPr>
          <w:t>1.1. Местоположение и территориально-планировочная организация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_Toc332033591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20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2" w:history="1">
        <w:r w:rsidR="00E05C42" w:rsidRPr="00251951">
          <w:rPr>
            <w:rStyle w:val="aff4"/>
          </w:rPr>
          <w:t>1.2. Социально-экономическое положение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_Toc332033592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3" w:history="1">
        <w:r w:rsidR="00E05C42" w:rsidRPr="00251951">
          <w:rPr>
            <w:rStyle w:val="aff4"/>
          </w:rPr>
          <w:t>1.3. Характеристика инфраструктуры поселения.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_Toc332033593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51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594" w:history="1">
        <w:r w:rsidR="00E05C42" w:rsidRPr="00251951">
          <w:rPr>
            <w:rStyle w:val="aff4"/>
            <w:rFonts w:ascii="Times New Roman" w:hAnsi="Times New Roman"/>
            <w:noProof/>
          </w:rPr>
          <w:t>2.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Характеристика природных условий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_Toc332033594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65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5" w:history="1">
        <w:r w:rsidR="00E05C42" w:rsidRPr="00251951">
          <w:rPr>
            <w:rStyle w:val="aff4"/>
          </w:rPr>
          <w:t>2.1. Климатические условия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_Toc332033595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65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6" w:history="1">
        <w:r w:rsidR="00E05C42" w:rsidRPr="00251951">
          <w:rPr>
            <w:rStyle w:val="aff4"/>
          </w:rPr>
          <w:t>2.2. Тектонические условия и сейсмичность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_Toc332033596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69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7" w:history="1">
        <w:r w:rsidR="00E05C42" w:rsidRPr="00251951">
          <w:rPr>
            <w:rStyle w:val="aff4"/>
          </w:rPr>
          <w:t>2.3. Гидрологические условия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_Toc332033597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71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8" w:history="1">
        <w:r w:rsidR="00E05C42" w:rsidRPr="00251951">
          <w:rPr>
            <w:rStyle w:val="aff4"/>
          </w:rPr>
          <w:t>2.4. Литолого-геологические  и гидрогеологические условия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_Toc332033598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73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599" w:history="1">
        <w:r w:rsidR="00E05C42" w:rsidRPr="00251951">
          <w:rPr>
            <w:rStyle w:val="aff4"/>
          </w:rPr>
          <w:t>2.5. Характеристика геологических процессов и инженерно-геологическое районирование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_Toc332033599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75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0" w:history="1">
        <w:r w:rsidR="00E05C42" w:rsidRPr="00251951">
          <w:rPr>
            <w:rStyle w:val="aff4"/>
          </w:rPr>
          <w:t>2.6. Почвенно-растительные условия и животный мир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_Toc332033600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88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1" w:history="1">
        <w:r w:rsidR="00E05C42" w:rsidRPr="00251951">
          <w:rPr>
            <w:rStyle w:val="aff4"/>
          </w:rPr>
          <w:t>2.7.</w:t>
        </w:r>
        <w:r w:rsidR="00E05C42">
          <w:rPr>
            <w:rFonts w:asciiTheme="minorHAnsi" w:eastAsiaTheme="minorEastAsia" w:hAnsiTheme="minorHAnsi" w:cstheme="minorBidi"/>
            <w:bCs w:val="0"/>
            <w:kern w:val="0"/>
            <w:sz w:val="22"/>
            <w:szCs w:val="22"/>
            <w:lang w:bidi="ar-SA"/>
          </w:rPr>
          <w:tab/>
        </w:r>
        <w:r w:rsidR="00E05C42" w:rsidRPr="00251951">
          <w:rPr>
            <w:rStyle w:val="aff4"/>
          </w:rPr>
          <w:t>Полезные ископаемые.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_Toc332033601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89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02" w:history="1">
        <w:r w:rsidR="00E05C42" w:rsidRPr="00251951">
          <w:rPr>
            <w:rStyle w:val="aff4"/>
            <w:rFonts w:ascii="Times New Roman" w:hAnsi="Times New Roman"/>
            <w:noProof/>
          </w:rPr>
          <w:t>3.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Планировочные ограничения и зоны с особым режимом использования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_Toc332033602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91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3" w:history="1">
        <w:r w:rsidR="00E05C42" w:rsidRPr="00251951">
          <w:rPr>
            <w:rStyle w:val="aff4"/>
          </w:rPr>
          <w:t>3.1. Водоохранные зоны.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_Toc332033603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93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4" w:history="1">
        <w:r w:rsidR="00E05C42" w:rsidRPr="00251951">
          <w:rPr>
            <w:rStyle w:val="aff4"/>
          </w:rPr>
          <w:t>3.2. Зоны санитарной охраны источников питьевого водоснабжения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_Toc332033604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95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5" w:history="1">
        <w:r w:rsidR="00E05C42" w:rsidRPr="00251951">
          <w:rPr>
            <w:rStyle w:val="aff4"/>
          </w:rPr>
          <w:t>3.3. Санитарно-защитные зоны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_Toc332033605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98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6" w:history="1">
        <w:r w:rsidR="00E05C42" w:rsidRPr="00251951">
          <w:rPr>
            <w:rStyle w:val="aff4"/>
          </w:rPr>
          <w:t>3.4. Особо охраняемые природные территории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_Toc332033606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100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7" w:history="1">
        <w:r w:rsidR="00E05C42" w:rsidRPr="00251951">
          <w:rPr>
            <w:rStyle w:val="aff4"/>
          </w:rPr>
          <w:t>3.6. Зоны охраны объектов историко-культурного наследия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_Toc332033607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101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08" w:history="1">
        <w:r w:rsidR="00E05C42" w:rsidRPr="00251951">
          <w:rPr>
            <w:rStyle w:val="aff4"/>
            <w:rFonts w:ascii="Times New Roman" w:hAnsi="Times New Roman"/>
            <w:noProof/>
          </w:rPr>
          <w:t>4.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Перечень основных факторов риска возникновения чрезвычайных ситуаций природного и техногенного характера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  <w:lang w:val="ru-RU"/>
          </w:rPr>
          <w:t>…………………………………………………………………………………………</w:t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_Toc332033608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106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09" w:history="1">
        <w:r w:rsidR="00E05C42" w:rsidRPr="00251951">
          <w:rPr>
            <w:rStyle w:val="aff4"/>
          </w:rPr>
          <w:t>4.1. Возможные последствия воздействия современных средств поражения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_Toc332033609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108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0" w:history="1">
        <w:r w:rsidR="00E05C42" w:rsidRPr="00251951">
          <w:rPr>
            <w:rStyle w:val="aff4"/>
          </w:rPr>
          <w:t>4.2.</w:t>
        </w:r>
        <w:r w:rsidR="00E05C42">
          <w:rPr>
            <w:rFonts w:asciiTheme="minorHAnsi" w:eastAsiaTheme="minorEastAsia" w:hAnsiTheme="minorHAnsi" w:cstheme="minorBidi"/>
            <w:bCs w:val="0"/>
            <w:kern w:val="0"/>
            <w:sz w:val="22"/>
            <w:szCs w:val="22"/>
            <w:lang w:bidi="ar-SA"/>
          </w:rPr>
          <w:tab/>
        </w:r>
        <w:r w:rsidR="00E05C42" w:rsidRPr="00251951">
          <w:rPr>
            <w:rStyle w:val="aff4"/>
          </w:rPr>
          <w:t>Возможные последствия возникновения чрезвычайных ситуаций техногенного характера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_Toc332033610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112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1" w:history="1">
        <w:r w:rsidR="00E05C42" w:rsidRPr="00251951">
          <w:rPr>
            <w:rStyle w:val="aff4"/>
          </w:rPr>
          <w:t>4.3. Возможные последствия возникновения чрезвычайных ситуаций природного  характера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_Toc332033611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116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12" w:history="1">
        <w:r w:rsidR="00E05C42" w:rsidRPr="00251951">
          <w:rPr>
            <w:rStyle w:val="aff4"/>
            <w:noProof/>
            <w:kern w:val="32"/>
          </w:rPr>
          <w:t xml:space="preserve">Раздел 2. </w:t>
        </w:r>
        <w:r w:rsidR="00E05C42" w:rsidRPr="00251951">
          <w:rPr>
            <w:rStyle w:val="aff4"/>
            <w:rFonts w:ascii="Cambria" w:hAnsi="Cambria"/>
            <w:noProof/>
            <w:kern w:val="32"/>
          </w:rPr>
          <w:t>Обоснование вариантов решения задач территориального планирования и предложений по территориальному планированию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  <w:lang w:val="ru-RU"/>
          </w:rPr>
          <w:t>…………………………………………………………………………………………</w:t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_Toc332033612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119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3" w:history="1">
        <w:r w:rsidR="00E05C42" w:rsidRPr="00251951">
          <w:rPr>
            <w:rStyle w:val="aff4"/>
            <w:spacing w:val="-4"/>
          </w:rPr>
          <w:t>1.</w:t>
        </w:r>
        <w:r w:rsidR="00E05C42">
          <w:rPr>
            <w:rFonts w:asciiTheme="minorHAnsi" w:eastAsiaTheme="minorEastAsia" w:hAnsiTheme="minorHAnsi" w:cstheme="minorBidi"/>
            <w:bCs w:val="0"/>
            <w:kern w:val="0"/>
            <w:sz w:val="22"/>
            <w:szCs w:val="22"/>
            <w:lang w:bidi="ar-SA"/>
          </w:rPr>
          <w:tab/>
        </w:r>
        <w:r w:rsidR="00E05C42" w:rsidRPr="00251951">
          <w:rPr>
            <w:rStyle w:val="aff4"/>
          </w:rPr>
          <w:t>Основные тенденции и п</w:t>
        </w:r>
        <w:r w:rsidR="00E05C42" w:rsidRPr="00251951">
          <w:rPr>
            <w:rStyle w:val="aff4"/>
            <w:spacing w:val="-4"/>
          </w:rPr>
          <w:t>ерспективы экономического развития.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_Toc332033613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119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4" w:history="1">
        <w:r w:rsidR="00E05C42" w:rsidRPr="00251951">
          <w:rPr>
            <w:rStyle w:val="aff4"/>
            <w:b/>
          </w:rPr>
          <w:t>2.</w:t>
        </w:r>
        <w:r w:rsidR="00E05C42">
          <w:rPr>
            <w:rFonts w:asciiTheme="minorHAnsi" w:eastAsiaTheme="minorEastAsia" w:hAnsiTheme="minorHAnsi" w:cstheme="minorBidi"/>
            <w:bCs w:val="0"/>
            <w:kern w:val="0"/>
            <w:sz w:val="22"/>
            <w:szCs w:val="22"/>
            <w:lang w:bidi="ar-SA"/>
          </w:rPr>
          <w:tab/>
        </w:r>
        <w:r w:rsidR="00E05C42" w:rsidRPr="00251951">
          <w:rPr>
            <w:rStyle w:val="aff4"/>
            <w:b/>
          </w:rPr>
          <w:t>Прогноз перспективной численности населения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_Toc332033614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132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15" w:history="1">
        <w:r w:rsidR="00E05C42" w:rsidRPr="00251951">
          <w:rPr>
            <w:rStyle w:val="aff4"/>
            <w:rFonts w:ascii="Times New Roman" w:hAnsi="Times New Roman"/>
            <w:noProof/>
          </w:rPr>
          <w:t>5.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Проектная организация территории Красногвардейского сельского поселения.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_Toc332033615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145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6" w:history="1">
        <w:r w:rsidR="00E05C42" w:rsidRPr="00251951">
          <w:rPr>
            <w:rStyle w:val="aff4"/>
          </w:rPr>
          <w:t>5.1.  Баланс земель по категориям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_Toc332033616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145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7" w:history="1">
        <w:r w:rsidR="00E05C42" w:rsidRPr="00251951">
          <w:rPr>
            <w:rStyle w:val="aff4"/>
          </w:rPr>
          <w:t>5.2. Планировочная организация территории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_Toc332033617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147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18" w:history="1">
        <w:r w:rsidR="00E05C42" w:rsidRPr="00251951">
          <w:rPr>
            <w:rStyle w:val="aff4"/>
          </w:rPr>
          <w:t>5.3. Функциональное зонирование территории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_Toc332033618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149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19" w:history="1">
        <w:r w:rsidR="00E05C42" w:rsidRPr="00251951">
          <w:rPr>
            <w:rStyle w:val="aff4"/>
            <w:noProof/>
          </w:rPr>
          <w:t>5.3.1. Жилая зона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_Toc332033619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150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20" w:history="1">
        <w:r w:rsidR="00E05C42" w:rsidRPr="00251951">
          <w:rPr>
            <w:rStyle w:val="aff4"/>
            <w:noProof/>
          </w:rPr>
          <w:t>5.3.2. Общественно-деловая зона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_Toc332033620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151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21" w:history="1">
        <w:r w:rsidR="00E05C42" w:rsidRPr="00251951">
          <w:rPr>
            <w:rStyle w:val="aff4"/>
            <w:noProof/>
          </w:rPr>
          <w:t>5.3.3. Зона рекреационного назначения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_Toc332033621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153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22" w:history="1">
        <w:r w:rsidR="00E05C42" w:rsidRPr="00251951">
          <w:rPr>
            <w:rStyle w:val="aff4"/>
            <w:noProof/>
          </w:rPr>
          <w:t>5.3.4. Зона производственного и коммунально-складского назначения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_Toc332033622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154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23" w:history="1">
        <w:r w:rsidR="00E05C42" w:rsidRPr="00251951">
          <w:rPr>
            <w:rStyle w:val="aff4"/>
            <w:noProof/>
          </w:rPr>
          <w:t>5.3.5. Зона специального назначения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_Toc332033623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155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35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2033624" w:history="1">
        <w:r w:rsidR="00E05C42" w:rsidRPr="00251951">
          <w:rPr>
            <w:rStyle w:val="aff4"/>
            <w:noProof/>
          </w:rPr>
          <w:t>5.3.6. Зона сельскохозяйственного назначения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_Toc332033624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157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25" w:history="1">
        <w:r w:rsidR="00E05C42" w:rsidRPr="00251951">
          <w:rPr>
            <w:rStyle w:val="aff4"/>
            <w:rFonts w:ascii="Times New Roman" w:hAnsi="Times New Roman"/>
            <w:noProof/>
          </w:rPr>
          <w:t>6.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Социальное и культурно-бытовое обслуживание населения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  <w:lang w:val="ru-RU"/>
          </w:rPr>
          <w:t>…………………………………………………………………………………………</w:t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_Toc332033625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158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26" w:history="1">
        <w:r w:rsidR="00E05C42" w:rsidRPr="00251951">
          <w:rPr>
            <w:rStyle w:val="aff4"/>
            <w:rFonts w:ascii="Times New Roman" w:hAnsi="Times New Roman"/>
            <w:noProof/>
          </w:rPr>
          <w:t>7.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Развитие транспортной инфраструктуры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_Toc332033626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171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27" w:history="1">
        <w:r w:rsidR="00E05C42" w:rsidRPr="00251951">
          <w:rPr>
            <w:rStyle w:val="aff4"/>
            <w:noProof/>
          </w:rPr>
          <w:t>8.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Инженерное оборудование территории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_Toc332033627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176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28" w:history="1">
        <w:r w:rsidR="00E05C42" w:rsidRPr="00251951">
          <w:rPr>
            <w:rStyle w:val="aff4"/>
          </w:rPr>
          <w:t>8.1. Электроснабжение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_Toc332033628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177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29" w:history="1">
        <w:r w:rsidR="00E05C42" w:rsidRPr="00251951">
          <w:rPr>
            <w:rStyle w:val="aff4"/>
          </w:rPr>
          <w:t>8.2. Газоснабжение.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_Toc332033629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183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0" w:history="1">
        <w:r w:rsidR="00E05C42" w:rsidRPr="00251951">
          <w:rPr>
            <w:rStyle w:val="aff4"/>
          </w:rPr>
          <w:t>8.3. Теплоснабжение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_Toc332033630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186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1" w:history="1">
        <w:r w:rsidR="00E05C42" w:rsidRPr="00251951">
          <w:rPr>
            <w:rStyle w:val="aff4"/>
          </w:rPr>
          <w:t>8.4. Водоснабжение.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_Toc332033631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187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2" w:history="1">
        <w:r w:rsidR="00E05C42" w:rsidRPr="00251951">
          <w:rPr>
            <w:rStyle w:val="aff4"/>
          </w:rPr>
          <w:t>8.5. Водоотведение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_Toc332033632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193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3" w:history="1">
        <w:r w:rsidR="00E05C42" w:rsidRPr="00251951">
          <w:rPr>
            <w:rStyle w:val="aff4"/>
          </w:rPr>
          <w:t>8.6. Слаботочные сети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_Toc332033633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198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34" w:history="1">
        <w:r w:rsidR="00E05C42" w:rsidRPr="00251951">
          <w:rPr>
            <w:rStyle w:val="aff4"/>
            <w:rFonts w:ascii="Times New Roman" w:hAnsi="Times New Roman"/>
            <w:noProof/>
          </w:rPr>
          <w:t>9.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Санитарная очистка, благоустройство и озеленение   территории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_Toc332033634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204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5" w:history="1">
        <w:r w:rsidR="00E05C42" w:rsidRPr="00251951">
          <w:rPr>
            <w:rStyle w:val="aff4"/>
          </w:rPr>
          <w:t>9.1. Санитарная очистка территории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_Toc332033635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204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6" w:history="1">
        <w:r w:rsidR="00E05C42" w:rsidRPr="00251951">
          <w:rPr>
            <w:rStyle w:val="aff4"/>
          </w:rPr>
          <w:t>9.2. Озеленение и благоустройство территории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_Toc332033636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209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37" w:history="1">
        <w:r w:rsidR="00E05C42" w:rsidRPr="00251951">
          <w:rPr>
            <w:rStyle w:val="aff4"/>
            <w:rFonts w:ascii="Times New Roman" w:hAnsi="Times New Roman"/>
            <w:noProof/>
          </w:rPr>
          <w:t>10.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Охрана окружающей среды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_Toc332033637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213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8" w:history="1">
        <w:r w:rsidR="00E05C42" w:rsidRPr="00251951">
          <w:rPr>
            <w:rStyle w:val="aff4"/>
          </w:rPr>
          <w:t>10.1. Общие положения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_Toc332033638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213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39" w:history="1">
        <w:r w:rsidR="00E05C42" w:rsidRPr="00251951">
          <w:rPr>
            <w:rStyle w:val="aff4"/>
          </w:rPr>
          <w:t>10.2. Охрана водных ресурсов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_Toc332033639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216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40" w:history="1">
        <w:r w:rsidR="00E05C42" w:rsidRPr="00251951">
          <w:rPr>
            <w:rStyle w:val="aff4"/>
          </w:rPr>
          <w:t>10.3. Охрана воздушного бассейна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_Toc332033640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220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41" w:history="1">
        <w:r w:rsidR="00E05C42" w:rsidRPr="00251951">
          <w:rPr>
            <w:rStyle w:val="aff4"/>
          </w:rPr>
          <w:t>10.4. Охрана почвенно-растительного покрова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_Toc332033641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226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26"/>
        <w:rPr>
          <w:rFonts w:asciiTheme="minorHAnsi" w:eastAsiaTheme="minorEastAsia" w:hAnsiTheme="minorHAnsi" w:cstheme="minorBidi"/>
          <w:bCs w:val="0"/>
          <w:kern w:val="0"/>
          <w:sz w:val="22"/>
          <w:szCs w:val="22"/>
          <w:lang w:bidi="ar-SA"/>
        </w:rPr>
      </w:pPr>
      <w:hyperlink w:anchor="_Toc332033642" w:history="1">
        <w:r w:rsidR="00E05C42" w:rsidRPr="00251951">
          <w:rPr>
            <w:rStyle w:val="aff4"/>
          </w:rPr>
          <w:t>10.5. Охрана окружающей среды от воздействия шума и электромагнитных колебаний</w:t>
        </w:r>
        <w:r w:rsidR="00E05C42">
          <w:rPr>
            <w:webHidden/>
          </w:rPr>
          <w:tab/>
        </w:r>
        <w:r w:rsidR="00E05C42">
          <w:rPr>
            <w:webHidden/>
          </w:rPr>
          <w:fldChar w:fldCharType="begin"/>
        </w:r>
        <w:r w:rsidR="00E05C42">
          <w:rPr>
            <w:webHidden/>
          </w:rPr>
          <w:instrText xml:space="preserve"> PAGEREF _Toc332033642 \h </w:instrText>
        </w:r>
        <w:r w:rsidR="00E05C42">
          <w:rPr>
            <w:webHidden/>
          </w:rPr>
        </w:r>
        <w:r w:rsidR="00E05C42">
          <w:rPr>
            <w:webHidden/>
          </w:rPr>
          <w:fldChar w:fldCharType="separate"/>
        </w:r>
        <w:r w:rsidR="00775F19">
          <w:rPr>
            <w:webHidden/>
          </w:rPr>
          <w:t>230</w:t>
        </w:r>
        <w:r w:rsidR="00E05C42">
          <w:rPr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43" w:history="1">
        <w:r w:rsidR="00E05C42" w:rsidRPr="00251951">
          <w:rPr>
            <w:rStyle w:val="aff4"/>
            <w:rFonts w:ascii="Times New Roman" w:hAnsi="Times New Roman"/>
            <w:noProof/>
          </w:rPr>
          <w:t>11.</w:t>
        </w:r>
        <w:r w:rsidR="00E05C4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val="ru-RU" w:eastAsia="ru-RU" w:bidi="ar-SA"/>
          </w:rPr>
          <w:tab/>
        </w:r>
        <w:r w:rsidR="00E05C42" w:rsidRPr="00251951">
          <w:rPr>
            <w:rStyle w:val="aff4"/>
            <w:rFonts w:ascii="Times New Roman" w:hAnsi="Times New Roman"/>
            <w:noProof/>
          </w:rPr>
          <w:t>Основные технико-экономические показатели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_Toc332033643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232</w:t>
        </w:r>
        <w:r w:rsidR="00E05C42">
          <w:rPr>
            <w:noProof/>
            <w:webHidden/>
          </w:rPr>
          <w:fldChar w:fldCharType="end"/>
        </w:r>
      </w:hyperlink>
    </w:p>
    <w:p w:rsidR="00E05C42" w:rsidRDefault="00C87B6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332033644" w:history="1">
        <w:r w:rsidR="00E05C42" w:rsidRPr="00251951">
          <w:rPr>
            <w:rStyle w:val="aff4"/>
            <w:rFonts w:ascii="Times New Roman" w:hAnsi="Times New Roman"/>
            <w:noProof/>
          </w:rPr>
          <w:t>14. Приложение</w:t>
        </w:r>
        <w:r w:rsidR="00E05C42">
          <w:rPr>
            <w:noProof/>
            <w:webHidden/>
          </w:rPr>
          <w:tab/>
        </w:r>
        <w:r w:rsidR="00E05C42">
          <w:rPr>
            <w:noProof/>
            <w:webHidden/>
          </w:rPr>
          <w:fldChar w:fldCharType="begin"/>
        </w:r>
        <w:r w:rsidR="00E05C42">
          <w:rPr>
            <w:noProof/>
            <w:webHidden/>
          </w:rPr>
          <w:instrText xml:space="preserve"> PAGEREF _Toc332033644 \h </w:instrText>
        </w:r>
        <w:r w:rsidR="00E05C42">
          <w:rPr>
            <w:noProof/>
            <w:webHidden/>
          </w:rPr>
        </w:r>
        <w:r w:rsidR="00E05C42">
          <w:rPr>
            <w:noProof/>
            <w:webHidden/>
          </w:rPr>
          <w:fldChar w:fldCharType="separate"/>
        </w:r>
        <w:r w:rsidR="00775F19">
          <w:rPr>
            <w:noProof/>
            <w:webHidden/>
          </w:rPr>
          <w:t>234</w:t>
        </w:r>
        <w:r w:rsidR="00E05C42">
          <w:rPr>
            <w:noProof/>
            <w:webHidden/>
          </w:rPr>
          <w:fldChar w:fldCharType="end"/>
        </w:r>
      </w:hyperlink>
    </w:p>
    <w:p w:rsidR="00BF72CB" w:rsidRPr="00FF50A8" w:rsidRDefault="00C90E40" w:rsidP="00FF50A8">
      <w:pPr>
        <w:pStyle w:val="1"/>
        <w:pageBreakBefore/>
        <w:jc w:val="center"/>
        <w:rPr>
          <w:caps/>
        </w:rPr>
      </w:pPr>
      <w:r w:rsidRPr="004173FC">
        <w:lastRenderedPageBreak/>
        <w:fldChar w:fldCharType="end"/>
      </w:r>
      <w:bookmarkStart w:id="19" w:name="_Toc332033585"/>
      <w:r w:rsidR="00E835CD" w:rsidRPr="00FF50A8">
        <w:rPr>
          <w:caps/>
        </w:rPr>
        <w:t>Введение</w:t>
      </w:r>
      <w:bookmarkEnd w:id="19"/>
    </w:p>
    <w:p w:rsidR="00B3696D" w:rsidRPr="004173FC" w:rsidRDefault="00B3696D" w:rsidP="00B3696D">
      <w:pPr>
        <w:spacing w:line="312" w:lineRule="auto"/>
        <w:ind w:firstLine="709"/>
        <w:jc w:val="both"/>
        <w:rPr>
          <w:sz w:val="28"/>
          <w:szCs w:val="28"/>
        </w:rPr>
      </w:pP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 w:rsidRPr="00963E0C">
        <w:rPr>
          <w:b/>
          <w:sz w:val="28"/>
          <w:szCs w:val="28"/>
        </w:rPr>
        <w:t>Генеральный план поселения</w:t>
      </w:r>
      <w:r>
        <w:rPr>
          <w:sz w:val="28"/>
          <w:szCs w:val="28"/>
        </w:rPr>
        <w:t xml:space="preserve"> – документ территориального планирования, определяющий стратегию градостроительного развития поселения. Генеральный план является </w:t>
      </w:r>
      <w:r w:rsidRPr="00963E0C">
        <w:rPr>
          <w:b/>
          <w:sz w:val="28"/>
          <w:szCs w:val="28"/>
        </w:rPr>
        <w:t>основным градостроительным документом</w:t>
      </w:r>
      <w:r>
        <w:rPr>
          <w:sz w:val="28"/>
          <w:szCs w:val="28"/>
        </w:rPr>
        <w:t>, определяющим в интересах населения и государства условия формирования среды жизнедеятельности, направления и границы развития населенных пунктов поселения, зонирование территорий, развитие инженерной, транспортной и социальной инфраструктур, градостроительные требования к сохранению объектов историко-культурного наследия и особо охраняемых природных территорий, экологическому и санитарному благополучию.</w:t>
      </w:r>
      <w:r w:rsidRPr="00C77659">
        <w:rPr>
          <w:sz w:val="28"/>
          <w:szCs w:val="28"/>
        </w:rPr>
        <w:t xml:space="preserve"> 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Генеральный план является правовым актом территориального планирования муниципального уровня.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Проект генерального плана  Красногвардейского сельск</w:t>
      </w:r>
      <w:r w:rsidRPr="005E2753">
        <w:rPr>
          <w:sz w:val="28"/>
          <w:szCs w:val="28"/>
        </w:rPr>
        <w:t>ого</w:t>
      </w:r>
      <w:r>
        <w:rPr>
          <w:sz w:val="28"/>
          <w:szCs w:val="28"/>
        </w:rPr>
        <w:t xml:space="preserve"> </w:t>
      </w:r>
      <w:r w:rsidRPr="005E2753">
        <w:rPr>
          <w:sz w:val="28"/>
          <w:szCs w:val="28"/>
        </w:rPr>
        <w:t>поселения</w:t>
      </w:r>
      <w:r>
        <w:rPr>
          <w:sz w:val="28"/>
          <w:szCs w:val="28"/>
        </w:rPr>
        <w:t xml:space="preserve"> 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</w:t>
      </w:r>
      <w:r w:rsidRPr="005E275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разработан в </w:t>
      </w:r>
      <w:r w:rsidRPr="00C77659">
        <w:rPr>
          <w:sz w:val="28"/>
          <w:szCs w:val="28"/>
        </w:rPr>
        <w:t>административных границах, установленных Закон</w:t>
      </w:r>
      <w:r>
        <w:rPr>
          <w:sz w:val="28"/>
          <w:szCs w:val="28"/>
        </w:rPr>
        <w:t>ом</w:t>
      </w:r>
      <w:r w:rsidRPr="00C77659">
        <w:rPr>
          <w:sz w:val="28"/>
          <w:szCs w:val="28"/>
        </w:rPr>
        <w:t xml:space="preserve"> Краснодарского края от </w:t>
      </w:r>
      <w:r w:rsidRPr="002664EA">
        <w:rPr>
          <w:sz w:val="28"/>
          <w:szCs w:val="28"/>
        </w:rPr>
        <w:t xml:space="preserve">28 июня </w:t>
      </w:r>
      <w:smartTag w:uri="urn:schemas-microsoft-com:office:smarttags" w:element="metricconverter">
        <w:smartTagPr>
          <w:attr w:name="ProductID" w:val="2007 г"/>
        </w:smartTagPr>
        <w:r w:rsidRPr="002664EA">
          <w:rPr>
            <w:sz w:val="28"/>
            <w:szCs w:val="28"/>
          </w:rPr>
          <w:t>2007 г</w:t>
        </w:r>
      </w:smartTag>
      <w:r w:rsidRPr="002664EA">
        <w:rPr>
          <w:sz w:val="28"/>
          <w:szCs w:val="28"/>
        </w:rPr>
        <w:t>.</w:t>
      </w:r>
      <w:r w:rsidRPr="00C77659">
        <w:rPr>
          <w:sz w:val="28"/>
          <w:szCs w:val="28"/>
        </w:rPr>
        <w:t xml:space="preserve"> №1280-КЗ "О внесении изменений в Закон Краснодарского края "Об установлении границ муниципального образования </w:t>
      </w:r>
      <w:proofErr w:type="spellStart"/>
      <w:r>
        <w:rPr>
          <w:sz w:val="28"/>
          <w:szCs w:val="28"/>
        </w:rPr>
        <w:t>Каневский</w:t>
      </w:r>
      <w:proofErr w:type="spellEnd"/>
      <w:r w:rsidRPr="00C77659">
        <w:rPr>
          <w:sz w:val="28"/>
          <w:szCs w:val="28"/>
        </w:rPr>
        <w:t xml:space="preserve"> район, наделении его статусом муниципального района, образовании в его составе муниципальных образований - сельских поселений - и установлении их границ"</w:t>
      </w:r>
      <w:r>
        <w:rPr>
          <w:sz w:val="28"/>
          <w:szCs w:val="28"/>
        </w:rPr>
        <w:t>.</w:t>
      </w:r>
      <w:proofErr w:type="gramEnd"/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Проект выполнен по заказу администрации  Красногвардейского сельского поселения, на основании муниципального контракта </w:t>
      </w:r>
      <w:r w:rsidRPr="006F3489">
        <w:rPr>
          <w:sz w:val="28"/>
          <w:szCs w:val="28"/>
        </w:rPr>
        <w:t>№</w:t>
      </w:r>
      <w:r>
        <w:rPr>
          <w:sz w:val="28"/>
          <w:szCs w:val="28"/>
        </w:rPr>
        <w:t xml:space="preserve"> 1</w:t>
      </w:r>
      <w:r w:rsidRPr="006F3489">
        <w:rPr>
          <w:sz w:val="28"/>
          <w:szCs w:val="28"/>
        </w:rPr>
        <w:t xml:space="preserve"> от </w:t>
      </w:r>
      <w:r>
        <w:rPr>
          <w:sz w:val="28"/>
          <w:szCs w:val="28"/>
        </w:rPr>
        <w:t>28</w:t>
      </w:r>
      <w:r w:rsidRPr="006F3489">
        <w:rPr>
          <w:sz w:val="28"/>
          <w:szCs w:val="28"/>
        </w:rPr>
        <w:t xml:space="preserve"> </w:t>
      </w:r>
      <w:r>
        <w:rPr>
          <w:sz w:val="28"/>
          <w:szCs w:val="28"/>
        </w:rPr>
        <w:t>января 2011 года</w:t>
      </w:r>
      <w:r w:rsidRPr="00D91FA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в соответствии с заданием на проектирование. 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Разработка проекта велась в соответствии с положениями и требованиями: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Градостроительного Кодекса Российской Федерации;</w:t>
      </w:r>
    </w:p>
    <w:p w:rsidR="00963E0C" w:rsidRPr="00D91FA0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Градостроительного кодекса </w:t>
      </w:r>
      <w:r w:rsidRPr="00D91FA0">
        <w:rPr>
          <w:sz w:val="28"/>
          <w:szCs w:val="28"/>
        </w:rPr>
        <w:t>Краснодарского края</w:t>
      </w:r>
      <w:r>
        <w:rPr>
          <w:sz w:val="28"/>
          <w:szCs w:val="28"/>
        </w:rPr>
        <w:t>;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86C84">
        <w:rPr>
          <w:sz w:val="28"/>
          <w:szCs w:val="28"/>
        </w:rPr>
        <w:t>СНиПа 2.07.01. – 89* «Градостроительство. Планировка и застройка городских и сельских поселений»;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Нормативов градостроительного проектирования Краснодарского края;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Земельного Кодекса Российской Федерации;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СанПиН 2.2.1/2.1.1.1200-03 «Санитарно-защитные зоны и санитарная классификация предприятий, сооружений и иных объектов»;</w:t>
      </w:r>
    </w:p>
    <w:p w:rsidR="00963E0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86C84">
        <w:rPr>
          <w:sz w:val="28"/>
          <w:szCs w:val="28"/>
        </w:rPr>
        <w:t>противопожарных и других норм проектирования</w:t>
      </w:r>
      <w:r>
        <w:rPr>
          <w:sz w:val="28"/>
          <w:szCs w:val="28"/>
        </w:rPr>
        <w:t>;</w:t>
      </w:r>
    </w:p>
    <w:p w:rsidR="00963E0C" w:rsidRPr="00C33B9C" w:rsidRDefault="00963E0C" w:rsidP="00963E0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технического задания на проектирование, утвержденного заказчиком</w:t>
      </w:r>
      <w:r w:rsidRPr="00486C84">
        <w:rPr>
          <w:sz w:val="28"/>
          <w:szCs w:val="28"/>
        </w:rPr>
        <w:t>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Территориальное планирование  Красногвардейского</w:t>
      </w:r>
      <w:r w:rsidRPr="005E2753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сельск</w:t>
      </w:r>
      <w:r w:rsidRPr="005E2753">
        <w:rPr>
          <w:sz w:val="28"/>
          <w:szCs w:val="28"/>
        </w:rPr>
        <w:t>ого поселения</w:t>
      </w:r>
      <w:r>
        <w:rPr>
          <w:sz w:val="28"/>
          <w:szCs w:val="28"/>
        </w:rPr>
        <w:t xml:space="preserve"> осуществляется посредством разработки и утверждения его генерального плана, на основании которого юридически обоснованно осуществляются последующие этапы градостроительной деятельности:</w:t>
      </w:r>
    </w:p>
    <w:p w:rsidR="00963E0C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>
        <w:rPr>
          <w:sz w:val="28"/>
          <w:szCs w:val="28"/>
        </w:rPr>
        <w:t>подготовка проекта и принятие нормативного правового акта градостроительного зонирования – правил землепользования и застройки с установлением градостроительных регламентов;</w:t>
      </w:r>
    </w:p>
    <w:p w:rsidR="00963E0C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>
        <w:rPr>
          <w:sz w:val="28"/>
          <w:szCs w:val="28"/>
        </w:rPr>
        <w:t>разработка и утверждение планов и программ комплексного развития систем коммунальной инфраструктуры;</w:t>
      </w:r>
    </w:p>
    <w:p w:rsidR="00963E0C" w:rsidRPr="001E1AA7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 w:rsidRPr="0008317F">
        <w:rPr>
          <w:sz w:val="28"/>
          <w:szCs w:val="28"/>
        </w:rPr>
        <w:t>разработка проектов по инженерному обеспечению территории;</w:t>
      </w:r>
    </w:p>
    <w:p w:rsidR="00963E0C" w:rsidRPr="0008317F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 w:rsidRPr="0008317F">
        <w:rPr>
          <w:sz w:val="28"/>
          <w:szCs w:val="28"/>
        </w:rPr>
        <w:t>разработка и утверждение градостроительной документации по застройке территорий первоочередного освоения (проекты планировки, проекты межевания);</w:t>
      </w:r>
    </w:p>
    <w:p w:rsidR="00963E0C" w:rsidRPr="00F62247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>
        <w:rPr>
          <w:sz w:val="28"/>
          <w:szCs w:val="28"/>
        </w:rPr>
        <w:t>подготовка градостроительных планов земельных участков.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действующему законодательству генеральным планом </w:t>
      </w:r>
      <w:r w:rsidRPr="001E1AA7">
        <w:rPr>
          <w:b/>
          <w:sz w:val="28"/>
          <w:szCs w:val="28"/>
        </w:rPr>
        <w:t>устанавливаются и утверждаются</w:t>
      </w:r>
      <w:r>
        <w:rPr>
          <w:sz w:val="28"/>
          <w:szCs w:val="28"/>
        </w:rPr>
        <w:t>:</w:t>
      </w:r>
    </w:p>
    <w:p w:rsidR="00963E0C" w:rsidRPr="001D7A1A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 w:rsidRPr="001D7A1A">
        <w:rPr>
          <w:sz w:val="28"/>
          <w:szCs w:val="28"/>
        </w:rPr>
        <w:t>территориальная организация и планировочная структура территории поселения;</w:t>
      </w:r>
      <w:r w:rsidR="00963E0C">
        <w:rPr>
          <w:sz w:val="28"/>
          <w:szCs w:val="28"/>
        </w:rPr>
        <w:t xml:space="preserve"> </w:t>
      </w:r>
    </w:p>
    <w:p w:rsidR="00963E0C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>
        <w:rPr>
          <w:sz w:val="28"/>
          <w:szCs w:val="28"/>
        </w:rPr>
        <w:t>функциональное зонирование территории поселения;</w:t>
      </w:r>
    </w:p>
    <w:p w:rsidR="00963E0C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63E0C">
        <w:rPr>
          <w:sz w:val="28"/>
          <w:szCs w:val="28"/>
        </w:rPr>
        <w:t xml:space="preserve">границы </w:t>
      </w:r>
      <w:proofErr w:type="gramStart"/>
      <w:r w:rsidR="00963E0C">
        <w:rPr>
          <w:sz w:val="28"/>
          <w:szCs w:val="28"/>
        </w:rPr>
        <w:t>зон планируемого размещения объектов капитального строительства муниципального уровня</w:t>
      </w:r>
      <w:proofErr w:type="gramEnd"/>
      <w:r w:rsidR="00963E0C">
        <w:rPr>
          <w:sz w:val="28"/>
          <w:szCs w:val="28"/>
        </w:rPr>
        <w:t>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состав </w:t>
      </w:r>
      <w:r w:rsidRPr="001E1AA7">
        <w:rPr>
          <w:sz w:val="28"/>
          <w:szCs w:val="28"/>
          <w:u w:val="single"/>
        </w:rPr>
        <w:t>материалов проекта</w:t>
      </w:r>
      <w:r w:rsidRPr="001E1AA7">
        <w:rPr>
          <w:sz w:val="28"/>
          <w:szCs w:val="28"/>
        </w:rPr>
        <w:t xml:space="preserve"> генерального плана</w:t>
      </w:r>
      <w:r>
        <w:rPr>
          <w:sz w:val="28"/>
          <w:szCs w:val="28"/>
        </w:rPr>
        <w:t xml:space="preserve"> входят: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1E1AA7">
        <w:rPr>
          <w:b/>
          <w:sz w:val="28"/>
          <w:szCs w:val="28"/>
        </w:rPr>
        <w:t>Часть 1.</w:t>
      </w:r>
      <w:r w:rsidRPr="00433ABE">
        <w:rPr>
          <w:sz w:val="28"/>
          <w:szCs w:val="28"/>
        </w:rPr>
        <w:t xml:space="preserve"> </w:t>
      </w:r>
      <w:r w:rsidRPr="00723852">
        <w:rPr>
          <w:sz w:val="28"/>
          <w:szCs w:val="28"/>
        </w:rPr>
        <w:t xml:space="preserve">Положение о территориальном </w:t>
      </w:r>
      <w:r w:rsidRPr="000560D3">
        <w:rPr>
          <w:sz w:val="28"/>
          <w:szCs w:val="28"/>
        </w:rPr>
        <w:t>планировании</w:t>
      </w:r>
      <w:r w:rsidR="001E1AA7">
        <w:rPr>
          <w:sz w:val="28"/>
          <w:szCs w:val="28"/>
        </w:rPr>
        <w:t>.</w:t>
      </w:r>
      <w:r w:rsidRPr="000560D3">
        <w:rPr>
          <w:sz w:val="28"/>
          <w:szCs w:val="28"/>
        </w:rPr>
        <w:t xml:space="preserve"> </w:t>
      </w:r>
    </w:p>
    <w:p w:rsidR="00963E0C" w:rsidRPr="001E1AA7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1E1AA7">
        <w:rPr>
          <w:b/>
          <w:sz w:val="28"/>
          <w:szCs w:val="28"/>
        </w:rPr>
        <w:lastRenderedPageBreak/>
        <w:t xml:space="preserve">Часть 2. </w:t>
      </w:r>
      <w:r>
        <w:rPr>
          <w:sz w:val="28"/>
          <w:szCs w:val="28"/>
        </w:rPr>
        <w:t>Графические материалы (схемы) генерального плана</w:t>
      </w:r>
      <w:r w:rsidR="001E1AA7">
        <w:rPr>
          <w:sz w:val="28"/>
          <w:szCs w:val="28"/>
        </w:rPr>
        <w:t>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целях согласования и обеспечения процесса утверждения в данной работе выполнены </w:t>
      </w:r>
      <w:r w:rsidRPr="001E1AA7">
        <w:rPr>
          <w:sz w:val="28"/>
          <w:szCs w:val="28"/>
          <w:u w:val="single"/>
        </w:rPr>
        <w:t>материалы по обоснованию</w:t>
      </w:r>
      <w:r w:rsidRPr="001E1AA7">
        <w:rPr>
          <w:sz w:val="28"/>
          <w:szCs w:val="28"/>
        </w:rPr>
        <w:t xml:space="preserve"> проекта генерального плана</w:t>
      </w:r>
      <w:r>
        <w:rPr>
          <w:sz w:val="28"/>
          <w:szCs w:val="28"/>
        </w:rPr>
        <w:t>, включающие: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1E1AA7">
        <w:rPr>
          <w:b/>
          <w:sz w:val="28"/>
          <w:szCs w:val="28"/>
        </w:rPr>
        <w:t>Часть 1.</w:t>
      </w:r>
      <w:r>
        <w:rPr>
          <w:sz w:val="28"/>
          <w:szCs w:val="28"/>
        </w:rPr>
        <w:t xml:space="preserve"> </w:t>
      </w:r>
      <w:r w:rsidRPr="00723852">
        <w:rPr>
          <w:sz w:val="28"/>
          <w:szCs w:val="28"/>
        </w:rPr>
        <w:t>Пояснительная записка</w:t>
      </w:r>
      <w:r>
        <w:rPr>
          <w:sz w:val="28"/>
          <w:szCs w:val="28"/>
        </w:rPr>
        <w:t xml:space="preserve"> (описание обоснований проекта генерального плана)</w:t>
      </w:r>
      <w:r w:rsidR="001E1AA7">
        <w:rPr>
          <w:sz w:val="28"/>
          <w:szCs w:val="28"/>
        </w:rPr>
        <w:t>.</w:t>
      </w:r>
    </w:p>
    <w:p w:rsidR="00963E0C" w:rsidRPr="002664EA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1E1AA7">
        <w:rPr>
          <w:b/>
          <w:sz w:val="28"/>
          <w:szCs w:val="28"/>
        </w:rPr>
        <w:t>Часть 2.</w:t>
      </w:r>
      <w:r w:rsidRPr="00433ABE">
        <w:rPr>
          <w:sz w:val="28"/>
          <w:szCs w:val="28"/>
        </w:rPr>
        <w:t xml:space="preserve"> </w:t>
      </w:r>
      <w:r w:rsidRPr="00723852">
        <w:rPr>
          <w:sz w:val="28"/>
          <w:szCs w:val="28"/>
        </w:rPr>
        <w:t>Графические материалы</w:t>
      </w:r>
      <w:r>
        <w:rPr>
          <w:sz w:val="28"/>
          <w:szCs w:val="28"/>
        </w:rPr>
        <w:t xml:space="preserve"> (схемы) по обоснованию проекта генерального плана</w:t>
      </w:r>
      <w:r w:rsidR="001E1AA7">
        <w:rPr>
          <w:sz w:val="28"/>
          <w:szCs w:val="28"/>
        </w:rPr>
        <w:t>.</w:t>
      </w:r>
    </w:p>
    <w:p w:rsidR="00963E0C" w:rsidRPr="003F5B9E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3F5B9E">
        <w:rPr>
          <w:sz w:val="28"/>
          <w:szCs w:val="28"/>
        </w:rPr>
        <w:t>Графические материалы проекта выполнены с привязкой к установленной системе координат МСК-23 на топографической основе масштаба 1:25000</w:t>
      </w:r>
      <w:r>
        <w:rPr>
          <w:sz w:val="28"/>
          <w:szCs w:val="28"/>
        </w:rPr>
        <w:t>, выполненные ООО «</w:t>
      </w:r>
      <w:proofErr w:type="spellStart"/>
      <w:r>
        <w:rPr>
          <w:sz w:val="28"/>
          <w:szCs w:val="28"/>
        </w:rPr>
        <w:t>Геоземстрой</w:t>
      </w:r>
      <w:proofErr w:type="spellEnd"/>
      <w:r>
        <w:rPr>
          <w:sz w:val="28"/>
          <w:szCs w:val="28"/>
        </w:rPr>
        <w:t>», г. Воронеж в 2008 г.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разработке генерального плана в соответствии с техническим заданием </w:t>
      </w:r>
      <w:r w:rsidRPr="006D21A1">
        <w:rPr>
          <w:sz w:val="28"/>
          <w:szCs w:val="28"/>
        </w:rPr>
        <w:t xml:space="preserve">были использованы </w:t>
      </w:r>
      <w:r>
        <w:rPr>
          <w:sz w:val="28"/>
          <w:szCs w:val="28"/>
        </w:rPr>
        <w:t xml:space="preserve">специализированные </w:t>
      </w:r>
      <w:r w:rsidRPr="006D21A1">
        <w:rPr>
          <w:sz w:val="28"/>
          <w:szCs w:val="28"/>
        </w:rPr>
        <w:t>разделы, разработанные</w:t>
      </w:r>
      <w:r>
        <w:rPr>
          <w:sz w:val="28"/>
          <w:szCs w:val="28"/>
        </w:rPr>
        <w:t xml:space="preserve"> в составе </w:t>
      </w:r>
      <w:r w:rsidR="001E1AA7">
        <w:rPr>
          <w:sz w:val="28"/>
          <w:szCs w:val="28"/>
        </w:rPr>
        <w:t>«</w:t>
      </w:r>
      <w:r>
        <w:rPr>
          <w:sz w:val="28"/>
          <w:szCs w:val="28"/>
        </w:rPr>
        <w:t xml:space="preserve">Схемы территориального планирования муниципального образования  </w:t>
      </w:r>
      <w:proofErr w:type="spellStart"/>
      <w:r>
        <w:rPr>
          <w:sz w:val="28"/>
          <w:szCs w:val="28"/>
        </w:rPr>
        <w:t>Каневский</w:t>
      </w:r>
      <w:proofErr w:type="spellEnd"/>
      <w:r>
        <w:rPr>
          <w:sz w:val="28"/>
          <w:szCs w:val="28"/>
        </w:rPr>
        <w:t xml:space="preserve"> район</w:t>
      </w:r>
      <w:r w:rsidR="001E1AA7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заданию на проектирование в составе проекта в укрупненном масштабе на топографической основе М 1:5000 выполнены фрагменты генеральный план п. Красногвардеец и ст. Александровской. 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617EDB">
        <w:rPr>
          <w:sz w:val="28"/>
          <w:szCs w:val="28"/>
        </w:rPr>
        <w:t>ля внесения сведений в государственный кадастр недвижимости</w:t>
      </w:r>
      <w:r>
        <w:rPr>
          <w:sz w:val="28"/>
          <w:szCs w:val="28"/>
        </w:rPr>
        <w:t xml:space="preserve"> в составе генерального плана выполнены карты (планы) границ населенных пунктов.</w:t>
      </w:r>
    </w:p>
    <w:p w:rsidR="00963E0C" w:rsidRPr="00307EB3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307EB3">
        <w:rPr>
          <w:sz w:val="28"/>
          <w:szCs w:val="28"/>
        </w:rPr>
        <w:t xml:space="preserve">В соответствии с Градостроительным Кодексом Краснодарского края разработка проекта генерального плана  </w:t>
      </w:r>
      <w:r>
        <w:rPr>
          <w:sz w:val="28"/>
          <w:szCs w:val="28"/>
        </w:rPr>
        <w:t>Красногвардейского</w:t>
      </w:r>
      <w:r w:rsidRPr="00307EB3">
        <w:rPr>
          <w:sz w:val="28"/>
          <w:szCs w:val="28"/>
        </w:rPr>
        <w:t xml:space="preserve"> сельского поселения осуществлена на основании положений о территориальном планировании, содержащихся в «Схеме территориального планирования муниципального образования  </w:t>
      </w:r>
      <w:proofErr w:type="spellStart"/>
      <w:r>
        <w:rPr>
          <w:sz w:val="28"/>
          <w:szCs w:val="28"/>
        </w:rPr>
        <w:t>Каневский</w:t>
      </w:r>
      <w:proofErr w:type="spellEnd"/>
      <w:r>
        <w:rPr>
          <w:sz w:val="28"/>
          <w:szCs w:val="28"/>
        </w:rPr>
        <w:t xml:space="preserve"> </w:t>
      </w:r>
      <w:r w:rsidRPr="00307EB3">
        <w:rPr>
          <w:sz w:val="28"/>
          <w:szCs w:val="28"/>
        </w:rPr>
        <w:t xml:space="preserve">район Краснодарского края». </w:t>
      </w:r>
    </w:p>
    <w:p w:rsidR="00963E0C" w:rsidRDefault="00963E0C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E02638">
        <w:rPr>
          <w:sz w:val="28"/>
          <w:szCs w:val="28"/>
        </w:rPr>
        <w:t xml:space="preserve">В соответствии с Градостроительным </w:t>
      </w:r>
      <w:r>
        <w:rPr>
          <w:sz w:val="28"/>
          <w:szCs w:val="28"/>
        </w:rPr>
        <w:t>К</w:t>
      </w:r>
      <w:r w:rsidRPr="00E02638">
        <w:rPr>
          <w:sz w:val="28"/>
          <w:szCs w:val="28"/>
        </w:rPr>
        <w:t xml:space="preserve">одексом не требуется определение срока реализации Генерального плана, так как это невозможно в условиях современной </w:t>
      </w:r>
      <w:r>
        <w:rPr>
          <w:sz w:val="28"/>
          <w:szCs w:val="28"/>
        </w:rPr>
        <w:t xml:space="preserve">рыночной </w:t>
      </w:r>
      <w:r w:rsidRPr="00E02638">
        <w:rPr>
          <w:sz w:val="28"/>
          <w:szCs w:val="28"/>
        </w:rPr>
        <w:t xml:space="preserve">экономики, не регулируемой плановым хозяйством. Исходя из этого, данный проект определяет развитие </w:t>
      </w:r>
      <w:r>
        <w:rPr>
          <w:sz w:val="28"/>
          <w:szCs w:val="28"/>
        </w:rPr>
        <w:t>сельск</w:t>
      </w:r>
      <w:r w:rsidRPr="00E02638">
        <w:rPr>
          <w:sz w:val="28"/>
          <w:szCs w:val="28"/>
        </w:rPr>
        <w:t xml:space="preserve">ого </w:t>
      </w:r>
      <w:r w:rsidRPr="00E02638">
        <w:rPr>
          <w:sz w:val="28"/>
          <w:szCs w:val="28"/>
        </w:rPr>
        <w:lastRenderedPageBreak/>
        <w:t xml:space="preserve">поселения на бессрочный период, </w:t>
      </w:r>
      <w:r>
        <w:rPr>
          <w:sz w:val="28"/>
          <w:szCs w:val="28"/>
        </w:rPr>
        <w:t xml:space="preserve">условно </w:t>
      </w:r>
      <w:r w:rsidRPr="00E02638">
        <w:rPr>
          <w:sz w:val="28"/>
          <w:szCs w:val="28"/>
        </w:rPr>
        <w:t>выделяя периоды первоочередного развития (ориентировочно 5÷10 лет с момента утверждения генплана); расчетный срок (основной показатель – ориентировочно 2</w:t>
      </w:r>
      <w:r>
        <w:rPr>
          <w:sz w:val="28"/>
          <w:szCs w:val="28"/>
        </w:rPr>
        <w:t>5</w:t>
      </w:r>
      <w:r w:rsidRPr="00E02638">
        <w:rPr>
          <w:sz w:val="28"/>
          <w:szCs w:val="28"/>
        </w:rPr>
        <w:t xml:space="preserve">÷30 лет); резервное освоение на </w:t>
      </w:r>
      <w:r>
        <w:rPr>
          <w:sz w:val="28"/>
          <w:szCs w:val="28"/>
        </w:rPr>
        <w:t>дальнейшую перспективу (свыше 25</w:t>
      </w:r>
      <w:r w:rsidRPr="00E02638">
        <w:rPr>
          <w:sz w:val="28"/>
          <w:szCs w:val="28"/>
        </w:rPr>
        <w:t>÷30 лет).</w:t>
      </w:r>
    </w:p>
    <w:p w:rsidR="00E835CD" w:rsidRPr="004173FC" w:rsidRDefault="00E835CD" w:rsidP="00D572B5">
      <w:pPr>
        <w:pStyle w:val="1"/>
        <w:pageBreakBefore/>
      </w:pPr>
      <w:bookmarkStart w:id="20" w:name="_Toc332033586"/>
      <w:r w:rsidRPr="004173FC">
        <w:lastRenderedPageBreak/>
        <w:t xml:space="preserve">Цели и задачи территориального планирования в генеральном плане </w:t>
      </w:r>
      <w:r w:rsidR="001E1AA7">
        <w:t>Красногвардей</w:t>
      </w:r>
      <w:r w:rsidR="008F4FB6">
        <w:t>ского</w:t>
      </w:r>
      <w:r w:rsidRPr="004173FC">
        <w:t xml:space="preserve"> сельского поселения </w:t>
      </w:r>
      <w:proofErr w:type="spellStart"/>
      <w:r w:rsidRPr="004173FC">
        <w:t>Каневского</w:t>
      </w:r>
      <w:proofErr w:type="spellEnd"/>
      <w:r w:rsidRPr="004173FC">
        <w:t xml:space="preserve"> района Краснодарского края</w:t>
      </w:r>
      <w:bookmarkEnd w:id="20"/>
    </w:p>
    <w:p w:rsidR="00B3696D" w:rsidRPr="004173FC" w:rsidRDefault="00C87B66" w:rsidP="00B3696D">
      <w:pPr>
        <w:pStyle w:val="21"/>
        <w:spacing w:line="312" w:lineRule="auto"/>
        <w:ind w:firstLine="709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pict>
          <v:shape id="_x0000_s1028" type="#_x0000_t32" style="position:absolute;left:0;text-align:left;margin-left:-2.3pt;margin-top:3.15pt;width:468.55pt;height:0;z-index:251656192" o:connectortype="straight"/>
        </w:pict>
      </w:r>
    </w:p>
    <w:p w:rsidR="00B3696D" w:rsidRPr="004173FC" w:rsidRDefault="00B3696D" w:rsidP="00507871">
      <w:pPr>
        <w:pStyle w:val="21"/>
        <w:spacing w:line="312" w:lineRule="auto"/>
        <w:ind w:firstLine="709"/>
        <w:rPr>
          <w:sz w:val="28"/>
          <w:szCs w:val="28"/>
          <w:u w:val="single"/>
        </w:rPr>
      </w:pPr>
      <w:r w:rsidRPr="004173FC">
        <w:rPr>
          <w:sz w:val="28"/>
          <w:szCs w:val="28"/>
          <w:u w:val="single"/>
        </w:rPr>
        <w:t>Цели территориального планирования.</w:t>
      </w:r>
    </w:p>
    <w:p w:rsidR="001E1AA7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 w:rsidRPr="005E38D5">
        <w:rPr>
          <w:sz w:val="28"/>
          <w:szCs w:val="28"/>
        </w:rPr>
        <w:t>Целью</w:t>
      </w:r>
      <w:r>
        <w:rPr>
          <w:sz w:val="28"/>
          <w:szCs w:val="28"/>
        </w:rPr>
        <w:t xml:space="preserve"> разработки генерального плана поселения является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Федерации. </w:t>
      </w:r>
    </w:p>
    <w:p w:rsidR="001E1AA7" w:rsidRPr="001E1AA7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Проектные решения являются основой для комплексного решения вопросов организации планировочной структуры, территориального, инфраструктурного и социально-экономического развития поселений; для разработки правил землепользования и застройки, устанавливающих правовой режим использования территориальных зон, а также для определения зон инвестиционного развития.</w:t>
      </w:r>
    </w:p>
    <w:p w:rsidR="001E1AA7" w:rsidRDefault="001E1AA7" w:rsidP="001E1AA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Основными целями территориального планирования при разработке генерального плана  Красногвардейского сельского поселения</w:t>
      </w:r>
      <w:r w:rsidRPr="005324A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являются:</w:t>
      </w:r>
    </w:p>
    <w:p w:rsidR="001E1AA7" w:rsidRPr="005E20EA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9B7E18">
        <w:rPr>
          <w:sz w:val="28"/>
          <w:szCs w:val="28"/>
        </w:rPr>
        <w:t>создание действенного инструмента управления развитием территории</w:t>
      </w:r>
      <w:r w:rsidR="001E1AA7" w:rsidRPr="005E20EA">
        <w:rPr>
          <w:sz w:val="28"/>
          <w:szCs w:val="28"/>
        </w:rPr>
        <w:t xml:space="preserve"> в соответствии с федеральным </w:t>
      </w:r>
      <w:r w:rsidR="001E1AA7">
        <w:rPr>
          <w:sz w:val="28"/>
          <w:szCs w:val="28"/>
        </w:rPr>
        <w:t xml:space="preserve">и краевым </w:t>
      </w:r>
      <w:r w:rsidR="001E1AA7" w:rsidRPr="005E20EA">
        <w:rPr>
          <w:sz w:val="28"/>
          <w:szCs w:val="28"/>
        </w:rPr>
        <w:t xml:space="preserve">законодательством; </w:t>
      </w:r>
    </w:p>
    <w:p w:rsidR="001E1AA7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9B7E18">
        <w:rPr>
          <w:sz w:val="28"/>
          <w:szCs w:val="28"/>
        </w:rPr>
        <w:t>обеспечение целостности сельского поселения как муниципального образования</w:t>
      </w:r>
      <w:r w:rsidR="001E1AA7" w:rsidRPr="00CF6ECC">
        <w:rPr>
          <w:sz w:val="28"/>
          <w:szCs w:val="28"/>
        </w:rPr>
        <w:t xml:space="preserve"> </w:t>
      </w:r>
      <w:r w:rsidR="001E1AA7">
        <w:rPr>
          <w:sz w:val="28"/>
          <w:szCs w:val="28"/>
        </w:rPr>
        <w:t>путем его территориального планирования;</w:t>
      </w:r>
    </w:p>
    <w:p w:rsidR="001E1AA7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9B7E18">
        <w:rPr>
          <w:sz w:val="28"/>
          <w:szCs w:val="28"/>
        </w:rPr>
        <w:t>выработка рациональных решений по планировочной организации и функциональному зонированию территории</w:t>
      </w:r>
      <w:r w:rsidR="001E1AA7">
        <w:rPr>
          <w:sz w:val="28"/>
          <w:szCs w:val="28"/>
        </w:rPr>
        <w:t>, соответствующих максимальному раскрытию рекреационного и социально-экономического потенциала поселения с учетом опережающего развития инженерной и транспортной инфраструктуры;</w:t>
      </w:r>
    </w:p>
    <w:p w:rsidR="001E1AA7" w:rsidRPr="0076263A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9B7E18">
        <w:rPr>
          <w:sz w:val="28"/>
          <w:szCs w:val="28"/>
        </w:rPr>
        <w:t>определение необходимых исходных условий развития</w:t>
      </w:r>
      <w:r w:rsidR="001E1AA7">
        <w:rPr>
          <w:sz w:val="28"/>
          <w:szCs w:val="28"/>
        </w:rPr>
        <w:t xml:space="preserve"> за счет совершенствования территориальной организации поселения.</w:t>
      </w:r>
    </w:p>
    <w:p w:rsidR="001E1AA7" w:rsidRDefault="001E1AA7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Принятые в данном генеральном плане решения основываются на следующих основных принципах:</w:t>
      </w:r>
    </w:p>
    <w:p w:rsidR="001E1AA7" w:rsidRPr="00A531E5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1E1AA7" w:rsidRPr="00A531E5">
        <w:rPr>
          <w:sz w:val="28"/>
          <w:szCs w:val="28"/>
        </w:rPr>
        <w:t>наращивани</w:t>
      </w:r>
      <w:r w:rsidR="001E1AA7">
        <w:rPr>
          <w:sz w:val="28"/>
          <w:szCs w:val="28"/>
        </w:rPr>
        <w:t>я</w:t>
      </w:r>
      <w:r w:rsidR="001E1AA7" w:rsidRPr="00A531E5">
        <w:rPr>
          <w:sz w:val="28"/>
          <w:szCs w:val="28"/>
        </w:rPr>
        <w:t xml:space="preserve"> ресурсного потенциала в сельском хозяйстве поселения</w:t>
      </w:r>
      <w:r w:rsidR="001E1AA7">
        <w:rPr>
          <w:sz w:val="28"/>
          <w:szCs w:val="28"/>
        </w:rPr>
        <w:t xml:space="preserve"> и</w:t>
      </w:r>
      <w:r w:rsidR="001E1AA7" w:rsidRPr="00A531E5">
        <w:rPr>
          <w:sz w:val="28"/>
          <w:szCs w:val="28"/>
        </w:rPr>
        <w:t xml:space="preserve"> развити</w:t>
      </w:r>
      <w:r w:rsidR="001E1AA7">
        <w:rPr>
          <w:sz w:val="28"/>
          <w:szCs w:val="28"/>
        </w:rPr>
        <w:t>я</w:t>
      </w:r>
      <w:r w:rsidR="001E1AA7" w:rsidRPr="00A531E5">
        <w:rPr>
          <w:sz w:val="28"/>
          <w:szCs w:val="28"/>
        </w:rPr>
        <w:t xml:space="preserve"> перерабатывающей промышленности;</w:t>
      </w:r>
    </w:p>
    <w:p w:rsidR="001E1AA7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>
        <w:rPr>
          <w:sz w:val="28"/>
          <w:szCs w:val="28"/>
        </w:rPr>
        <w:t>обеспечения сохранности и восстановления природного комплекса территории;</w:t>
      </w:r>
    </w:p>
    <w:p w:rsidR="001E1AA7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>
        <w:rPr>
          <w:sz w:val="28"/>
          <w:szCs w:val="28"/>
        </w:rPr>
        <w:t>устойчивого развития территории за счет рационального природопользования и охраны природных ресурсов в интересах настоящего и будущего поколений;</w:t>
      </w:r>
    </w:p>
    <w:p w:rsidR="001E1AA7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>
        <w:rPr>
          <w:sz w:val="28"/>
          <w:szCs w:val="28"/>
        </w:rPr>
        <w:t>соблюдения последовательности действий по территориальному планированию с учетом опережающего развития систем коммунальной инфраструктуры;</w:t>
      </w:r>
    </w:p>
    <w:p w:rsidR="001E1AA7" w:rsidRPr="00E80D8D" w:rsidRDefault="001D0A76" w:rsidP="009B7E1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E80D8D">
        <w:rPr>
          <w:sz w:val="28"/>
          <w:szCs w:val="28"/>
        </w:rPr>
        <w:t>рационально</w:t>
      </w:r>
      <w:r w:rsidR="001E1AA7">
        <w:rPr>
          <w:sz w:val="28"/>
          <w:szCs w:val="28"/>
        </w:rPr>
        <w:t>го</w:t>
      </w:r>
      <w:r w:rsidR="001E1AA7" w:rsidRPr="00E80D8D">
        <w:rPr>
          <w:sz w:val="28"/>
          <w:szCs w:val="28"/>
        </w:rPr>
        <w:t xml:space="preserve"> размещени</w:t>
      </w:r>
      <w:r w:rsidR="001E1AA7">
        <w:rPr>
          <w:sz w:val="28"/>
          <w:szCs w:val="28"/>
        </w:rPr>
        <w:t>я</w:t>
      </w:r>
      <w:r w:rsidR="001E1AA7" w:rsidRPr="00E80D8D">
        <w:rPr>
          <w:sz w:val="28"/>
          <w:szCs w:val="28"/>
        </w:rPr>
        <w:t xml:space="preserve"> объектов капитального </w:t>
      </w:r>
      <w:r w:rsidR="001E1AA7">
        <w:rPr>
          <w:sz w:val="28"/>
          <w:szCs w:val="28"/>
        </w:rPr>
        <w:t xml:space="preserve">строительства местного значения, </w:t>
      </w:r>
      <w:r w:rsidR="001E1AA7" w:rsidRPr="00E80D8D">
        <w:rPr>
          <w:sz w:val="28"/>
          <w:szCs w:val="28"/>
        </w:rPr>
        <w:t>автомобильных дорог общего пользования</w:t>
      </w:r>
      <w:r w:rsidR="001E1AA7">
        <w:rPr>
          <w:sz w:val="28"/>
          <w:szCs w:val="28"/>
        </w:rPr>
        <w:t>,</w:t>
      </w:r>
      <w:r w:rsidR="001E1AA7" w:rsidRPr="00E80D8D">
        <w:rPr>
          <w:sz w:val="28"/>
          <w:szCs w:val="28"/>
        </w:rPr>
        <w:t xml:space="preserve"> иных транспортных и инженерных сооружений</w:t>
      </w:r>
      <w:r w:rsidR="001E1AA7">
        <w:rPr>
          <w:sz w:val="28"/>
          <w:szCs w:val="28"/>
        </w:rPr>
        <w:t>.</w:t>
      </w:r>
    </w:p>
    <w:p w:rsidR="00B3696D" w:rsidRPr="004173FC" w:rsidRDefault="00B3696D" w:rsidP="00507871">
      <w:pPr>
        <w:suppressAutoHyphens/>
        <w:spacing w:before="120" w:line="312" w:lineRule="auto"/>
        <w:ind w:left="360"/>
        <w:jc w:val="both"/>
        <w:rPr>
          <w:sz w:val="28"/>
          <w:szCs w:val="28"/>
        </w:rPr>
      </w:pPr>
      <w:r w:rsidRPr="004173FC">
        <w:rPr>
          <w:sz w:val="28"/>
          <w:szCs w:val="28"/>
          <w:u w:val="single"/>
        </w:rPr>
        <w:t>Задачи территориального планирования.</w:t>
      </w:r>
    </w:p>
    <w:p w:rsidR="001E1AA7" w:rsidRDefault="001E1AA7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Реализация указанных целей осуществляется посредством решения задач территориального планирования. </w:t>
      </w:r>
      <w:r w:rsidRPr="00681E69">
        <w:rPr>
          <w:sz w:val="28"/>
          <w:szCs w:val="28"/>
        </w:rPr>
        <w:t>Основными задачами генерального плана явля</w:t>
      </w:r>
      <w:r>
        <w:rPr>
          <w:sz w:val="28"/>
          <w:szCs w:val="28"/>
        </w:rPr>
        <w:t>ю</w:t>
      </w:r>
      <w:r w:rsidRPr="00681E69">
        <w:rPr>
          <w:sz w:val="28"/>
          <w:szCs w:val="28"/>
        </w:rPr>
        <w:t>тся:</w:t>
      </w:r>
    </w:p>
    <w:p w:rsidR="001E1AA7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1D0A76">
        <w:rPr>
          <w:sz w:val="28"/>
          <w:szCs w:val="28"/>
        </w:rPr>
        <w:t>выявление проблем градостроительного развития</w:t>
      </w:r>
      <w:r w:rsidR="001E1AA7">
        <w:rPr>
          <w:sz w:val="28"/>
          <w:szCs w:val="28"/>
        </w:rPr>
        <w:t xml:space="preserve"> территории </w:t>
      </w:r>
      <w:r w:rsidR="001E1AA7" w:rsidRPr="001D0A76">
        <w:rPr>
          <w:sz w:val="28"/>
          <w:szCs w:val="28"/>
        </w:rPr>
        <w:t>и</w:t>
      </w:r>
      <w:r w:rsidR="001E1AA7">
        <w:rPr>
          <w:sz w:val="28"/>
          <w:szCs w:val="28"/>
        </w:rPr>
        <w:t xml:space="preserve"> </w:t>
      </w:r>
      <w:r w:rsidR="001E1AA7" w:rsidRPr="001D0A76">
        <w:rPr>
          <w:sz w:val="28"/>
          <w:szCs w:val="28"/>
        </w:rPr>
        <w:t>внесение изменений</w:t>
      </w:r>
      <w:r w:rsidR="001E1AA7">
        <w:rPr>
          <w:sz w:val="28"/>
          <w:szCs w:val="28"/>
        </w:rPr>
        <w:t xml:space="preserve"> в действующий генеральный план, обеспечивающих решение выявленных проблем на основе анализа параметров муниципальной среды, а также существующих ресурсов жизнеобеспечения;</w:t>
      </w:r>
    </w:p>
    <w:p w:rsidR="001E1AA7" w:rsidRPr="00681E69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1D0A76">
        <w:rPr>
          <w:sz w:val="28"/>
          <w:szCs w:val="28"/>
        </w:rPr>
        <w:t>создание электронного генерального плана</w:t>
      </w:r>
      <w:r w:rsidR="001E1AA7">
        <w:rPr>
          <w:sz w:val="28"/>
          <w:szCs w:val="28"/>
        </w:rPr>
        <w:t xml:space="preserve"> на основе новейших компьютерных технологий и программного обеспечения, а также с учетом требований к формированию ресурсов информационных систем обеспечения градостроительной деятельности (ИСОГД);</w:t>
      </w:r>
    </w:p>
    <w:p w:rsidR="001E1AA7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1D0A76">
        <w:rPr>
          <w:sz w:val="28"/>
          <w:szCs w:val="28"/>
        </w:rPr>
        <w:t>определение направления перспективного территориального развития;</w:t>
      </w:r>
    </w:p>
    <w:p w:rsidR="001E1AA7" w:rsidRPr="00463153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7D7ECF">
        <w:rPr>
          <w:sz w:val="28"/>
          <w:szCs w:val="28"/>
        </w:rPr>
        <w:t>определение</w:t>
      </w:r>
      <w:r w:rsidR="001E1AA7">
        <w:rPr>
          <w:sz w:val="28"/>
          <w:szCs w:val="28"/>
        </w:rPr>
        <w:t xml:space="preserve"> зон, в которых осуществляется жизнедеятельность населения посредством </w:t>
      </w:r>
      <w:r w:rsidR="001E1AA7" w:rsidRPr="001D0A76">
        <w:rPr>
          <w:sz w:val="28"/>
          <w:szCs w:val="28"/>
        </w:rPr>
        <w:t>функционального зонирования территории</w:t>
      </w:r>
      <w:r w:rsidR="001E1AA7">
        <w:rPr>
          <w:sz w:val="28"/>
          <w:szCs w:val="28"/>
        </w:rPr>
        <w:t>;</w:t>
      </w:r>
    </w:p>
    <w:p w:rsidR="001E1AA7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1E1AA7" w:rsidRPr="001D0A76">
        <w:rPr>
          <w:sz w:val="28"/>
          <w:szCs w:val="28"/>
        </w:rPr>
        <w:t>разработка оптимальной функционально-планировочной структуры</w:t>
      </w:r>
      <w:r w:rsidR="001E1AA7">
        <w:rPr>
          <w:sz w:val="28"/>
          <w:szCs w:val="28"/>
        </w:rPr>
        <w:t xml:space="preserve"> сельского поселения, создающей предпосылки для гармоничного и устойчивого развития территории;</w:t>
      </w:r>
    </w:p>
    <w:p w:rsidR="001E1AA7" w:rsidRPr="00BB7BE2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1D0A76">
        <w:rPr>
          <w:sz w:val="28"/>
          <w:szCs w:val="28"/>
        </w:rPr>
        <w:t xml:space="preserve">определение </w:t>
      </w:r>
      <w:proofErr w:type="gramStart"/>
      <w:r w:rsidR="001E1AA7" w:rsidRPr="001D0A76">
        <w:rPr>
          <w:sz w:val="28"/>
          <w:szCs w:val="28"/>
        </w:rPr>
        <w:t>зон планируемого размещения объектов капитального</w:t>
      </w:r>
      <w:r w:rsidR="001E1AA7" w:rsidRPr="00BB7BE2">
        <w:rPr>
          <w:sz w:val="28"/>
          <w:szCs w:val="28"/>
        </w:rPr>
        <w:t xml:space="preserve"> </w:t>
      </w:r>
      <w:r w:rsidR="001E1AA7" w:rsidRPr="001D0A76">
        <w:rPr>
          <w:sz w:val="28"/>
          <w:szCs w:val="28"/>
        </w:rPr>
        <w:t>строительства</w:t>
      </w:r>
      <w:r w:rsidR="001E1AA7">
        <w:rPr>
          <w:sz w:val="28"/>
          <w:szCs w:val="28"/>
        </w:rPr>
        <w:t xml:space="preserve"> местного значения</w:t>
      </w:r>
      <w:proofErr w:type="gramEnd"/>
      <w:r w:rsidR="001E1AA7">
        <w:rPr>
          <w:sz w:val="28"/>
          <w:szCs w:val="28"/>
        </w:rPr>
        <w:t>;</w:t>
      </w:r>
    </w:p>
    <w:p w:rsidR="001E1AA7" w:rsidRDefault="001D0A76" w:rsidP="001D0A7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E1AA7" w:rsidRPr="001D0A76">
        <w:rPr>
          <w:sz w:val="28"/>
          <w:szCs w:val="28"/>
        </w:rPr>
        <w:t>определение системы параметров развития</w:t>
      </w:r>
      <w:r w:rsidR="001E1AA7">
        <w:rPr>
          <w:sz w:val="28"/>
          <w:szCs w:val="28"/>
        </w:rPr>
        <w:t xml:space="preserve">  сельского поселения, обеспечивающей взаимосогласованную и сбалансированную динамику градостроительных, инфраструктурных, природных, социальных и лечебно-оздоровительных компонентов развития. </w:t>
      </w:r>
    </w:p>
    <w:p w:rsidR="001E1AA7" w:rsidRPr="00DE2D4F" w:rsidRDefault="001E1AA7" w:rsidP="001D0A76">
      <w:pPr>
        <w:spacing w:line="360" w:lineRule="auto"/>
        <w:ind w:firstLine="708"/>
        <w:jc w:val="both"/>
        <w:rPr>
          <w:sz w:val="28"/>
          <w:szCs w:val="28"/>
        </w:rPr>
      </w:pPr>
      <w:r w:rsidRPr="00DE2D4F">
        <w:rPr>
          <w:sz w:val="28"/>
          <w:szCs w:val="28"/>
        </w:rPr>
        <w:t xml:space="preserve">Для решения </w:t>
      </w:r>
      <w:r>
        <w:rPr>
          <w:sz w:val="28"/>
          <w:szCs w:val="28"/>
        </w:rPr>
        <w:t>поставленных</w:t>
      </w:r>
      <w:r w:rsidRPr="00DE2D4F">
        <w:rPr>
          <w:sz w:val="28"/>
          <w:szCs w:val="28"/>
        </w:rPr>
        <w:t xml:space="preserve"> задач проведен подробный анализ </w:t>
      </w:r>
      <w:r>
        <w:rPr>
          <w:sz w:val="28"/>
          <w:szCs w:val="28"/>
        </w:rPr>
        <w:t>существующего состояния</w:t>
      </w:r>
      <w:r w:rsidRPr="00DE2D4F">
        <w:rPr>
          <w:sz w:val="28"/>
          <w:szCs w:val="28"/>
        </w:rPr>
        <w:t xml:space="preserve"> </w:t>
      </w:r>
      <w:proofErr w:type="gramStart"/>
      <w:r w:rsidRPr="00DE2D4F">
        <w:rPr>
          <w:sz w:val="28"/>
          <w:szCs w:val="28"/>
        </w:rPr>
        <w:t>территории</w:t>
      </w:r>
      <w:proofErr w:type="gramEnd"/>
      <w:r w:rsidRPr="00DE2D4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DE2D4F">
        <w:rPr>
          <w:sz w:val="28"/>
          <w:szCs w:val="28"/>
        </w:rPr>
        <w:t xml:space="preserve">поселения, выявлены ограничения по </w:t>
      </w:r>
      <w:r>
        <w:rPr>
          <w:sz w:val="28"/>
          <w:szCs w:val="28"/>
        </w:rPr>
        <w:t>ее использованию</w:t>
      </w:r>
      <w:r w:rsidRPr="00DE2D4F">
        <w:rPr>
          <w:sz w:val="28"/>
          <w:szCs w:val="28"/>
        </w:rPr>
        <w:t>, в том числе с учетом границ территорий объектов культурного наследия, границ зон с особыми условиями использования территорий, границ зон негативного воздействия объектов капитального строительства.</w:t>
      </w:r>
    </w:p>
    <w:p w:rsidR="00B3696D" w:rsidRPr="004173FC" w:rsidRDefault="00B3696D" w:rsidP="001D0A76">
      <w:pPr>
        <w:spacing w:line="360" w:lineRule="auto"/>
        <w:ind w:firstLine="708"/>
        <w:jc w:val="both"/>
        <w:rPr>
          <w:sz w:val="28"/>
          <w:szCs w:val="28"/>
        </w:rPr>
      </w:pPr>
    </w:p>
    <w:p w:rsidR="00B3696D" w:rsidRPr="004173FC" w:rsidRDefault="00B3696D" w:rsidP="00B3696D"/>
    <w:p w:rsidR="00E835CD" w:rsidRPr="004173FC" w:rsidRDefault="00E835CD" w:rsidP="00D572B5">
      <w:pPr>
        <w:pStyle w:val="1"/>
        <w:pageBreakBefore/>
      </w:pPr>
      <w:bookmarkStart w:id="21" w:name="_Toc332033587"/>
      <w:r w:rsidRPr="004173FC">
        <w:lastRenderedPageBreak/>
        <w:t>Анализ ранее выполненной градостроительной документации</w:t>
      </w:r>
      <w:bookmarkEnd w:id="21"/>
    </w:p>
    <w:p w:rsidR="00B3696D" w:rsidRPr="004173FC" w:rsidRDefault="00C87B66" w:rsidP="00B3696D">
      <w:r>
        <w:rPr>
          <w:noProof/>
        </w:rPr>
        <w:pict>
          <v:shape id="_x0000_s1029" type="#_x0000_t32" style="position:absolute;margin-left:-1.25pt;margin-top:.4pt;width:466.4pt;height:0;z-index:251657216" o:connectortype="straight"/>
        </w:pict>
      </w:r>
    </w:p>
    <w:p w:rsidR="00C27C35" w:rsidRPr="004173FC" w:rsidRDefault="00C27C35" w:rsidP="001D0A76">
      <w:pPr>
        <w:spacing w:line="360" w:lineRule="auto"/>
        <w:ind w:firstLine="708"/>
        <w:jc w:val="both"/>
        <w:rPr>
          <w:sz w:val="28"/>
          <w:szCs w:val="28"/>
        </w:rPr>
      </w:pPr>
      <w:r w:rsidRPr="004173FC">
        <w:rPr>
          <w:sz w:val="28"/>
          <w:szCs w:val="28"/>
        </w:rPr>
        <w:t xml:space="preserve">При разработке </w:t>
      </w:r>
      <w:r w:rsidR="001D0A76">
        <w:rPr>
          <w:sz w:val="28"/>
          <w:szCs w:val="28"/>
        </w:rPr>
        <w:t>Красногвардей</w:t>
      </w:r>
      <w:r w:rsidR="008F4FB6">
        <w:rPr>
          <w:sz w:val="28"/>
          <w:szCs w:val="28"/>
        </w:rPr>
        <w:t>ского</w:t>
      </w:r>
      <w:r w:rsidR="009727F6" w:rsidRPr="004173FC">
        <w:rPr>
          <w:sz w:val="28"/>
          <w:szCs w:val="28"/>
        </w:rPr>
        <w:t xml:space="preserve"> сельского поселения</w:t>
      </w:r>
      <w:r w:rsidRPr="004173FC">
        <w:rPr>
          <w:sz w:val="28"/>
          <w:szCs w:val="28"/>
        </w:rPr>
        <w:t xml:space="preserve"> муниципального образования </w:t>
      </w:r>
      <w:proofErr w:type="spellStart"/>
      <w:r w:rsidRPr="004173FC">
        <w:rPr>
          <w:sz w:val="28"/>
          <w:szCs w:val="28"/>
        </w:rPr>
        <w:t>Каневский</w:t>
      </w:r>
      <w:proofErr w:type="spellEnd"/>
      <w:r w:rsidRPr="004173FC">
        <w:rPr>
          <w:sz w:val="28"/>
          <w:szCs w:val="28"/>
        </w:rPr>
        <w:t xml:space="preserve"> район учитывались решения ранее выполненн</w:t>
      </w:r>
      <w:r w:rsidR="00B83DD6" w:rsidRPr="004173FC">
        <w:rPr>
          <w:sz w:val="28"/>
          <w:szCs w:val="28"/>
        </w:rPr>
        <w:t>ой</w:t>
      </w:r>
      <w:r w:rsidRPr="004173FC">
        <w:rPr>
          <w:sz w:val="28"/>
          <w:szCs w:val="28"/>
        </w:rPr>
        <w:t xml:space="preserve"> работ</w:t>
      </w:r>
      <w:r w:rsidR="00B83DD6" w:rsidRPr="004173FC">
        <w:rPr>
          <w:sz w:val="28"/>
          <w:szCs w:val="28"/>
        </w:rPr>
        <w:t>ы</w:t>
      </w:r>
      <w:r w:rsidRPr="004173FC">
        <w:rPr>
          <w:sz w:val="28"/>
          <w:szCs w:val="28"/>
        </w:rPr>
        <w:t xml:space="preserve"> по территориальному и градостроительному планированию в существующих административных границах.</w:t>
      </w:r>
    </w:p>
    <w:p w:rsidR="00C27C35" w:rsidRPr="004173FC" w:rsidRDefault="00C27C35" w:rsidP="001D0A76">
      <w:pPr>
        <w:spacing w:line="360" w:lineRule="auto"/>
        <w:ind w:firstLine="708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В 200</w:t>
      </w:r>
      <w:r w:rsidR="00B83DD6" w:rsidRPr="004173FC">
        <w:rPr>
          <w:sz w:val="28"/>
          <w:szCs w:val="28"/>
        </w:rPr>
        <w:t>1</w:t>
      </w:r>
      <w:r w:rsidRPr="004173FC">
        <w:rPr>
          <w:sz w:val="28"/>
          <w:szCs w:val="28"/>
        </w:rPr>
        <w:t xml:space="preserve"> году по заказу </w:t>
      </w:r>
      <w:r w:rsidR="00B83DD6" w:rsidRPr="004173FC">
        <w:rPr>
          <w:sz w:val="28"/>
          <w:szCs w:val="28"/>
        </w:rPr>
        <w:t>Комитета по архитектуре и градостроительству Краснодарского края, Администрация</w:t>
      </w:r>
      <w:r w:rsidRPr="004173FC">
        <w:rPr>
          <w:sz w:val="28"/>
          <w:szCs w:val="28"/>
        </w:rPr>
        <w:t xml:space="preserve"> </w:t>
      </w:r>
      <w:proofErr w:type="spellStart"/>
      <w:r w:rsidR="00B83DD6" w:rsidRPr="004173FC">
        <w:rPr>
          <w:sz w:val="28"/>
          <w:szCs w:val="28"/>
        </w:rPr>
        <w:t>Каневского</w:t>
      </w:r>
      <w:proofErr w:type="spellEnd"/>
      <w:r w:rsidRPr="004173FC">
        <w:rPr>
          <w:sz w:val="28"/>
          <w:szCs w:val="28"/>
        </w:rPr>
        <w:t xml:space="preserve"> район</w:t>
      </w:r>
      <w:proofErr w:type="gramStart"/>
      <w:r w:rsidRPr="004173FC">
        <w:rPr>
          <w:sz w:val="28"/>
          <w:szCs w:val="28"/>
        </w:rPr>
        <w:t xml:space="preserve">а </w:t>
      </w:r>
      <w:r w:rsidR="00B83DD6" w:rsidRPr="004173FC">
        <w:rPr>
          <w:sz w:val="28"/>
          <w:szCs w:val="28"/>
        </w:rPr>
        <w:t>ООО</w:t>
      </w:r>
      <w:proofErr w:type="gramEnd"/>
      <w:r w:rsidR="00B83DD6" w:rsidRPr="004173FC">
        <w:rPr>
          <w:sz w:val="28"/>
          <w:szCs w:val="28"/>
        </w:rPr>
        <w:t xml:space="preserve"> «Союз архитекторов России персональная творческая мастерская архитектора Семченко В.В.»</w:t>
      </w:r>
      <w:r w:rsidRPr="004173FC">
        <w:rPr>
          <w:sz w:val="28"/>
          <w:szCs w:val="28"/>
        </w:rPr>
        <w:t xml:space="preserve"> разработал «Схему градостроительного планирования территории с генеральными планами населенных пунктов </w:t>
      </w:r>
      <w:proofErr w:type="spellStart"/>
      <w:r w:rsidR="00B83DD6" w:rsidRPr="004173FC">
        <w:rPr>
          <w:sz w:val="28"/>
          <w:szCs w:val="28"/>
        </w:rPr>
        <w:t>Каневского</w:t>
      </w:r>
      <w:proofErr w:type="spellEnd"/>
      <w:r w:rsidRPr="004173FC">
        <w:rPr>
          <w:sz w:val="28"/>
          <w:szCs w:val="28"/>
        </w:rPr>
        <w:t xml:space="preserve"> района</w:t>
      </w:r>
      <w:r w:rsidR="00B83DD6" w:rsidRPr="004173FC">
        <w:rPr>
          <w:sz w:val="28"/>
          <w:szCs w:val="28"/>
        </w:rPr>
        <w:t xml:space="preserve"> Краснодарского края</w:t>
      </w:r>
      <w:r w:rsidRPr="004173FC">
        <w:rPr>
          <w:sz w:val="28"/>
          <w:szCs w:val="28"/>
        </w:rPr>
        <w:t xml:space="preserve"> (в сокращенном объеме)».</w:t>
      </w:r>
    </w:p>
    <w:p w:rsidR="00C27C35" w:rsidRPr="004173FC" w:rsidRDefault="00C27C35" w:rsidP="001D0A76">
      <w:pPr>
        <w:spacing w:line="360" w:lineRule="auto"/>
        <w:ind w:firstLine="708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В данной работе были определены основные направления застройки населенных пунктов с развитием функциональных зон жилья, промышленности и т.д. Основной задачей являлось определение территорий перспективного развития селитебных и промышленных зон с учетом культурно-бытового и коммунального обслуживания населения, транспортных связей, инженерных коммуникаций, зон санитарного режима.</w:t>
      </w:r>
    </w:p>
    <w:p w:rsidR="00C27C35" w:rsidRPr="004173FC" w:rsidRDefault="00C27C35" w:rsidP="001D0A76">
      <w:pPr>
        <w:spacing w:line="360" w:lineRule="auto"/>
        <w:ind w:firstLine="708"/>
        <w:jc w:val="both"/>
        <w:rPr>
          <w:sz w:val="28"/>
          <w:szCs w:val="28"/>
        </w:rPr>
      </w:pPr>
      <w:r w:rsidRPr="004173FC">
        <w:rPr>
          <w:sz w:val="28"/>
          <w:szCs w:val="28"/>
        </w:rPr>
        <w:t xml:space="preserve">В результате анализа вышеперечисленных условий, а так же градообразующих факторов и особенностей, присущих конкретному населенному  пункту, схемой развития были определены территории их перспективного развития. </w:t>
      </w:r>
    </w:p>
    <w:p w:rsidR="00B3696D" w:rsidRPr="004173FC" w:rsidRDefault="00B3696D" w:rsidP="00B3696D"/>
    <w:p w:rsidR="00E835CD" w:rsidRPr="004173FC" w:rsidRDefault="00C87B66" w:rsidP="00D572B5">
      <w:pPr>
        <w:pStyle w:val="1"/>
        <w:pageBreakBefore/>
      </w:pPr>
      <w:bookmarkStart w:id="22" w:name="_Toc332033588"/>
      <w:r>
        <w:rPr>
          <w:noProof/>
        </w:rPr>
        <w:lastRenderedPageBreak/>
        <w:pict>
          <v:shape id="_x0000_s1030" type="#_x0000_t32" style="position:absolute;margin-left:-2.3pt;margin-top:32.5pt;width:470.7pt;height:0;z-index:251658240" o:connectortype="straight"/>
        </w:pict>
      </w:r>
      <w:r w:rsidR="00E835CD" w:rsidRPr="004173FC">
        <w:t>Краткая историческая справка</w:t>
      </w:r>
      <w:bookmarkEnd w:id="22"/>
    </w:p>
    <w:p w:rsidR="002D06FA" w:rsidRDefault="002D06FA" w:rsidP="00D64947">
      <w:pPr>
        <w:spacing w:line="288" w:lineRule="auto"/>
        <w:ind w:firstLine="862"/>
        <w:jc w:val="both"/>
        <w:rPr>
          <w:sz w:val="28"/>
        </w:rPr>
      </w:pPr>
    </w:p>
    <w:p w:rsidR="00507871" w:rsidRPr="004173FC" w:rsidRDefault="00507871" w:rsidP="007676E3">
      <w:pPr>
        <w:spacing w:line="360" w:lineRule="auto"/>
        <w:ind w:firstLine="709"/>
        <w:jc w:val="both"/>
        <w:rPr>
          <w:sz w:val="28"/>
        </w:rPr>
      </w:pPr>
      <w:proofErr w:type="spellStart"/>
      <w:r w:rsidRPr="004173FC">
        <w:rPr>
          <w:sz w:val="28"/>
        </w:rPr>
        <w:t>Каневский</w:t>
      </w:r>
      <w:proofErr w:type="spellEnd"/>
      <w:r w:rsidRPr="004173FC">
        <w:rPr>
          <w:sz w:val="28"/>
        </w:rPr>
        <w:t xml:space="preserve"> район расположен в северо-западной части Кубани. Район был образован 2 июня 1924 года и изначально входил в состав Кубанского округа Кубано-Черноморской области. С сентября 1937 года, после образования   Краснодарского края, находится в его составе. В 1953 году был расширен за счет упраздненного </w:t>
      </w:r>
      <w:proofErr w:type="spellStart"/>
      <w:r w:rsidRPr="004173FC">
        <w:rPr>
          <w:sz w:val="28"/>
        </w:rPr>
        <w:t>Новоминского</w:t>
      </w:r>
      <w:proofErr w:type="spellEnd"/>
      <w:r w:rsidRPr="004173FC">
        <w:rPr>
          <w:sz w:val="28"/>
        </w:rPr>
        <w:t xml:space="preserve"> района. По данным Всероссийской переписи населения 2002 года число жителей </w:t>
      </w:r>
      <w:proofErr w:type="spellStart"/>
      <w:r w:rsidRPr="004173FC">
        <w:rPr>
          <w:sz w:val="28"/>
        </w:rPr>
        <w:t>Каневского</w:t>
      </w:r>
      <w:proofErr w:type="spellEnd"/>
      <w:r w:rsidRPr="004173FC">
        <w:rPr>
          <w:sz w:val="28"/>
        </w:rPr>
        <w:t xml:space="preserve"> района составляло 102,2 тыс. человек.</w:t>
      </w:r>
    </w:p>
    <w:p w:rsidR="00507871" w:rsidRPr="004173FC" w:rsidRDefault="00507871" w:rsidP="007676E3">
      <w:pPr>
        <w:spacing w:line="360" w:lineRule="auto"/>
        <w:ind w:firstLine="709"/>
        <w:jc w:val="both"/>
        <w:rPr>
          <w:sz w:val="28"/>
        </w:rPr>
      </w:pPr>
      <w:r w:rsidRPr="004173FC">
        <w:rPr>
          <w:sz w:val="28"/>
        </w:rPr>
        <w:t xml:space="preserve">В </w:t>
      </w:r>
      <w:proofErr w:type="spellStart"/>
      <w:r w:rsidRPr="004173FC">
        <w:rPr>
          <w:sz w:val="28"/>
        </w:rPr>
        <w:t>Каневском</w:t>
      </w:r>
      <w:proofErr w:type="spellEnd"/>
      <w:r w:rsidRPr="004173FC">
        <w:rPr>
          <w:sz w:val="28"/>
        </w:rPr>
        <w:t xml:space="preserve"> районе насчитывается 9 сельских поселений и 38 населенных пунктов, в том числе станиц – 8, одно село, поселков – 5 и хуторов – 24. Площадь территории района – 2 486,1 кв. км. </w:t>
      </w:r>
    </w:p>
    <w:p w:rsidR="005B71EE" w:rsidRPr="004173FC" w:rsidRDefault="00507871" w:rsidP="007676E3">
      <w:pPr>
        <w:spacing w:line="360" w:lineRule="auto"/>
        <w:ind w:firstLine="709"/>
        <w:jc w:val="both"/>
        <w:rPr>
          <w:sz w:val="28"/>
        </w:rPr>
      </w:pPr>
      <w:r w:rsidRPr="004173FC">
        <w:rPr>
          <w:sz w:val="28"/>
        </w:rPr>
        <w:t xml:space="preserve">Административный центр района – станица Каневская – находится в </w:t>
      </w:r>
      <w:smartTag w:uri="urn:schemas-microsoft-com:office:smarttags" w:element="metricconverter">
        <w:smartTagPr>
          <w:attr w:name="ProductID" w:val="130 км"/>
        </w:smartTagPr>
        <w:r w:rsidRPr="004173FC">
          <w:rPr>
            <w:sz w:val="28"/>
          </w:rPr>
          <w:t>130 км</w:t>
        </w:r>
      </w:smartTag>
      <w:r w:rsidRPr="004173FC">
        <w:rPr>
          <w:sz w:val="28"/>
        </w:rPr>
        <w:t xml:space="preserve"> к северу от Краснодара, в месте слияния рек Средняя </w:t>
      </w:r>
      <w:proofErr w:type="spellStart"/>
      <w:r w:rsidRPr="004173FC">
        <w:rPr>
          <w:sz w:val="28"/>
        </w:rPr>
        <w:t>Челбаска</w:t>
      </w:r>
      <w:proofErr w:type="spellEnd"/>
      <w:r w:rsidRPr="004173FC">
        <w:rPr>
          <w:sz w:val="28"/>
        </w:rPr>
        <w:t xml:space="preserve">, Сухая </w:t>
      </w:r>
      <w:proofErr w:type="spellStart"/>
      <w:r w:rsidRPr="004173FC">
        <w:rPr>
          <w:sz w:val="28"/>
        </w:rPr>
        <w:t>Челбаска</w:t>
      </w:r>
      <w:proofErr w:type="spellEnd"/>
      <w:r w:rsidRPr="004173FC">
        <w:rPr>
          <w:sz w:val="28"/>
        </w:rPr>
        <w:t xml:space="preserve"> и </w:t>
      </w:r>
      <w:proofErr w:type="spellStart"/>
      <w:r w:rsidRPr="004173FC">
        <w:rPr>
          <w:sz w:val="28"/>
        </w:rPr>
        <w:t>Челбас</w:t>
      </w:r>
      <w:proofErr w:type="spellEnd"/>
      <w:r w:rsidRPr="004173FC">
        <w:rPr>
          <w:sz w:val="28"/>
        </w:rPr>
        <w:t xml:space="preserve">. По численности населения (47,91 </w:t>
      </w:r>
      <w:proofErr w:type="spellStart"/>
      <w:r w:rsidRPr="004173FC">
        <w:rPr>
          <w:sz w:val="28"/>
        </w:rPr>
        <w:t>тыс</w:t>
      </w:r>
      <w:proofErr w:type="gramStart"/>
      <w:r w:rsidRPr="004173FC">
        <w:rPr>
          <w:sz w:val="28"/>
        </w:rPr>
        <w:t>.ч</w:t>
      </w:r>
      <w:proofErr w:type="gramEnd"/>
      <w:r w:rsidRPr="004173FC">
        <w:rPr>
          <w:sz w:val="28"/>
        </w:rPr>
        <w:t>еловек</w:t>
      </w:r>
      <w:proofErr w:type="spellEnd"/>
      <w:r w:rsidRPr="004173FC">
        <w:rPr>
          <w:sz w:val="28"/>
        </w:rPr>
        <w:t>) станица является крупнейшим сельским населенным пунктом Российской Федераци</w:t>
      </w:r>
      <w:r w:rsidR="005B71EE" w:rsidRPr="004173FC">
        <w:rPr>
          <w:sz w:val="28"/>
        </w:rPr>
        <w:t xml:space="preserve">и. </w:t>
      </w:r>
      <w:r w:rsidR="008872D0" w:rsidRPr="004173FC">
        <w:rPr>
          <w:sz w:val="28"/>
        </w:rPr>
        <w:t xml:space="preserve">    </w:t>
      </w:r>
    </w:p>
    <w:p w:rsidR="001671D4" w:rsidRPr="001671D4" w:rsidRDefault="007676E3" w:rsidP="002024D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Поселок Красногвардеец</w:t>
      </w:r>
      <w:r w:rsidR="001671D4" w:rsidRPr="001671D4">
        <w:rPr>
          <w:sz w:val="28"/>
        </w:rPr>
        <w:t xml:space="preserve"> –</w:t>
      </w:r>
      <w:r w:rsidR="002024D3">
        <w:rPr>
          <w:sz w:val="28"/>
        </w:rPr>
        <w:t xml:space="preserve"> </w:t>
      </w:r>
      <w:r w:rsidR="001671D4" w:rsidRPr="001671D4">
        <w:rPr>
          <w:sz w:val="28"/>
        </w:rPr>
        <w:t xml:space="preserve">центр </w:t>
      </w:r>
      <w:r>
        <w:rPr>
          <w:sz w:val="28"/>
        </w:rPr>
        <w:t>Красногвардей</w:t>
      </w:r>
      <w:r w:rsidR="001671D4" w:rsidRPr="001671D4">
        <w:rPr>
          <w:sz w:val="28"/>
        </w:rPr>
        <w:t xml:space="preserve">ского сельского поселения, также включающего в себя </w:t>
      </w:r>
      <w:r w:rsidR="002024D3">
        <w:rPr>
          <w:sz w:val="28"/>
        </w:rPr>
        <w:t>станицу</w:t>
      </w:r>
      <w:r w:rsidR="001671D4">
        <w:rPr>
          <w:sz w:val="28"/>
        </w:rPr>
        <w:t xml:space="preserve"> </w:t>
      </w:r>
      <w:r w:rsidR="002024D3">
        <w:rPr>
          <w:sz w:val="28"/>
        </w:rPr>
        <w:t>Александровскую</w:t>
      </w:r>
      <w:r w:rsidR="009C4E20">
        <w:rPr>
          <w:sz w:val="28"/>
        </w:rPr>
        <w:t>. Н</w:t>
      </w:r>
      <w:r w:rsidR="001671D4" w:rsidRPr="00A654E5">
        <w:rPr>
          <w:sz w:val="28"/>
        </w:rPr>
        <w:t xml:space="preserve">аходится </w:t>
      </w:r>
      <w:r w:rsidR="002024D3">
        <w:rPr>
          <w:sz w:val="28"/>
        </w:rPr>
        <w:t>поселок</w:t>
      </w:r>
      <w:r w:rsidR="00BD6C55">
        <w:rPr>
          <w:sz w:val="28"/>
        </w:rPr>
        <w:t xml:space="preserve"> </w:t>
      </w:r>
      <w:r w:rsidR="001671D4" w:rsidRPr="00A654E5">
        <w:rPr>
          <w:sz w:val="28"/>
        </w:rPr>
        <w:t>в северо-</w:t>
      </w:r>
      <w:r w:rsidR="002024D3">
        <w:rPr>
          <w:sz w:val="28"/>
        </w:rPr>
        <w:t>восточ</w:t>
      </w:r>
      <w:r w:rsidR="001671D4" w:rsidRPr="00A654E5">
        <w:rPr>
          <w:sz w:val="28"/>
        </w:rPr>
        <w:t>ной части Краснодарского края</w:t>
      </w:r>
      <w:r w:rsidR="002024D3">
        <w:rPr>
          <w:sz w:val="28"/>
        </w:rPr>
        <w:t>,  на западной границе района</w:t>
      </w:r>
      <w:r w:rsidR="001671D4">
        <w:rPr>
          <w:sz w:val="28"/>
        </w:rPr>
        <w:t xml:space="preserve"> вдоль </w:t>
      </w:r>
      <w:r w:rsidR="002024D3">
        <w:rPr>
          <w:sz w:val="28"/>
        </w:rPr>
        <w:t xml:space="preserve">балки </w:t>
      </w:r>
      <w:proofErr w:type="spellStart"/>
      <w:r w:rsidR="002024D3">
        <w:rPr>
          <w:sz w:val="28"/>
        </w:rPr>
        <w:t>Полыханова</w:t>
      </w:r>
      <w:proofErr w:type="spellEnd"/>
      <w:r w:rsidR="002024D3">
        <w:rPr>
          <w:sz w:val="28"/>
        </w:rPr>
        <w:t xml:space="preserve">. </w:t>
      </w:r>
      <w:r w:rsidR="001671D4" w:rsidRPr="00A654E5">
        <w:rPr>
          <w:sz w:val="28"/>
        </w:rPr>
        <w:t>Расстояние до краевого центра города Краснодара –</w:t>
      </w:r>
      <w:r w:rsidR="00BA7580">
        <w:rPr>
          <w:sz w:val="28"/>
        </w:rPr>
        <w:t>131,2</w:t>
      </w:r>
      <w:r w:rsidR="001671D4" w:rsidRPr="005F78F3">
        <w:rPr>
          <w:sz w:val="28"/>
        </w:rPr>
        <w:t xml:space="preserve"> км,</w:t>
      </w:r>
      <w:r w:rsidR="001671D4" w:rsidRPr="00A654E5">
        <w:rPr>
          <w:sz w:val="28"/>
        </w:rPr>
        <w:t xml:space="preserve"> до районного центра, станицы Каневской – </w:t>
      </w:r>
      <w:r w:rsidR="00BA7580">
        <w:rPr>
          <w:sz w:val="28"/>
        </w:rPr>
        <w:t>18,6</w:t>
      </w:r>
      <w:r w:rsidR="001671D4" w:rsidRPr="00A654E5">
        <w:rPr>
          <w:sz w:val="28"/>
        </w:rPr>
        <w:t xml:space="preserve"> км.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Станица Александровская входит в состав Красногвардейского сельского поселения.</w:t>
      </w:r>
      <w:r>
        <w:rPr>
          <w:sz w:val="28"/>
        </w:rPr>
        <w:t xml:space="preserve"> </w:t>
      </w:r>
      <w:proofErr w:type="gramStart"/>
      <w:r>
        <w:rPr>
          <w:sz w:val="28"/>
        </w:rPr>
        <w:t>О</w:t>
      </w:r>
      <w:r w:rsidRPr="000340F2">
        <w:rPr>
          <w:sz w:val="28"/>
        </w:rPr>
        <w:t>снована</w:t>
      </w:r>
      <w:proofErr w:type="gramEnd"/>
      <w:r w:rsidRPr="000340F2">
        <w:rPr>
          <w:sz w:val="28"/>
        </w:rPr>
        <w:t xml:space="preserve"> в 1870 году путём объединения казачьих хуторов, отделившихся от станицы </w:t>
      </w:r>
      <w:proofErr w:type="spellStart"/>
      <w:r w:rsidRPr="000340F2">
        <w:rPr>
          <w:sz w:val="28"/>
        </w:rPr>
        <w:t>Стародеревянковской</w:t>
      </w:r>
      <w:proofErr w:type="spellEnd"/>
      <w:r w:rsidRPr="000340F2">
        <w:rPr>
          <w:sz w:val="28"/>
        </w:rPr>
        <w:t xml:space="preserve">. </w:t>
      </w:r>
      <w:r>
        <w:rPr>
          <w:sz w:val="28"/>
        </w:rPr>
        <w:t>В Александровскую п</w:t>
      </w:r>
      <w:r w:rsidRPr="000340F2">
        <w:rPr>
          <w:sz w:val="28"/>
        </w:rPr>
        <w:t>риходили переселенцы из Украины и центральных областей России.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Первоначально</w:t>
      </w:r>
      <w:r>
        <w:rPr>
          <w:sz w:val="28"/>
        </w:rPr>
        <w:t xml:space="preserve"> станица </w:t>
      </w:r>
      <w:r w:rsidRPr="000340F2">
        <w:rPr>
          <w:sz w:val="28"/>
        </w:rPr>
        <w:t xml:space="preserve">называлась хутором Зубова балка, позднее посёлком Александровским. В начале ХХ века в посёлке было </w:t>
      </w:r>
      <w:proofErr w:type="gramStart"/>
      <w:r w:rsidRPr="000340F2">
        <w:rPr>
          <w:sz w:val="28"/>
        </w:rPr>
        <w:t>около сорока дворов</w:t>
      </w:r>
      <w:proofErr w:type="gramEnd"/>
      <w:r w:rsidRPr="000340F2">
        <w:rPr>
          <w:sz w:val="28"/>
        </w:rPr>
        <w:t>. В 1915 году посёлок был преобразован в станицу.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lastRenderedPageBreak/>
        <w:t>Основным занятием первых поселенцев было скотоводство, они разводили большие отары овец. Позднее стали заниматься земледелием, выращивали пшеницу. Численность населения в то время составляла 250-300 человек.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 xml:space="preserve">Станица была расположена вдоль ручья, с обеих сторон. Хаты стояли далеко друг от друга, так как дворы бывали по 18 десятин (1 десятина – 1,09 гектара). Были в станице торговые лавки, кузницы, </w:t>
      </w:r>
      <w:proofErr w:type="spellStart"/>
      <w:r w:rsidRPr="000340F2">
        <w:rPr>
          <w:sz w:val="28"/>
        </w:rPr>
        <w:t>сырзавод</w:t>
      </w:r>
      <w:proofErr w:type="spellEnd"/>
      <w:r w:rsidRPr="000340F2">
        <w:rPr>
          <w:sz w:val="28"/>
        </w:rPr>
        <w:t xml:space="preserve">,  </w:t>
      </w:r>
      <w:proofErr w:type="gramStart"/>
      <w:r w:rsidRPr="000340F2">
        <w:rPr>
          <w:sz w:val="28"/>
        </w:rPr>
        <w:t>паровая</w:t>
      </w:r>
      <w:proofErr w:type="gramEnd"/>
      <w:r w:rsidRPr="000340F2">
        <w:rPr>
          <w:sz w:val="28"/>
        </w:rPr>
        <w:t xml:space="preserve"> и ветряные мельницы.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 xml:space="preserve">В станице было выборное станичное правление во главе с атаманом, которое избиралось сроком на два года. Члены правления назывались выборными. Первое правление находилось в простой хате, позднее было </w:t>
      </w:r>
      <w:r w:rsidR="00BA7580" w:rsidRPr="000340F2">
        <w:rPr>
          <w:sz w:val="28"/>
        </w:rPr>
        <w:t>построе</w:t>
      </w:r>
      <w:r w:rsidR="00BA7580">
        <w:rPr>
          <w:sz w:val="28"/>
        </w:rPr>
        <w:t>н</w:t>
      </w:r>
      <w:r w:rsidR="00BA7580" w:rsidRPr="000340F2">
        <w:rPr>
          <w:sz w:val="28"/>
        </w:rPr>
        <w:t>о</w:t>
      </w:r>
      <w:r w:rsidRPr="000340F2">
        <w:rPr>
          <w:sz w:val="28"/>
        </w:rPr>
        <w:t xml:space="preserve"> каменное здание. Атаманом долгое время был Алексей Михайлович </w:t>
      </w:r>
      <w:proofErr w:type="spellStart"/>
      <w:r w:rsidRPr="000340F2">
        <w:rPr>
          <w:sz w:val="28"/>
        </w:rPr>
        <w:t>Труш</w:t>
      </w:r>
      <w:proofErr w:type="spellEnd"/>
      <w:r w:rsidRPr="000340F2">
        <w:rPr>
          <w:sz w:val="28"/>
        </w:rPr>
        <w:t>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В 1896 году в центре станицы была возведена церковь.</w:t>
      </w:r>
      <w:r>
        <w:rPr>
          <w:sz w:val="28"/>
        </w:rPr>
        <w:t xml:space="preserve"> </w:t>
      </w:r>
      <w:r w:rsidRPr="000340F2">
        <w:rPr>
          <w:sz w:val="28"/>
        </w:rPr>
        <w:t>В 1910 году по решению правления на общественные средства была построена школа. Строили её силами местных жителей, из кирпича, произведённого на заводе, стоявшем за станицей. В школе учились около двух десятков человек.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Пятеро станичников участвовали в русско-японской войне, и все вернулись живыми.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Октябрьскую революцию встретили по-разному, как и везде на Кубани. Власть несколько раз переходила из рук в руки. Много горя принесла гражданская война и последовавшие затем репрессии.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В годы коллективизации были образованы колхозы им. Чапаева и им. Кагановича. Четыре десятка семей, не вступивших в колхозы, были выселены из станицы.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В 1932-1933 годах на Кубани был страшный голод. Умершие в станице Александровской были похоронены в трёх братских могилах. Почти 10 лет потребовалось станице, чтобы оправиться от нанесенного ей ущерба.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 xml:space="preserve">Когда началась Великая Отечественная война, на фронт ушли более трёхсот станичников, половина из них не вернулись. Полгода станица была </w:t>
      </w:r>
      <w:r w:rsidRPr="000340F2">
        <w:rPr>
          <w:sz w:val="28"/>
        </w:rPr>
        <w:lastRenderedPageBreak/>
        <w:t>оккупирована фашистами. Освобождение пришло в начале феврале 1943 года.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В честь воинов-земляков, погибших в 1941-1945 годах на фронтах Великой Отечественной войны, установлен обелиск.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Рядом – бюст Героя Советского Союза В.И.</w:t>
      </w:r>
      <w:r w:rsidR="00BA7580">
        <w:rPr>
          <w:sz w:val="28"/>
        </w:rPr>
        <w:t xml:space="preserve"> </w:t>
      </w:r>
      <w:r w:rsidRPr="000340F2">
        <w:rPr>
          <w:sz w:val="28"/>
        </w:rPr>
        <w:t>Данильченко. Виктор Иванович родился в 1922 году в хуторе Многопольном (ныне не существующем) бывшего Александровского сельсовета. Его имя увековечено в названии одной из улиц станицы.</w:t>
      </w:r>
    </w:p>
    <w:p w:rsidR="007676E3" w:rsidRPr="000340F2" w:rsidRDefault="007676E3" w:rsidP="007676E3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В школе станицы Александровской сегодня есть стенды, посвященные Герою Советского Союза Виктору Ивановичу Данильченко, который учился в этой школе. Здесь хранятся фотографии и письма Героя.</w:t>
      </w:r>
    </w:p>
    <w:p w:rsidR="00D64947" w:rsidRPr="004173FC" w:rsidRDefault="007676E3" w:rsidP="00572A10">
      <w:pPr>
        <w:spacing w:line="360" w:lineRule="auto"/>
        <w:ind w:firstLine="709"/>
        <w:jc w:val="both"/>
        <w:rPr>
          <w:sz w:val="28"/>
        </w:rPr>
      </w:pPr>
      <w:r w:rsidRPr="000340F2">
        <w:rPr>
          <w:sz w:val="28"/>
        </w:rPr>
        <w:t>Сейчас в Александровской есть неполная средняя школа, фельдшерский пункт, клуб.</w:t>
      </w:r>
    </w:p>
    <w:p w:rsidR="00843784" w:rsidRPr="004173FC" w:rsidRDefault="00843784" w:rsidP="00843784"/>
    <w:p w:rsidR="00843784" w:rsidRPr="004173FC" w:rsidRDefault="00843784" w:rsidP="00843784"/>
    <w:p w:rsidR="00507871" w:rsidRPr="004173FC" w:rsidRDefault="00507871" w:rsidP="00507871"/>
    <w:p w:rsidR="0043756C" w:rsidRPr="004173FC" w:rsidRDefault="0043756C" w:rsidP="003B608A">
      <w:pPr>
        <w:pStyle w:val="1"/>
        <w:pageBreakBefore/>
        <w:rPr>
          <w:rFonts w:ascii="Times New Roman" w:hAnsi="Times New Roman"/>
        </w:rPr>
      </w:pPr>
      <w:bookmarkStart w:id="23" w:name="_Toc332033589"/>
      <w:r w:rsidRPr="004173FC">
        <w:rPr>
          <w:rFonts w:ascii="Times New Roman" w:hAnsi="Times New Roman"/>
        </w:rPr>
        <w:lastRenderedPageBreak/>
        <w:t>Раздел 1. Анализ состояния, проблем и направлений комплексного развития территории, включая перечень основных факторов риска возникновения чрезвычайных ситуаций природного и техногенного характера</w:t>
      </w:r>
      <w:bookmarkEnd w:id="23"/>
    </w:p>
    <w:tbl>
      <w:tblPr>
        <w:tblW w:w="0" w:type="auto"/>
        <w:tblInd w:w="57" w:type="dxa"/>
        <w:tblBorders>
          <w:top w:val="thinThickThinSmallGap" w:sz="24" w:space="0" w:color="auto"/>
        </w:tblBorders>
        <w:tblLook w:val="0000" w:firstRow="0" w:lastRow="0" w:firstColumn="0" w:lastColumn="0" w:noHBand="0" w:noVBand="0"/>
      </w:tblPr>
      <w:tblGrid>
        <w:gridCol w:w="9195"/>
      </w:tblGrid>
      <w:tr w:rsidR="00380B6A" w:rsidRPr="004173FC" w:rsidTr="00CA756E">
        <w:trPr>
          <w:trHeight w:val="20"/>
        </w:trPr>
        <w:tc>
          <w:tcPr>
            <w:tcW w:w="9195" w:type="dxa"/>
          </w:tcPr>
          <w:p w:rsidR="00380B6A" w:rsidRPr="004173FC" w:rsidRDefault="00380B6A" w:rsidP="00380B6A">
            <w:pPr>
              <w:rPr>
                <w:sz w:val="2"/>
                <w:szCs w:val="2"/>
              </w:rPr>
            </w:pPr>
          </w:p>
        </w:tc>
      </w:tr>
    </w:tbl>
    <w:p w:rsidR="00380B6A" w:rsidRPr="004173FC" w:rsidRDefault="00380B6A" w:rsidP="00380B6A"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  <w:r w:rsidRPr="004173FC">
        <w:softHyphen/>
      </w:r>
    </w:p>
    <w:p w:rsidR="00E835CD" w:rsidRPr="004173FC" w:rsidRDefault="00E835CD" w:rsidP="005752F0">
      <w:pPr>
        <w:pStyle w:val="1"/>
        <w:numPr>
          <w:ilvl w:val="0"/>
          <w:numId w:val="2"/>
        </w:numPr>
        <w:rPr>
          <w:rFonts w:ascii="Times New Roman" w:hAnsi="Times New Roman"/>
        </w:rPr>
      </w:pPr>
      <w:bookmarkStart w:id="24" w:name="_Toc332033590"/>
      <w:r w:rsidRPr="004173FC">
        <w:rPr>
          <w:rFonts w:ascii="Times New Roman" w:hAnsi="Times New Roman"/>
        </w:rPr>
        <w:t xml:space="preserve">Современная характеристика территории </w:t>
      </w:r>
      <w:r w:rsidR="00572A10">
        <w:rPr>
          <w:rFonts w:ascii="Times New Roman" w:hAnsi="Times New Roman"/>
        </w:rPr>
        <w:t>Красногвардей</w:t>
      </w:r>
      <w:r w:rsidR="008F4FB6">
        <w:rPr>
          <w:rFonts w:ascii="Times New Roman" w:hAnsi="Times New Roman"/>
        </w:rPr>
        <w:t>ского</w:t>
      </w:r>
      <w:r w:rsidRPr="004173FC">
        <w:rPr>
          <w:rFonts w:ascii="Times New Roman" w:hAnsi="Times New Roman"/>
        </w:rPr>
        <w:t xml:space="preserve"> сельского поселения</w:t>
      </w:r>
      <w:bookmarkEnd w:id="24"/>
    </w:p>
    <w:p w:rsidR="00F447BF" w:rsidRPr="004173FC" w:rsidRDefault="00D572B5" w:rsidP="005752F0">
      <w:pPr>
        <w:pStyle w:val="2"/>
        <w:numPr>
          <w:ilvl w:val="1"/>
          <w:numId w:val="2"/>
        </w:numPr>
        <w:rPr>
          <w:rFonts w:ascii="Times New Roman" w:hAnsi="Times New Roman"/>
        </w:rPr>
      </w:pPr>
      <w:bookmarkStart w:id="25" w:name="_Toc332033591"/>
      <w:r w:rsidRPr="004173FC">
        <w:rPr>
          <w:rFonts w:ascii="Times New Roman" w:hAnsi="Times New Roman"/>
        </w:rPr>
        <w:t>1</w:t>
      </w:r>
      <w:r w:rsidR="003B608A" w:rsidRPr="004173FC">
        <w:rPr>
          <w:rFonts w:ascii="Times New Roman" w:hAnsi="Times New Roman"/>
        </w:rPr>
        <w:t xml:space="preserve">.1. </w:t>
      </w:r>
      <w:r w:rsidR="00E835CD" w:rsidRPr="004173FC">
        <w:rPr>
          <w:rFonts w:ascii="Times New Roman" w:hAnsi="Times New Roman"/>
        </w:rPr>
        <w:t>Местоположение и территориально-планировочная организация</w:t>
      </w:r>
      <w:bookmarkEnd w:id="25"/>
    </w:p>
    <w:p w:rsidR="002E6CE5" w:rsidRPr="004173FC" w:rsidRDefault="002E6CE5" w:rsidP="002E6CE5"/>
    <w:p w:rsidR="00B1592A" w:rsidRDefault="00572A10" w:rsidP="00B1592A">
      <w:pPr>
        <w:spacing w:line="360" w:lineRule="auto"/>
        <w:ind w:firstLine="709"/>
        <w:jc w:val="both"/>
        <w:rPr>
          <w:sz w:val="28"/>
        </w:rPr>
      </w:pPr>
      <w:r w:rsidRPr="00572A10">
        <w:rPr>
          <w:sz w:val="28"/>
        </w:rPr>
        <w:t>Красногвардей</w:t>
      </w:r>
      <w:r w:rsidR="008F4FB6" w:rsidRPr="00572A10">
        <w:rPr>
          <w:sz w:val="28"/>
        </w:rPr>
        <w:t>ское</w:t>
      </w:r>
      <w:r w:rsidR="00C567EE" w:rsidRPr="00572A10">
        <w:rPr>
          <w:sz w:val="28"/>
        </w:rPr>
        <w:t xml:space="preserve"> сельское поселение входит в состав муниципального образования </w:t>
      </w:r>
      <w:proofErr w:type="spellStart"/>
      <w:r w:rsidR="00C567EE" w:rsidRPr="00572A10">
        <w:rPr>
          <w:sz w:val="28"/>
        </w:rPr>
        <w:t>Каневский</w:t>
      </w:r>
      <w:proofErr w:type="spellEnd"/>
      <w:r w:rsidR="00C567EE" w:rsidRPr="00572A10">
        <w:rPr>
          <w:sz w:val="28"/>
        </w:rPr>
        <w:t xml:space="preserve"> район, который  расположен в северо-западной части Краснодарского края. Площадь района составляет     24 </w:t>
      </w:r>
      <w:smartTag w:uri="urn:schemas-microsoft-com:office:smarttags" w:element="metricconverter">
        <w:smartTagPr>
          <w:attr w:name="ProductID" w:val="8703,4 га"/>
        </w:smartTagPr>
        <w:r w:rsidR="00C567EE" w:rsidRPr="00572A10">
          <w:rPr>
            <w:sz w:val="28"/>
          </w:rPr>
          <w:t>8703,4 га</w:t>
        </w:r>
      </w:smartTag>
      <w:r w:rsidR="00C567EE" w:rsidRPr="00572A10">
        <w:rPr>
          <w:sz w:val="28"/>
        </w:rPr>
        <w:t>.</w:t>
      </w:r>
      <w:r w:rsidR="00B1592A">
        <w:rPr>
          <w:sz w:val="28"/>
        </w:rPr>
        <w:t xml:space="preserve"> </w:t>
      </w:r>
    </w:p>
    <w:p w:rsidR="00C567EE" w:rsidRPr="00572A10" w:rsidRDefault="00B1592A" w:rsidP="00B1592A">
      <w:pPr>
        <w:spacing w:line="360" w:lineRule="auto"/>
        <w:ind w:firstLine="709"/>
        <w:jc w:val="both"/>
        <w:rPr>
          <w:sz w:val="28"/>
        </w:rPr>
      </w:pPr>
      <w:r w:rsidRPr="00B1592A">
        <w:rPr>
          <w:sz w:val="28"/>
        </w:rPr>
        <w:t xml:space="preserve">Красногвардейское сельское поселение является административно-территориальной единицей муниципального образования </w:t>
      </w:r>
      <w:proofErr w:type="spellStart"/>
      <w:r w:rsidRPr="00B1592A">
        <w:rPr>
          <w:sz w:val="28"/>
        </w:rPr>
        <w:t>Каневский</w:t>
      </w:r>
      <w:proofErr w:type="spellEnd"/>
      <w:r w:rsidRPr="00B1592A">
        <w:rPr>
          <w:sz w:val="28"/>
        </w:rPr>
        <w:t xml:space="preserve"> район и размещается в восточной его части.</w:t>
      </w:r>
    </w:p>
    <w:p w:rsidR="00461777" w:rsidRPr="00572A10" w:rsidRDefault="00461777" w:rsidP="00572A10">
      <w:pPr>
        <w:spacing w:line="360" w:lineRule="auto"/>
        <w:ind w:firstLine="709"/>
        <w:jc w:val="both"/>
        <w:rPr>
          <w:sz w:val="28"/>
        </w:rPr>
      </w:pPr>
      <w:proofErr w:type="gramStart"/>
      <w:r w:rsidRPr="00572A10">
        <w:rPr>
          <w:sz w:val="28"/>
        </w:rPr>
        <w:t xml:space="preserve">На основании закона Краснодарского края N 1280-КЗ от 28 июня </w:t>
      </w:r>
      <w:smartTag w:uri="urn:schemas-microsoft-com:office:smarttags" w:element="metricconverter">
        <w:smartTagPr>
          <w:attr w:name="ProductID" w:val="2007 г"/>
        </w:smartTagPr>
        <w:r w:rsidRPr="00572A10">
          <w:rPr>
            <w:sz w:val="28"/>
          </w:rPr>
          <w:t>2007 г</w:t>
        </w:r>
      </w:smartTag>
      <w:r w:rsidRPr="00572A10">
        <w:rPr>
          <w:sz w:val="28"/>
        </w:rPr>
        <w:t xml:space="preserve">. «О внесении изменений в Закон Краснодарского края "Об установлении границ муниципального образования </w:t>
      </w:r>
      <w:proofErr w:type="spellStart"/>
      <w:r w:rsidRPr="00572A10">
        <w:rPr>
          <w:sz w:val="28"/>
        </w:rPr>
        <w:t>Каневский</w:t>
      </w:r>
      <w:proofErr w:type="spellEnd"/>
      <w:r w:rsidRPr="00572A10">
        <w:rPr>
          <w:sz w:val="28"/>
        </w:rPr>
        <w:t xml:space="preserve"> район, наделении его статусом муниципального района, образовании в его составе муниципальных образований - сельских поселений - и установлении их границ", принятого Законодательным Собранием Краснодарского края, были установлены границы муниципального образования </w:t>
      </w:r>
      <w:proofErr w:type="spellStart"/>
      <w:r w:rsidRPr="00572A10">
        <w:rPr>
          <w:sz w:val="28"/>
        </w:rPr>
        <w:t>Каневский</w:t>
      </w:r>
      <w:proofErr w:type="spellEnd"/>
      <w:r w:rsidRPr="00572A10">
        <w:rPr>
          <w:sz w:val="28"/>
        </w:rPr>
        <w:t xml:space="preserve"> район и входящих в него поселений</w:t>
      </w:r>
      <w:proofErr w:type="gramEnd"/>
      <w:r w:rsidRPr="00572A10">
        <w:rPr>
          <w:sz w:val="28"/>
        </w:rPr>
        <w:t xml:space="preserve">, в частности </w:t>
      </w:r>
      <w:r w:rsidR="00572A10">
        <w:rPr>
          <w:sz w:val="28"/>
        </w:rPr>
        <w:t>Красногвардей</w:t>
      </w:r>
      <w:r w:rsidR="00F01424" w:rsidRPr="00572A10">
        <w:rPr>
          <w:sz w:val="28"/>
        </w:rPr>
        <w:t>ского</w:t>
      </w:r>
      <w:r w:rsidRPr="00572A10">
        <w:rPr>
          <w:sz w:val="28"/>
        </w:rPr>
        <w:t xml:space="preserve"> сельского поселения.</w:t>
      </w:r>
    </w:p>
    <w:p w:rsidR="00572A10" w:rsidRPr="00572A10" w:rsidRDefault="00572A10" w:rsidP="00572A10">
      <w:pPr>
        <w:spacing w:line="360" w:lineRule="auto"/>
        <w:ind w:firstLine="709"/>
        <w:jc w:val="both"/>
        <w:rPr>
          <w:sz w:val="28"/>
        </w:rPr>
      </w:pPr>
      <w:r w:rsidRPr="00572A10">
        <w:rPr>
          <w:sz w:val="28"/>
        </w:rPr>
        <w:t>Красногвардей</w:t>
      </w:r>
      <w:r w:rsidR="0061634A" w:rsidRPr="00572A10">
        <w:rPr>
          <w:sz w:val="28"/>
        </w:rPr>
        <w:t xml:space="preserve">ское сельское поселение расположено в </w:t>
      </w:r>
      <w:r w:rsidRPr="00572A10">
        <w:rPr>
          <w:sz w:val="28"/>
        </w:rPr>
        <w:t>18</w:t>
      </w:r>
      <w:r w:rsidR="0061634A" w:rsidRPr="00572A10">
        <w:rPr>
          <w:sz w:val="28"/>
        </w:rPr>
        <w:t xml:space="preserve"> км от станицы Каневской</w:t>
      </w:r>
      <w:r w:rsidR="00010094">
        <w:rPr>
          <w:sz w:val="28"/>
        </w:rPr>
        <w:t xml:space="preserve"> – районного центра</w:t>
      </w:r>
      <w:r w:rsidR="0061634A" w:rsidRPr="00572A10">
        <w:rPr>
          <w:sz w:val="28"/>
        </w:rPr>
        <w:t xml:space="preserve">.  </w:t>
      </w:r>
      <w:r w:rsidR="009D4620" w:rsidRPr="00572A10">
        <w:rPr>
          <w:sz w:val="28"/>
        </w:rPr>
        <w:t xml:space="preserve">Площадь поселения – </w:t>
      </w:r>
      <w:r w:rsidRPr="00572A10">
        <w:rPr>
          <w:sz w:val="28"/>
        </w:rPr>
        <w:t>85</w:t>
      </w:r>
      <w:r w:rsidR="00F01424" w:rsidRPr="00572A10">
        <w:rPr>
          <w:sz w:val="28"/>
        </w:rPr>
        <w:t>,</w:t>
      </w:r>
      <w:r w:rsidRPr="00572A10">
        <w:rPr>
          <w:sz w:val="28"/>
        </w:rPr>
        <w:t>53</w:t>
      </w:r>
      <w:r w:rsidR="009D4620" w:rsidRPr="00572A10">
        <w:rPr>
          <w:sz w:val="28"/>
        </w:rPr>
        <w:t xml:space="preserve"> кв. км. В состав поселения входят </w:t>
      </w:r>
      <w:r w:rsidRPr="00572A10">
        <w:rPr>
          <w:sz w:val="28"/>
        </w:rPr>
        <w:t>2</w:t>
      </w:r>
      <w:r w:rsidR="009D4620" w:rsidRPr="00572A10">
        <w:rPr>
          <w:sz w:val="28"/>
        </w:rPr>
        <w:t xml:space="preserve"> населенных пунктов: административный центр – </w:t>
      </w:r>
      <w:r w:rsidRPr="00572A10">
        <w:rPr>
          <w:sz w:val="28"/>
        </w:rPr>
        <w:t>поселок</w:t>
      </w:r>
      <w:r w:rsidR="009D4620" w:rsidRPr="00572A10">
        <w:rPr>
          <w:sz w:val="28"/>
        </w:rPr>
        <w:t xml:space="preserve"> </w:t>
      </w:r>
      <w:r w:rsidRPr="00572A10">
        <w:rPr>
          <w:sz w:val="28"/>
        </w:rPr>
        <w:t>Красногвардеец</w:t>
      </w:r>
      <w:r w:rsidR="009D4620" w:rsidRPr="00572A10">
        <w:rPr>
          <w:sz w:val="28"/>
        </w:rPr>
        <w:t xml:space="preserve">, </w:t>
      </w:r>
      <w:r w:rsidR="00F01424" w:rsidRPr="00572A10">
        <w:rPr>
          <w:sz w:val="28"/>
        </w:rPr>
        <w:t xml:space="preserve"> </w:t>
      </w:r>
      <w:r w:rsidRPr="00572A10">
        <w:rPr>
          <w:sz w:val="28"/>
        </w:rPr>
        <w:t>станица Александровская</w:t>
      </w:r>
      <w:r w:rsidR="009D4620" w:rsidRPr="00572A10">
        <w:rPr>
          <w:sz w:val="28"/>
        </w:rPr>
        <w:t>.</w:t>
      </w:r>
      <w:r w:rsidR="00981178" w:rsidRPr="00572A10">
        <w:rPr>
          <w:sz w:val="28"/>
        </w:rPr>
        <w:t xml:space="preserve"> </w:t>
      </w:r>
      <w:r w:rsidRPr="00572A10">
        <w:rPr>
          <w:sz w:val="28"/>
        </w:rPr>
        <w:t xml:space="preserve">Территория поселения преимущественно располагается </w:t>
      </w:r>
      <w:proofErr w:type="gramStart"/>
      <w:r w:rsidRPr="00572A10">
        <w:rPr>
          <w:sz w:val="28"/>
        </w:rPr>
        <w:t>на равнинной части территории</w:t>
      </w:r>
      <w:proofErr w:type="gramEnd"/>
      <w:r w:rsidRPr="00572A10">
        <w:rPr>
          <w:sz w:val="28"/>
        </w:rPr>
        <w:t>.</w:t>
      </w:r>
    </w:p>
    <w:p w:rsidR="00B1592A" w:rsidRPr="00B1592A" w:rsidRDefault="00572A10" w:rsidP="001C0485">
      <w:pPr>
        <w:spacing w:line="360" w:lineRule="auto"/>
        <w:ind w:firstLine="709"/>
        <w:jc w:val="both"/>
        <w:rPr>
          <w:sz w:val="28"/>
        </w:rPr>
      </w:pPr>
      <w:r w:rsidRPr="00010094">
        <w:rPr>
          <w:sz w:val="28"/>
        </w:rPr>
        <w:t>Общая протяженность границ сельского поселения составляет 62,</w:t>
      </w:r>
      <w:r w:rsidR="00B1592A">
        <w:rPr>
          <w:sz w:val="28"/>
        </w:rPr>
        <w:t>3</w:t>
      </w:r>
      <w:r w:rsidRPr="00010094">
        <w:rPr>
          <w:sz w:val="28"/>
        </w:rPr>
        <w:t xml:space="preserve"> км. </w:t>
      </w:r>
      <w:r w:rsidR="00B1592A" w:rsidRPr="00B1592A">
        <w:rPr>
          <w:sz w:val="28"/>
        </w:rPr>
        <w:t xml:space="preserve">Территория поселения имеет неправильную геометрическую форму, </w:t>
      </w:r>
      <w:r w:rsidR="00B1592A" w:rsidRPr="00B1592A">
        <w:rPr>
          <w:sz w:val="28"/>
        </w:rPr>
        <w:lastRenderedPageBreak/>
        <w:t xml:space="preserve">вытянутую с северо-запада на юго-восток. В северной части сельского поселения с северо-востока на юго-запад протекает через ст. Александровскую балка Зубова. В южной части вдоль балок </w:t>
      </w:r>
      <w:proofErr w:type="spellStart"/>
      <w:r w:rsidR="00B1592A" w:rsidRPr="00B1592A">
        <w:rPr>
          <w:sz w:val="28"/>
        </w:rPr>
        <w:t>Мигута</w:t>
      </w:r>
      <w:proofErr w:type="spellEnd"/>
      <w:r w:rsidR="00B1592A" w:rsidRPr="00B1592A">
        <w:rPr>
          <w:sz w:val="28"/>
        </w:rPr>
        <w:t xml:space="preserve"> и  </w:t>
      </w:r>
      <w:proofErr w:type="spellStart"/>
      <w:r w:rsidR="00B1592A" w:rsidRPr="00B1592A">
        <w:rPr>
          <w:sz w:val="28"/>
        </w:rPr>
        <w:t>Полыханова</w:t>
      </w:r>
      <w:proofErr w:type="spellEnd"/>
      <w:r w:rsidR="00B1592A" w:rsidRPr="00B1592A">
        <w:rPr>
          <w:sz w:val="28"/>
        </w:rPr>
        <w:t xml:space="preserve"> размещается п. Красногвардеец.</w:t>
      </w:r>
      <w:r w:rsidR="001C0485">
        <w:rPr>
          <w:sz w:val="28"/>
        </w:rPr>
        <w:t xml:space="preserve"> </w:t>
      </w:r>
      <w:r w:rsidR="001C0485" w:rsidRPr="001C0485">
        <w:rPr>
          <w:sz w:val="28"/>
        </w:rPr>
        <w:t>Населенные пункты расположены по разные стороны от региональной дороги, соединяющей станицы Каневскую и Ленинградскую.</w:t>
      </w:r>
    </w:p>
    <w:p w:rsidR="009B1820" w:rsidRPr="00010094" w:rsidRDefault="00572A10" w:rsidP="00010094">
      <w:pPr>
        <w:spacing w:line="360" w:lineRule="auto"/>
        <w:ind w:firstLine="709"/>
        <w:jc w:val="both"/>
        <w:rPr>
          <w:sz w:val="28"/>
        </w:rPr>
      </w:pPr>
      <w:proofErr w:type="gramStart"/>
      <w:r w:rsidRPr="00010094">
        <w:rPr>
          <w:sz w:val="28"/>
        </w:rPr>
        <w:t>Расстояние от восточной до западной границы поселения составляет порядка 14 км, от южной до северной – порядка 15 км.</w:t>
      </w:r>
      <w:proofErr w:type="gramEnd"/>
      <w:r w:rsidRPr="00010094">
        <w:rPr>
          <w:sz w:val="28"/>
        </w:rPr>
        <w:t xml:space="preserve"> </w:t>
      </w:r>
      <w:r w:rsidR="0061634A" w:rsidRPr="00010094">
        <w:rPr>
          <w:sz w:val="28"/>
        </w:rPr>
        <w:t>Территория</w:t>
      </w:r>
      <w:r w:rsidR="00010094" w:rsidRPr="00010094">
        <w:rPr>
          <w:sz w:val="28"/>
        </w:rPr>
        <w:t xml:space="preserve"> поселения на севере и востоке граничит с</w:t>
      </w:r>
      <w:r w:rsidR="0061634A" w:rsidRPr="00010094">
        <w:rPr>
          <w:sz w:val="28"/>
        </w:rPr>
        <w:t xml:space="preserve"> </w:t>
      </w:r>
      <w:proofErr w:type="spellStart"/>
      <w:r w:rsidR="0061634A" w:rsidRPr="00010094">
        <w:rPr>
          <w:sz w:val="28"/>
        </w:rPr>
        <w:t>Ново</w:t>
      </w:r>
      <w:r w:rsidR="00010094" w:rsidRPr="00010094">
        <w:rPr>
          <w:sz w:val="28"/>
        </w:rPr>
        <w:t>мин</w:t>
      </w:r>
      <w:r w:rsidR="0061634A" w:rsidRPr="00010094">
        <w:rPr>
          <w:sz w:val="28"/>
        </w:rPr>
        <w:t>ским</w:t>
      </w:r>
      <w:proofErr w:type="spellEnd"/>
      <w:r w:rsidR="0061634A" w:rsidRPr="00010094">
        <w:rPr>
          <w:sz w:val="28"/>
        </w:rPr>
        <w:t xml:space="preserve"> сельским поселением</w:t>
      </w:r>
      <w:r w:rsidR="001C0485">
        <w:rPr>
          <w:sz w:val="28"/>
        </w:rPr>
        <w:t xml:space="preserve"> </w:t>
      </w:r>
      <w:proofErr w:type="spellStart"/>
      <w:r w:rsidR="001C0485">
        <w:rPr>
          <w:sz w:val="28"/>
        </w:rPr>
        <w:t>Каневского</w:t>
      </w:r>
      <w:proofErr w:type="spellEnd"/>
      <w:r w:rsidR="001C0485">
        <w:rPr>
          <w:sz w:val="28"/>
        </w:rPr>
        <w:t xml:space="preserve"> района</w:t>
      </w:r>
      <w:r w:rsidR="0061634A" w:rsidRPr="00010094">
        <w:rPr>
          <w:sz w:val="28"/>
        </w:rPr>
        <w:t xml:space="preserve"> и </w:t>
      </w:r>
      <w:r w:rsidR="00010094" w:rsidRPr="00010094">
        <w:rPr>
          <w:sz w:val="28"/>
        </w:rPr>
        <w:t>Ленинградским</w:t>
      </w:r>
      <w:r w:rsidR="0061634A" w:rsidRPr="00010094">
        <w:rPr>
          <w:sz w:val="28"/>
        </w:rPr>
        <w:t xml:space="preserve"> районом, на юге</w:t>
      </w:r>
      <w:r w:rsidR="00010094" w:rsidRPr="00010094">
        <w:rPr>
          <w:sz w:val="28"/>
        </w:rPr>
        <w:t xml:space="preserve"> и западе</w:t>
      </w:r>
      <w:r w:rsidR="0061634A" w:rsidRPr="00010094">
        <w:rPr>
          <w:sz w:val="28"/>
        </w:rPr>
        <w:t xml:space="preserve"> – с</w:t>
      </w:r>
      <w:r w:rsidR="00010094" w:rsidRPr="00010094">
        <w:rPr>
          <w:sz w:val="28"/>
        </w:rPr>
        <w:t>о</w:t>
      </w:r>
      <w:r w:rsidR="0061634A" w:rsidRPr="00010094">
        <w:rPr>
          <w:sz w:val="28"/>
        </w:rPr>
        <w:t xml:space="preserve"> </w:t>
      </w:r>
      <w:proofErr w:type="spellStart"/>
      <w:r w:rsidR="00010094" w:rsidRPr="00010094">
        <w:rPr>
          <w:sz w:val="28"/>
        </w:rPr>
        <w:t>Стародеревянковским</w:t>
      </w:r>
      <w:proofErr w:type="spellEnd"/>
      <w:r w:rsidR="00010094" w:rsidRPr="00010094">
        <w:rPr>
          <w:sz w:val="28"/>
        </w:rPr>
        <w:t xml:space="preserve"> сельским поселением</w:t>
      </w:r>
      <w:r w:rsidR="0061634A" w:rsidRPr="00010094">
        <w:rPr>
          <w:sz w:val="28"/>
        </w:rPr>
        <w:t xml:space="preserve">. </w:t>
      </w:r>
    </w:p>
    <w:p w:rsidR="009B1820" w:rsidRPr="00696F15" w:rsidRDefault="009B1820" w:rsidP="009B1820">
      <w:pPr>
        <w:ind w:firstLine="708"/>
        <w:jc w:val="both"/>
      </w:pPr>
    </w:p>
    <w:p w:rsidR="009B1820" w:rsidRPr="009B1820" w:rsidRDefault="009B1820" w:rsidP="009B1820">
      <w:pPr>
        <w:spacing w:line="312" w:lineRule="auto"/>
        <w:ind w:firstLine="720"/>
        <w:jc w:val="right"/>
        <w:rPr>
          <w:i/>
          <w:sz w:val="22"/>
          <w:szCs w:val="22"/>
        </w:rPr>
      </w:pPr>
      <w:r w:rsidRPr="009B1820">
        <w:rPr>
          <w:i/>
          <w:sz w:val="22"/>
          <w:szCs w:val="22"/>
        </w:rPr>
        <w:t xml:space="preserve">                                      </w:t>
      </w:r>
      <w:r w:rsidR="00010094">
        <w:rPr>
          <w:i/>
          <w:sz w:val="22"/>
          <w:szCs w:val="22"/>
        </w:rPr>
        <w:t xml:space="preserve">    </w:t>
      </w:r>
      <w:proofErr w:type="spellStart"/>
      <w:r w:rsidRPr="009B1820">
        <w:rPr>
          <w:i/>
          <w:sz w:val="22"/>
          <w:szCs w:val="22"/>
        </w:rPr>
        <w:t>Космоснимок</w:t>
      </w:r>
      <w:proofErr w:type="spellEnd"/>
      <w:r w:rsidRPr="009B1820">
        <w:rPr>
          <w:i/>
          <w:sz w:val="22"/>
          <w:szCs w:val="22"/>
        </w:rPr>
        <w:t xml:space="preserve"> </w:t>
      </w:r>
      <w:r w:rsidR="00010094">
        <w:rPr>
          <w:i/>
          <w:sz w:val="22"/>
          <w:szCs w:val="22"/>
        </w:rPr>
        <w:t>Красногвардей</w:t>
      </w:r>
      <w:r w:rsidRPr="009B1820">
        <w:rPr>
          <w:i/>
          <w:sz w:val="22"/>
          <w:szCs w:val="22"/>
        </w:rPr>
        <w:t xml:space="preserve">ского </w:t>
      </w:r>
      <w:r>
        <w:rPr>
          <w:i/>
          <w:sz w:val="22"/>
          <w:szCs w:val="22"/>
        </w:rPr>
        <w:t xml:space="preserve">сельского </w:t>
      </w:r>
      <w:r w:rsidRPr="009B1820">
        <w:rPr>
          <w:i/>
          <w:sz w:val="22"/>
          <w:szCs w:val="22"/>
        </w:rPr>
        <w:t>поселения</w:t>
      </w:r>
    </w:p>
    <w:p w:rsidR="00C61E54" w:rsidRDefault="00824D81" w:rsidP="00C61E54">
      <w:pPr>
        <w:spacing w:line="312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6738B7B" wp14:editId="79BAC858">
            <wp:extent cx="5911850" cy="4561205"/>
            <wp:effectExtent l="19050" t="0" r="0" b="0"/>
            <wp:docPr id="2" name="Рисунок 16" descr="C:\Users\komon\Documents\Космоснимки\3d\Каневской район\Краногвардейское сп\Красногвардейское сп - с границ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Users\komon\Documents\Космоснимки\3d\Каневской район\Краногвардейское сп\Красногвардейское сп - с границами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4561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820" w:rsidRPr="004173FC" w:rsidRDefault="009B1820" w:rsidP="00C61E54">
      <w:pPr>
        <w:spacing w:line="312" w:lineRule="auto"/>
        <w:jc w:val="both"/>
        <w:rPr>
          <w:sz w:val="28"/>
          <w:szCs w:val="28"/>
        </w:rPr>
      </w:pPr>
    </w:p>
    <w:p w:rsidR="00CB0A5C" w:rsidRDefault="00E34F0F" w:rsidP="00CB0A5C">
      <w:pPr>
        <w:spacing w:line="360" w:lineRule="auto"/>
        <w:ind w:firstLine="708"/>
        <w:jc w:val="both"/>
        <w:rPr>
          <w:sz w:val="28"/>
          <w:szCs w:val="28"/>
        </w:rPr>
      </w:pPr>
      <w:r w:rsidRPr="00640D79">
        <w:rPr>
          <w:sz w:val="28"/>
          <w:szCs w:val="28"/>
        </w:rPr>
        <w:t xml:space="preserve">Территория планируемого поселения имеет </w:t>
      </w:r>
      <w:r>
        <w:rPr>
          <w:sz w:val="28"/>
          <w:szCs w:val="28"/>
        </w:rPr>
        <w:t xml:space="preserve">достаточно </w:t>
      </w:r>
      <w:r w:rsidRPr="00640D79">
        <w:rPr>
          <w:sz w:val="28"/>
          <w:szCs w:val="28"/>
        </w:rPr>
        <w:t xml:space="preserve">развитую систему транспортных связей. </w:t>
      </w:r>
      <w:r>
        <w:rPr>
          <w:sz w:val="28"/>
          <w:szCs w:val="28"/>
        </w:rPr>
        <w:t xml:space="preserve">Основными планировочными осями </w:t>
      </w:r>
      <w:r>
        <w:rPr>
          <w:sz w:val="28"/>
          <w:szCs w:val="28"/>
        </w:rPr>
        <w:lastRenderedPageBreak/>
        <w:t>территории сельского поселения явл</w:t>
      </w:r>
      <w:r w:rsidR="00CB0A5C">
        <w:rPr>
          <w:sz w:val="28"/>
          <w:szCs w:val="28"/>
        </w:rPr>
        <w:t>яются проходящие в направлении «</w:t>
      </w:r>
      <w:r>
        <w:rPr>
          <w:sz w:val="28"/>
          <w:szCs w:val="28"/>
        </w:rPr>
        <w:t>юг-</w:t>
      </w:r>
      <w:r w:rsidR="00CB0A5C">
        <w:rPr>
          <w:sz w:val="28"/>
          <w:szCs w:val="28"/>
        </w:rPr>
        <w:t>восток»</w:t>
      </w:r>
      <w:r>
        <w:rPr>
          <w:sz w:val="28"/>
          <w:szCs w:val="28"/>
        </w:rPr>
        <w:t xml:space="preserve"> региональная автомобильная дорога сообщения «ст</w:t>
      </w:r>
      <w:r w:rsidR="00900C85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Стародеревянковская</w:t>
      </w:r>
      <w:proofErr w:type="spellEnd"/>
      <w:r>
        <w:rPr>
          <w:sz w:val="28"/>
          <w:szCs w:val="28"/>
        </w:rPr>
        <w:t xml:space="preserve"> </w:t>
      </w:r>
      <w:r w:rsidR="00900C85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900C85">
        <w:rPr>
          <w:sz w:val="28"/>
          <w:szCs w:val="28"/>
        </w:rPr>
        <w:t xml:space="preserve">ст. </w:t>
      </w:r>
      <w:r>
        <w:rPr>
          <w:sz w:val="28"/>
          <w:szCs w:val="28"/>
        </w:rPr>
        <w:t>Ленинградская</w:t>
      </w:r>
      <w:r w:rsidR="00900C85">
        <w:rPr>
          <w:sz w:val="28"/>
          <w:szCs w:val="28"/>
        </w:rPr>
        <w:t xml:space="preserve"> – ст. </w:t>
      </w:r>
      <w:proofErr w:type="spellStart"/>
      <w:r w:rsidR="00900C85">
        <w:rPr>
          <w:sz w:val="28"/>
          <w:szCs w:val="28"/>
        </w:rPr>
        <w:t>Кисляковская</w:t>
      </w:r>
      <w:proofErr w:type="spellEnd"/>
      <w:r>
        <w:rPr>
          <w:sz w:val="28"/>
          <w:szCs w:val="28"/>
        </w:rPr>
        <w:t>»</w:t>
      </w:r>
      <w:r w:rsidR="00CB0A5C">
        <w:rPr>
          <w:sz w:val="28"/>
          <w:szCs w:val="28"/>
        </w:rPr>
        <w:t>.</w:t>
      </w:r>
      <w:r w:rsidR="00900C85">
        <w:rPr>
          <w:sz w:val="28"/>
          <w:szCs w:val="28"/>
        </w:rPr>
        <w:t xml:space="preserve"> </w:t>
      </w:r>
    </w:p>
    <w:p w:rsidR="00CB0A5C" w:rsidRDefault="00CB0A5C" w:rsidP="00CB0A5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западной части поселения от региональной автодороги в северном направлении проложена дорога местного значения «п</w:t>
      </w:r>
      <w:r w:rsidRPr="00AC3AB8">
        <w:rPr>
          <w:sz w:val="28"/>
          <w:szCs w:val="28"/>
        </w:rPr>
        <w:t xml:space="preserve">одъезд к </w:t>
      </w:r>
      <w:proofErr w:type="spellStart"/>
      <w:r w:rsidRPr="00AC3AB8">
        <w:rPr>
          <w:sz w:val="28"/>
          <w:szCs w:val="28"/>
        </w:rPr>
        <w:t>ст-це</w:t>
      </w:r>
      <w:proofErr w:type="spellEnd"/>
      <w:r w:rsidRPr="00AC3AB8">
        <w:rPr>
          <w:sz w:val="28"/>
          <w:szCs w:val="28"/>
        </w:rPr>
        <w:t xml:space="preserve"> Александровская</w:t>
      </w:r>
      <w:r w:rsidRPr="00F5757F">
        <w:rPr>
          <w:sz w:val="28"/>
          <w:szCs w:val="28"/>
        </w:rPr>
        <w:t>»</w:t>
      </w:r>
      <w:r>
        <w:rPr>
          <w:sz w:val="28"/>
          <w:szCs w:val="28"/>
        </w:rPr>
        <w:t>, от данной дороги в западном направлении проходит дорога местного значения «</w:t>
      </w:r>
      <w:r w:rsidRPr="005E16D3">
        <w:rPr>
          <w:sz w:val="28"/>
          <w:szCs w:val="28"/>
        </w:rPr>
        <w:t>х.</w:t>
      </w:r>
      <w:r>
        <w:rPr>
          <w:sz w:val="28"/>
          <w:szCs w:val="28"/>
        </w:rPr>
        <w:t xml:space="preserve"> </w:t>
      </w:r>
      <w:r w:rsidRPr="005E16D3">
        <w:rPr>
          <w:sz w:val="28"/>
          <w:szCs w:val="28"/>
        </w:rPr>
        <w:t xml:space="preserve">Ударный - </w:t>
      </w:r>
      <w:proofErr w:type="spellStart"/>
      <w:r w:rsidRPr="005E16D3">
        <w:rPr>
          <w:sz w:val="28"/>
          <w:szCs w:val="28"/>
        </w:rPr>
        <w:t>ст-ца</w:t>
      </w:r>
      <w:proofErr w:type="spellEnd"/>
      <w:r w:rsidRPr="005E16D3">
        <w:rPr>
          <w:sz w:val="28"/>
          <w:szCs w:val="28"/>
        </w:rPr>
        <w:t xml:space="preserve"> Александровская</w:t>
      </w:r>
      <w:r>
        <w:rPr>
          <w:sz w:val="28"/>
          <w:szCs w:val="28"/>
        </w:rPr>
        <w:t>».</w:t>
      </w:r>
    </w:p>
    <w:p w:rsidR="00CB0A5C" w:rsidRDefault="00CB0A5C" w:rsidP="00CB0A5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южной части поселения в направлении «запад-восток» проложена дорога местного значения «п</w:t>
      </w:r>
      <w:r w:rsidRPr="005E16D3">
        <w:rPr>
          <w:sz w:val="28"/>
          <w:szCs w:val="28"/>
        </w:rPr>
        <w:t>одъезд к п.</w:t>
      </w:r>
      <w:r>
        <w:rPr>
          <w:sz w:val="28"/>
          <w:szCs w:val="28"/>
        </w:rPr>
        <w:t xml:space="preserve"> </w:t>
      </w:r>
      <w:r w:rsidRPr="005E16D3">
        <w:rPr>
          <w:sz w:val="28"/>
          <w:szCs w:val="28"/>
        </w:rPr>
        <w:t>Красногвардеец</w:t>
      </w:r>
      <w:r w:rsidRPr="00F5757F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Pr="005E16D3">
        <w:rPr>
          <w:sz w:val="28"/>
          <w:szCs w:val="28"/>
        </w:rPr>
        <w:t xml:space="preserve"> </w:t>
      </w:r>
    </w:p>
    <w:p w:rsidR="00E34F0F" w:rsidRDefault="00CB0A5C" w:rsidP="00CB0A5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Наличие данных магистралей является несомненным преимуществом в геополитическом отношении и в отношении развития производственной зоны. </w:t>
      </w:r>
    </w:p>
    <w:p w:rsidR="00900C85" w:rsidRPr="00900C85" w:rsidRDefault="00900C85" w:rsidP="00900C8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</w:t>
      </w:r>
      <w:r w:rsidRPr="00900C85">
        <w:rPr>
          <w:sz w:val="28"/>
          <w:szCs w:val="28"/>
        </w:rPr>
        <w:t xml:space="preserve"> север</w:t>
      </w:r>
      <w:r>
        <w:rPr>
          <w:sz w:val="28"/>
          <w:szCs w:val="28"/>
        </w:rPr>
        <w:t>ной границе</w:t>
      </w:r>
      <w:r w:rsidRPr="00900C85">
        <w:rPr>
          <w:sz w:val="28"/>
          <w:szCs w:val="28"/>
        </w:rPr>
        <w:t xml:space="preserve"> станицы </w:t>
      </w:r>
      <w:r>
        <w:rPr>
          <w:sz w:val="28"/>
          <w:szCs w:val="28"/>
        </w:rPr>
        <w:t>Александровск</w:t>
      </w:r>
      <w:r w:rsidRPr="00900C85">
        <w:rPr>
          <w:sz w:val="28"/>
          <w:szCs w:val="28"/>
        </w:rPr>
        <w:t xml:space="preserve">ой </w:t>
      </w:r>
      <w:r>
        <w:rPr>
          <w:sz w:val="28"/>
          <w:szCs w:val="28"/>
        </w:rPr>
        <w:t>простирается балка Зубова, проходя по территории населенного пункта.</w:t>
      </w:r>
      <w:r w:rsidR="003A1860">
        <w:rPr>
          <w:sz w:val="28"/>
          <w:szCs w:val="28"/>
        </w:rPr>
        <w:t xml:space="preserve"> На севере п. Красногвардеец располагается балка </w:t>
      </w:r>
      <w:proofErr w:type="spellStart"/>
      <w:r w:rsidR="003A1860">
        <w:rPr>
          <w:sz w:val="28"/>
          <w:szCs w:val="28"/>
        </w:rPr>
        <w:t>Полыханова</w:t>
      </w:r>
      <w:proofErr w:type="spellEnd"/>
      <w:r w:rsidR="003A1860">
        <w:rPr>
          <w:sz w:val="28"/>
          <w:szCs w:val="28"/>
        </w:rPr>
        <w:t xml:space="preserve">, а на юге поселок граничит с балкой </w:t>
      </w:r>
      <w:proofErr w:type="spellStart"/>
      <w:r w:rsidR="003A1860">
        <w:rPr>
          <w:sz w:val="28"/>
          <w:szCs w:val="28"/>
        </w:rPr>
        <w:t>Мигуты</w:t>
      </w:r>
      <w:proofErr w:type="spellEnd"/>
      <w:r w:rsidR="003A1860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900C85">
        <w:rPr>
          <w:sz w:val="28"/>
          <w:szCs w:val="28"/>
        </w:rPr>
        <w:t>В границах сельского поселения имеются заболоченные территории.</w:t>
      </w:r>
    </w:p>
    <w:p w:rsidR="008F2C9A" w:rsidRDefault="008F2C9A" w:rsidP="00CB0A5C">
      <w:pPr>
        <w:spacing w:line="360" w:lineRule="auto"/>
        <w:ind w:firstLine="708"/>
        <w:jc w:val="both"/>
        <w:rPr>
          <w:sz w:val="28"/>
          <w:szCs w:val="28"/>
        </w:rPr>
      </w:pPr>
      <w:r w:rsidRPr="00483363">
        <w:rPr>
          <w:sz w:val="28"/>
          <w:szCs w:val="28"/>
        </w:rPr>
        <w:t>Основными планировочными осями территории сельского поселения являются</w:t>
      </w:r>
      <w:r w:rsidRPr="00900C8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автодорога </w:t>
      </w:r>
      <w:r w:rsidRPr="00640D79">
        <w:rPr>
          <w:sz w:val="28"/>
          <w:szCs w:val="28"/>
        </w:rPr>
        <w:t>«</w:t>
      </w:r>
      <w:r w:rsidR="003A1860">
        <w:rPr>
          <w:sz w:val="28"/>
          <w:szCs w:val="28"/>
        </w:rPr>
        <w:t xml:space="preserve">ст. </w:t>
      </w:r>
      <w:proofErr w:type="spellStart"/>
      <w:r w:rsidR="003A1860">
        <w:rPr>
          <w:sz w:val="28"/>
          <w:szCs w:val="28"/>
        </w:rPr>
        <w:t>Стародеревянковская</w:t>
      </w:r>
      <w:proofErr w:type="spellEnd"/>
      <w:r w:rsidR="003A1860">
        <w:rPr>
          <w:sz w:val="28"/>
          <w:szCs w:val="28"/>
        </w:rPr>
        <w:t xml:space="preserve"> – ст. Ленинградская – ст. </w:t>
      </w:r>
      <w:proofErr w:type="spellStart"/>
      <w:r w:rsidR="003A1860">
        <w:rPr>
          <w:sz w:val="28"/>
          <w:szCs w:val="28"/>
        </w:rPr>
        <w:t>Кисляковская</w:t>
      </w:r>
      <w:proofErr w:type="spellEnd"/>
      <w:r w:rsidRPr="00640D79">
        <w:rPr>
          <w:sz w:val="28"/>
          <w:szCs w:val="28"/>
        </w:rPr>
        <w:t>»</w:t>
      </w:r>
      <w:r>
        <w:rPr>
          <w:sz w:val="28"/>
          <w:szCs w:val="28"/>
        </w:rPr>
        <w:t xml:space="preserve">, проходящая от станицы </w:t>
      </w:r>
      <w:proofErr w:type="spellStart"/>
      <w:r w:rsidR="003A1860">
        <w:rPr>
          <w:sz w:val="28"/>
          <w:szCs w:val="28"/>
        </w:rPr>
        <w:t>Стародеревянковской</w:t>
      </w:r>
      <w:proofErr w:type="spellEnd"/>
      <w:r>
        <w:rPr>
          <w:sz w:val="28"/>
          <w:szCs w:val="28"/>
        </w:rPr>
        <w:t xml:space="preserve"> в </w:t>
      </w:r>
      <w:r w:rsidR="003A1860">
        <w:rPr>
          <w:sz w:val="28"/>
          <w:szCs w:val="28"/>
        </w:rPr>
        <w:t>северо-восточ</w:t>
      </w:r>
      <w:r>
        <w:rPr>
          <w:sz w:val="28"/>
          <w:szCs w:val="28"/>
        </w:rPr>
        <w:t xml:space="preserve">ном направлении до ст. </w:t>
      </w:r>
      <w:r w:rsidR="003A1860">
        <w:rPr>
          <w:sz w:val="28"/>
          <w:szCs w:val="28"/>
        </w:rPr>
        <w:t xml:space="preserve">Ленинградской и далее в направлении станицы </w:t>
      </w:r>
      <w:proofErr w:type="spellStart"/>
      <w:r w:rsidR="003A1860">
        <w:rPr>
          <w:sz w:val="28"/>
          <w:szCs w:val="28"/>
        </w:rPr>
        <w:t>Кисляковской</w:t>
      </w:r>
      <w:proofErr w:type="spellEnd"/>
      <w:r>
        <w:rPr>
          <w:sz w:val="28"/>
          <w:szCs w:val="28"/>
        </w:rPr>
        <w:t xml:space="preserve">. </w:t>
      </w:r>
    </w:p>
    <w:p w:rsidR="00E82649" w:rsidRPr="00623716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 xml:space="preserve">Ввиду наличия достаточных территориальных ресурсов, а также значительного прогнозного прироста населения в </w:t>
      </w:r>
      <w:r>
        <w:rPr>
          <w:rFonts w:cs="Tahoma"/>
          <w:sz w:val="28"/>
          <w:szCs w:val="28"/>
        </w:rPr>
        <w:t>ст. Александровской и п. Красногвардеец</w:t>
      </w:r>
      <w:r w:rsidRPr="00E8286C">
        <w:rPr>
          <w:rFonts w:cs="Tahoma"/>
          <w:sz w:val="28"/>
          <w:szCs w:val="28"/>
        </w:rPr>
        <w:t xml:space="preserve"> проектом предусматривается увеличение </w:t>
      </w:r>
      <w:r>
        <w:rPr>
          <w:rFonts w:cs="Tahoma"/>
          <w:sz w:val="28"/>
          <w:szCs w:val="28"/>
        </w:rPr>
        <w:t>их</w:t>
      </w:r>
      <w:r w:rsidRPr="00E8286C">
        <w:rPr>
          <w:rFonts w:cs="Tahoma"/>
          <w:sz w:val="28"/>
          <w:szCs w:val="28"/>
        </w:rPr>
        <w:t xml:space="preserve"> территорий. Размещение планируемых жилых зон осуществляется на неосвоенных территориях внутри сложившейся застройки.</w:t>
      </w:r>
    </w:p>
    <w:p w:rsidR="00E82649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 xml:space="preserve">Архитектурно-планировочные структуры населенных пунктов планируемой территории обусловлены наличием сложившихся каркасов улично-дорожной сети, различных функциональных зон, а также природного </w:t>
      </w:r>
      <w:r w:rsidRPr="00E8286C">
        <w:rPr>
          <w:rFonts w:cs="Tahoma"/>
          <w:sz w:val="28"/>
          <w:szCs w:val="28"/>
        </w:rPr>
        <w:lastRenderedPageBreak/>
        <w:t xml:space="preserve">окружения. </w:t>
      </w:r>
      <w:proofErr w:type="gramStart"/>
      <w:r w:rsidRPr="00E8286C">
        <w:rPr>
          <w:rFonts w:cs="Tahoma"/>
          <w:sz w:val="28"/>
          <w:szCs w:val="28"/>
        </w:rPr>
        <w:t>На расчетный срок генерального плана проектом предусмотрено структурирование существующих планировочных каркасов путем дифференциации транспортных осей на основные и второстепенные, а также их органичное развитие с учетом имеющихся планировочных ограничений и территориальных особенностей каждого населенного пункта в отдельности.</w:t>
      </w:r>
      <w:proofErr w:type="gramEnd"/>
    </w:p>
    <w:p w:rsidR="00CB0A5C" w:rsidRPr="00CB0A5C" w:rsidRDefault="00CB0A5C" w:rsidP="00CB0A5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CB0A5C">
        <w:rPr>
          <w:rFonts w:cs="Tahoma"/>
          <w:sz w:val="28"/>
          <w:szCs w:val="28"/>
        </w:rPr>
        <w:t xml:space="preserve">Генеральным планом на расчетный срок предусмотрено развитие п. Красногвардеец в восточном и  западном направлениях. </w:t>
      </w:r>
    </w:p>
    <w:p w:rsidR="00CB0A5C" w:rsidRPr="00CB0A5C" w:rsidRDefault="00CB0A5C" w:rsidP="00CB0A5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CB0A5C">
        <w:rPr>
          <w:rFonts w:cs="Tahoma"/>
          <w:sz w:val="28"/>
          <w:szCs w:val="28"/>
        </w:rPr>
        <w:t xml:space="preserve">Развитие </w:t>
      </w:r>
      <w:proofErr w:type="spellStart"/>
      <w:r w:rsidRPr="00CB0A5C">
        <w:rPr>
          <w:rFonts w:cs="Tahoma"/>
          <w:sz w:val="28"/>
          <w:szCs w:val="28"/>
        </w:rPr>
        <w:t>ст-цы</w:t>
      </w:r>
      <w:proofErr w:type="spellEnd"/>
      <w:r w:rsidRPr="00CB0A5C">
        <w:rPr>
          <w:rFonts w:cs="Tahoma"/>
          <w:sz w:val="28"/>
          <w:szCs w:val="28"/>
        </w:rPr>
        <w:t xml:space="preserve"> Александровской запланировано на неосвоенных территориях внутри сложившейся застройки. </w:t>
      </w:r>
    </w:p>
    <w:p w:rsidR="00CB0A5C" w:rsidRPr="00CB0A5C" w:rsidRDefault="00CB0A5C" w:rsidP="00CB0A5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CB0A5C">
        <w:rPr>
          <w:rFonts w:cs="Tahoma"/>
          <w:sz w:val="28"/>
          <w:szCs w:val="28"/>
        </w:rPr>
        <w:t xml:space="preserve">Резервные территории для развития п. Красногвардеец за расчетный период предусмотрены в западном направлении, а </w:t>
      </w:r>
      <w:proofErr w:type="spellStart"/>
      <w:r w:rsidRPr="00CB0A5C">
        <w:rPr>
          <w:rFonts w:cs="Tahoma"/>
          <w:sz w:val="28"/>
          <w:szCs w:val="28"/>
        </w:rPr>
        <w:t>ст-цы</w:t>
      </w:r>
      <w:proofErr w:type="spellEnd"/>
      <w:r w:rsidRPr="00CB0A5C">
        <w:rPr>
          <w:rFonts w:cs="Tahoma"/>
          <w:sz w:val="28"/>
          <w:szCs w:val="28"/>
        </w:rPr>
        <w:t xml:space="preserve"> Александровской в южном направлении.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>В решения схемы развития транспортной инфраструктуры поселения положены  такие основные принципы, как: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E8286C">
        <w:rPr>
          <w:rFonts w:cs="Tahoma"/>
          <w:sz w:val="28"/>
          <w:szCs w:val="28"/>
        </w:rPr>
        <w:t>создание удобных и безопасных автотранспортных связей всех функциональных зон населенных пунктов с внешними автодорогами общего пользования;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E8286C">
        <w:rPr>
          <w:rFonts w:cs="Tahoma"/>
          <w:sz w:val="28"/>
          <w:szCs w:val="28"/>
        </w:rPr>
        <w:t>упорядочение по значимости существующих улиц и дорог для создания удобных связей между различными функциональными зонами и общественными центрами населенных пунктов;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E8286C">
        <w:rPr>
          <w:rFonts w:cs="Tahoma"/>
          <w:sz w:val="28"/>
          <w:szCs w:val="28"/>
        </w:rPr>
        <w:t xml:space="preserve">создание условий безопасности жизнедеятельности населения в условиях прохождения основной автодороги по территории населенных пунктов.  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 xml:space="preserve">Планировочная структура любой территории во многом зависит от возможности развития дорожной сети и транспортного комплекса. 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>Так данным проектом предусмотрена реконструкция автодорог местного значения в целях повышения технических характеристик, увеличения пропускной способности и повышения безопасности дорожного движения.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lastRenderedPageBreak/>
        <w:t>Новые улицы в населенных пунктах поселения запроектированы в целях развития существующей сети и создания удобных транспортных и пешеходных связей между существующими и проектируемыми селитебными территориями.</w:t>
      </w:r>
    </w:p>
    <w:p w:rsidR="00E82649" w:rsidRPr="00E8286C" w:rsidRDefault="00E82649" w:rsidP="00E82649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 xml:space="preserve">Первоочередным мероприятием по совершенствованию </w:t>
      </w:r>
      <w:proofErr w:type="gramStart"/>
      <w:r w:rsidRPr="00E8286C">
        <w:rPr>
          <w:rFonts w:cs="Tahoma"/>
          <w:sz w:val="28"/>
          <w:szCs w:val="28"/>
        </w:rPr>
        <w:t>транспортной</w:t>
      </w:r>
      <w:proofErr w:type="gramEnd"/>
    </w:p>
    <w:p w:rsidR="00E82649" w:rsidRPr="00623716" w:rsidRDefault="00E82649" w:rsidP="00E82649">
      <w:pPr>
        <w:spacing w:line="360" w:lineRule="auto"/>
        <w:jc w:val="both"/>
        <w:rPr>
          <w:rFonts w:cs="Tahoma"/>
          <w:sz w:val="28"/>
          <w:szCs w:val="28"/>
        </w:rPr>
      </w:pPr>
      <w:r w:rsidRPr="00E8286C">
        <w:rPr>
          <w:rFonts w:cs="Tahoma"/>
          <w:sz w:val="28"/>
          <w:szCs w:val="28"/>
        </w:rPr>
        <w:t>сети поселения и населенных пунктов является реконструкция существующих</w:t>
      </w:r>
      <w:r>
        <w:rPr>
          <w:rFonts w:cs="Tahoma"/>
          <w:sz w:val="28"/>
          <w:szCs w:val="28"/>
        </w:rPr>
        <w:t xml:space="preserve"> </w:t>
      </w:r>
      <w:r w:rsidRPr="00E8286C">
        <w:rPr>
          <w:rFonts w:cs="Tahoma"/>
          <w:sz w:val="28"/>
          <w:szCs w:val="28"/>
        </w:rPr>
        <w:t>дорог в целях увеличения доли автодорог с твердым покрытием и доведение ее к расчетному сроку до 100%.</w:t>
      </w:r>
    </w:p>
    <w:p w:rsidR="003A1860" w:rsidRPr="002A3ED3" w:rsidRDefault="003A1860" w:rsidP="00900C85">
      <w:pPr>
        <w:spacing w:line="360" w:lineRule="auto"/>
        <w:ind w:firstLine="708"/>
        <w:jc w:val="both"/>
        <w:rPr>
          <w:sz w:val="28"/>
          <w:szCs w:val="28"/>
        </w:rPr>
      </w:pPr>
    </w:p>
    <w:p w:rsidR="008F2C9A" w:rsidRDefault="008F2C9A" w:rsidP="009D4620">
      <w:pPr>
        <w:spacing w:line="312" w:lineRule="auto"/>
        <w:ind w:firstLine="720"/>
        <w:jc w:val="both"/>
        <w:rPr>
          <w:rFonts w:cs="Tahoma"/>
          <w:sz w:val="28"/>
          <w:szCs w:val="28"/>
        </w:rPr>
      </w:pPr>
    </w:p>
    <w:p w:rsidR="0061634A" w:rsidRDefault="0061634A" w:rsidP="009D4620">
      <w:pPr>
        <w:spacing w:line="312" w:lineRule="auto"/>
        <w:ind w:firstLine="720"/>
        <w:jc w:val="both"/>
        <w:rPr>
          <w:rFonts w:cs="Tahoma"/>
          <w:sz w:val="28"/>
          <w:szCs w:val="28"/>
        </w:rPr>
      </w:pPr>
    </w:p>
    <w:p w:rsidR="003017F7" w:rsidRDefault="003017F7" w:rsidP="00842DA6">
      <w:pPr>
        <w:ind w:firstLine="720"/>
        <w:jc w:val="center"/>
        <w:rPr>
          <w:i/>
          <w:sz w:val="28"/>
          <w:szCs w:val="28"/>
        </w:rPr>
        <w:sectPr w:rsidR="003017F7" w:rsidSect="001326E3">
          <w:type w:val="continuous"/>
          <w:pgSz w:w="11906" w:h="16838"/>
          <w:pgMar w:top="1134" w:right="851" w:bottom="1134" w:left="1701" w:header="709" w:footer="234" w:gutter="0"/>
          <w:cols w:space="708"/>
          <w:docGrid w:linePitch="360"/>
        </w:sectPr>
      </w:pPr>
    </w:p>
    <w:p w:rsidR="00842DA6" w:rsidRPr="004B59E0" w:rsidRDefault="00842DA6" w:rsidP="00842DA6">
      <w:pPr>
        <w:ind w:firstLine="720"/>
        <w:jc w:val="center"/>
        <w:rPr>
          <w:i/>
          <w:sz w:val="28"/>
          <w:szCs w:val="28"/>
        </w:rPr>
      </w:pPr>
      <w:r w:rsidRPr="004B59E0">
        <w:rPr>
          <w:i/>
          <w:sz w:val="28"/>
          <w:szCs w:val="28"/>
        </w:rPr>
        <w:lastRenderedPageBreak/>
        <w:t xml:space="preserve">Ситуационная схема размещения планируемой территории в структуре </w:t>
      </w:r>
      <w:proofErr w:type="spellStart"/>
      <w:r w:rsidR="009B1820">
        <w:rPr>
          <w:i/>
          <w:sz w:val="28"/>
          <w:szCs w:val="28"/>
        </w:rPr>
        <w:t>Каневского</w:t>
      </w:r>
      <w:proofErr w:type="spellEnd"/>
      <w:r w:rsidRPr="004B59E0">
        <w:rPr>
          <w:i/>
          <w:sz w:val="28"/>
          <w:szCs w:val="28"/>
        </w:rPr>
        <w:t xml:space="preserve"> района</w:t>
      </w:r>
    </w:p>
    <w:p w:rsidR="00842DA6" w:rsidRPr="004173FC" w:rsidRDefault="00824D81" w:rsidP="003017F7">
      <w:pPr>
        <w:spacing w:line="312" w:lineRule="auto"/>
        <w:jc w:val="center"/>
        <w:rPr>
          <w:sz w:val="28"/>
          <w:szCs w:val="28"/>
        </w:rPr>
      </w:pPr>
      <w:r>
        <w:rPr>
          <w:rFonts w:cs="Tahoma"/>
          <w:noProof/>
          <w:sz w:val="28"/>
          <w:szCs w:val="28"/>
        </w:rPr>
        <w:drawing>
          <wp:inline distT="0" distB="0" distL="0" distR="0" wp14:anchorId="0DA4CFEF" wp14:editId="06C9AFF6">
            <wp:extent cx="8166100" cy="5784215"/>
            <wp:effectExtent l="19050" t="0" r="6350" b="0"/>
            <wp:docPr id="3" name="Рисунок 3" descr="ГП-1 25 000 Model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П-1 25 000 Model (1)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6100" cy="578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7F7" w:rsidRDefault="003017F7" w:rsidP="00C61E54">
      <w:pPr>
        <w:spacing w:line="312" w:lineRule="auto"/>
        <w:ind w:firstLine="720"/>
        <w:jc w:val="both"/>
        <w:rPr>
          <w:sz w:val="28"/>
          <w:szCs w:val="28"/>
        </w:rPr>
        <w:sectPr w:rsidR="003017F7" w:rsidSect="003017F7">
          <w:pgSz w:w="16838" w:h="11906" w:orient="landscape"/>
          <w:pgMar w:top="1134" w:right="1134" w:bottom="851" w:left="1134" w:header="709" w:footer="232" w:gutter="0"/>
          <w:cols w:space="708"/>
          <w:docGrid w:linePitch="360"/>
        </w:sectPr>
      </w:pPr>
    </w:p>
    <w:p w:rsidR="00C61E54" w:rsidRDefault="00B24462" w:rsidP="00B24462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B24462">
        <w:rPr>
          <w:rFonts w:cs="Tahoma"/>
          <w:sz w:val="28"/>
          <w:szCs w:val="28"/>
        </w:rPr>
        <w:lastRenderedPageBreak/>
        <w:t>Поселок Красногвардеец</w:t>
      </w:r>
      <w:r w:rsidR="00F01424" w:rsidRPr="00B24462">
        <w:rPr>
          <w:rFonts w:cs="Tahoma"/>
          <w:sz w:val="28"/>
          <w:szCs w:val="28"/>
        </w:rPr>
        <w:t xml:space="preserve"> имеет выгодное геополитическое местоположение относительно других населенных пунктов поселения. Однако</w:t>
      </w:r>
      <w:proofErr w:type="gramStart"/>
      <w:r w:rsidR="00F01424" w:rsidRPr="00B24462">
        <w:rPr>
          <w:rFonts w:cs="Tahoma"/>
          <w:sz w:val="28"/>
          <w:szCs w:val="28"/>
        </w:rPr>
        <w:t>,</w:t>
      </w:r>
      <w:proofErr w:type="gramEnd"/>
      <w:r w:rsidR="00F01424" w:rsidRPr="00B24462">
        <w:rPr>
          <w:rFonts w:cs="Tahoma"/>
          <w:sz w:val="28"/>
          <w:szCs w:val="28"/>
        </w:rPr>
        <w:t xml:space="preserve"> в процессе развития данный населенный пункт оказался в сложной ситуации: со всех сторон территория станицы обременена планировочными ограничениями (на юг</w:t>
      </w:r>
      <w:r w:rsidRPr="00B24462">
        <w:rPr>
          <w:rFonts w:cs="Tahoma"/>
          <w:sz w:val="28"/>
          <w:szCs w:val="28"/>
        </w:rPr>
        <w:t>е и север</w:t>
      </w:r>
      <w:r w:rsidR="00F01424" w:rsidRPr="00B24462">
        <w:rPr>
          <w:rFonts w:cs="Tahoma"/>
          <w:sz w:val="28"/>
          <w:szCs w:val="28"/>
        </w:rPr>
        <w:t xml:space="preserve">е – </w:t>
      </w:r>
      <w:r w:rsidRPr="00B24462">
        <w:rPr>
          <w:rFonts w:cs="Tahoma"/>
          <w:sz w:val="28"/>
          <w:szCs w:val="28"/>
        </w:rPr>
        <w:t xml:space="preserve">балки </w:t>
      </w:r>
      <w:proofErr w:type="spellStart"/>
      <w:r w:rsidRPr="00B24462">
        <w:rPr>
          <w:rFonts w:cs="Tahoma"/>
          <w:sz w:val="28"/>
          <w:szCs w:val="28"/>
        </w:rPr>
        <w:t>Мигуты</w:t>
      </w:r>
      <w:proofErr w:type="spellEnd"/>
      <w:r w:rsidRPr="00B24462">
        <w:rPr>
          <w:rFonts w:cs="Tahoma"/>
          <w:sz w:val="28"/>
          <w:szCs w:val="28"/>
        </w:rPr>
        <w:t xml:space="preserve"> и </w:t>
      </w:r>
      <w:proofErr w:type="spellStart"/>
      <w:r w:rsidRPr="00B24462">
        <w:rPr>
          <w:rFonts w:cs="Tahoma"/>
          <w:sz w:val="28"/>
          <w:szCs w:val="28"/>
        </w:rPr>
        <w:t>Полыханова</w:t>
      </w:r>
      <w:proofErr w:type="spellEnd"/>
      <w:r w:rsidRPr="00B24462">
        <w:rPr>
          <w:rFonts w:cs="Tahoma"/>
          <w:sz w:val="28"/>
          <w:szCs w:val="28"/>
        </w:rPr>
        <w:t>, заболоченные территории</w:t>
      </w:r>
      <w:r w:rsidR="00F01424" w:rsidRPr="00B24462">
        <w:rPr>
          <w:rFonts w:cs="Tahoma"/>
          <w:sz w:val="28"/>
          <w:szCs w:val="28"/>
        </w:rPr>
        <w:t>,</w:t>
      </w:r>
      <w:r w:rsidRPr="00B24462">
        <w:rPr>
          <w:rFonts w:cs="Tahoma"/>
          <w:sz w:val="28"/>
          <w:szCs w:val="28"/>
        </w:rPr>
        <w:t xml:space="preserve"> сложившаяся производственная зона, фермы; </w:t>
      </w:r>
      <w:r w:rsidR="00F01424" w:rsidRPr="00B24462">
        <w:rPr>
          <w:rFonts w:cs="Tahoma"/>
          <w:sz w:val="28"/>
          <w:szCs w:val="28"/>
        </w:rPr>
        <w:t xml:space="preserve">на </w:t>
      </w:r>
      <w:r w:rsidRPr="00B24462">
        <w:rPr>
          <w:rFonts w:cs="Tahoma"/>
          <w:sz w:val="28"/>
          <w:szCs w:val="28"/>
        </w:rPr>
        <w:t>западе и востоке</w:t>
      </w:r>
      <w:r w:rsidR="00F01424" w:rsidRPr="00B24462">
        <w:rPr>
          <w:rFonts w:cs="Tahoma"/>
          <w:sz w:val="28"/>
          <w:szCs w:val="28"/>
        </w:rPr>
        <w:t xml:space="preserve"> – </w:t>
      </w:r>
      <w:r w:rsidRPr="00B24462">
        <w:rPr>
          <w:rFonts w:cs="Tahoma"/>
          <w:sz w:val="28"/>
          <w:szCs w:val="28"/>
        </w:rPr>
        <w:t>сложившаяся производственная зона.</w:t>
      </w:r>
    </w:p>
    <w:p w:rsidR="00CB0A5C" w:rsidRPr="00CB0A5C" w:rsidRDefault="00CB0A5C" w:rsidP="00CB0A5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CB0A5C">
        <w:rPr>
          <w:rFonts w:cs="Tahoma"/>
          <w:sz w:val="28"/>
          <w:szCs w:val="28"/>
        </w:rPr>
        <w:t xml:space="preserve">Генеральным планом на расчетный срок предусмотрено развитие п. Красногвардеец в восточном и  западном направлениях. </w:t>
      </w:r>
    </w:p>
    <w:p w:rsidR="00C61E54" w:rsidRPr="00C61E54" w:rsidRDefault="00C61E54" w:rsidP="00C61E54">
      <w:pPr>
        <w:ind w:firstLine="709"/>
        <w:jc w:val="right"/>
        <w:rPr>
          <w:sz w:val="24"/>
          <w:szCs w:val="24"/>
        </w:rPr>
      </w:pPr>
      <w:proofErr w:type="spellStart"/>
      <w:r w:rsidRPr="00C61E54">
        <w:rPr>
          <w:i/>
          <w:sz w:val="24"/>
          <w:szCs w:val="24"/>
        </w:rPr>
        <w:t>Космоснимок</w:t>
      </w:r>
      <w:proofErr w:type="spellEnd"/>
      <w:r w:rsidRPr="00C61E54">
        <w:rPr>
          <w:i/>
          <w:sz w:val="24"/>
          <w:szCs w:val="24"/>
        </w:rPr>
        <w:t xml:space="preserve"> </w:t>
      </w:r>
      <w:r w:rsidR="00B24462">
        <w:rPr>
          <w:i/>
          <w:sz w:val="24"/>
          <w:szCs w:val="24"/>
        </w:rPr>
        <w:t>поселка</w:t>
      </w:r>
      <w:r w:rsidRPr="00C61E54">
        <w:rPr>
          <w:i/>
          <w:sz w:val="24"/>
          <w:szCs w:val="24"/>
        </w:rPr>
        <w:t xml:space="preserve"> </w:t>
      </w:r>
      <w:r w:rsidR="00B24462">
        <w:rPr>
          <w:i/>
          <w:sz w:val="24"/>
          <w:szCs w:val="24"/>
        </w:rPr>
        <w:t>Красногвардеец</w:t>
      </w:r>
    </w:p>
    <w:p w:rsidR="00C61E54" w:rsidRDefault="00C61E54" w:rsidP="00C61E54">
      <w:pPr>
        <w:spacing w:line="312" w:lineRule="auto"/>
        <w:jc w:val="both"/>
        <w:rPr>
          <w:noProof/>
        </w:rPr>
      </w:pPr>
    </w:p>
    <w:p w:rsidR="00C61E54" w:rsidRDefault="00824D81" w:rsidP="00C61E54">
      <w:pPr>
        <w:spacing w:line="312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02702353" wp14:editId="2307C80C">
            <wp:extent cx="5954395" cy="4518660"/>
            <wp:effectExtent l="19050" t="0" r="8255" b="0"/>
            <wp:docPr id="4" name="Рисунок 19" descr="C:\Users\komon\Documents\Космоснимки\3d\Каневской район\Краногвардейское сп\Красногвардее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C:\Users\komon\Documents\Космоснимки\3d\Каневской район\Краногвардейское сп\Красногвардеец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451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6FA" w:rsidRPr="00DA44BA" w:rsidRDefault="009D4620" w:rsidP="00DA44BA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DA44BA">
        <w:rPr>
          <w:rFonts w:cs="Tahoma"/>
          <w:sz w:val="28"/>
          <w:szCs w:val="28"/>
        </w:rPr>
        <w:t xml:space="preserve">Планировочная структура </w:t>
      </w:r>
      <w:r w:rsidR="00B24462" w:rsidRPr="00DA44BA">
        <w:rPr>
          <w:rFonts w:cs="Tahoma"/>
          <w:sz w:val="28"/>
          <w:szCs w:val="28"/>
        </w:rPr>
        <w:t>п</w:t>
      </w:r>
      <w:r w:rsidRPr="00DA44BA">
        <w:rPr>
          <w:rFonts w:cs="Tahoma"/>
          <w:sz w:val="28"/>
          <w:szCs w:val="28"/>
        </w:rPr>
        <w:t xml:space="preserve">. </w:t>
      </w:r>
      <w:r w:rsidR="00B24462" w:rsidRPr="00DA44BA">
        <w:rPr>
          <w:rFonts w:cs="Tahoma"/>
          <w:sz w:val="28"/>
          <w:szCs w:val="28"/>
        </w:rPr>
        <w:t>Красногвардеец</w:t>
      </w:r>
      <w:r w:rsidRPr="00DA44BA">
        <w:rPr>
          <w:rFonts w:cs="Tahoma"/>
          <w:sz w:val="28"/>
          <w:szCs w:val="28"/>
        </w:rPr>
        <w:t xml:space="preserve"> представляет собой компактное образование </w:t>
      </w:r>
      <w:r w:rsidR="00DA44BA" w:rsidRPr="00DA44BA">
        <w:rPr>
          <w:rFonts w:cs="Tahoma"/>
          <w:sz w:val="28"/>
          <w:szCs w:val="28"/>
        </w:rPr>
        <w:t xml:space="preserve">с преобладанием </w:t>
      </w:r>
      <w:r w:rsidRPr="00DA44BA">
        <w:rPr>
          <w:rFonts w:cs="Tahoma"/>
          <w:sz w:val="28"/>
          <w:szCs w:val="28"/>
        </w:rPr>
        <w:t>регулярной застройки с прямоугольной сеткой улиц.</w:t>
      </w:r>
      <w:r w:rsidR="00DA44BA">
        <w:rPr>
          <w:rFonts w:cs="Tahoma"/>
          <w:sz w:val="28"/>
          <w:szCs w:val="28"/>
        </w:rPr>
        <w:t xml:space="preserve"> Кварталы </w:t>
      </w:r>
      <w:r w:rsidR="00326337">
        <w:rPr>
          <w:rFonts w:cs="Tahoma"/>
          <w:sz w:val="28"/>
          <w:szCs w:val="28"/>
        </w:rPr>
        <w:t>сгруппированы и вытянуты</w:t>
      </w:r>
      <w:r w:rsidR="00DA44BA">
        <w:rPr>
          <w:rFonts w:cs="Tahoma"/>
          <w:sz w:val="28"/>
          <w:szCs w:val="28"/>
        </w:rPr>
        <w:t xml:space="preserve"> вдоль балки </w:t>
      </w:r>
      <w:proofErr w:type="spellStart"/>
      <w:r w:rsidR="00DA44BA">
        <w:rPr>
          <w:rFonts w:cs="Tahoma"/>
          <w:sz w:val="28"/>
          <w:szCs w:val="28"/>
        </w:rPr>
        <w:t>Полыханова</w:t>
      </w:r>
      <w:proofErr w:type="spellEnd"/>
      <w:r w:rsidR="00997EEE">
        <w:rPr>
          <w:rFonts w:cs="Tahoma"/>
          <w:sz w:val="28"/>
          <w:szCs w:val="28"/>
        </w:rPr>
        <w:t>, подчиняясь рельефу местности</w:t>
      </w:r>
      <w:r w:rsidR="00954E81">
        <w:rPr>
          <w:rFonts w:cs="Tahoma"/>
          <w:sz w:val="28"/>
          <w:szCs w:val="28"/>
        </w:rPr>
        <w:t xml:space="preserve">. Тело населенного пункта </w:t>
      </w:r>
      <w:r w:rsidR="00954E81">
        <w:rPr>
          <w:rFonts w:cs="Tahoma"/>
          <w:sz w:val="28"/>
          <w:szCs w:val="28"/>
        </w:rPr>
        <w:lastRenderedPageBreak/>
        <w:t xml:space="preserve">занимает территорию между двумя балками – </w:t>
      </w:r>
      <w:proofErr w:type="spellStart"/>
      <w:r w:rsidR="00954E81">
        <w:rPr>
          <w:rFonts w:cs="Tahoma"/>
          <w:sz w:val="28"/>
          <w:szCs w:val="28"/>
        </w:rPr>
        <w:t>Полыханова</w:t>
      </w:r>
      <w:proofErr w:type="spellEnd"/>
      <w:r w:rsidR="00954E81">
        <w:rPr>
          <w:rFonts w:cs="Tahoma"/>
          <w:sz w:val="28"/>
          <w:szCs w:val="28"/>
        </w:rPr>
        <w:t xml:space="preserve"> и </w:t>
      </w:r>
      <w:proofErr w:type="spellStart"/>
      <w:r w:rsidR="00954E81">
        <w:rPr>
          <w:rFonts w:cs="Tahoma"/>
          <w:sz w:val="28"/>
          <w:szCs w:val="28"/>
        </w:rPr>
        <w:t>Мигуты</w:t>
      </w:r>
      <w:proofErr w:type="spellEnd"/>
      <w:r w:rsidR="00326337">
        <w:rPr>
          <w:rFonts w:cs="Tahoma"/>
          <w:sz w:val="28"/>
          <w:szCs w:val="28"/>
        </w:rPr>
        <w:t xml:space="preserve">, таким образом, поселок зажат между двумя водными объектами. </w:t>
      </w:r>
      <w:r w:rsidRPr="00DA44BA">
        <w:rPr>
          <w:rFonts w:cs="Tahoma"/>
          <w:sz w:val="28"/>
          <w:szCs w:val="28"/>
        </w:rPr>
        <w:t xml:space="preserve">Существующая жилая зона станицы располагается </w:t>
      </w:r>
      <w:r w:rsidR="00326337">
        <w:rPr>
          <w:rFonts w:cs="Tahoma"/>
          <w:sz w:val="28"/>
          <w:szCs w:val="28"/>
        </w:rPr>
        <w:t>по</w:t>
      </w:r>
      <w:r w:rsidR="002A3ED3" w:rsidRPr="00DA44BA">
        <w:rPr>
          <w:rFonts w:cs="Tahoma"/>
          <w:sz w:val="28"/>
          <w:szCs w:val="28"/>
        </w:rPr>
        <w:t xml:space="preserve"> южн</w:t>
      </w:r>
      <w:r w:rsidR="00326337">
        <w:rPr>
          <w:rFonts w:cs="Tahoma"/>
          <w:sz w:val="28"/>
          <w:szCs w:val="28"/>
        </w:rPr>
        <w:t>ую</w:t>
      </w:r>
      <w:r w:rsidR="002A3ED3" w:rsidRPr="00DA44BA">
        <w:rPr>
          <w:rFonts w:cs="Tahoma"/>
          <w:sz w:val="28"/>
          <w:szCs w:val="28"/>
        </w:rPr>
        <w:t xml:space="preserve"> </w:t>
      </w:r>
      <w:r w:rsidR="00326337">
        <w:rPr>
          <w:rFonts w:cs="Tahoma"/>
          <w:sz w:val="28"/>
          <w:szCs w:val="28"/>
        </w:rPr>
        <w:t>сторону</w:t>
      </w:r>
      <w:r w:rsidRPr="00DA44BA">
        <w:rPr>
          <w:rFonts w:cs="Tahoma"/>
          <w:sz w:val="28"/>
          <w:szCs w:val="28"/>
        </w:rPr>
        <w:t xml:space="preserve"> </w:t>
      </w:r>
      <w:r w:rsidR="00326337">
        <w:rPr>
          <w:rFonts w:cs="Tahoma"/>
          <w:sz w:val="28"/>
          <w:szCs w:val="28"/>
        </w:rPr>
        <w:t xml:space="preserve">балки </w:t>
      </w:r>
      <w:proofErr w:type="spellStart"/>
      <w:r w:rsidR="00326337">
        <w:rPr>
          <w:rFonts w:cs="Tahoma"/>
          <w:sz w:val="28"/>
          <w:szCs w:val="28"/>
        </w:rPr>
        <w:t>Полыханова</w:t>
      </w:r>
      <w:proofErr w:type="spellEnd"/>
      <w:r w:rsidRPr="00DA44BA">
        <w:rPr>
          <w:rFonts w:cs="Tahoma"/>
          <w:sz w:val="28"/>
          <w:szCs w:val="28"/>
        </w:rPr>
        <w:t xml:space="preserve"> и представлена </w:t>
      </w:r>
      <w:r w:rsidR="0027113D" w:rsidRPr="00DA44BA">
        <w:rPr>
          <w:rFonts w:cs="Tahoma"/>
          <w:sz w:val="28"/>
          <w:szCs w:val="28"/>
        </w:rPr>
        <w:t>жилыми домами усадебного типа.</w:t>
      </w:r>
    </w:p>
    <w:p w:rsidR="009D4620" w:rsidRPr="00DA44BA" w:rsidRDefault="0027113D" w:rsidP="00DA44BA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DA44BA">
        <w:rPr>
          <w:rFonts w:cs="Tahoma"/>
          <w:sz w:val="28"/>
          <w:szCs w:val="28"/>
        </w:rPr>
        <w:t xml:space="preserve">Основными архитектурно-планировочными осями являются ул. </w:t>
      </w:r>
      <w:proofErr w:type="gramStart"/>
      <w:r w:rsidR="00326337">
        <w:rPr>
          <w:rFonts w:cs="Tahoma"/>
          <w:sz w:val="28"/>
          <w:szCs w:val="28"/>
        </w:rPr>
        <w:t>Первомайская</w:t>
      </w:r>
      <w:proofErr w:type="gramEnd"/>
      <w:r w:rsidRPr="00DA44BA">
        <w:rPr>
          <w:rFonts w:cs="Tahoma"/>
          <w:sz w:val="28"/>
          <w:szCs w:val="28"/>
        </w:rPr>
        <w:t xml:space="preserve"> и ул. </w:t>
      </w:r>
      <w:r w:rsidR="00326337">
        <w:rPr>
          <w:rFonts w:cs="Tahoma"/>
          <w:sz w:val="28"/>
          <w:szCs w:val="28"/>
        </w:rPr>
        <w:t>Тракторная</w:t>
      </w:r>
      <w:r w:rsidRPr="00DA44BA">
        <w:rPr>
          <w:rFonts w:cs="Tahoma"/>
          <w:sz w:val="28"/>
          <w:szCs w:val="28"/>
        </w:rPr>
        <w:t xml:space="preserve">. Общественный центр географически расположен в </w:t>
      </w:r>
      <w:r w:rsidR="00997EEE">
        <w:rPr>
          <w:rFonts w:cs="Tahoma"/>
          <w:sz w:val="28"/>
          <w:szCs w:val="28"/>
        </w:rPr>
        <w:t>централь</w:t>
      </w:r>
      <w:r w:rsidR="002A3ED3" w:rsidRPr="00DA44BA">
        <w:rPr>
          <w:rFonts w:cs="Tahoma"/>
          <w:sz w:val="28"/>
          <w:szCs w:val="28"/>
        </w:rPr>
        <w:t>ной части</w:t>
      </w:r>
      <w:r w:rsidRPr="00DA44BA">
        <w:rPr>
          <w:rFonts w:cs="Tahoma"/>
          <w:sz w:val="28"/>
          <w:szCs w:val="28"/>
        </w:rPr>
        <w:t xml:space="preserve"> станицы. Композиция общественного центра сформирована зданиями культурно-бытового назначения</w:t>
      </w:r>
      <w:r w:rsidR="00F569BE" w:rsidRPr="00DA44BA">
        <w:rPr>
          <w:rFonts w:cs="Tahoma"/>
          <w:sz w:val="28"/>
          <w:szCs w:val="28"/>
        </w:rPr>
        <w:t>: дом культуры, административные здания, магазины</w:t>
      </w:r>
      <w:r w:rsidR="00997EEE">
        <w:rPr>
          <w:rFonts w:cs="Tahoma"/>
          <w:sz w:val="28"/>
          <w:szCs w:val="28"/>
        </w:rPr>
        <w:t xml:space="preserve"> и универмаг</w:t>
      </w:r>
      <w:r w:rsidR="00F569BE" w:rsidRPr="00DA44BA">
        <w:rPr>
          <w:rFonts w:cs="Tahoma"/>
          <w:sz w:val="28"/>
          <w:szCs w:val="28"/>
        </w:rPr>
        <w:t>,</w:t>
      </w:r>
      <w:r w:rsidR="00997EEE">
        <w:rPr>
          <w:rFonts w:cs="Tahoma"/>
          <w:sz w:val="28"/>
          <w:szCs w:val="28"/>
        </w:rPr>
        <w:t xml:space="preserve"> общежитие,</w:t>
      </w:r>
      <w:r w:rsidR="00F569BE" w:rsidRPr="00DA44BA">
        <w:rPr>
          <w:rFonts w:cs="Tahoma"/>
          <w:sz w:val="28"/>
          <w:szCs w:val="28"/>
        </w:rPr>
        <w:t xml:space="preserve"> почта, </w:t>
      </w:r>
      <w:r w:rsidR="002A3ED3" w:rsidRPr="00DA44BA">
        <w:rPr>
          <w:rFonts w:cs="Tahoma"/>
          <w:sz w:val="28"/>
          <w:szCs w:val="28"/>
        </w:rPr>
        <w:t>спортивная площадка</w:t>
      </w:r>
      <w:r w:rsidR="00981178" w:rsidRPr="00DA44BA">
        <w:rPr>
          <w:rFonts w:cs="Tahoma"/>
          <w:sz w:val="28"/>
          <w:szCs w:val="28"/>
        </w:rPr>
        <w:t xml:space="preserve">, </w:t>
      </w:r>
      <w:r w:rsidR="00997EEE">
        <w:rPr>
          <w:rFonts w:cs="Tahoma"/>
          <w:sz w:val="28"/>
          <w:szCs w:val="28"/>
        </w:rPr>
        <w:t>амбулатория и аптека</w:t>
      </w:r>
      <w:r w:rsidR="00F569BE" w:rsidRPr="00DA44BA">
        <w:rPr>
          <w:rFonts w:cs="Tahoma"/>
          <w:sz w:val="28"/>
          <w:szCs w:val="28"/>
        </w:rPr>
        <w:t>, школа и детский сад</w:t>
      </w:r>
      <w:r w:rsidRPr="00DA44BA">
        <w:rPr>
          <w:rFonts w:cs="Tahoma"/>
          <w:sz w:val="28"/>
          <w:szCs w:val="28"/>
        </w:rPr>
        <w:t>.</w:t>
      </w:r>
      <w:r w:rsidR="00F569BE" w:rsidRPr="00DA44BA">
        <w:rPr>
          <w:rFonts w:cs="Tahoma"/>
          <w:sz w:val="28"/>
          <w:szCs w:val="28"/>
        </w:rPr>
        <w:t xml:space="preserve"> Архитектурную выразительность подчеркивает и дополняет парк культуры и отдыха.</w:t>
      </w:r>
      <w:r w:rsidR="00981178" w:rsidRPr="00DA44BA">
        <w:rPr>
          <w:rFonts w:cs="Tahoma"/>
          <w:sz w:val="28"/>
          <w:szCs w:val="28"/>
        </w:rPr>
        <w:t xml:space="preserve"> </w:t>
      </w:r>
      <w:r w:rsidR="00F569BE" w:rsidRPr="00DA44BA">
        <w:rPr>
          <w:rFonts w:cs="Tahoma"/>
          <w:sz w:val="28"/>
          <w:szCs w:val="28"/>
        </w:rPr>
        <w:t xml:space="preserve">Производственная зона станицы представлена производственными территориями </w:t>
      </w:r>
      <w:r w:rsidR="00981178" w:rsidRPr="00DA44BA">
        <w:rPr>
          <w:rFonts w:cs="Tahoma"/>
          <w:sz w:val="28"/>
          <w:szCs w:val="28"/>
        </w:rPr>
        <w:t xml:space="preserve"> </w:t>
      </w:r>
      <w:r w:rsidR="00F23167">
        <w:rPr>
          <w:rFonts w:cs="Tahoma"/>
          <w:sz w:val="28"/>
          <w:szCs w:val="28"/>
        </w:rPr>
        <w:t xml:space="preserve">звероферм, свинотоварных ферм, зернохранилищем продуктовым складом, мельницей, колбасным цехом, </w:t>
      </w:r>
      <w:r w:rsidR="00F23167" w:rsidRPr="00F23167">
        <w:rPr>
          <w:rFonts w:cs="Tahoma"/>
          <w:sz w:val="28"/>
          <w:szCs w:val="28"/>
        </w:rPr>
        <w:t>ЗА</w:t>
      </w:r>
      <w:r w:rsidR="003B137A" w:rsidRPr="00F23167">
        <w:rPr>
          <w:rFonts w:cs="Tahoma"/>
          <w:sz w:val="28"/>
          <w:szCs w:val="28"/>
        </w:rPr>
        <w:t>О «</w:t>
      </w:r>
      <w:r w:rsidR="00F23167" w:rsidRPr="00F23167">
        <w:rPr>
          <w:rFonts w:cs="Tahoma"/>
          <w:sz w:val="28"/>
          <w:szCs w:val="28"/>
        </w:rPr>
        <w:t>Красногвардеец</w:t>
      </w:r>
      <w:r w:rsidR="00F23167">
        <w:rPr>
          <w:rFonts w:cs="Tahoma"/>
          <w:sz w:val="28"/>
          <w:szCs w:val="28"/>
        </w:rPr>
        <w:t>»</w:t>
      </w:r>
      <w:r w:rsidR="00BA0B3B">
        <w:rPr>
          <w:rFonts w:cs="Tahoma"/>
          <w:sz w:val="28"/>
          <w:szCs w:val="28"/>
        </w:rPr>
        <w:t>, ЗАО «</w:t>
      </w:r>
      <w:r w:rsidR="00BA0B3B" w:rsidRPr="001E258C">
        <w:rPr>
          <w:sz w:val="28"/>
          <w:szCs w:val="28"/>
        </w:rPr>
        <w:t>Данильченко В.И.</w:t>
      </w:r>
      <w:r w:rsidR="00BA0B3B">
        <w:rPr>
          <w:sz w:val="28"/>
          <w:szCs w:val="28"/>
        </w:rPr>
        <w:t>»</w:t>
      </w:r>
      <w:r w:rsidR="003B137A" w:rsidRPr="00DA44BA">
        <w:rPr>
          <w:rFonts w:cs="Tahoma"/>
          <w:sz w:val="28"/>
          <w:szCs w:val="28"/>
        </w:rPr>
        <w:t>.</w:t>
      </w:r>
    </w:p>
    <w:p w:rsidR="00CB0A5C" w:rsidRDefault="00CB0A5C" w:rsidP="00DA44BA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</w:p>
    <w:p w:rsidR="00C61E54" w:rsidRDefault="00F23167" w:rsidP="00DA44BA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>Станица Александровская – населенный пункт,</w:t>
      </w:r>
      <w:r w:rsidR="009D4620" w:rsidRPr="00DA44BA">
        <w:rPr>
          <w:rFonts w:cs="Tahoma"/>
          <w:sz w:val="28"/>
          <w:szCs w:val="28"/>
        </w:rPr>
        <w:t xml:space="preserve"> расположен</w:t>
      </w:r>
      <w:r>
        <w:rPr>
          <w:rFonts w:cs="Tahoma"/>
          <w:sz w:val="28"/>
          <w:szCs w:val="28"/>
        </w:rPr>
        <w:t>ный</w:t>
      </w:r>
      <w:r w:rsidR="009D4620" w:rsidRPr="00DA44BA">
        <w:rPr>
          <w:rFonts w:cs="Tahoma"/>
          <w:sz w:val="28"/>
          <w:szCs w:val="28"/>
        </w:rPr>
        <w:t xml:space="preserve"> </w:t>
      </w:r>
      <w:r w:rsidR="00D255ED" w:rsidRPr="00DA44BA">
        <w:rPr>
          <w:rFonts w:cs="Tahoma"/>
          <w:sz w:val="28"/>
          <w:szCs w:val="28"/>
        </w:rPr>
        <w:t xml:space="preserve">в </w:t>
      </w:r>
      <w:r w:rsidR="00B552D4" w:rsidRPr="00DA44BA">
        <w:rPr>
          <w:rFonts w:cs="Tahoma"/>
          <w:sz w:val="28"/>
          <w:szCs w:val="28"/>
        </w:rPr>
        <w:t>северо</w:t>
      </w:r>
      <w:r w:rsidR="00D255ED" w:rsidRPr="00DA44BA">
        <w:rPr>
          <w:rFonts w:cs="Tahoma"/>
          <w:sz w:val="28"/>
          <w:szCs w:val="28"/>
        </w:rPr>
        <w:t>-</w:t>
      </w:r>
      <w:r w:rsidR="002A3ED3" w:rsidRPr="00DA44BA">
        <w:rPr>
          <w:rFonts w:cs="Tahoma"/>
          <w:sz w:val="28"/>
          <w:szCs w:val="28"/>
        </w:rPr>
        <w:t>западной</w:t>
      </w:r>
      <w:r w:rsidR="00D255ED" w:rsidRPr="00DA44BA">
        <w:rPr>
          <w:rFonts w:cs="Tahoma"/>
          <w:sz w:val="28"/>
          <w:szCs w:val="28"/>
        </w:rPr>
        <w:t xml:space="preserve"> части поселения</w:t>
      </w:r>
      <w:r>
        <w:rPr>
          <w:rFonts w:cs="Tahoma"/>
          <w:sz w:val="28"/>
          <w:szCs w:val="28"/>
        </w:rPr>
        <w:t xml:space="preserve">, административно подчинен </w:t>
      </w:r>
      <w:r w:rsidR="00CD25D8">
        <w:rPr>
          <w:rFonts w:cs="Tahoma"/>
          <w:sz w:val="28"/>
          <w:szCs w:val="28"/>
        </w:rPr>
        <w:t>Красногвардейскому сельскому поселению</w:t>
      </w:r>
      <w:r w:rsidR="00D255ED" w:rsidRPr="00DA44BA">
        <w:rPr>
          <w:rFonts w:cs="Tahoma"/>
          <w:sz w:val="28"/>
          <w:szCs w:val="28"/>
        </w:rPr>
        <w:t>.</w:t>
      </w:r>
      <w:r w:rsidR="009D4620" w:rsidRPr="00DA44BA">
        <w:rPr>
          <w:rFonts w:cs="Tahoma"/>
          <w:sz w:val="28"/>
          <w:szCs w:val="28"/>
        </w:rPr>
        <w:t xml:space="preserve"> </w:t>
      </w:r>
      <w:r w:rsidR="00CD25D8" w:rsidRPr="00DA44BA">
        <w:rPr>
          <w:rFonts w:cs="Tahoma"/>
          <w:sz w:val="28"/>
          <w:szCs w:val="28"/>
        </w:rPr>
        <w:t xml:space="preserve">Планировочная структура </w:t>
      </w:r>
      <w:r w:rsidR="00CD25D8">
        <w:rPr>
          <w:rFonts w:cs="Tahoma"/>
          <w:sz w:val="28"/>
          <w:szCs w:val="28"/>
        </w:rPr>
        <w:t>ст</w:t>
      </w:r>
      <w:r w:rsidR="00CD25D8" w:rsidRPr="00DA44BA">
        <w:rPr>
          <w:rFonts w:cs="Tahoma"/>
          <w:sz w:val="28"/>
          <w:szCs w:val="28"/>
        </w:rPr>
        <w:t xml:space="preserve">. </w:t>
      </w:r>
      <w:r w:rsidR="00CD25D8">
        <w:rPr>
          <w:rFonts w:cs="Tahoma"/>
          <w:sz w:val="28"/>
          <w:szCs w:val="28"/>
        </w:rPr>
        <w:t>Александровской</w:t>
      </w:r>
      <w:r w:rsidR="00CD25D8" w:rsidRPr="00DA44BA">
        <w:rPr>
          <w:rFonts w:cs="Tahoma"/>
          <w:sz w:val="28"/>
          <w:szCs w:val="28"/>
        </w:rPr>
        <w:t xml:space="preserve"> представляет собой компактное образование с преобладанием регулярной застройки с прямоугольной сеткой улиц.</w:t>
      </w:r>
      <w:r w:rsidR="00CD25D8">
        <w:rPr>
          <w:rFonts w:cs="Tahoma"/>
          <w:sz w:val="28"/>
          <w:szCs w:val="28"/>
        </w:rPr>
        <w:t xml:space="preserve"> Кварталы сгруппированы и вытянуты вдоль </w:t>
      </w:r>
      <w:r w:rsidR="00F85749">
        <w:rPr>
          <w:rFonts w:cs="Tahoma"/>
          <w:sz w:val="28"/>
          <w:szCs w:val="28"/>
        </w:rPr>
        <w:t xml:space="preserve">русла </w:t>
      </w:r>
      <w:r w:rsidR="00CD25D8">
        <w:rPr>
          <w:rFonts w:cs="Tahoma"/>
          <w:sz w:val="28"/>
          <w:szCs w:val="28"/>
        </w:rPr>
        <w:t xml:space="preserve">балки Зубова, согласно рельефу местности. </w:t>
      </w:r>
      <w:r w:rsidR="00F569BE" w:rsidRPr="00DA44BA">
        <w:rPr>
          <w:rFonts w:cs="Tahoma"/>
          <w:sz w:val="28"/>
          <w:szCs w:val="28"/>
        </w:rPr>
        <w:t>Жилая застройка размещена вдоль основной улицы</w:t>
      </w:r>
      <w:r w:rsidR="00A60316" w:rsidRPr="00DA44BA">
        <w:rPr>
          <w:rFonts w:cs="Tahoma"/>
          <w:sz w:val="28"/>
          <w:szCs w:val="28"/>
        </w:rPr>
        <w:t xml:space="preserve"> </w:t>
      </w:r>
      <w:r w:rsidR="00CD25D8">
        <w:rPr>
          <w:rFonts w:cs="Tahoma"/>
          <w:sz w:val="28"/>
          <w:szCs w:val="28"/>
        </w:rPr>
        <w:t xml:space="preserve">Советской по обе стороны от балки Зубова </w:t>
      </w:r>
      <w:r w:rsidR="00A60316" w:rsidRPr="00DA44BA">
        <w:rPr>
          <w:rFonts w:cs="Tahoma"/>
          <w:sz w:val="28"/>
          <w:szCs w:val="28"/>
        </w:rPr>
        <w:t xml:space="preserve">и представлена индивидуальными жилыми домами усадебного типа. </w:t>
      </w:r>
      <w:r w:rsidR="00CD25D8">
        <w:rPr>
          <w:rFonts w:cs="Tahoma"/>
          <w:sz w:val="28"/>
          <w:szCs w:val="28"/>
        </w:rPr>
        <w:t xml:space="preserve">Тело населенного пункта сгруппировалось вдоль балки по обе стороны. </w:t>
      </w:r>
      <w:r w:rsidR="00BA0B3B" w:rsidRPr="00DA44BA">
        <w:rPr>
          <w:rFonts w:cs="Tahoma"/>
          <w:sz w:val="28"/>
          <w:szCs w:val="28"/>
        </w:rPr>
        <w:t>Композиция общественного центра сформирована зданиями культурно-бытового назначения: дом</w:t>
      </w:r>
      <w:r w:rsidR="00BA0B3B">
        <w:rPr>
          <w:rFonts w:cs="Tahoma"/>
          <w:sz w:val="28"/>
          <w:szCs w:val="28"/>
        </w:rPr>
        <w:t xml:space="preserve"> культуры,</w:t>
      </w:r>
      <w:r w:rsidR="00BA0B3B" w:rsidRPr="00DA44BA">
        <w:rPr>
          <w:rFonts w:cs="Tahoma"/>
          <w:sz w:val="28"/>
          <w:szCs w:val="28"/>
        </w:rPr>
        <w:t xml:space="preserve"> магазин</w:t>
      </w:r>
      <w:r w:rsidR="00BA0B3B">
        <w:rPr>
          <w:rFonts w:cs="Tahoma"/>
          <w:sz w:val="28"/>
          <w:szCs w:val="28"/>
        </w:rPr>
        <w:t>ы</w:t>
      </w:r>
      <w:r w:rsidR="00BA0B3B" w:rsidRPr="00DA44BA">
        <w:rPr>
          <w:rFonts w:cs="Tahoma"/>
          <w:sz w:val="28"/>
          <w:szCs w:val="28"/>
        </w:rPr>
        <w:t>,</w:t>
      </w:r>
      <w:r w:rsidR="00BA0B3B">
        <w:rPr>
          <w:rFonts w:cs="Tahoma"/>
          <w:sz w:val="28"/>
          <w:szCs w:val="28"/>
        </w:rPr>
        <w:t xml:space="preserve"> рынок, детская </w:t>
      </w:r>
      <w:r w:rsidR="00BA0B3B" w:rsidRPr="00DA44BA">
        <w:rPr>
          <w:rFonts w:cs="Tahoma"/>
          <w:sz w:val="28"/>
          <w:szCs w:val="28"/>
        </w:rPr>
        <w:t>спортивная площадка</w:t>
      </w:r>
      <w:r w:rsidR="00BA0B3B">
        <w:rPr>
          <w:rFonts w:cs="Tahoma"/>
          <w:sz w:val="28"/>
          <w:szCs w:val="28"/>
        </w:rPr>
        <w:t xml:space="preserve"> и стадион</w:t>
      </w:r>
      <w:r w:rsidR="00BA0B3B" w:rsidRPr="00DA44BA">
        <w:rPr>
          <w:rFonts w:cs="Tahoma"/>
          <w:sz w:val="28"/>
          <w:szCs w:val="28"/>
        </w:rPr>
        <w:t xml:space="preserve">, </w:t>
      </w:r>
      <w:r w:rsidR="00BA0B3B">
        <w:rPr>
          <w:rFonts w:cs="Tahoma"/>
          <w:sz w:val="28"/>
          <w:szCs w:val="28"/>
        </w:rPr>
        <w:t>амбулатория и аптека</w:t>
      </w:r>
      <w:r w:rsidR="00BA0B3B" w:rsidRPr="00DA44BA">
        <w:rPr>
          <w:rFonts w:cs="Tahoma"/>
          <w:sz w:val="28"/>
          <w:szCs w:val="28"/>
        </w:rPr>
        <w:t xml:space="preserve">, </w:t>
      </w:r>
      <w:r w:rsidR="00BA0B3B">
        <w:rPr>
          <w:rFonts w:cs="Tahoma"/>
          <w:sz w:val="28"/>
          <w:szCs w:val="28"/>
        </w:rPr>
        <w:t xml:space="preserve">начальная и средняя </w:t>
      </w:r>
      <w:r w:rsidR="00BA0B3B" w:rsidRPr="00DA44BA">
        <w:rPr>
          <w:rFonts w:cs="Tahoma"/>
          <w:sz w:val="28"/>
          <w:szCs w:val="28"/>
        </w:rPr>
        <w:t>школ</w:t>
      </w:r>
      <w:r w:rsidR="00BA0B3B">
        <w:rPr>
          <w:rFonts w:cs="Tahoma"/>
          <w:sz w:val="28"/>
          <w:szCs w:val="28"/>
        </w:rPr>
        <w:t>ы,</w:t>
      </w:r>
      <w:r w:rsidR="00BA0B3B" w:rsidRPr="00DA44BA">
        <w:rPr>
          <w:rFonts w:cs="Tahoma"/>
          <w:sz w:val="28"/>
          <w:szCs w:val="28"/>
        </w:rPr>
        <w:t xml:space="preserve"> детский сад. </w:t>
      </w:r>
      <w:r w:rsidR="00A60316" w:rsidRPr="00DA44BA">
        <w:rPr>
          <w:rFonts w:cs="Tahoma"/>
          <w:sz w:val="28"/>
          <w:szCs w:val="28"/>
        </w:rPr>
        <w:t xml:space="preserve">Производственная зона </w:t>
      </w:r>
      <w:r w:rsidR="00A60316" w:rsidRPr="00DA44BA">
        <w:rPr>
          <w:rFonts w:cs="Tahoma"/>
          <w:sz w:val="28"/>
          <w:szCs w:val="28"/>
        </w:rPr>
        <w:lastRenderedPageBreak/>
        <w:t xml:space="preserve">хутора представлена </w:t>
      </w:r>
      <w:r w:rsidR="00BA0B3B">
        <w:rPr>
          <w:rFonts w:cs="Tahoma"/>
          <w:sz w:val="28"/>
          <w:szCs w:val="28"/>
        </w:rPr>
        <w:t xml:space="preserve">действующими производственными предприятиями не выше </w:t>
      </w:r>
      <w:proofErr w:type="gramStart"/>
      <w:r w:rsidR="00BA0B3B">
        <w:rPr>
          <w:rFonts w:cs="Tahoma"/>
          <w:sz w:val="28"/>
          <w:szCs w:val="28"/>
          <w:lang w:val="en-US"/>
        </w:rPr>
        <w:t>IV</w:t>
      </w:r>
      <w:proofErr w:type="gramEnd"/>
      <w:r w:rsidR="00BA0B3B">
        <w:rPr>
          <w:rFonts w:cs="Tahoma"/>
          <w:sz w:val="28"/>
          <w:szCs w:val="28"/>
        </w:rPr>
        <w:t>класса опасности, расположенными около юго-западной границы населенного пункта</w:t>
      </w:r>
      <w:r w:rsidR="00287A46" w:rsidRPr="00DA44BA">
        <w:rPr>
          <w:rFonts w:cs="Tahoma"/>
          <w:sz w:val="28"/>
          <w:szCs w:val="28"/>
        </w:rPr>
        <w:t>.</w:t>
      </w:r>
      <w:r w:rsidR="00C61E54" w:rsidRPr="00DA44BA">
        <w:rPr>
          <w:rFonts w:cs="Tahoma"/>
          <w:sz w:val="28"/>
          <w:szCs w:val="28"/>
        </w:rPr>
        <w:t xml:space="preserve"> </w:t>
      </w:r>
    </w:p>
    <w:p w:rsidR="00CB0A5C" w:rsidRPr="00CB0A5C" w:rsidRDefault="00CB0A5C" w:rsidP="00CB0A5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CB0A5C">
        <w:rPr>
          <w:rFonts w:cs="Tahoma"/>
          <w:sz w:val="28"/>
          <w:szCs w:val="28"/>
        </w:rPr>
        <w:t>Развитие ст</w:t>
      </w:r>
      <w:r>
        <w:rPr>
          <w:rFonts w:cs="Tahoma"/>
          <w:sz w:val="28"/>
          <w:szCs w:val="28"/>
        </w:rPr>
        <w:t>ани</w:t>
      </w:r>
      <w:r w:rsidRPr="00CB0A5C">
        <w:rPr>
          <w:rFonts w:cs="Tahoma"/>
          <w:sz w:val="28"/>
          <w:szCs w:val="28"/>
        </w:rPr>
        <w:t xml:space="preserve">цы Александровской запланировано на неосвоенных территориях внутри сложившейся застройки. </w:t>
      </w:r>
    </w:p>
    <w:p w:rsidR="00C61E54" w:rsidRPr="00C61E54" w:rsidRDefault="00C61E54" w:rsidP="00C61E54">
      <w:pPr>
        <w:ind w:firstLine="709"/>
        <w:jc w:val="right"/>
        <w:rPr>
          <w:sz w:val="24"/>
          <w:szCs w:val="24"/>
        </w:rPr>
      </w:pPr>
      <w:proofErr w:type="spellStart"/>
      <w:r w:rsidRPr="00C61E54">
        <w:rPr>
          <w:i/>
          <w:sz w:val="24"/>
          <w:szCs w:val="24"/>
        </w:rPr>
        <w:t>Космоснимок</w:t>
      </w:r>
      <w:proofErr w:type="spellEnd"/>
      <w:r w:rsidRPr="00C61E54">
        <w:rPr>
          <w:i/>
          <w:sz w:val="24"/>
          <w:szCs w:val="24"/>
        </w:rPr>
        <w:t xml:space="preserve"> </w:t>
      </w:r>
      <w:r w:rsidR="00B24462">
        <w:rPr>
          <w:i/>
          <w:sz w:val="24"/>
          <w:szCs w:val="24"/>
        </w:rPr>
        <w:t>станицы Александровской</w:t>
      </w:r>
    </w:p>
    <w:p w:rsidR="00C61E54" w:rsidRDefault="00C61E54" w:rsidP="009D4620">
      <w:pPr>
        <w:spacing w:line="300" w:lineRule="auto"/>
        <w:ind w:firstLine="720"/>
        <w:jc w:val="both"/>
        <w:rPr>
          <w:noProof/>
        </w:rPr>
      </w:pPr>
    </w:p>
    <w:p w:rsidR="009D4620" w:rsidRDefault="00824D81" w:rsidP="00C61E54">
      <w:pPr>
        <w:spacing w:line="30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7C92443B" wp14:editId="12509468">
            <wp:extent cx="5954395" cy="4114800"/>
            <wp:effectExtent l="19050" t="0" r="8255" b="0"/>
            <wp:docPr id="5" name="Рисунок 20" descr="C:\Users\komon\Documents\Космоснимки\3d\Каневской район\Краногвардейское сп\Александров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C:\Users\komon\Documents\Космоснимки\3d\Каневской район\Краногвардейское сп\Александровская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9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E54" w:rsidRPr="002E16FC" w:rsidRDefault="00C61E54" w:rsidP="00C61E54">
      <w:pPr>
        <w:spacing w:line="300" w:lineRule="auto"/>
        <w:jc w:val="both"/>
        <w:rPr>
          <w:noProof/>
          <w:sz w:val="28"/>
          <w:szCs w:val="28"/>
        </w:rPr>
      </w:pPr>
    </w:p>
    <w:p w:rsidR="00743713" w:rsidRPr="004173FC" w:rsidRDefault="00743713" w:rsidP="00F66B1D">
      <w:pPr>
        <w:spacing w:line="312" w:lineRule="auto"/>
        <w:jc w:val="both"/>
        <w:rPr>
          <w:sz w:val="28"/>
          <w:szCs w:val="28"/>
        </w:rPr>
      </w:pPr>
    </w:p>
    <w:p w:rsidR="003B137A" w:rsidRPr="00797FC1" w:rsidRDefault="00797FC1" w:rsidP="005752F0">
      <w:pPr>
        <w:pStyle w:val="2"/>
        <w:numPr>
          <w:ilvl w:val="1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  <w:r w:rsidR="00A05901">
        <w:rPr>
          <w:rFonts w:ascii="Times New Roman" w:hAnsi="Times New Roman"/>
        </w:rPr>
        <w:lastRenderedPageBreak/>
        <w:t xml:space="preserve"> </w:t>
      </w:r>
      <w:bookmarkStart w:id="26" w:name="_Toc332033592"/>
      <w:r>
        <w:rPr>
          <w:rFonts w:ascii="Times New Roman" w:hAnsi="Times New Roman"/>
        </w:rPr>
        <w:t xml:space="preserve">1.2. </w:t>
      </w:r>
      <w:r w:rsidR="003B137A" w:rsidRPr="00A05901">
        <w:rPr>
          <w:rFonts w:ascii="Times New Roman" w:hAnsi="Times New Roman"/>
        </w:rPr>
        <w:t>Социально-экономическое положение</w:t>
      </w:r>
      <w:bookmarkEnd w:id="26"/>
    </w:p>
    <w:p w:rsidR="003B137A" w:rsidRPr="003B137A" w:rsidRDefault="003B137A" w:rsidP="003B137A">
      <w:pPr>
        <w:spacing w:line="276" w:lineRule="auto"/>
        <w:ind w:firstLine="720"/>
        <w:jc w:val="both"/>
        <w:rPr>
          <w:b/>
          <w:sz w:val="28"/>
          <w:szCs w:val="28"/>
          <w:highlight w:val="lightGray"/>
        </w:rPr>
      </w:pPr>
    </w:p>
    <w:p w:rsidR="003B137A" w:rsidRDefault="003B137A" w:rsidP="001E258C">
      <w:pPr>
        <w:spacing w:line="336" w:lineRule="auto"/>
        <w:ind w:firstLine="709"/>
        <w:jc w:val="both"/>
        <w:rPr>
          <w:sz w:val="28"/>
          <w:szCs w:val="28"/>
        </w:rPr>
      </w:pPr>
      <w:r w:rsidRPr="003B137A">
        <w:rPr>
          <w:b/>
          <w:sz w:val="28"/>
          <w:szCs w:val="28"/>
        </w:rPr>
        <w:t xml:space="preserve">Численность </w:t>
      </w:r>
      <w:r w:rsidR="001E258C">
        <w:rPr>
          <w:b/>
          <w:sz w:val="28"/>
          <w:szCs w:val="28"/>
        </w:rPr>
        <w:t xml:space="preserve">постоянного </w:t>
      </w:r>
      <w:r w:rsidRPr="003B137A">
        <w:rPr>
          <w:b/>
          <w:sz w:val="28"/>
          <w:szCs w:val="28"/>
        </w:rPr>
        <w:t>населения</w:t>
      </w:r>
      <w:r w:rsidRPr="00127EC9">
        <w:rPr>
          <w:sz w:val="28"/>
          <w:szCs w:val="28"/>
        </w:rPr>
        <w:t xml:space="preserve"> </w:t>
      </w:r>
      <w:r w:rsidR="001E258C">
        <w:rPr>
          <w:sz w:val="28"/>
          <w:szCs w:val="28"/>
        </w:rPr>
        <w:t>Красногвардей</w:t>
      </w:r>
      <w:r>
        <w:rPr>
          <w:sz w:val="28"/>
          <w:szCs w:val="28"/>
        </w:rPr>
        <w:t>ского</w:t>
      </w:r>
      <w:r w:rsidRPr="00127EC9">
        <w:rPr>
          <w:sz w:val="28"/>
          <w:szCs w:val="28"/>
        </w:rPr>
        <w:t xml:space="preserve"> сельского поселения </w:t>
      </w:r>
      <w:r w:rsidR="001E258C" w:rsidRPr="00732DFC">
        <w:rPr>
          <w:sz w:val="28"/>
          <w:szCs w:val="28"/>
        </w:rPr>
        <w:t xml:space="preserve">по состоянию на 01.01.2010 года — </w:t>
      </w:r>
      <w:r w:rsidR="001E258C">
        <w:rPr>
          <w:sz w:val="28"/>
          <w:szCs w:val="28"/>
        </w:rPr>
        <w:t>2,5</w:t>
      </w:r>
      <w:r w:rsidR="001E258C" w:rsidRPr="00732DFC">
        <w:rPr>
          <w:sz w:val="28"/>
          <w:szCs w:val="28"/>
        </w:rPr>
        <w:t xml:space="preserve"> тыс. человек, что составляет </w:t>
      </w:r>
      <w:r w:rsidR="001E258C">
        <w:rPr>
          <w:sz w:val="28"/>
          <w:szCs w:val="28"/>
        </w:rPr>
        <w:t>2,3</w:t>
      </w:r>
      <w:r w:rsidR="001E258C" w:rsidRPr="00732DFC">
        <w:rPr>
          <w:sz w:val="28"/>
          <w:szCs w:val="28"/>
        </w:rPr>
        <w:t xml:space="preserve">% от общей численности </w:t>
      </w:r>
      <w:proofErr w:type="spellStart"/>
      <w:r w:rsidR="001E258C">
        <w:rPr>
          <w:sz w:val="28"/>
          <w:szCs w:val="28"/>
        </w:rPr>
        <w:t>Канев</w:t>
      </w:r>
      <w:r w:rsidR="001E258C" w:rsidRPr="00732DFC">
        <w:rPr>
          <w:sz w:val="28"/>
          <w:szCs w:val="28"/>
        </w:rPr>
        <w:t>ского</w:t>
      </w:r>
      <w:proofErr w:type="spellEnd"/>
      <w:r w:rsidR="001E258C" w:rsidRPr="00732DFC">
        <w:rPr>
          <w:sz w:val="28"/>
          <w:szCs w:val="28"/>
        </w:rPr>
        <w:t xml:space="preserve"> района, плотность населения в поселении  — </w:t>
      </w:r>
      <w:r w:rsidR="001E258C">
        <w:rPr>
          <w:sz w:val="28"/>
          <w:szCs w:val="28"/>
        </w:rPr>
        <w:t>28,7</w:t>
      </w:r>
      <w:r w:rsidR="001E258C" w:rsidRPr="00732DFC">
        <w:rPr>
          <w:sz w:val="28"/>
          <w:szCs w:val="28"/>
        </w:rPr>
        <w:t xml:space="preserve"> чел/км</w:t>
      </w:r>
      <w:proofErr w:type="gramStart"/>
      <w:r w:rsidR="001E258C" w:rsidRPr="00732DFC">
        <w:rPr>
          <w:sz w:val="28"/>
          <w:szCs w:val="28"/>
          <w:vertAlign w:val="superscript"/>
        </w:rPr>
        <w:t>2</w:t>
      </w:r>
      <w:proofErr w:type="gramEnd"/>
      <w:r>
        <w:rPr>
          <w:sz w:val="28"/>
          <w:szCs w:val="28"/>
        </w:rPr>
        <w:t>.</w:t>
      </w:r>
    </w:p>
    <w:p w:rsidR="00F02391" w:rsidRPr="00F02391" w:rsidRDefault="00824D81" w:rsidP="00F02391">
      <w:pPr>
        <w:spacing w:line="384" w:lineRule="auto"/>
        <w:jc w:val="center"/>
        <w:rPr>
          <w:noProof/>
          <w:shd w:val="clear" w:color="auto" w:fill="B8CCE4"/>
        </w:rPr>
      </w:pPr>
      <w:r>
        <w:rPr>
          <w:noProof/>
          <w:shd w:val="clear" w:color="auto" w:fill="B8CCE4"/>
        </w:rPr>
        <w:drawing>
          <wp:inline distT="0" distB="0" distL="0" distR="0" wp14:anchorId="385A0EC2" wp14:editId="71F4EC0F">
            <wp:extent cx="5852403" cy="3083560"/>
            <wp:effectExtent l="6107" t="0" r="0" b="0"/>
            <wp:docPr id="6" name="Диаграмма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02391" w:rsidRDefault="00824D81" w:rsidP="00F02391">
      <w:pPr>
        <w:spacing w:line="384" w:lineRule="auto"/>
        <w:ind w:firstLine="708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C10F582" wp14:editId="11A75206">
            <wp:extent cx="5714117" cy="3242945"/>
            <wp:effectExtent l="5963" t="0" r="0" b="0"/>
            <wp:docPr id="7" name="Диаграмма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F02391" w:rsidRDefault="00F02391" w:rsidP="00F02391">
      <w:pPr>
        <w:spacing w:line="384" w:lineRule="auto"/>
        <w:jc w:val="both"/>
        <w:rPr>
          <w:sz w:val="28"/>
          <w:szCs w:val="28"/>
        </w:rPr>
      </w:pPr>
    </w:p>
    <w:p w:rsidR="00F02391" w:rsidRPr="00127EC9" w:rsidRDefault="00F02391" w:rsidP="00F02391">
      <w:pPr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24D81">
        <w:rPr>
          <w:noProof/>
        </w:rPr>
        <w:lastRenderedPageBreak/>
        <w:drawing>
          <wp:inline distT="0" distB="0" distL="0" distR="0" wp14:anchorId="5B0262D4" wp14:editId="05965721">
            <wp:extent cx="5834861" cy="4008755"/>
            <wp:effectExtent l="0" t="0" r="2694" b="0"/>
            <wp:docPr id="8" name="Диаграмма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F02391" w:rsidRDefault="00F02391" w:rsidP="00F02391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Красногвардейск</w:t>
      </w:r>
      <w:r w:rsidRPr="008C0412">
        <w:rPr>
          <w:sz w:val="28"/>
          <w:szCs w:val="28"/>
        </w:rPr>
        <w:t xml:space="preserve">ое сельское поселение входит в состав </w:t>
      </w:r>
      <w:proofErr w:type="spellStart"/>
      <w:r>
        <w:rPr>
          <w:sz w:val="28"/>
          <w:szCs w:val="28"/>
        </w:rPr>
        <w:t>Канев</w:t>
      </w:r>
      <w:r w:rsidRPr="008C0412">
        <w:rPr>
          <w:sz w:val="28"/>
          <w:szCs w:val="28"/>
        </w:rPr>
        <w:t>ского</w:t>
      </w:r>
      <w:proofErr w:type="spellEnd"/>
      <w:r w:rsidRPr="008C0412">
        <w:rPr>
          <w:sz w:val="28"/>
          <w:szCs w:val="28"/>
        </w:rPr>
        <w:t xml:space="preserve"> района</w:t>
      </w:r>
      <w:r>
        <w:rPr>
          <w:sz w:val="28"/>
          <w:szCs w:val="28"/>
        </w:rPr>
        <w:t xml:space="preserve"> </w:t>
      </w:r>
      <w:r w:rsidRPr="008C0412">
        <w:rPr>
          <w:sz w:val="28"/>
          <w:szCs w:val="28"/>
        </w:rPr>
        <w:t xml:space="preserve">и включает в себя </w:t>
      </w:r>
      <w:r>
        <w:rPr>
          <w:sz w:val="28"/>
          <w:szCs w:val="28"/>
        </w:rPr>
        <w:t>2</w:t>
      </w:r>
      <w:r w:rsidRPr="008C0412">
        <w:rPr>
          <w:sz w:val="28"/>
          <w:szCs w:val="28"/>
        </w:rPr>
        <w:t> населенных пункт</w:t>
      </w:r>
      <w:r>
        <w:rPr>
          <w:sz w:val="28"/>
          <w:szCs w:val="28"/>
        </w:rPr>
        <w:t>а</w:t>
      </w:r>
      <w:r w:rsidRPr="008C0412">
        <w:rPr>
          <w:sz w:val="28"/>
          <w:szCs w:val="28"/>
        </w:rPr>
        <w:t xml:space="preserve">: </w:t>
      </w:r>
      <w:r>
        <w:rPr>
          <w:sz w:val="28"/>
          <w:szCs w:val="28"/>
        </w:rPr>
        <w:t>административный центр поселок Красногвардеец, станица Александровская.</w:t>
      </w:r>
    </w:p>
    <w:p w:rsidR="00F02391" w:rsidRDefault="00F02391" w:rsidP="00F02391">
      <w:pPr>
        <w:ind w:firstLine="708"/>
        <w:jc w:val="right"/>
        <w:rPr>
          <w:i/>
          <w:szCs w:val="28"/>
        </w:rPr>
      </w:pPr>
    </w:p>
    <w:p w:rsidR="00F02391" w:rsidRPr="00506B88" w:rsidRDefault="00F02391" w:rsidP="00F02391">
      <w:pPr>
        <w:ind w:firstLine="708"/>
        <w:jc w:val="right"/>
        <w:rPr>
          <w:i/>
          <w:szCs w:val="28"/>
        </w:rPr>
      </w:pPr>
      <w:r w:rsidRPr="00506B88">
        <w:rPr>
          <w:i/>
          <w:szCs w:val="28"/>
        </w:rPr>
        <w:t xml:space="preserve">Характеристика населенных пунктов, </w:t>
      </w:r>
      <w:r w:rsidRPr="00506B88">
        <w:rPr>
          <w:i/>
          <w:szCs w:val="28"/>
        </w:rPr>
        <w:br/>
        <w:t xml:space="preserve">входящих в состав </w:t>
      </w:r>
      <w:r>
        <w:rPr>
          <w:i/>
          <w:szCs w:val="28"/>
        </w:rPr>
        <w:t>Красногвардейск</w:t>
      </w:r>
      <w:r w:rsidRPr="00506B88">
        <w:rPr>
          <w:i/>
          <w:szCs w:val="28"/>
        </w:rPr>
        <w:t>ого сельского поселения</w:t>
      </w:r>
    </w:p>
    <w:tbl>
      <w:tblPr>
        <w:tblW w:w="9371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594"/>
        <w:gridCol w:w="3107"/>
        <w:gridCol w:w="1700"/>
        <w:gridCol w:w="1985"/>
        <w:gridCol w:w="1985"/>
      </w:tblGrid>
      <w:tr w:rsidR="00F02391" w:rsidRPr="00295F60" w:rsidTr="0016272F">
        <w:trPr>
          <w:trHeight w:val="340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506B88" w:rsidRDefault="00F02391" w:rsidP="0016272F">
            <w:pPr>
              <w:jc w:val="center"/>
              <w:rPr>
                <w:b/>
              </w:rPr>
            </w:pPr>
            <w:r w:rsidRPr="00506B88">
              <w:rPr>
                <w:b/>
              </w:rPr>
              <w:t xml:space="preserve">№ </w:t>
            </w:r>
            <w:proofErr w:type="gramStart"/>
            <w:r w:rsidRPr="00506B88">
              <w:rPr>
                <w:b/>
              </w:rPr>
              <w:t>п</w:t>
            </w:r>
            <w:proofErr w:type="gramEnd"/>
            <w:r w:rsidRPr="00506B88">
              <w:rPr>
                <w:b/>
              </w:rPr>
              <w:t>/п</w:t>
            </w:r>
          </w:p>
        </w:tc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506B88" w:rsidRDefault="00F02391" w:rsidP="0016272F">
            <w:pPr>
              <w:jc w:val="center"/>
              <w:rPr>
                <w:b/>
              </w:rPr>
            </w:pPr>
            <w:r w:rsidRPr="00506B88">
              <w:rPr>
                <w:b/>
              </w:rPr>
              <w:t>Наименование населенного пункта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506B88" w:rsidRDefault="00F02391" w:rsidP="0016272F">
            <w:pPr>
              <w:jc w:val="center"/>
              <w:rPr>
                <w:b/>
              </w:rPr>
            </w:pPr>
            <w:r w:rsidRPr="00506B88">
              <w:rPr>
                <w:b/>
              </w:rPr>
              <w:t>Численность населения, чел.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506B88" w:rsidRDefault="00F02391" w:rsidP="0016272F">
            <w:pPr>
              <w:jc w:val="center"/>
              <w:rPr>
                <w:b/>
              </w:rPr>
            </w:pPr>
            <w:r w:rsidRPr="00506B88">
              <w:rPr>
                <w:b/>
              </w:rPr>
              <w:t xml:space="preserve">Площадь населенного пункта, </w:t>
            </w:r>
            <w:proofErr w:type="gramStart"/>
            <w:r w:rsidRPr="00506B88">
              <w:rPr>
                <w:b/>
              </w:rPr>
              <w:t>га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506B88" w:rsidRDefault="00F02391" w:rsidP="0016272F">
            <w:pPr>
              <w:jc w:val="center"/>
              <w:rPr>
                <w:b/>
              </w:rPr>
            </w:pPr>
            <w:r w:rsidRPr="00506B88">
              <w:rPr>
                <w:b/>
              </w:rPr>
              <w:t>Плотность населения населенных пунктов, чел/</w:t>
            </w:r>
            <w:proofErr w:type="gramStart"/>
            <w:r w:rsidRPr="00506B88">
              <w:rPr>
                <w:b/>
              </w:rPr>
              <w:t>га</w:t>
            </w:r>
            <w:proofErr w:type="gramEnd"/>
          </w:p>
        </w:tc>
      </w:tr>
      <w:tr w:rsidR="00F02391" w:rsidRPr="00506B88" w:rsidTr="0016272F">
        <w:trPr>
          <w:trHeight w:val="340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506B88" w:rsidRDefault="00F02391" w:rsidP="0016272F">
            <w:pPr>
              <w:jc w:val="center"/>
            </w:pPr>
            <w:r w:rsidRPr="00506B88">
              <w:t>1</w:t>
            </w:r>
          </w:p>
        </w:tc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02391" w:rsidRPr="003750E2" w:rsidRDefault="00F02391" w:rsidP="0016272F">
            <w:r w:rsidRPr="003750E2">
              <w:t xml:space="preserve">поселок Красногвардеец 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164,6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10,9</w:t>
            </w:r>
          </w:p>
        </w:tc>
      </w:tr>
      <w:tr w:rsidR="00F02391" w:rsidRPr="00506B88" w:rsidTr="0016272F">
        <w:trPr>
          <w:trHeight w:val="340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506B88" w:rsidRDefault="00F02391" w:rsidP="0016272F">
            <w:pPr>
              <w:jc w:val="center"/>
            </w:pPr>
            <w:r>
              <w:t>2</w:t>
            </w:r>
          </w:p>
        </w:tc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02391" w:rsidRPr="003750E2" w:rsidRDefault="00F02391" w:rsidP="0016272F">
            <w:r w:rsidRPr="003750E2">
              <w:t xml:space="preserve">станица Александровская 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210,2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3,2</w:t>
            </w:r>
          </w:p>
        </w:tc>
      </w:tr>
      <w:tr w:rsidR="00F02391" w:rsidRPr="00506B88" w:rsidTr="0016272F">
        <w:trPr>
          <w:trHeight w:val="340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506B88" w:rsidRDefault="00F02391" w:rsidP="0016272F">
            <w:pPr>
              <w:jc w:val="center"/>
            </w:pPr>
          </w:p>
        </w:tc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601632" w:rsidRDefault="00F02391" w:rsidP="0016272F">
            <w:pPr>
              <w:jc w:val="right"/>
              <w:rPr>
                <w:b/>
              </w:rPr>
            </w:pPr>
            <w:r w:rsidRPr="00601632">
              <w:rPr>
                <w:b/>
              </w:rPr>
              <w:t>ВСЕГО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5522A3" w:rsidRDefault="00F02391" w:rsidP="0016272F">
            <w:pPr>
              <w:tabs>
                <w:tab w:val="left" w:pos="1768"/>
              </w:tabs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750E2">
              <w:rPr>
                <w:b/>
                <w:bCs/>
                <w:color w:val="000000"/>
              </w:rPr>
              <w:t>374,8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6,6</w:t>
            </w:r>
          </w:p>
        </w:tc>
      </w:tr>
    </w:tbl>
    <w:p w:rsidR="00F02391" w:rsidRDefault="00F02391" w:rsidP="00F02391">
      <w:pPr>
        <w:ind w:firstLine="708"/>
        <w:jc w:val="right"/>
        <w:rPr>
          <w:i/>
          <w:szCs w:val="28"/>
        </w:rPr>
      </w:pPr>
    </w:p>
    <w:p w:rsidR="00F02391" w:rsidRPr="00B945CD" w:rsidRDefault="00F02391" w:rsidP="00F02391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Всего в поселении зарегистрировано 2472 человек, в том числе к категории временно отсутствующего населения относится 193 человека.</w:t>
      </w:r>
      <w:r w:rsidRPr="00B945CD">
        <w:rPr>
          <w:sz w:val="28"/>
          <w:szCs w:val="28"/>
        </w:rPr>
        <w:t xml:space="preserve"> </w:t>
      </w:r>
    </w:p>
    <w:p w:rsidR="00F02391" w:rsidRPr="002E16FC" w:rsidRDefault="00824D81" w:rsidP="00F02391">
      <w:pPr>
        <w:spacing w:line="312" w:lineRule="auto"/>
        <w:jc w:val="both"/>
        <w:rPr>
          <w:sz w:val="28"/>
          <w:szCs w:val="28"/>
          <w:highlight w:val="lightGray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39946FB" wp14:editId="5A44FBA6">
            <wp:extent cx="5890260" cy="2924175"/>
            <wp:effectExtent l="0" t="0" r="0" b="0"/>
            <wp:docPr id="9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F02391" w:rsidRPr="002E16FC" w:rsidRDefault="00824D81" w:rsidP="00F02391">
      <w:pPr>
        <w:spacing w:line="312" w:lineRule="auto"/>
        <w:jc w:val="both"/>
        <w:rPr>
          <w:sz w:val="28"/>
          <w:szCs w:val="28"/>
          <w:highlight w:val="lightGray"/>
        </w:rPr>
      </w:pPr>
      <w:r>
        <w:rPr>
          <w:noProof/>
        </w:rPr>
        <w:drawing>
          <wp:inline distT="0" distB="0" distL="0" distR="0" wp14:anchorId="237701DF" wp14:editId="278F9770">
            <wp:extent cx="5932805" cy="3455670"/>
            <wp:effectExtent l="0" t="0" r="0" b="0"/>
            <wp:docPr id="10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F02391" w:rsidRPr="006A5D8F" w:rsidRDefault="00824D81" w:rsidP="00F02391">
      <w:pPr>
        <w:spacing w:line="312" w:lineRule="auto"/>
        <w:ind w:firstLine="426"/>
        <w:jc w:val="both"/>
        <w:rPr>
          <w:sz w:val="28"/>
          <w:szCs w:val="28"/>
          <w:highlight w:val="cyan"/>
        </w:rPr>
      </w:pPr>
      <w:r>
        <w:rPr>
          <w:noProof/>
        </w:rPr>
        <w:drawing>
          <wp:inline distT="0" distB="0" distL="0" distR="0" wp14:anchorId="4AB16BD8" wp14:editId="1383143D">
            <wp:extent cx="5922645" cy="2339340"/>
            <wp:effectExtent l="0" t="0" r="0" b="0"/>
            <wp:docPr id="11" name="Объект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1051BC" w:rsidRDefault="00F02391" w:rsidP="001051BC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Среди муниципалитетов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Красногвардейское сельское поселение по людности населения относится к категории </w:t>
      </w:r>
      <w:r w:rsidRPr="009D04C6">
        <w:rPr>
          <w:sz w:val="28"/>
          <w:szCs w:val="28"/>
        </w:rPr>
        <w:t xml:space="preserve">муниципальных образований с </w:t>
      </w:r>
      <w:r>
        <w:rPr>
          <w:sz w:val="28"/>
          <w:szCs w:val="28"/>
        </w:rPr>
        <w:t>низкой</w:t>
      </w:r>
      <w:r w:rsidRPr="009D04C6">
        <w:rPr>
          <w:sz w:val="28"/>
          <w:szCs w:val="28"/>
        </w:rPr>
        <w:t xml:space="preserve"> численностью населения</w:t>
      </w:r>
      <w:r>
        <w:rPr>
          <w:sz w:val="28"/>
          <w:szCs w:val="28"/>
        </w:rPr>
        <w:t xml:space="preserve"> — до 3 тыс. человек (к данной категории также относятся Придорожное</w:t>
      </w:r>
      <w:r w:rsidR="00B76EF0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сельск</w:t>
      </w:r>
      <w:r w:rsidR="00B76EF0">
        <w:rPr>
          <w:sz w:val="28"/>
          <w:szCs w:val="28"/>
        </w:rPr>
        <w:t>о</w:t>
      </w:r>
      <w:r>
        <w:rPr>
          <w:sz w:val="28"/>
          <w:szCs w:val="28"/>
        </w:rPr>
        <w:t>е поселени</w:t>
      </w:r>
      <w:r w:rsidR="00B76EF0">
        <w:rPr>
          <w:sz w:val="28"/>
          <w:szCs w:val="28"/>
        </w:rPr>
        <w:t>е</w:t>
      </w:r>
      <w:r>
        <w:rPr>
          <w:sz w:val="28"/>
          <w:szCs w:val="28"/>
        </w:rPr>
        <w:t>)</w:t>
      </w:r>
      <w:r w:rsidRPr="009D04C6">
        <w:rPr>
          <w:sz w:val="28"/>
          <w:szCs w:val="28"/>
        </w:rPr>
        <w:t>.</w:t>
      </w:r>
      <w:r>
        <w:rPr>
          <w:sz w:val="28"/>
          <w:szCs w:val="28"/>
        </w:rPr>
        <w:t xml:space="preserve"> Около 70% населения размещаются в административном центре</w:t>
      </w:r>
      <w:r w:rsidR="00B76EF0">
        <w:rPr>
          <w:sz w:val="28"/>
          <w:szCs w:val="28"/>
        </w:rPr>
        <w:t xml:space="preserve"> - </w:t>
      </w:r>
      <w:r>
        <w:rPr>
          <w:sz w:val="28"/>
          <w:szCs w:val="28"/>
        </w:rPr>
        <w:t xml:space="preserve"> поселке Кра</w:t>
      </w:r>
      <w:r w:rsidR="001051BC">
        <w:rPr>
          <w:sz w:val="28"/>
          <w:szCs w:val="28"/>
        </w:rPr>
        <w:t>с</w:t>
      </w:r>
      <w:r>
        <w:rPr>
          <w:sz w:val="28"/>
          <w:szCs w:val="28"/>
        </w:rPr>
        <w:t xml:space="preserve">ногвардеец, остальные 30% — в станице Александровской. По типологии внешних форм расселения проектируемая территория имеет дисперсное расселение – населенные пункты расположены по разные стороны от региональной дороги, соединяющей станицы Каневскую и Ленинградскую. </w:t>
      </w:r>
      <w:r w:rsidR="001051BC">
        <w:rPr>
          <w:sz w:val="28"/>
          <w:szCs w:val="28"/>
        </w:rPr>
        <w:t xml:space="preserve">Станица Александровская удалена от административного центра поселения на 12,4 км. Что касается типологии самих населенных пунктов, то административный центр пос. Красногвардеец относится к большим сельским населенным пунктам (от 1 до 3 тыс. человек), станица Александровская — </w:t>
      </w:r>
      <w:proofErr w:type="gramStart"/>
      <w:r w:rsidR="001051BC">
        <w:rPr>
          <w:sz w:val="28"/>
          <w:szCs w:val="28"/>
        </w:rPr>
        <w:t>к</w:t>
      </w:r>
      <w:proofErr w:type="gramEnd"/>
      <w:r w:rsidR="001051BC">
        <w:rPr>
          <w:sz w:val="28"/>
          <w:szCs w:val="28"/>
        </w:rPr>
        <w:t xml:space="preserve"> средним (от 200 до 1000 человек).</w:t>
      </w:r>
    </w:p>
    <w:p w:rsidR="001051BC" w:rsidRDefault="001051BC" w:rsidP="001051BC">
      <w:pPr>
        <w:spacing w:line="360" w:lineRule="auto"/>
        <w:ind w:firstLine="709"/>
        <w:jc w:val="both"/>
        <w:rPr>
          <w:sz w:val="28"/>
          <w:szCs w:val="28"/>
        </w:rPr>
      </w:pPr>
      <w:r w:rsidRPr="009D04C6">
        <w:rPr>
          <w:sz w:val="28"/>
          <w:szCs w:val="28"/>
        </w:rPr>
        <w:t xml:space="preserve">Плотность населения в границах административного центра </w:t>
      </w:r>
      <w:r>
        <w:rPr>
          <w:sz w:val="28"/>
          <w:szCs w:val="28"/>
        </w:rPr>
        <w:t>достаточно высока и составляет 10,9 чел/</w:t>
      </w:r>
      <w:proofErr w:type="gramStart"/>
      <w:r>
        <w:rPr>
          <w:sz w:val="28"/>
          <w:szCs w:val="28"/>
        </w:rPr>
        <w:t>га</w:t>
      </w:r>
      <w:proofErr w:type="gramEnd"/>
      <w:r>
        <w:rPr>
          <w:sz w:val="28"/>
          <w:szCs w:val="28"/>
        </w:rPr>
        <w:t xml:space="preserve">, что объясняется более «стесненной» застройкой и достаточно компактным проживанием жителей поселка. В </w:t>
      </w:r>
      <w:proofErr w:type="spellStart"/>
      <w:r>
        <w:rPr>
          <w:sz w:val="28"/>
          <w:szCs w:val="28"/>
        </w:rPr>
        <w:t>ст-це</w:t>
      </w:r>
      <w:proofErr w:type="spellEnd"/>
      <w:r>
        <w:rPr>
          <w:sz w:val="28"/>
          <w:szCs w:val="28"/>
        </w:rPr>
        <w:t xml:space="preserve"> Александровской плотность ниже — 3,2 чел/</w:t>
      </w:r>
      <w:proofErr w:type="gramStart"/>
      <w:r>
        <w:rPr>
          <w:sz w:val="28"/>
          <w:szCs w:val="28"/>
        </w:rPr>
        <w:t>га</w:t>
      </w:r>
      <w:proofErr w:type="gramEnd"/>
      <w:r>
        <w:rPr>
          <w:sz w:val="28"/>
          <w:szCs w:val="28"/>
        </w:rPr>
        <w:t>.</w:t>
      </w:r>
    </w:p>
    <w:p w:rsidR="001051BC" w:rsidRDefault="001051BC" w:rsidP="001051B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Ч</w:t>
      </w:r>
      <w:r w:rsidRPr="006A5D8F">
        <w:rPr>
          <w:sz w:val="28"/>
          <w:szCs w:val="28"/>
        </w:rPr>
        <w:t>исленност</w:t>
      </w:r>
      <w:r>
        <w:rPr>
          <w:sz w:val="28"/>
          <w:szCs w:val="28"/>
        </w:rPr>
        <w:t>ь</w:t>
      </w:r>
      <w:r w:rsidRPr="006A5D8F">
        <w:rPr>
          <w:sz w:val="28"/>
          <w:szCs w:val="28"/>
        </w:rPr>
        <w:t xml:space="preserve"> населения</w:t>
      </w:r>
      <w:r>
        <w:rPr>
          <w:sz w:val="28"/>
          <w:szCs w:val="28"/>
        </w:rPr>
        <w:t xml:space="preserve"> сельского поселения в период с 2002 по 2010 годы практически не изменилась. </w:t>
      </w:r>
    </w:p>
    <w:p w:rsidR="00F02391" w:rsidRPr="000912BD" w:rsidRDefault="00F02391" w:rsidP="00F02391">
      <w:pPr>
        <w:jc w:val="right"/>
        <w:rPr>
          <w:i/>
          <w:szCs w:val="28"/>
        </w:rPr>
      </w:pPr>
      <w:r w:rsidRPr="000912BD">
        <w:rPr>
          <w:i/>
          <w:szCs w:val="28"/>
        </w:rPr>
        <w:t xml:space="preserve">Динамика численности населенных пунктов </w:t>
      </w:r>
      <w:r w:rsidRPr="000912BD">
        <w:rPr>
          <w:i/>
          <w:szCs w:val="28"/>
        </w:rPr>
        <w:br/>
        <w:t>Красногвардейского сельского поселения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559"/>
        <w:gridCol w:w="851"/>
        <w:gridCol w:w="993"/>
        <w:gridCol w:w="992"/>
        <w:gridCol w:w="992"/>
        <w:gridCol w:w="992"/>
        <w:gridCol w:w="992"/>
      </w:tblGrid>
      <w:tr w:rsidR="000912BD" w:rsidRPr="00725933" w:rsidTr="00C42533">
        <w:trPr>
          <w:trHeight w:val="680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Название населенного пункта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912BD" w:rsidRPr="001C2A8F" w:rsidRDefault="000912BD" w:rsidP="00C42533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2010</w:t>
            </w:r>
          </w:p>
        </w:tc>
      </w:tr>
      <w:tr w:rsidR="000912BD" w:rsidRPr="003A5376" w:rsidTr="00C42533">
        <w:trPr>
          <w:trHeight w:val="454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rPr>
                <w:b/>
              </w:rPr>
            </w:pPr>
            <w:r w:rsidRPr="003A5376">
              <w:rPr>
                <w:b/>
              </w:rPr>
              <w:t>Красногвардейское сельское поселение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  <w:rPr>
                <w:b/>
              </w:rPr>
            </w:pPr>
            <w:r w:rsidRPr="003A5376">
              <w:rPr>
                <w:b/>
              </w:rPr>
              <w:t>2416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  <w:rPr>
                <w:b/>
              </w:rPr>
            </w:pPr>
            <w:r w:rsidRPr="003A5376">
              <w:rPr>
                <w:b/>
              </w:rPr>
              <w:t>2440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  <w:rPr>
                <w:b/>
              </w:rPr>
            </w:pPr>
            <w:r w:rsidRPr="003A5376">
              <w:rPr>
                <w:b/>
              </w:rPr>
              <w:t>2474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  <w:rPr>
                <w:b/>
              </w:rPr>
            </w:pPr>
            <w:r w:rsidRPr="003A5376">
              <w:rPr>
                <w:b/>
              </w:rPr>
              <w:t>2455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  <w:rPr>
                <w:b/>
              </w:rPr>
            </w:pPr>
            <w:r w:rsidRPr="003A5376">
              <w:rPr>
                <w:b/>
              </w:rPr>
              <w:t>2452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912BD" w:rsidRPr="003A5376" w:rsidRDefault="000912BD" w:rsidP="00C42533">
            <w:pPr>
              <w:jc w:val="center"/>
              <w:rPr>
                <w:b/>
                <w:bCs/>
              </w:rPr>
            </w:pPr>
            <w:r w:rsidRPr="003A5376">
              <w:rPr>
                <w:b/>
                <w:bCs/>
              </w:rPr>
              <w:t>2472</w:t>
            </w:r>
          </w:p>
        </w:tc>
      </w:tr>
      <w:tr w:rsidR="000912BD" w:rsidRPr="003A5376" w:rsidTr="00C42533">
        <w:trPr>
          <w:trHeight w:val="454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r w:rsidRPr="003A5376">
              <w:t xml:space="preserve">поселок Красногвардеец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1707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1784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1778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1796</w:t>
            </w:r>
          </w:p>
        </w:tc>
      </w:tr>
      <w:tr w:rsidR="000912BD" w:rsidRPr="003A5376" w:rsidTr="00C42533">
        <w:trPr>
          <w:trHeight w:val="454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r w:rsidRPr="003A5376">
              <w:t xml:space="preserve">станица Александровская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709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672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690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687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674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912BD" w:rsidRPr="003A5376" w:rsidRDefault="000912BD" w:rsidP="00C42533">
            <w:pPr>
              <w:jc w:val="center"/>
            </w:pPr>
            <w:r w:rsidRPr="003A5376">
              <w:t>676</w:t>
            </w:r>
          </w:p>
        </w:tc>
      </w:tr>
    </w:tbl>
    <w:p w:rsidR="000912BD" w:rsidRDefault="000912BD" w:rsidP="00F22315">
      <w:pPr>
        <w:spacing w:line="384" w:lineRule="auto"/>
        <w:ind w:firstLine="708"/>
        <w:jc w:val="both"/>
        <w:rPr>
          <w:sz w:val="28"/>
          <w:szCs w:val="28"/>
        </w:rPr>
      </w:pPr>
    </w:p>
    <w:p w:rsidR="00F02391" w:rsidRPr="00F22315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F22315">
        <w:rPr>
          <w:sz w:val="28"/>
          <w:szCs w:val="28"/>
        </w:rPr>
        <w:t xml:space="preserve">Анализ демографических процессов сельских поселений </w:t>
      </w:r>
      <w:proofErr w:type="spellStart"/>
      <w:r w:rsidRPr="00F22315">
        <w:rPr>
          <w:sz w:val="28"/>
          <w:szCs w:val="28"/>
        </w:rPr>
        <w:t>Каневского</w:t>
      </w:r>
      <w:proofErr w:type="spellEnd"/>
      <w:r w:rsidRPr="00F22315">
        <w:rPr>
          <w:sz w:val="28"/>
          <w:szCs w:val="28"/>
        </w:rPr>
        <w:t xml:space="preserve"> района показал, что по сравнению с другими муниципалитетами края для </w:t>
      </w:r>
      <w:r w:rsidRPr="00F22315">
        <w:rPr>
          <w:sz w:val="28"/>
          <w:szCs w:val="28"/>
        </w:rPr>
        <w:lastRenderedPageBreak/>
        <w:t xml:space="preserve">сельской местности данного района характерна более низкая рождаемость, смертность на уровне </w:t>
      </w:r>
      <w:proofErr w:type="spellStart"/>
      <w:r w:rsidRPr="00F22315">
        <w:rPr>
          <w:sz w:val="28"/>
          <w:szCs w:val="28"/>
        </w:rPr>
        <w:t>среднекраевых</w:t>
      </w:r>
      <w:proofErr w:type="spellEnd"/>
      <w:r w:rsidRPr="00F22315">
        <w:rPr>
          <w:sz w:val="28"/>
          <w:szCs w:val="28"/>
        </w:rPr>
        <w:t xml:space="preserve"> показателей, более низкий миграционный прирост. Если рассматривать динамику естественного и механического движения населения за последние несколько лет, то в сельской местности </w:t>
      </w:r>
      <w:proofErr w:type="spellStart"/>
      <w:r w:rsidRPr="00F22315">
        <w:rPr>
          <w:sz w:val="28"/>
          <w:szCs w:val="28"/>
        </w:rPr>
        <w:t>Каневского</w:t>
      </w:r>
      <w:proofErr w:type="spellEnd"/>
      <w:r w:rsidRPr="00F22315">
        <w:rPr>
          <w:sz w:val="28"/>
          <w:szCs w:val="28"/>
        </w:rPr>
        <w:t xml:space="preserve"> района наблюдается незначительный рост рождаемости и снижение смертности. В рассматриваемый период 2005-2009 годы наблюдается рост рождаемости — с 9,0 до 11,6 человек на 1000 населения, снижение смертности — с 14,1 до 13,5 человек на 1000 населения. Миграционный прирост населения невысок и в среднем составляет от 3 до 5 человек на 1000 населения, что незначительно ниже </w:t>
      </w:r>
      <w:proofErr w:type="spellStart"/>
      <w:r w:rsidRPr="00F22315">
        <w:rPr>
          <w:sz w:val="28"/>
          <w:szCs w:val="28"/>
        </w:rPr>
        <w:t>среднекраевых</w:t>
      </w:r>
      <w:proofErr w:type="spellEnd"/>
      <w:r w:rsidRPr="00F22315">
        <w:rPr>
          <w:sz w:val="28"/>
          <w:szCs w:val="28"/>
        </w:rPr>
        <w:t xml:space="preserve"> показателей. </w:t>
      </w:r>
    </w:p>
    <w:p w:rsidR="00F02391" w:rsidRPr="006A5D8F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 xml:space="preserve">Анализ половозрастной структуры показал, что на ближайшую перспективу 10-15 лет без учета миграционного движения складывается тенденция уменьшения доли трудоспособного населения и увеличения — нетрудоспособного, что повысит демографическую нагрузку на население и негативно скажется на </w:t>
      </w:r>
      <w:r>
        <w:rPr>
          <w:sz w:val="28"/>
          <w:szCs w:val="28"/>
        </w:rPr>
        <w:t>формировании трудовых ресурсов.</w:t>
      </w:r>
    </w:p>
    <w:p w:rsidR="00F02391" w:rsidRPr="006A5D8F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Увеличение категории нетрудоспособного населения помимо особенности сложившейся структуры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и возрастных групп населения, также обусловлено складывающимися в стране тенденциями увеличения рождаемости и продолжительности </w:t>
      </w:r>
      <w:r>
        <w:rPr>
          <w:sz w:val="28"/>
          <w:szCs w:val="28"/>
        </w:rPr>
        <w:t xml:space="preserve">жизни </w:t>
      </w:r>
      <w:r w:rsidRPr="006A5D8F">
        <w:rPr>
          <w:sz w:val="28"/>
          <w:szCs w:val="28"/>
        </w:rPr>
        <w:t xml:space="preserve">населения. </w:t>
      </w:r>
    </w:p>
    <w:p w:rsidR="00F02391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В целом демографическая ситуация в</w:t>
      </w:r>
      <w:r>
        <w:rPr>
          <w:sz w:val="28"/>
          <w:szCs w:val="28"/>
        </w:rPr>
        <w:t xml:space="preserve"> Красногвардейск</w:t>
      </w:r>
      <w:r w:rsidRPr="006A5D8F">
        <w:rPr>
          <w:sz w:val="28"/>
          <w:szCs w:val="28"/>
        </w:rPr>
        <w:t xml:space="preserve">ом сельском поселении повторяет районные и краевые проблемы и обстановку большинства </w:t>
      </w:r>
      <w:r>
        <w:rPr>
          <w:sz w:val="28"/>
          <w:szCs w:val="28"/>
        </w:rPr>
        <w:t>районов Краснодарского края</w:t>
      </w:r>
      <w:r w:rsidRPr="006A5D8F">
        <w:rPr>
          <w:sz w:val="28"/>
          <w:szCs w:val="28"/>
        </w:rPr>
        <w:t>.</w:t>
      </w:r>
      <w:r>
        <w:rPr>
          <w:sz w:val="28"/>
          <w:szCs w:val="28"/>
        </w:rPr>
        <w:t xml:space="preserve"> Средний размер семьи в поселении составляет 2,</w:t>
      </w:r>
      <w:r w:rsidRPr="004B3D96">
        <w:rPr>
          <w:sz w:val="28"/>
          <w:szCs w:val="28"/>
        </w:rPr>
        <w:t>9</w:t>
      </w:r>
      <w:r>
        <w:rPr>
          <w:sz w:val="28"/>
          <w:szCs w:val="28"/>
        </w:rPr>
        <w:t xml:space="preserve"> человек.</w:t>
      </w:r>
    </w:p>
    <w:p w:rsidR="00F02391" w:rsidRPr="006A5D8F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Характер рождаемости в настоящее время определяется массовым распространением малодетности (1-2 ребенка</w:t>
      </w:r>
      <w:r>
        <w:rPr>
          <w:sz w:val="28"/>
          <w:szCs w:val="28"/>
        </w:rPr>
        <w:t xml:space="preserve"> на одну семью</w:t>
      </w:r>
      <w:r w:rsidRPr="006A5D8F">
        <w:rPr>
          <w:sz w:val="28"/>
          <w:szCs w:val="28"/>
        </w:rPr>
        <w:t>).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Характер смертности определяется практически необратимым процессом старения </w:t>
      </w:r>
      <w:r w:rsidRPr="006A5D8F">
        <w:rPr>
          <w:sz w:val="28"/>
          <w:szCs w:val="28"/>
        </w:rPr>
        <w:lastRenderedPageBreak/>
        <w:t xml:space="preserve">населения, регрессивной структурой населения, а также ростом смертности населения в трудоспособном возрасте, особенно </w:t>
      </w:r>
      <w:r>
        <w:rPr>
          <w:sz w:val="28"/>
          <w:szCs w:val="28"/>
        </w:rPr>
        <w:t xml:space="preserve">у </w:t>
      </w:r>
      <w:r w:rsidRPr="006A5D8F">
        <w:rPr>
          <w:sz w:val="28"/>
          <w:szCs w:val="28"/>
        </w:rPr>
        <w:t>мужчин.</w:t>
      </w:r>
    </w:p>
    <w:p w:rsidR="00F02391" w:rsidRDefault="00F02391" w:rsidP="00F22315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Наряду с процессами естественного воспроизводства населения большую роль в формировании демографического потенциала поселения играет механическое движение населения (миграция).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За последние 4 года на территории поселения наблюдается </w:t>
      </w:r>
      <w:r>
        <w:rPr>
          <w:sz w:val="28"/>
          <w:szCs w:val="28"/>
        </w:rPr>
        <w:t xml:space="preserve">положительный </w:t>
      </w:r>
      <w:r w:rsidRPr="006A5D8F">
        <w:rPr>
          <w:sz w:val="28"/>
          <w:szCs w:val="28"/>
        </w:rPr>
        <w:t>миграционн</w:t>
      </w:r>
      <w:r>
        <w:rPr>
          <w:sz w:val="28"/>
          <w:szCs w:val="28"/>
        </w:rPr>
        <w:t>ый</w:t>
      </w:r>
      <w:r w:rsidRPr="006A5D8F">
        <w:rPr>
          <w:sz w:val="28"/>
          <w:szCs w:val="28"/>
        </w:rPr>
        <w:t xml:space="preserve"> </w:t>
      </w:r>
      <w:r>
        <w:rPr>
          <w:sz w:val="28"/>
          <w:szCs w:val="28"/>
        </w:rPr>
        <w:t>прирост</w:t>
      </w:r>
      <w:r w:rsidRPr="006A5D8F">
        <w:rPr>
          <w:sz w:val="28"/>
          <w:szCs w:val="28"/>
        </w:rPr>
        <w:t xml:space="preserve"> населения</w:t>
      </w:r>
      <w:r>
        <w:rPr>
          <w:sz w:val="28"/>
          <w:szCs w:val="28"/>
        </w:rPr>
        <w:t>, который сопоставим с естественной убылью населения, за счет чего численность населения не подвержено сильным изменениям.</w:t>
      </w:r>
      <w:r w:rsidRPr="006A5D8F">
        <w:rPr>
          <w:sz w:val="28"/>
          <w:szCs w:val="28"/>
        </w:rPr>
        <w:t xml:space="preserve"> </w:t>
      </w:r>
    </w:p>
    <w:p w:rsidR="00F02391" w:rsidRDefault="00F02391" w:rsidP="00F02391">
      <w:pPr>
        <w:ind w:firstLine="425"/>
        <w:jc w:val="right"/>
        <w:rPr>
          <w:i/>
          <w:szCs w:val="28"/>
        </w:rPr>
      </w:pPr>
    </w:p>
    <w:p w:rsidR="00F02391" w:rsidRPr="006A5D8F" w:rsidRDefault="00F02391" w:rsidP="00F02391">
      <w:pPr>
        <w:ind w:firstLine="425"/>
        <w:jc w:val="right"/>
        <w:rPr>
          <w:sz w:val="28"/>
          <w:szCs w:val="28"/>
        </w:rPr>
      </w:pPr>
      <w:r w:rsidRPr="006A5D8F">
        <w:rPr>
          <w:i/>
          <w:szCs w:val="28"/>
        </w:rPr>
        <w:t xml:space="preserve">Возрастная структура населения </w:t>
      </w:r>
      <w:r>
        <w:rPr>
          <w:i/>
          <w:szCs w:val="28"/>
        </w:rPr>
        <w:t>Красногвардейск</w:t>
      </w:r>
      <w:r w:rsidRPr="006A5D8F">
        <w:rPr>
          <w:i/>
          <w:szCs w:val="28"/>
        </w:rPr>
        <w:t>ого сельского поселения</w:t>
      </w:r>
      <w:r>
        <w:rPr>
          <w:i/>
          <w:szCs w:val="28"/>
        </w:rPr>
        <w:t xml:space="preserve"> </w:t>
      </w:r>
      <w:r>
        <w:rPr>
          <w:i/>
          <w:szCs w:val="28"/>
        </w:rPr>
        <w:br/>
      </w:r>
      <w:r>
        <w:rPr>
          <w:i/>
        </w:rPr>
        <w:t>(с учетом категории временно отсутствующего населения)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3119"/>
        <w:gridCol w:w="1559"/>
      </w:tblGrid>
      <w:tr w:rsidR="00F02391" w:rsidRPr="006A5D8F" w:rsidTr="0016272F">
        <w:trPr>
          <w:trHeight w:val="454"/>
        </w:trPr>
        <w:tc>
          <w:tcPr>
            <w:tcW w:w="4678" w:type="dxa"/>
            <w:shd w:val="clear" w:color="auto" w:fill="D9D9D9"/>
            <w:vAlign w:val="center"/>
          </w:tcPr>
          <w:p w:rsidR="00F02391" w:rsidRPr="00CA2410" w:rsidRDefault="00F02391" w:rsidP="0016272F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Категория населения</w:t>
            </w:r>
          </w:p>
        </w:tc>
        <w:tc>
          <w:tcPr>
            <w:tcW w:w="3119" w:type="dxa"/>
            <w:shd w:val="clear" w:color="auto" w:fill="D9D9D9"/>
            <w:vAlign w:val="center"/>
          </w:tcPr>
          <w:p w:rsidR="00F02391" w:rsidRPr="00CA2410" w:rsidRDefault="00F02391" w:rsidP="0016272F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Численность, чел.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F02391" w:rsidRPr="00CA2410" w:rsidRDefault="00F02391" w:rsidP="0016272F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Доля, %</w:t>
            </w:r>
          </w:p>
        </w:tc>
      </w:tr>
      <w:tr w:rsidR="00F02391" w:rsidRPr="006A5D8F" w:rsidTr="0016272F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F02391" w:rsidRPr="00CA2410" w:rsidRDefault="00F02391" w:rsidP="0016272F">
            <w:pPr>
              <w:jc w:val="both"/>
            </w:pPr>
            <w:r w:rsidRPr="00CA2410">
              <w:t>- моложе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  <w:rPr>
                <w:bCs/>
              </w:rPr>
            </w:pPr>
            <w:r>
              <w:rPr>
                <w:bCs/>
              </w:rPr>
              <w:t>411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</w:pPr>
            <w:r w:rsidRPr="00E261AA">
              <w:t>16,6</w:t>
            </w:r>
          </w:p>
        </w:tc>
      </w:tr>
      <w:tr w:rsidR="00F02391" w:rsidRPr="006A5D8F" w:rsidTr="0016272F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F02391" w:rsidRPr="00CA2410" w:rsidRDefault="00F02391" w:rsidP="0016272F">
            <w:pPr>
              <w:jc w:val="both"/>
            </w:pPr>
            <w:r w:rsidRPr="00CA2410">
              <w:t>-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  <w:rPr>
                <w:bCs/>
              </w:rPr>
            </w:pPr>
            <w:r>
              <w:rPr>
                <w:bCs/>
              </w:rPr>
              <w:t>1493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</w:pPr>
            <w:r w:rsidRPr="00E261AA">
              <w:t>60,4</w:t>
            </w:r>
          </w:p>
        </w:tc>
      </w:tr>
      <w:tr w:rsidR="00F02391" w:rsidRPr="006A5D8F" w:rsidTr="0016272F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F02391" w:rsidRPr="00CA2410" w:rsidRDefault="00F02391" w:rsidP="0016272F">
            <w:pPr>
              <w:jc w:val="both"/>
            </w:pPr>
            <w:r w:rsidRPr="00CA2410">
              <w:t>- старше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  <w:rPr>
                <w:bCs/>
              </w:rPr>
            </w:pPr>
            <w:r>
              <w:rPr>
                <w:bCs/>
              </w:rPr>
              <w:t>568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02391" w:rsidRPr="00E261AA" w:rsidRDefault="00F02391" w:rsidP="0016272F">
            <w:pPr>
              <w:jc w:val="center"/>
            </w:pPr>
            <w:r w:rsidRPr="00E261AA">
              <w:t>23,0</w:t>
            </w:r>
          </w:p>
        </w:tc>
      </w:tr>
      <w:tr w:rsidR="00F02391" w:rsidRPr="006A5D8F" w:rsidTr="0016272F">
        <w:trPr>
          <w:trHeight w:val="340"/>
        </w:trPr>
        <w:tc>
          <w:tcPr>
            <w:tcW w:w="4678" w:type="dxa"/>
            <w:shd w:val="clear" w:color="auto" w:fill="F2F2F2"/>
            <w:vAlign w:val="center"/>
          </w:tcPr>
          <w:p w:rsidR="00F02391" w:rsidRPr="00CA2410" w:rsidRDefault="00F02391" w:rsidP="0016272F">
            <w:pPr>
              <w:ind w:firstLine="426"/>
              <w:jc w:val="both"/>
              <w:rPr>
                <w:b/>
              </w:rPr>
            </w:pPr>
            <w:r w:rsidRPr="00CA2410">
              <w:rPr>
                <w:b/>
              </w:rPr>
              <w:t>Всего</w:t>
            </w:r>
          </w:p>
        </w:tc>
        <w:tc>
          <w:tcPr>
            <w:tcW w:w="3119" w:type="dxa"/>
            <w:shd w:val="clear" w:color="auto" w:fill="F2F2F2"/>
            <w:vAlign w:val="center"/>
          </w:tcPr>
          <w:p w:rsidR="00F02391" w:rsidRPr="00235661" w:rsidRDefault="00F02391" w:rsidP="0016272F">
            <w:pPr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F02391" w:rsidRPr="00235661" w:rsidRDefault="00F02391" w:rsidP="0016272F">
            <w:pPr>
              <w:jc w:val="center"/>
              <w:rPr>
                <w:b/>
              </w:rPr>
            </w:pPr>
            <w:r w:rsidRPr="00235661">
              <w:rPr>
                <w:b/>
              </w:rPr>
              <w:t>100,0</w:t>
            </w:r>
          </w:p>
        </w:tc>
      </w:tr>
    </w:tbl>
    <w:p w:rsidR="00F02391" w:rsidRPr="00400156" w:rsidRDefault="00F02391" w:rsidP="00F02391">
      <w:pPr>
        <w:jc w:val="both"/>
        <w:rPr>
          <w:sz w:val="16"/>
          <w:szCs w:val="28"/>
        </w:rPr>
      </w:pPr>
      <w:r w:rsidRPr="00400156">
        <w:rPr>
          <w:sz w:val="16"/>
          <w:szCs w:val="28"/>
        </w:rPr>
        <w:t xml:space="preserve">* Данные о возрастной структуре населения получены методом экстраполяции возрастно-половой структуры </w:t>
      </w:r>
      <w:proofErr w:type="spellStart"/>
      <w:r w:rsidRPr="00400156">
        <w:rPr>
          <w:sz w:val="16"/>
          <w:szCs w:val="28"/>
        </w:rPr>
        <w:t>Каневского</w:t>
      </w:r>
      <w:proofErr w:type="spellEnd"/>
      <w:r w:rsidRPr="00400156">
        <w:rPr>
          <w:sz w:val="16"/>
          <w:szCs w:val="28"/>
        </w:rPr>
        <w:t xml:space="preserve"> района к численности проектируемой территории</w:t>
      </w:r>
      <w:r>
        <w:rPr>
          <w:sz w:val="16"/>
          <w:szCs w:val="28"/>
        </w:rPr>
        <w:t xml:space="preserve"> с учетом временного отсутствующего населения</w:t>
      </w:r>
      <w:r w:rsidRPr="00400156">
        <w:rPr>
          <w:sz w:val="16"/>
          <w:szCs w:val="28"/>
        </w:rPr>
        <w:t>.</w:t>
      </w:r>
    </w:p>
    <w:p w:rsidR="00F02391" w:rsidRDefault="00F02391" w:rsidP="00F02391">
      <w:pPr>
        <w:rPr>
          <w:i/>
        </w:rPr>
      </w:pPr>
    </w:p>
    <w:p w:rsidR="00F02391" w:rsidRDefault="00F02391" w:rsidP="00F02391">
      <w:pPr>
        <w:spacing w:line="300" w:lineRule="auto"/>
        <w:ind w:firstLine="709"/>
        <w:jc w:val="both"/>
        <w:rPr>
          <w:sz w:val="28"/>
          <w:szCs w:val="28"/>
        </w:rPr>
      </w:pPr>
      <w:r w:rsidRPr="00C77560">
        <w:rPr>
          <w:b/>
          <w:sz w:val="28"/>
          <w:szCs w:val="28"/>
        </w:rPr>
        <w:t>Анализ трудового потенциала</w:t>
      </w:r>
      <w:r w:rsidRPr="00C77560">
        <w:rPr>
          <w:sz w:val="28"/>
          <w:szCs w:val="28"/>
        </w:rPr>
        <w:t xml:space="preserve">. Численность </w:t>
      </w:r>
      <w:r>
        <w:rPr>
          <w:sz w:val="28"/>
          <w:szCs w:val="28"/>
        </w:rPr>
        <w:t>трудоспособного</w:t>
      </w:r>
      <w:r w:rsidRPr="00C77560">
        <w:rPr>
          <w:sz w:val="28"/>
          <w:szCs w:val="28"/>
        </w:rPr>
        <w:t xml:space="preserve"> населения в поселении – </w:t>
      </w:r>
      <w:r w:rsidRPr="002713D1">
        <w:rPr>
          <w:sz w:val="28"/>
          <w:szCs w:val="28"/>
        </w:rPr>
        <w:t>1493</w:t>
      </w:r>
      <w:r w:rsidRPr="00C77560">
        <w:rPr>
          <w:sz w:val="28"/>
          <w:szCs w:val="28"/>
        </w:rPr>
        <w:t xml:space="preserve"> чел, что составляет </w:t>
      </w:r>
      <w:r w:rsidRPr="002713D1">
        <w:rPr>
          <w:sz w:val="28"/>
          <w:szCs w:val="28"/>
        </w:rPr>
        <w:t>60</w:t>
      </w:r>
      <w:r w:rsidRPr="00C77560">
        <w:rPr>
          <w:sz w:val="28"/>
          <w:szCs w:val="28"/>
        </w:rPr>
        <w:t>,</w:t>
      </w:r>
      <w:r w:rsidRPr="002713D1">
        <w:rPr>
          <w:sz w:val="28"/>
          <w:szCs w:val="28"/>
        </w:rPr>
        <w:t>4</w:t>
      </w:r>
      <w:r w:rsidRPr="00C77560">
        <w:rPr>
          <w:sz w:val="28"/>
          <w:szCs w:val="28"/>
        </w:rPr>
        <w:t xml:space="preserve"> % от общей численности населения, из них</w:t>
      </w:r>
      <w:r>
        <w:rPr>
          <w:sz w:val="28"/>
          <w:szCs w:val="28"/>
        </w:rPr>
        <w:t xml:space="preserve"> трудоустроены около 1000 чел.</w:t>
      </w:r>
    </w:p>
    <w:p w:rsidR="00F02391" w:rsidRPr="00424FE4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 w:rsidRPr="00424FE4">
        <w:rPr>
          <w:sz w:val="28"/>
          <w:szCs w:val="28"/>
        </w:rPr>
        <w:t xml:space="preserve">Общая численность трудовых ресурсов поселения  составляет 974 чел.,  или  39,4  % населения. По уровню образования трудовые ресурсы распределяются  следующим образом: </w:t>
      </w:r>
    </w:p>
    <w:p w:rsidR="00F02391" w:rsidRPr="00424FE4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424FE4">
        <w:rPr>
          <w:sz w:val="28"/>
          <w:szCs w:val="28"/>
        </w:rPr>
        <w:t>неоконченное среднее</w:t>
      </w:r>
      <w:r>
        <w:rPr>
          <w:sz w:val="28"/>
          <w:szCs w:val="28"/>
        </w:rPr>
        <w:t xml:space="preserve"> </w:t>
      </w:r>
      <w:r w:rsidR="00F02391" w:rsidRPr="00424FE4">
        <w:rPr>
          <w:sz w:val="28"/>
          <w:szCs w:val="28"/>
        </w:rPr>
        <w:t xml:space="preserve">- 0,35%; </w:t>
      </w:r>
    </w:p>
    <w:p w:rsidR="00F02391" w:rsidRPr="00424FE4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424FE4">
        <w:rPr>
          <w:sz w:val="28"/>
          <w:szCs w:val="28"/>
        </w:rPr>
        <w:t>среднее</w:t>
      </w:r>
      <w:r>
        <w:rPr>
          <w:sz w:val="28"/>
          <w:szCs w:val="28"/>
        </w:rPr>
        <w:t xml:space="preserve"> </w:t>
      </w:r>
      <w:r w:rsidR="00F02391" w:rsidRPr="00424FE4">
        <w:rPr>
          <w:sz w:val="28"/>
          <w:szCs w:val="28"/>
        </w:rPr>
        <w:t xml:space="preserve">- 67,9 %; </w:t>
      </w:r>
    </w:p>
    <w:p w:rsidR="00F02391" w:rsidRPr="00424FE4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424FE4">
        <w:rPr>
          <w:sz w:val="28"/>
          <w:szCs w:val="28"/>
        </w:rPr>
        <w:t>среднее специальное -</w:t>
      </w:r>
      <w:r>
        <w:rPr>
          <w:sz w:val="28"/>
          <w:szCs w:val="28"/>
        </w:rPr>
        <w:t xml:space="preserve"> </w:t>
      </w:r>
      <w:r w:rsidR="00F02391" w:rsidRPr="00424FE4">
        <w:rPr>
          <w:sz w:val="28"/>
          <w:szCs w:val="28"/>
        </w:rPr>
        <w:t>21,7 %;</w:t>
      </w:r>
    </w:p>
    <w:p w:rsidR="00F02391" w:rsidRPr="00424FE4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424FE4">
        <w:rPr>
          <w:sz w:val="28"/>
          <w:szCs w:val="28"/>
        </w:rPr>
        <w:t>высшее – 10,05 %</w:t>
      </w:r>
    </w:p>
    <w:p w:rsidR="00F02391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 w:rsidRPr="00424FE4">
        <w:rPr>
          <w:sz w:val="28"/>
          <w:szCs w:val="28"/>
        </w:rPr>
        <w:t>На территории поселения процент безработицы невысок и составляет  1,5%</w:t>
      </w:r>
      <w:r>
        <w:rPr>
          <w:sz w:val="28"/>
          <w:szCs w:val="28"/>
        </w:rPr>
        <w:t>,</w:t>
      </w:r>
      <w:r w:rsidRPr="00424FE4">
        <w:rPr>
          <w:sz w:val="28"/>
          <w:szCs w:val="28"/>
        </w:rPr>
        <w:t xml:space="preserve"> что в количественном выражении 16 -20 человек состоят в центре занятости, в результате сокращения работников в градообразующем предприятии.</w:t>
      </w:r>
    </w:p>
    <w:p w:rsidR="00F02391" w:rsidRPr="0032360F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Ц</w:t>
      </w:r>
      <w:r w:rsidRPr="0032360F">
        <w:rPr>
          <w:sz w:val="28"/>
          <w:szCs w:val="28"/>
        </w:rPr>
        <w:t>ентральной проблемой на рынке труда поселения становится не столько количественная нехватка рабочих мест для всех желающих трудоустроиться, сколько  недостаток предприятий в сельском поселении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 xml:space="preserve"> следовательно и рабочих мест.</w:t>
      </w:r>
    </w:p>
    <w:p w:rsidR="00F02391" w:rsidRPr="006A5D8F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6A5D8F">
        <w:rPr>
          <w:sz w:val="28"/>
          <w:szCs w:val="28"/>
        </w:rPr>
        <w:t xml:space="preserve">роведенный анализ </w:t>
      </w:r>
      <w:r>
        <w:rPr>
          <w:sz w:val="28"/>
          <w:szCs w:val="28"/>
        </w:rPr>
        <w:t>сложившейся в поселении</w:t>
      </w:r>
      <w:r w:rsidRPr="006A5D8F">
        <w:rPr>
          <w:sz w:val="28"/>
          <w:szCs w:val="28"/>
        </w:rPr>
        <w:t xml:space="preserve"> демографической ситуации показал, что:</w:t>
      </w:r>
    </w:p>
    <w:p w:rsidR="00F02391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2B33BF">
        <w:rPr>
          <w:sz w:val="28"/>
          <w:szCs w:val="28"/>
        </w:rPr>
        <w:t xml:space="preserve">в период с </w:t>
      </w:r>
      <w:r w:rsidR="00F02391">
        <w:rPr>
          <w:sz w:val="28"/>
          <w:szCs w:val="28"/>
        </w:rPr>
        <w:t>1990</w:t>
      </w:r>
      <w:r w:rsidR="00F02391" w:rsidRPr="002B33BF">
        <w:rPr>
          <w:sz w:val="28"/>
          <w:szCs w:val="28"/>
        </w:rPr>
        <w:t xml:space="preserve"> по 20</w:t>
      </w:r>
      <w:r w:rsidR="00F02391">
        <w:rPr>
          <w:sz w:val="28"/>
          <w:szCs w:val="28"/>
        </w:rPr>
        <w:t>10</w:t>
      </w:r>
      <w:r w:rsidR="00F02391" w:rsidRPr="002B33BF">
        <w:rPr>
          <w:sz w:val="28"/>
          <w:szCs w:val="28"/>
        </w:rPr>
        <w:t xml:space="preserve"> </w:t>
      </w:r>
      <w:r w:rsidR="00F02391">
        <w:rPr>
          <w:sz w:val="28"/>
          <w:szCs w:val="28"/>
        </w:rPr>
        <w:t>численность населения снизилась</w:t>
      </w:r>
      <w:r w:rsidR="00F02391" w:rsidRPr="002B33BF">
        <w:rPr>
          <w:sz w:val="28"/>
          <w:szCs w:val="28"/>
        </w:rPr>
        <w:t xml:space="preserve"> </w:t>
      </w:r>
      <w:r w:rsidR="00F02391">
        <w:rPr>
          <w:sz w:val="28"/>
          <w:szCs w:val="28"/>
        </w:rPr>
        <w:t>на 50-60 человек;</w:t>
      </w:r>
      <w:r w:rsidR="00F02391" w:rsidRPr="002B33BF">
        <w:rPr>
          <w:sz w:val="28"/>
          <w:szCs w:val="28"/>
        </w:rPr>
        <w:t xml:space="preserve"> </w:t>
      </w:r>
    </w:p>
    <w:p w:rsidR="00F02391" w:rsidRPr="002B33BF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2B33BF">
        <w:rPr>
          <w:sz w:val="28"/>
          <w:szCs w:val="28"/>
        </w:rPr>
        <w:t>в целом для поселения характерна естественная убыль населения, однако в последние годы прослеживается тенденция ее снижения;</w:t>
      </w:r>
    </w:p>
    <w:p w:rsidR="00F02391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 w:rsidRPr="006A5D8F">
        <w:rPr>
          <w:sz w:val="28"/>
          <w:szCs w:val="28"/>
        </w:rPr>
        <w:t xml:space="preserve"> </w:t>
      </w:r>
      <w:r w:rsidR="000912BD">
        <w:rPr>
          <w:sz w:val="28"/>
          <w:szCs w:val="28"/>
        </w:rPr>
        <w:t xml:space="preserve">- </w:t>
      </w:r>
      <w:r w:rsidRPr="006A5D8F">
        <w:rPr>
          <w:sz w:val="28"/>
          <w:szCs w:val="28"/>
        </w:rPr>
        <w:t>для поселения характерен регрессивный тип возрастной структуры населения с относительно низкой долей населения молодых возрастов (что свидетельствует о слабом приросте населения) и относительно высокой долей населения старших возрастов;</w:t>
      </w:r>
    </w:p>
    <w:p w:rsidR="00F02391" w:rsidRDefault="000912BD" w:rsidP="000912BD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463966">
        <w:rPr>
          <w:sz w:val="28"/>
          <w:szCs w:val="28"/>
        </w:rPr>
        <w:t xml:space="preserve">доля трудоспособного населения </w:t>
      </w:r>
      <w:r w:rsidR="00F02391">
        <w:rPr>
          <w:sz w:val="28"/>
          <w:szCs w:val="28"/>
        </w:rPr>
        <w:t>высока,</w:t>
      </w:r>
      <w:r w:rsidR="00F02391" w:rsidRPr="00463966">
        <w:rPr>
          <w:sz w:val="28"/>
          <w:szCs w:val="28"/>
        </w:rPr>
        <w:t xml:space="preserve"> по сравнению с </w:t>
      </w:r>
      <w:proofErr w:type="spellStart"/>
      <w:r w:rsidR="00F02391" w:rsidRPr="00463966">
        <w:rPr>
          <w:sz w:val="28"/>
          <w:szCs w:val="28"/>
        </w:rPr>
        <w:t>общекраевым</w:t>
      </w:r>
      <w:proofErr w:type="spellEnd"/>
      <w:r w:rsidR="00F02391" w:rsidRPr="00463966">
        <w:rPr>
          <w:sz w:val="28"/>
          <w:szCs w:val="28"/>
        </w:rPr>
        <w:t xml:space="preserve"> показател</w:t>
      </w:r>
      <w:r w:rsidR="00F02391">
        <w:rPr>
          <w:sz w:val="28"/>
          <w:szCs w:val="28"/>
        </w:rPr>
        <w:t>е</w:t>
      </w:r>
      <w:r w:rsidR="00F02391" w:rsidRPr="00463966">
        <w:rPr>
          <w:sz w:val="28"/>
          <w:szCs w:val="28"/>
        </w:rPr>
        <w:t xml:space="preserve">м </w:t>
      </w:r>
      <w:r w:rsidR="00F02391">
        <w:rPr>
          <w:sz w:val="28"/>
          <w:szCs w:val="28"/>
        </w:rPr>
        <w:t>в 60</w:t>
      </w:r>
      <w:r w:rsidR="00F02391" w:rsidRPr="00463966">
        <w:rPr>
          <w:sz w:val="28"/>
          <w:szCs w:val="28"/>
        </w:rPr>
        <w:t>,</w:t>
      </w:r>
      <w:r w:rsidR="00F02391">
        <w:rPr>
          <w:sz w:val="28"/>
          <w:szCs w:val="28"/>
        </w:rPr>
        <w:t>4</w:t>
      </w:r>
      <w:r w:rsidR="00F02391" w:rsidRPr="00463966">
        <w:rPr>
          <w:sz w:val="28"/>
          <w:szCs w:val="28"/>
        </w:rPr>
        <w:t>%</w:t>
      </w:r>
      <w:r w:rsidR="00F02391">
        <w:rPr>
          <w:sz w:val="28"/>
          <w:szCs w:val="28"/>
        </w:rPr>
        <w:t>,</w:t>
      </w:r>
      <w:r w:rsidR="00F02391" w:rsidRPr="00463966">
        <w:rPr>
          <w:sz w:val="28"/>
          <w:szCs w:val="28"/>
        </w:rPr>
        <w:t xml:space="preserve"> в поселении </w:t>
      </w:r>
      <w:r w:rsidR="00F02391">
        <w:rPr>
          <w:sz w:val="28"/>
          <w:szCs w:val="28"/>
        </w:rPr>
        <w:t>она составляет 62</w:t>
      </w:r>
      <w:r w:rsidR="00F02391" w:rsidRPr="00463966">
        <w:rPr>
          <w:sz w:val="28"/>
          <w:szCs w:val="28"/>
        </w:rPr>
        <w:t>,</w:t>
      </w:r>
      <w:r w:rsidR="00F02391">
        <w:rPr>
          <w:sz w:val="28"/>
          <w:szCs w:val="28"/>
        </w:rPr>
        <w:t>8</w:t>
      </w:r>
      <w:r w:rsidR="00F02391" w:rsidRPr="00463966">
        <w:rPr>
          <w:sz w:val="28"/>
          <w:szCs w:val="28"/>
        </w:rPr>
        <w:t>%.</w:t>
      </w:r>
    </w:p>
    <w:p w:rsidR="00F02391" w:rsidRPr="0000536B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 w:rsidRPr="00AA3B30">
        <w:rPr>
          <w:b/>
          <w:sz w:val="28"/>
          <w:szCs w:val="28"/>
        </w:rPr>
        <w:t>Прогноз перспективной численности населения.</w:t>
      </w:r>
      <w:r>
        <w:rPr>
          <w:sz w:val="28"/>
          <w:szCs w:val="28"/>
        </w:rPr>
        <w:t xml:space="preserve"> </w:t>
      </w:r>
      <w:r w:rsidRPr="0000536B">
        <w:rPr>
          <w:sz w:val="28"/>
          <w:szCs w:val="28"/>
        </w:rPr>
        <w:t>Демографический прогноз – важнейшая составляющая градостроительного проектирования, на основе которой определяются проектные параметры отраслевого хозяйственного комплекса, комплекса общественных услуг, жилищного строительства, регионального рынка труда.</w:t>
      </w:r>
    </w:p>
    <w:p w:rsidR="00F02391" w:rsidRPr="0000536B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proofErr w:type="gramStart"/>
      <w:r w:rsidRPr="0000536B">
        <w:rPr>
          <w:sz w:val="28"/>
          <w:szCs w:val="28"/>
        </w:rPr>
        <w:t xml:space="preserve">Настоящим проектом при определении прогнозной численности населения </w:t>
      </w:r>
      <w:r>
        <w:rPr>
          <w:sz w:val="28"/>
          <w:szCs w:val="28"/>
        </w:rPr>
        <w:t>Красногвардейск</w:t>
      </w:r>
      <w:r w:rsidRPr="0000536B">
        <w:rPr>
          <w:sz w:val="28"/>
          <w:szCs w:val="28"/>
        </w:rPr>
        <w:t>ого сельского поселения учитываются положения «Концепции демографического развития Российской Федерации на период до 2015 года» и «Концепции демографического развития Российской Федерации на период до 2025 года», где в качестве основных приоритетов региональной де</w:t>
      </w:r>
      <w:r>
        <w:rPr>
          <w:sz w:val="28"/>
          <w:szCs w:val="28"/>
        </w:rPr>
        <w:t>мографической политики выделены:</w:t>
      </w:r>
      <w:r w:rsidRPr="0000536B">
        <w:rPr>
          <w:sz w:val="28"/>
          <w:szCs w:val="28"/>
        </w:rPr>
        <w:t xml:space="preserve"> повышение </w:t>
      </w:r>
      <w:r w:rsidRPr="0000536B">
        <w:rPr>
          <w:sz w:val="28"/>
          <w:szCs w:val="28"/>
        </w:rPr>
        <w:lastRenderedPageBreak/>
        <w:t>рождаемости и укрепление семьи, снижение смертности</w:t>
      </w:r>
      <w:r>
        <w:rPr>
          <w:sz w:val="28"/>
          <w:szCs w:val="28"/>
        </w:rPr>
        <w:t>,</w:t>
      </w:r>
      <w:r w:rsidRPr="0000536B">
        <w:rPr>
          <w:sz w:val="28"/>
          <w:szCs w:val="28"/>
        </w:rPr>
        <w:t xml:space="preserve"> рост продолжительности жизни, оптимизация миграционных процессов.</w:t>
      </w:r>
      <w:proofErr w:type="gramEnd"/>
    </w:p>
    <w:p w:rsidR="00F02391" w:rsidRPr="0000536B" w:rsidRDefault="00F02391" w:rsidP="000912BD">
      <w:pPr>
        <w:spacing w:line="384" w:lineRule="auto"/>
        <w:ind w:firstLine="708"/>
        <w:jc w:val="both"/>
        <w:rPr>
          <w:sz w:val="28"/>
          <w:szCs w:val="28"/>
        </w:rPr>
      </w:pPr>
      <w:r w:rsidRPr="0000536B">
        <w:rPr>
          <w:sz w:val="28"/>
          <w:szCs w:val="28"/>
        </w:rPr>
        <w:t>Исходя из этих соображений генеральным планом, учитывая достаточно высокий потенциал территории, выбрано направление на устойчивое увеличение численности населения поселения.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6F4D16">
        <w:rPr>
          <w:sz w:val="28"/>
          <w:szCs w:val="28"/>
        </w:rPr>
        <w:t>Прогноз численности населения произведен по следующим проектным этапам:</w:t>
      </w:r>
    </w:p>
    <w:p w:rsidR="00F02391" w:rsidRPr="006F4D16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6F4D16">
        <w:rPr>
          <w:sz w:val="28"/>
          <w:szCs w:val="28"/>
        </w:rPr>
        <w:t>I очередь – ориентировочно до 2020 год;</w:t>
      </w:r>
    </w:p>
    <w:p w:rsidR="00F02391" w:rsidRPr="006F4D16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6F4D16">
        <w:rPr>
          <w:sz w:val="28"/>
          <w:szCs w:val="28"/>
        </w:rPr>
        <w:t>расчетный срок – ориентировочно до 2030 год.</w:t>
      </w:r>
    </w:p>
    <w:p w:rsidR="00F02391" w:rsidRPr="0000536B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00536B">
        <w:rPr>
          <w:sz w:val="28"/>
          <w:szCs w:val="28"/>
        </w:rPr>
        <w:t>В качестве базового года для прогнозных расчетов принят 20</w:t>
      </w:r>
      <w:r w:rsidRPr="0054097B">
        <w:rPr>
          <w:sz w:val="28"/>
          <w:szCs w:val="28"/>
        </w:rPr>
        <w:t>10</w:t>
      </w:r>
      <w:r w:rsidRPr="0000536B">
        <w:rPr>
          <w:sz w:val="28"/>
          <w:szCs w:val="28"/>
        </w:rPr>
        <w:t xml:space="preserve"> год.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6F4D16">
        <w:rPr>
          <w:sz w:val="28"/>
          <w:szCs w:val="28"/>
        </w:rPr>
        <w:t>При выполнении прогноза численности населения проектом использованы следующие материалы:</w:t>
      </w:r>
    </w:p>
    <w:p w:rsidR="00F02391" w:rsidRPr="006F4D16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6F4D16">
        <w:rPr>
          <w:sz w:val="28"/>
          <w:szCs w:val="28"/>
        </w:rPr>
        <w:t>данные по Всероссийской переписи населения 2002 года (статистический сборник «Итоги Всероссийской переписи населения 2002 года по Краснодарскому краю»);</w:t>
      </w:r>
    </w:p>
    <w:p w:rsidR="00F02391" w:rsidRPr="006F4D16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6F4D16">
        <w:rPr>
          <w:sz w:val="28"/>
          <w:szCs w:val="28"/>
        </w:rPr>
        <w:t xml:space="preserve">сведения о численности населения, естественном и механическом движении населения по </w:t>
      </w:r>
      <w:proofErr w:type="spellStart"/>
      <w:r w:rsidR="00F02391" w:rsidRPr="006F4D16">
        <w:rPr>
          <w:sz w:val="28"/>
          <w:szCs w:val="28"/>
        </w:rPr>
        <w:t>Каневскому</w:t>
      </w:r>
      <w:proofErr w:type="spellEnd"/>
      <w:r w:rsidR="00F02391" w:rsidRPr="006F4D16">
        <w:rPr>
          <w:sz w:val="28"/>
          <w:szCs w:val="28"/>
        </w:rPr>
        <w:t xml:space="preserve"> району (статистические сборники «Районы и города Краснодарского края » с 2002 г. по 2010 г.). 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6F4D16">
        <w:rPr>
          <w:sz w:val="28"/>
          <w:szCs w:val="28"/>
        </w:rPr>
        <w:t>Проведенный территориальный анализ поселения показал, что населенные пункты имеют потенциал для территориального развития, что обеспечивает возможность их численного увеличения, как за счет прирезаемых участков земель населенных пунктов, так и за счет уплотнения существующей жилой застройки.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6F4D16">
        <w:rPr>
          <w:sz w:val="28"/>
          <w:szCs w:val="28"/>
        </w:rPr>
        <w:t>Основными показателями в прогнозе являются существующая и прогнозная численность населения Красногвардейского сельского поселения.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proofErr w:type="gramStart"/>
      <w:r w:rsidRPr="006F4D16">
        <w:rPr>
          <w:sz w:val="28"/>
          <w:szCs w:val="28"/>
        </w:rPr>
        <w:lastRenderedPageBreak/>
        <w:t>Существующая численность поселения принята согласно официальной статистической информации Краснодарского края «Сельские населенные пункты в Краснодарского края на 1 января 2010 года».</w:t>
      </w:r>
      <w:proofErr w:type="gramEnd"/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 w:rsidRPr="006F4D16">
        <w:rPr>
          <w:sz w:val="28"/>
          <w:szCs w:val="28"/>
        </w:rPr>
        <w:t xml:space="preserve">Прогноз численности населения проведен с учетом заложенных тенденций в схеме территориального планирования </w:t>
      </w:r>
      <w:proofErr w:type="spellStart"/>
      <w:r w:rsidRPr="006F4D16">
        <w:rPr>
          <w:sz w:val="28"/>
          <w:szCs w:val="28"/>
        </w:rPr>
        <w:t>Каневского</w:t>
      </w:r>
      <w:proofErr w:type="spellEnd"/>
      <w:r w:rsidRPr="006F4D16">
        <w:rPr>
          <w:sz w:val="28"/>
          <w:szCs w:val="28"/>
        </w:rPr>
        <w:t xml:space="preserve"> района Краснодарского края.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proofErr w:type="gramStart"/>
      <w:r w:rsidRPr="006F4D16">
        <w:rPr>
          <w:sz w:val="28"/>
          <w:szCs w:val="28"/>
        </w:rPr>
        <w:t>Расчет основных показателей демографической ситуации проводился на основе метода трудового баланса, анализа сложившегося в последнее время состояния процессов воспроизводства населения, сдвигов в его половой и возрастной структуре, развития внешних миграционных процессов, территориальных внутренних перераспределений населения.</w:t>
      </w:r>
      <w:proofErr w:type="gramEnd"/>
      <w:r w:rsidRPr="006F4D16">
        <w:rPr>
          <w:sz w:val="28"/>
          <w:szCs w:val="28"/>
        </w:rPr>
        <w:t xml:space="preserve"> Большое внимание уделялось анализу ряда социальных и экономических показателей районного и поселенческого уровня, в частности, учитывались занятость населения, уровень его жизни, миграционная привлекательность территории, устойчивость существующей экономической структуры на перспективу, экономик</w:t>
      </w:r>
      <w:proofErr w:type="gramStart"/>
      <w:r w:rsidRPr="006F4D16">
        <w:rPr>
          <w:sz w:val="28"/>
          <w:szCs w:val="28"/>
        </w:rPr>
        <w:t>о-</w:t>
      </w:r>
      <w:proofErr w:type="gramEnd"/>
      <w:r w:rsidRPr="006F4D16">
        <w:rPr>
          <w:sz w:val="28"/>
          <w:szCs w:val="28"/>
        </w:rPr>
        <w:t xml:space="preserve"> и политико-географическое положение региона, природно-ресурсный потенциал территории, комфортность природной среды и т. д.</w:t>
      </w:r>
    </w:p>
    <w:p w:rsidR="00F02391" w:rsidRPr="0000536B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proofErr w:type="gramStart"/>
      <w:r w:rsidRPr="006F4D16">
        <w:rPr>
          <w:sz w:val="28"/>
          <w:szCs w:val="28"/>
        </w:rPr>
        <w:t xml:space="preserve">В прогнозе численности населения заложены следующие тенденции на перспективу, обусловленные проведением в Краснодарском крае и непосредственно в </w:t>
      </w:r>
      <w:proofErr w:type="spellStart"/>
      <w:r w:rsidRPr="006F4D16">
        <w:rPr>
          <w:sz w:val="28"/>
          <w:szCs w:val="28"/>
        </w:rPr>
        <w:t>Каневском</w:t>
      </w:r>
      <w:proofErr w:type="spellEnd"/>
      <w:r w:rsidRPr="006F4D16">
        <w:rPr>
          <w:sz w:val="28"/>
          <w:szCs w:val="28"/>
        </w:rPr>
        <w:t xml:space="preserve"> районе эффективной демографической и миграционной политики: рост уровня рождаемости; снижение младенческой смертности и смертности населения молодых возрастов; рост показателя ожидаемой продолжительности жизни;</w:t>
      </w:r>
      <w:proofErr w:type="gramEnd"/>
      <w:r w:rsidRPr="006F4D16">
        <w:rPr>
          <w:sz w:val="28"/>
          <w:szCs w:val="28"/>
        </w:rPr>
        <w:t xml:space="preserve"> рост миграционных потоков, в том числе миграционного прироста населения, прибывающего на проектируемую территорию с целью постоянного либо временного проживания населения (преимущественно в период 2015-2025 гг.).</w:t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После этого, основываясь на обозначенных тенденциях и факторах, </w:t>
      </w:r>
      <w:r w:rsidRPr="006F4D16">
        <w:rPr>
          <w:sz w:val="28"/>
          <w:szCs w:val="28"/>
        </w:rPr>
        <w:t xml:space="preserve">с учетом сложившейся динамики численности населения, были рассчитаны показатели </w:t>
      </w:r>
      <w:r w:rsidRPr="00FA3304">
        <w:rPr>
          <w:sz w:val="28"/>
          <w:szCs w:val="28"/>
        </w:rPr>
        <w:t xml:space="preserve">естественного и миграционного движения населения на </w:t>
      </w:r>
      <w:r>
        <w:rPr>
          <w:sz w:val="28"/>
          <w:szCs w:val="28"/>
        </w:rPr>
        <w:t>прогнозный период с 2011</w:t>
      </w:r>
      <w:r w:rsidRPr="00FA3304">
        <w:rPr>
          <w:sz w:val="28"/>
          <w:szCs w:val="28"/>
        </w:rPr>
        <w:t xml:space="preserve"> до 2030 года</w:t>
      </w:r>
      <w:r>
        <w:rPr>
          <w:sz w:val="28"/>
          <w:szCs w:val="28"/>
        </w:rPr>
        <w:t xml:space="preserve">. В качестве основных тенденций прогнозируются </w:t>
      </w:r>
      <w:proofErr w:type="gramStart"/>
      <w:r>
        <w:rPr>
          <w:sz w:val="28"/>
          <w:szCs w:val="28"/>
        </w:rPr>
        <w:t>следующие</w:t>
      </w:r>
      <w:proofErr w:type="gramEnd"/>
      <w:r>
        <w:rPr>
          <w:sz w:val="28"/>
          <w:szCs w:val="28"/>
        </w:rPr>
        <w:t>: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>
        <w:rPr>
          <w:sz w:val="28"/>
          <w:szCs w:val="28"/>
        </w:rPr>
        <w:t>увеличение суммарного коэффициента рождаемости с 1,53 до 1,99 рождений на 1 женщину детородного возраста;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>
        <w:rPr>
          <w:sz w:val="28"/>
          <w:szCs w:val="28"/>
        </w:rPr>
        <w:t>увеличение средней продолжительности жизни с 69,1 до 71,4 лет;</w:t>
      </w:r>
    </w:p>
    <w:p w:rsidR="00F02391" w:rsidRPr="00FA3304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>
        <w:rPr>
          <w:sz w:val="28"/>
          <w:szCs w:val="28"/>
        </w:rPr>
        <w:t>сохранение</w:t>
      </w:r>
      <w:r w:rsidR="00F02391" w:rsidRPr="00FA3304">
        <w:rPr>
          <w:sz w:val="28"/>
          <w:szCs w:val="28"/>
        </w:rPr>
        <w:t xml:space="preserve"> общего коэффициента рождаемости </w:t>
      </w:r>
      <w:r w:rsidR="00F02391">
        <w:rPr>
          <w:sz w:val="28"/>
          <w:szCs w:val="28"/>
        </w:rPr>
        <w:t>на уровне 12 </w:t>
      </w:r>
      <w:r w:rsidR="00F02391" w:rsidRPr="00FA3304">
        <w:rPr>
          <w:sz w:val="28"/>
          <w:szCs w:val="28"/>
        </w:rPr>
        <w:t>человек на 1000 населения</w:t>
      </w:r>
      <w:r w:rsidR="00F02391">
        <w:rPr>
          <w:sz w:val="28"/>
          <w:szCs w:val="28"/>
        </w:rPr>
        <w:t>;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FA3304">
        <w:rPr>
          <w:sz w:val="28"/>
          <w:szCs w:val="28"/>
        </w:rPr>
        <w:t xml:space="preserve">снижение смертности с </w:t>
      </w:r>
      <w:r w:rsidR="00F02391">
        <w:rPr>
          <w:sz w:val="28"/>
          <w:szCs w:val="28"/>
        </w:rPr>
        <w:t>13,2 до 11,7</w:t>
      </w:r>
      <w:r w:rsidR="00F02391" w:rsidRPr="00FA3304">
        <w:rPr>
          <w:sz w:val="28"/>
          <w:szCs w:val="28"/>
        </w:rPr>
        <w:t xml:space="preserve"> человек на 1000 населения</w:t>
      </w:r>
      <w:r w:rsidR="00F02391">
        <w:rPr>
          <w:sz w:val="28"/>
          <w:szCs w:val="28"/>
        </w:rPr>
        <w:t>;</w:t>
      </w:r>
    </w:p>
    <w:p w:rsidR="00F02391" w:rsidRPr="00FA3304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>
        <w:rPr>
          <w:sz w:val="28"/>
          <w:szCs w:val="28"/>
        </w:rPr>
        <w:t>повышение миграционного прироста с 2,2 до 12,9 человек на 1000 населения.</w:t>
      </w:r>
    </w:p>
    <w:p w:rsidR="00F02391" w:rsidRPr="000A27D6" w:rsidRDefault="00F02391" w:rsidP="00F02391">
      <w:pPr>
        <w:widowControl w:val="0"/>
        <w:spacing w:line="293" w:lineRule="auto"/>
        <w:jc w:val="right"/>
        <w:rPr>
          <w:i/>
          <w:szCs w:val="28"/>
        </w:rPr>
      </w:pPr>
      <w:r w:rsidRPr="000A27D6">
        <w:rPr>
          <w:i/>
          <w:szCs w:val="28"/>
        </w:rPr>
        <w:t>Основные тенденции естественного и миграционного движения населения.</w:t>
      </w:r>
      <w:r>
        <w:rPr>
          <w:i/>
          <w:szCs w:val="28"/>
        </w:rPr>
        <w:t>*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631"/>
        <w:gridCol w:w="948"/>
        <w:gridCol w:w="948"/>
        <w:gridCol w:w="948"/>
        <w:gridCol w:w="948"/>
        <w:gridCol w:w="948"/>
      </w:tblGrid>
      <w:tr w:rsidR="00F02391" w:rsidRPr="00F51253" w:rsidTr="0016272F">
        <w:trPr>
          <w:trHeight w:val="510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Наименование показателя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2011-2015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2016-2020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2021-2025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35350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2026-2030</w:t>
            </w:r>
          </w:p>
        </w:tc>
      </w:tr>
      <w:tr w:rsidR="00F02391" w:rsidRPr="00881E36" w:rsidTr="0016272F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r w:rsidRPr="00353509">
              <w:t>Суммарный коэффициент рождаемости, рождений на 1 женщину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1,53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1,60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1,72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1,92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1,99</w:t>
            </w:r>
          </w:p>
        </w:tc>
      </w:tr>
      <w:tr w:rsidR="00F02391" w:rsidRPr="00F51253" w:rsidTr="0016272F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r w:rsidRPr="00353509">
              <w:t>Средняя продолжительность жизни, лет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69,1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68,9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68,0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68,6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71,4</w:t>
            </w:r>
          </w:p>
        </w:tc>
      </w:tr>
      <w:tr w:rsidR="00F02391" w:rsidRPr="00F51253" w:rsidTr="0016272F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pPr>
              <w:rPr>
                <w:color w:val="000000"/>
              </w:rPr>
            </w:pPr>
            <w:r w:rsidRPr="00353509">
              <w:rPr>
                <w:color w:val="000000"/>
              </w:rPr>
              <w:t>Рождаемость,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11,9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12,4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12,0</w:t>
            </w:r>
          </w:p>
        </w:tc>
      </w:tr>
      <w:tr w:rsidR="00F02391" w:rsidRPr="00F51253" w:rsidTr="0016272F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pPr>
              <w:rPr>
                <w:color w:val="000000"/>
              </w:rPr>
            </w:pPr>
            <w:r w:rsidRPr="00353509">
              <w:rPr>
                <w:color w:val="000000"/>
              </w:rPr>
              <w:t>Смертность,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13,2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15,7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14,2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11,7</w:t>
            </w:r>
          </w:p>
        </w:tc>
      </w:tr>
      <w:tr w:rsidR="00F02391" w:rsidRPr="00F51253" w:rsidTr="0016272F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pPr>
              <w:rPr>
                <w:color w:val="000000"/>
              </w:rPr>
            </w:pPr>
            <w:r w:rsidRPr="00353509">
              <w:rPr>
                <w:color w:val="000000"/>
              </w:rPr>
              <w:t>Естественный прирост,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-1,3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-3,3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-2,0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-0,7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0,3</w:t>
            </w:r>
          </w:p>
        </w:tc>
      </w:tr>
      <w:tr w:rsidR="00F02391" w:rsidRPr="00F51253" w:rsidTr="0016272F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353509" w:rsidRDefault="00F02391" w:rsidP="0016272F">
            <w:pPr>
              <w:rPr>
                <w:color w:val="000000"/>
              </w:rPr>
            </w:pPr>
            <w:r w:rsidRPr="00353509">
              <w:rPr>
                <w:color w:val="000000"/>
              </w:rPr>
              <w:t>Миграционный прирост,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2,22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5,9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14,0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12,9</w:t>
            </w:r>
          </w:p>
        </w:tc>
      </w:tr>
    </w:tbl>
    <w:p w:rsidR="00F02391" w:rsidRPr="00353509" w:rsidRDefault="00F02391" w:rsidP="00F02391">
      <w:pPr>
        <w:jc w:val="both"/>
        <w:rPr>
          <w:sz w:val="16"/>
          <w:szCs w:val="28"/>
        </w:rPr>
      </w:pPr>
      <w:r w:rsidRPr="00353509">
        <w:rPr>
          <w:sz w:val="16"/>
          <w:szCs w:val="28"/>
        </w:rPr>
        <w:t>* Прогнозные демографические и миграционные показатели приведены</w:t>
      </w:r>
      <w:r>
        <w:rPr>
          <w:sz w:val="16"/>
          <w:szCs w:val="28"/>
        </w:rPr>
        <w:t xml:space="preserve"> </w:t>
      </w:r>
      <w:r w:rsidRPr="00353509">
        <w:rPr>
          <w:sz w:val="16"/>
          <w:szCs w:val="28"/>
        </w:rPr>
        <w:t>в среднем за 5-летний период.</w:t>
      </w:r>
    </w:p>
    <w:p w:rsidR="00F02391" w:rsidRDefault="00F02391" w:rsidP="00F02391">
      <w:pPr>
        <w:widowControl w:val="0"/>
        <w:spacing w:line="293" w:lineRule="auto"/>
        <w:jc w:val="right"/>
        <w:rPr>
          <w:i/>
          <w:szCs w:val="28"/>
        </w:rPr>
      </w:pPr>
    </w:p>
    <w:p w:rsidR="00F02391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FA3304">
        <w:rPr>
          <w:sz w:val="28"/>
          <w:szCs w:val="28"/>
        </w:rPr>
        <w:t xml:space="preserve">а основе </w:t>
      </w:r>
      <w:r>
        <w:rPr>
          <w:sz w:val="28"/>
          <w:szCs w:val="28"/>
        </w:rPr>
        <w:t>современного состояния</w:t>
      </w:r>
      <w:r w:rsidRPr="00FA3304">
        <w:rPr>
          <w:sz w:val="28"/>
          <w:szCs w:val="28"/>
        </w:rPr>
        <w:t xml:space="preserve"> и заложенных тенденций демографической и миграционной активности</w:t>
      </w:r>
      <w:r>
        <w:rPr>
          <w:sz w:val="28"/>
          <w:szCs w:val="28"/>
        </w:rPr>
        <w:t>, с помощью метода «передвижки возрастов»</w:t>
      </w:r>
      <w:r w:rsidRPr="00FA3304">
        <w:rPr>
          <w:sz w:val="28"/>
          <w:szCs w:val="28"/>
        </w:rPr>
        <w:t xml:space="preserve"> были определены половозрастные изменения в структуре населения на перспективу, в результате которых</w:t>
      </w:r>
      <w:r>
        <w:rPr>
          <w:sz w:val="28"/>
          <w:szCs w:val="28"/>
        </w:rPr>
        <w:t xml:space="preserve"> </w:t>
      </w:r>
      <w:r w:rsidRPr="00FA3304">
        <w:rPr>
          <w:sz w:val="28"/>
          <w:szCs w:val="28"/>
        </w:rPr>
        <w:t xml:space="preserve">была получена проектная возрастная структура населения на расчетный срок до 2030 года. </w:t>
      </w:r>
    </w:p>
    <w:p w:rsidR="00F02391" w:rsidRPr="00FA3304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Прогнозируемое и</w:t>
      </w:r>
      <w:r w:rsidRPr="00FA3304">
        <w:rPr>
          <w:sz w:val="28"/>
          <w:szCs w:val="28"/>
        </w:rPr>
        <w:t xml:space="preserve">зменение половозрастной структуры (ПВС) </w:t>
      </w:r>
      <w:r>
        <w:rPr>
          <w:sz w:val="28"/>
          <w:szCs w:val="28"/>
        </w:rPr>
        <w:t>поселения</w:t>
      </w:r>
      <w:r w:rsidRPr="00FA3304">
        <w:rPr>
          <w:sz w:val="28"/>
          <w:szCs w:val="28"/>
        </w:rPr>
        <w:t xml:space="preserve"> с 20</w:t>
      </w:r>
      <w:r>
        <w:rPr>
          <w:sz w:val="28"/>
          <w:szCs w:val="28"/>
        </w:rPr>
        <w:t>10</w:t>
      </w:r>
      <w:r w:rsidRPr="00FA3304">
        <w:rPr>
          <w:sz w:val="28"/>
          <w:szCs w:val="28"/>
        </w:rPr>
        <w:t xml:space="preserve"> по 2030 годы </w:t>
      </w:r>
      <w:r>
        <w:rPr>
          <w:sz w:val="28"/>
          <w:szCs w:val="28"/>
        </w:rPr>
        <w:t xml:space="preserve">характеризуются: 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F02391" w:rsidRPr="00651729">
        <w:rPr>
          <w:sz w:val="28"/>
          <w:szCs w:val="28"/>
        </w:rPr>
        <w:t>увеличение</w:t>
      </w:r>
      <w:r w:rsidR="00F02391">
        <w:rPr>
          <w:sz w:val="28"/>
          <w:szCs w:val="28"/>
        </w:rPr>
        <w:t>м</w:t>
      </w:r>
      <w:r w:rsidR="00F02391" w:rsidRPr="00651729">
        <w:rPr>
          <w:sz w:val="28"/>
          <w:szCs w:val="28"/>
        </w:rPr>
        <w:t xml:space="preserve"> доли населен</w:t>
      </w:r>
      <w:r w:rsidR="00F02391">
        <w:rPr>
          <w:sz w:val="28"/>
          <w:szCs w:val="28"/>
        </w:rPr>
        <w:t>ия моложе трудоспособного возраста на 2,0%;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 w:rsidRPr="00651729">
        <w:rPr>
          <w:sz w:val="28"/>
          <w:szCs w:val="28"/>
        </w:rPr>
        <w:t>у</w:t>
      </w:r>
      <w:r w:rsidR="00F02391">
        <w:rPr>
          <w:sz w:val="28"/>
          <w:szCs w:val="28"/>
        </w:rPr>
        <w:t>меньше</w:t>
      </w:r>
      <w:r w:rsidR="00F02391" w:rsidRPr="00651729">
        <w:rPr>
          <w:sz w:val="28"/>
          <w:szCs w:val="28"/>
        </w:rPr>
        <w:t>ние</w:t>
      </w:r>
      <w:r w:rsidR="00F02391">
        <w:rPr>
          <w:sz w:val="28"/>
          <w:szCs w:val="28"/>
        </w:rPr>
        <w:t>м</w:t>
      </w:r>
      <w:r w:rsidR="00F02391" w:rsidRPr="00651729">
        <w:rPr>
          <w:sz w:val="28"/>
          <w:szCs w:val="28"/>
        </w:rPr>
        <w:t xml:space="preserve"> доли населен</w:t>
      </w:r>
      <w:r w:rsidR="00F02391">
        <w:rPr>
          <w:sz w:val="28"/>
          <w:szCs w:val="28"/>
        </w:rPr>
        <w:t>ия трудоспособного возраста на 7,0%;</w:t>
      </w:r>
    </w:p>
    <w:p w:rsidR="00F02391" w:rsidRDefault="006F4D16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02391">
        <w:rPr>
          <w:sz w:val="28"/>
          <w:szCs w:val="28"/>
        </w:rPr>
        <w:t>увеличением доли населения</w:t>
      </w:r>
      <w:r w:rsidR="00F02391" w:rsidRPr="00B54B44">
        <w:rPr>
          <w:sz w:val="28"/>
          <w:szCs w:val="28"/>
        </w:rPr>
        <w:t xml:space="preserve"> старше трудоспособного возраста на </w:t>
      </w:r>
      <w:r w:rsidR="00F02391">
        <w:rPr>
          <w:sz w:val="28"/>
          <w:szCs w:val="28"/>
        </w:rPr>
        <w:t>5,0%.</w:t>
      </w:r>
    </w:p>
    <w:p w:rsidR="00F02391" w:rsidRPr="00F51253" w:rsidRDefault="00F02391" w:rsidP="00F02391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Cs w:val="28"/>
          <w:lang w:val="ru-RU" w:eastAsia="ru-RU"/>
        </w:rPr>
      </w:pPr>
      <w:r w:rsidRPr="00F51253">
        <w:rPr>
          <w:rFonts w:ascii="Times New Roman" w:hAnsi="Times New Roman"/>
          <w:i/>
          <w:szCs w:val="28"/>
          <w:lang w:val="ru-RU" w:eastAsia="ru-RU"/>
        </w:rPr>
        <w:t xml:space="preserve">Прогноз динамики возрастной структуры населения </w:t>
      </w:r>
      <w:r>
        <w:rPr>
          <w:rFonts w:ascii="Times New Roman" w:hAnsi="Times New Roman"/>
          <w:i/>
          <w:szCs w:val="28"/>
          <w:lang w:val="ru-RU" w:eastAsia="ru-RU"/>
        </w:rPr>
        <w:br/>
        <w:t>Красногвардейск</w:t>
      </w:r>
      <w:r w:rsidRPr="00F51253">
        <w:rPr>
          <w:rFonts w:ascii="Times New Roman" w:hAnsi="Times New Roman"/>
          <w:i/>
          <w:szCs w:val="28"/>
          <w:lang w:val="ru-RU" w:eastAsia="ru-RU"/>
        </w:rPr>
        <w:t>ого сельского поселения</w:t>
      </w:r>
    </w:p>
    <w:tbl>
      <w:tblPr>
        <w:tblW w:w="9478" w:type="dxa"/>
        <w:tblInd w:w="93" w:type="dxa"/>
        <w:tblLook w:val="04A0" w:firstRow="1" w:lastRow="0" w:firstColumn="1" w:lastColumn="0" w:noHBand="0" w:noVBand="1"/>
      </w:tblPr>
      <w:tblGrid>
        <w:gridCol w:w="3417"/>
        <w:gridCol w:w="1437"/>
        <w:gridCol w:w="1226"/>
        <w:gridCol w:w="1107"/>
        <w:gridCol w:w="1107"/>
        <w:gridCol w:w="1184"/>
      </w:tblGrid>
      <w:tr w:rsidR="00F02391" w:rsidRPr="00C570EB" w:rsidTr="0016272F">
        <w:trPr>
          <w:trHeight w:val="397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Возрастная группа населения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</w:t>
            </w:r>
            <w:r>
              <w:rPr>
                <w:b/>
                <w:bCs/>
                <w:color w:val="000000"/>
              </w:rPr>
              <w:t>1</w:t>
            </w:r>
            <w:r w:rsidRPr="00C3452D">
              <w:rPr>
                <w:b/>
                <w:bCs/>
                <w:color w:val="000000"/>
              </w:rPr>
              <w:t>-2015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2016-2020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2021-2025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2026-2030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моложе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16,6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17,8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19,0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19,5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19,4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60,4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58,6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56,3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54,9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54,4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старше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23,0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23,6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24,7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25,6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26,2</w:t>
            </w:r>
          </w:p>
        </w:tc>
      </w:tr>
    </w:tbl>
    <w:p w:rsidR="00F02391" w:rsidRDefault="00824D81" w:rsidP="00F02391">
      <w:pPr>
        <w:tabs>
          <w:tab w:val="left" w:pos="284"/>
        </w:tabs>
        <w:spacing w:line="312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26AC28AD" wp14:editId="35A13763">
            <wp:extent cx="5890260" cy="2615565"/>
            <wp:effectExtent l="0" t="0" r="0" b="0"/>
            <wp:docPr id="12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F02391" w:rsidRPr="006F4D16" w:rsidRDefault="00F02391" w:rsidP="006F4D16">
      <w:pPr>
        <w:spacing w:line="384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Опираясь на заложенные тенденции и расчетные показатели </w:t>
      </w:r>
      <w:r w:rsidRPr="00FA3304">
        <w:rPr>
          <w:sz w:val="28"/>
          <w:szCs w:val="28"/>
        </w:rPr>
        <w:t>демографической и миграционной активности</w:t>
      </w:r>
      <w:r>
        <w:rPr>
          <w:sz w:val="28"/>
          <w:szCs w:val="28"/>
        </w:rPr>
        <w:t>,</w:t>
      </w:r>
      <w:r w:rsidRPr="00FA3304">
        <w:rPr>
          <w:sz w:val="28"/>
          <w:szCs w:val="28"/>
        </w:rPr>
        <w:t xml:space="preserve"> был</w:t>
      </w:r>
      <w:r>
        <w:rPr>
          <w:sz w:val="28"/>
          <w:szCs w:val="28"/>
        </w:rPr>
        <w:t>а</w:t>
      </w:r>
      <w:r w:rsidRPr="00FA3304">
        <w:rPr>
          <w:sz w:val="28"/>
          <w:szCs w:val="28"/>
        </w:rPr>
        <w:t xml:space="preserve"> определен</w:t>
      </w:r>
      <w:r>
        <w:rPr>
          <w:sz w:val="28"/>
          <w:szCs w:val="28"/>
        </w:rPr>
        <w:t>а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>проектная численность населения Красногвардейского сельского поселения, которая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FA3304">
        <w:rPr>
          <w:sz w:val="28"/>
          <w:szCs w:val="28"/>
        </w:rPr>
        <w:t xml:space="preserve"> расчетн</w:t>
      </w:r>
      <w:r>
        <w:rPr>
          <w:sz w:val="28"/>
          <w:szCs w:val="28"/>
        </w:rPr>
        <w:t>ому</w:t>
      </w:r>
      <w:r w:rsidRPr="00FA3304">
        <w:rPr>
          <w:sz w:val="28"/>
          <w:szCs w:val="28"/>
        </w:rPr>
        <w:t xml:space="preserve"> срок</w:t>
      </w:r>
      <w:r>
        <w:rPr>
          <w:sz w:val="28"/>
          <w:szCs w:val="28"/>
        </w:rPr>
        <w:t>у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составит </w:t>
      </w:r>
      <w:r w:rsidR="00944BAA">
        <w:rPr>
          <w:b/>
          <w:sz w:val="28"/>
          <w:szCs w:val="28"/>
        </w:rPr>
        <w:t>300</w:t>
      </w:r>
      <w:r w:rsidRPr="006F4D16">
        <w:rPr>
          <w:b/>
          <w:sz w:val="28"/>
          <w:szCs w:val="28"/>
        </w:rPr>
        <w:t>0 человек.</w:t>
      </w:r>
    </w:p>
    <w:p w:rsidR="00F02391" w:rsidRDefault="00F02391" w:rsidP="00F02391">
      <w:pPr>
        <w:pStyle w:val="18"/>
        <w:tabs>
          <w:tab w:val="left" w:pos="284"/>
        </w:tabs>
        <w:ind w:left="0"/>
        <w:jc w:val="right"/>
        <w:rPr>
          <w:rFonts w:ascii="Times New Roman" w:hAnsi="Times New Roman"/>
          <w:i/>
          <w:lang w:val="ru-RU" w:eastAsia="ru-RU"/>
        </w:rPr>
      </w:pPr>
    </w:p>
    <w:p w:rsidR="00F02391" w:rsidRPr="008A4081" w:rsidRDefault="00F02391" w:rsidP="00F02391">
      <w:pPr>
        <w:pStyle w:val="18"/>
        <w:tabs>
          <w:tab w:val="left" w:pos="284"/>
        </w:tabs>
        <w:ind w:left="0"/>
        <w:jc w:val="right"/>
        <w:rPr>
          <w:rFonts w:ascii="Times New Roman" w:hAnsi="Times New Roman"/>
          <w:i/>
          <w:lang w:val="ru-RU" w:eastAsia="ru-RU"/>
        </w:rPr>
      </w:pPr>
      <w:r w:rsidRPr="008A4081">
        <w:rPr>
          <w:rFonts w:ascii="Times New Roman" w:hAnsi="Times New Roman"/>
          <w:i/>
          <w:lang w:val="ru-RU" w:eastAsia="ru-RU"/>
        </w:rPr>
        <w:t xml:space="preserve">Прогноз численности и возрастной структуры </w:t>
      </w:r>
      <w:r>
        <w:rPr>
          <w:rFonts w:ascii="Times New Roman" w:hAnsi="Times New Roman"/>
          <w:i/>
          <w:lang w:val="ru-RU" w:eastAsia="ru-RU"/>
        </w:rPr>
        <w:br/>
      </w:r>
      <w:r w:rsidRPr="008A4081">
        <w:rPr>
          <w:rFonts w:ascii="Times New Roman" w:hAnsi="Times New Roman"/>
          <w:i/>
          <w:lang w:val="ru-RU" w:eastAsia="ru-RU"/>
        </w:rPr>
        <w:t xml:space="preserve">населения </w:t>
      </w:r>
      <w:r>
        <w:rPr>
          <w:rFonts w:ascii="Times New Roman" w:hAnsi="Times New Roman"/>
          <w:i/>
          <w:lang w:val="ru-RU" w:eastAsia="ru-RU"/>
        </w:rPr>
        <w:t>Красногвардейск</w:t>
      </w:r>
      <w:r w:rsidRPr="008A4081">
        <w:rPr>
          <w:rFonts w:ascii="Times New Roman" w:hAnsi="Times New Roman"/>
          <w:i/>
          <w:lang w:val="ru-RU" w:eastAsia="ru-RU"/>
        </w:rPr>
        <w:t>ого сельского поселения.</w:t>
      </w:r>
    </w:p>
    <w:tbl>
      <w:tblPr>
        <w:tblW w:w="9478" w:type="dxa"/>
        <w:tblInd w:w="93" w:type="dxa"/>
        <w:tblLook w:val="04A0" w:firstRow="1" w:lastRow="0" w:firstColumn="1" w:lastColumn="0" w:noHBand="0" w:noVBand="1"/>
      </w:tblPr>
      <w:tblGrid>
        <w:gridCol w:w="3417"/>
        <w:gridCol w:w="1437"/>
        <w:gridCol w:w="1226"/>
        <w:gridCol w:w="1107"/>
        <w:gridCol w:w="1107"/>
        <w:gridCol w:w="1184"/>
      </w:tblGrid>
      <w:tr w:rsidR="00F02391" w:rsidRPr="00C570EB" w:rsidTr="0016272F">
        <w:trPr>
          <w:trHeight w:val="397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Возрастная группа населения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2015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F02391" w:rsidRPr="00C3452D" w:rsidRDefault="00F02391" w:rsidP="0016272F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2030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E07565" w:rsidRDefault="00F02391" w:rsidP="0016272F">
            <w:pPr>
              <w:rPr>
                <w:b/>
                <w:color w:val="000000"/>
              </w:rPr>
            </w:pPr>
            <w:r w:rsidRPr="00E07565">
              <w:rPr>
                <w:b/>
                <w:color w:val="000000"/>
              </w:rPr>
              <w:t xml:space="preserve">Численность </w:t>
            </w:r>
            <w:r>
              <w:rPr>
                <w:b/>
                <w:color w:val="000000"/>
              </w:rPr>
              <w:t>постоянного населения</w:t>
            </w:r>
            <w:r w:rsidRPr="00E07565">
              <w:rPr>
                <w:b/>
                <w:color w:val="000000"/>
              </w:rPr>
              <w:t xml:space="preserve">, в том числе 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b/>
              </w:rPr>
            </w:pPr>
            <w:r w:rsidRPr="00871777">
              <w:rPr>
                <w:b/>
              </w:rPr>
              <w:t>2472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b/>
              </w:rPr>
            </w:pPr>
            <w:r w:rsidRPr="00871777">
              <w:rPr>
                <w:b/>
              </w:rPr>
              <w:t>2509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b/>
              </w:rPr>
            </w:pPr>
            <w:r w:rsidRPr="00871777">
              <w:rPr>
                <w:b/>
              </w:rPr>
              <w:t>2632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b/>
              </w:rPr>
            </w:pPr>
            <w:r w:rsidRPr="00871777">
              <w:rPr>
                <w:b/>
              </w:rPr>
              <w:t>2809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  <w:rPr>
                <w:b/>
              </w:rPr>
            </w:pPr>
            <w:r w:rsidRPr="00871777">
              <w:rPr>
                <w:b/>
              </w:rPr>
              <w:t>3000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rPr>
                <w:color w:val="000000"/>
              </w:rPr>
            </w:pPr>
            <w:r>
              <w:rPr>
                <w:color w:val="000000"/>
              </w:rPr>
              <w:t>- моложе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bCs/>
              </w:rPr>
            </w:pPr>
            <w:r w:rsidRPr="00871777">
              <w:rPr>
                <w:bCs/>
              </w:rPr>
              <w:t>411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447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500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549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583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rPr>
                <w:color w:val="000000"/>
              </w:rPr>
            </w:pPr>
            <w:r>
              <w:rPr>
                <w:color w:val="000000"/>
              </w:rPr>
              <w:t>-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bCs/>
              </w:rPr>
            </w:pPr>
            <w:r w:rsidRPr="00871777">
              <w:rPr>
                <w:bCs/>
              </w:rPr>
              <w:t>1493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1471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1481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1541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1631</w:t>
            </w:r>
          </w:p>
        </w:tc>
      </w:tr>
      <w:tr w:rsidR="00F02391" w:rsidRPr="00C570EB" w:rsidTr="0016272F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C3452D" w:rsidRDefault="00F02391" w:rsidP="0016272F">
            <w:pPr>
              <w:rPr>
                <w:color w:val="000000"/>
              </w:rPr>
            </w:pPr>
            <w:r>
              <w:rPr>
                <w:color w:val="000000"/>
              </w:rPr>
              <w:t>- старше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871777" w:rsidRDefault="00F02391" w:rsidP="0016272F">
            <w:pPr>
              <w:jc w:val="center"/>
              <w:rPr>
                <w:bCs/>
              </w:rPr>
            </w:pPr>
            <w:r w:rsidRPr="00871777">
              <w:rPr>
                <w:bCs/>
              </w:rPr>
              <w:t>568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591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651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719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02391" w:rsidRPr="00871777" w:rsidRDefault="00F02391" w:rsidP="0016272F">
            <w:pPr>
              <w:jc w:val="center"/>
            </w:pPr>
            <w:r w:rsidRPr="00871777">
              <w:t>786</w:t>
            </w:r>
          </w:p>
        </w:tc>
      </w:tr>
    </w:tbl>
    <w:p w:rsidR="00F02391" w:rsidRDefault="00824D81" w:rsidP="00F02391">
      <w:pPr>
        <w:spacing w:line="312" w:lineRule="auto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4D68FD5" wp14:editId="3658A111">
            <wp:extent cx="5954395" cy="2679700"/>
            <wp:effectExtent l="0" t="0" r="0" b="0"/>
            <wp:docPr id="13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F02391" w:rsidRDefault="00F02391" w:rsidP="00F02391">
      <w:pPr>
        <w:spacing w:line="312" w:lineRule="auto"/>
        <w:jc w:val="both"/>
        <w:rPr>
          <w:sz w:val="28"/>
          <w:szCs w:val="28"/>
        </w:rPr>
        <w:sectPr w:rsidR="00F02391" w:rsidSect="0016272F">
          <w:pgSz w:w="11905" w:h="16837"/>
          <w:pgMar w:top="1134" w:right="850" w:bottom="1134" w:left="1701" w:header="720" w:footer="720" w:gutter="0"/>
          <w:cols w:space="720"/>
          <w:docGrid w:linePitch="360"/>
        </w:sectPr>
      </w:pPr>
    </w:p>
    <w:p w:rsidR="00F02391" w:rsidRPr="001E07AE" w:rsidRDefault="00824D81" w:rsidP="001E07AE">
      <w:pPr>
        <w:spacing w:line="312" w:lineRule="auto"/>
        <w:jc w:val="both"/>
        <w:rPr>
          <w:noProof/>
        </w:rPr>
        <w:sectPr w:rsidR="00F02391" w:rsidRPr="001E07AE" w:rsidSect="0016272F">
          <w:pgSz w:w="16837" w:h="11905" w:orient="landscape"/>
          <w:pgMar w:top="1418" w:right="1134" w:bottom="850" w:left="1134" w:header="720" w:footer="720" w:gutter="0"/>
          <w:cols w:space="720"/>
          <w:docGrid w:linePitch="360"/>
        </w:sectPr>
      </w:pPr>
      <w:r>
        <w:rPr>
          <w:noProof/>
        </w:rPr>
        <w:lastRenderedPageBreak/>
        <w:drawing>
          <wp:inline distT="0" distB="0" distL="0" distR="0" wp14:anchorId="0127D5FB" wp14:editId="7048B8A0">
            <wp:extent cx="4572000" cy="5795010"/>
            <wp:effectExtent l="0" t="0" r="0" b="0"/>
            <wp:docPr id="14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  <w:r w:rsidR="00F02391" w:rsidRPr="00103C45">
        <w:rPr>
          <w:noProof/>
        </w:rPr>
        <w:t xml:space="preserve"> </w:t>
      </w:r>
      <w:r>
        <w:rPr>
          <w:noProof/>
        </w:rPr>
        <w:drawing>
          <wp:inline distT="0" distB="0" distL="0" distR="0" wp14:anchorId="30DFC60B" wp14:editId="13BD5304">
            <wp:extent cx="4592955" cy="5837555"/>
            <wp:effectExtent l="0" t="0" r="0" b="0"/>
            <wp:docPr id="15" name="Диаграмма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F02391" w:rsidRPr="001E07AE" w:rsidRDefault="00F02391" w:rsidP="001E07AE">
      <w:pPr>
        <w:spacing w:line="384" w:lineRule="auto"/>
        <w:ind w:firstLine="708"/>
        <w:jc w:val="both"/>
        <w:rPr>
          <w:sz w:val="28"/>
          <w:szCs w:val="28"/>
        </w:rPr>
      </w:pPr>
      <w:r w:rsidRPr="001E07AE">
        <w:rPr>
          <w:sz w:val="28"/>
          <w:szCs w:val="28"/>
        </w:rPr>
        <w:lastRenderedPageBreak/>
        <w:t xml:space="preserve">Генеральным планом предлагается развитие всех населенных пунктов. Наибольший прирост населения прогнозируется в административном центре. </w:t>
      </w:r>
    </w:p>
    <w:p w:rsidR="00F02391" w:rsidRDefault="00F02391" w:rsidP="00F02391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Cs w:val="28"/>
          <w:lang w:val="ru-RU" w:eastAsia="ru-RU"/>
        </w:rPr>
      </w:pPr>
    </w:p>
    <w:p w:rsidR="00F02391" w:rsidRPr="000A27D6" w:rsidRDefault="00F02391" w:rsidP="00F02391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 w:val="22"/>
          <w:lang w:val="ru-RU" w:eastAsia="ru-RU"/>
        </w:rPr>
      </w:pPr>
      <w:r w:rsidRPr="000A27D6">
        <w:rPr>
          <w:rFonts w:ascii="Times New Roman" w:hAnsi="Times New Roman"/>
          <w:i/>
          <w:szCs w:val="28"/>
          <w:lang w:val="ru-RU" w:eastAsia="ru-RU"/>
        </w:rPr>
        <w:t xml:space="preserve">Существующая и проектная численность </w:t>
      </w:r>
      <w:r>
        <w:rPr>
          <w:rFonts w:ascii="Times New Roman" w:hAnsi="Times New Roman"/>
          <w:i/>
          <w:szCs w:val="28"/>
          <w:lang w:val="ru-RU" w:eastAsia="ru-RU"/>
        </w:rPr>
        <w:t>Красногвардейск</w:t>
      </w:r>
      <w:r w:rsidRPr="000A27D6">
        <w:rPr>
          <w:rFonts w:ascii="Times New Roman" w:hAnsi="Times New Roman"/>
          <w:i/>
          <w:szCs w:val="28"/>
          <w:lang w:val="ru-RU" w:eastAsia="ru-RU"/>
        </w:rPr>
        <w:t>ого сельского поселения</w:t>
      </w: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1984"/>
        <w:gridCol w:w="2552"/>
        <w:gridCol w:w="1559"/>
      </w:tblGrid>
      <w:tr w:rsidR="00F02391" w:rsidRPr="00EB220C" w:rsidTr="0016272F">
        <w:trPr>
          <w:trHeight w:val="20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F02391" w:rsidRPr="00EB220C" w:rsidRDefault="00F02391" w:rsidP="0016272F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Наименование населенного пункта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F02391" w:rsidRPr="00EB220C" w:rsidRDefault="00F02391" w:rsidP="0016272F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Современное состояние, чел.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F02391" w:rsidRPr="00EB220C" w:rsidRDefault="00F02391" w:rsidP="0016272F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Прогноз на расчетный срок, чел.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F02391" w:rsidRPr="00EB220C" w:rsidRDefault="00F02391" w:rsidP="0016272F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Прирост, чел.</w:t>
            </w:r>
          </w:p>
        </w:tc>
      </w:tr>
      <w:tr w:rsidR="00F02391" w:rsidRPr="00EB220C" w:rsidTr="0016272F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EB0830" w:rsidRDefault="00F02391" w:rsidP="0016272F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поселок Красногвардеец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2200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7F489A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404</w:t>
            </w:r>
          </w:p>
        </w:tc>
      </w:tr>
      <w:tr w:rsidR="00F02391" w:rsidRPr="00EB220C" w:rsidTr="0016272F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EB0830" w:rsidRDefault="00F02391" w:rsidP="0016272F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станица Александровская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7F489A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</w:tr>
      <w:tr w:rsidR="00F02391" w:rsidRPr="00EB220C" w:rsidTr="0016272F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7F489A" w:rsidRDefault="00F02391" w:rsidP="0016272F">
            <w:pPr>
              <w:jc w:val="right"/>
              <w:rPr>
                <w:b/>
              </w:rPr>
            </w:pPr>
            <w:r w:rsidRPr="007F489A">
              <w:rPr>
                <w:b/>
              </w:rPr>
              <w:t>ВСЕГО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5522A3" w:rsidRDefault="00F02391" w:rsidP="0016272F">
            <w:pPr>
              <w:tabs>
                <w:tab w:val="left" w:pos="1768"/>
              </w:tabs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D066F9" w:rsidRDefault="00F02391" w:rsidP="001627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7F489A" w:rsidRDefault="00F02391" w:rsidP="0016272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528</w:t>
            </w:r>
          </w:p>
        </w:tc>
      </w:tr>
    </w:tbl>
    <w:p w:rsidR="00F02391" w:rsidRDefault="00F02391" w:rsidP="00F02391">
      <w:pPr>
        <w:spacing w:before="360" w:line="312" w:lineRule="auto"/>
        <w:ind w:firstLine="708"/>
        <w:contextualSpacing/>
        <w:jc w:val="both"/>
      </w:pPr>
    </w:p>
    <w:p w:rsidR="00F02391" w:rsidRDefault="00F02391" w:rsidP="00F02391">
      <w:pPr>
        <w:ind w:firstLine="720"/>
        <w:jc w:val="right"/>
        <w:rPr>
          <w:rFonts w:cs="Tahoma"/>
          <w:i/>
          <w:szCs w:val="28"/>
        </w:rPr>
      </w:pPr>
      <w:r>
        <w:rPr>
          <w:rFonts w:cs="Tahoma"/>
          <w:i/>
          <w:szCs w:val="28"/>
        </w:rPr>
        <w:t xml:space="preserve">Существующие и проектные показатели </w:t>
      </w:r>
      <w:r>
        <w:rPr>
          <w:i/>
          <w:szCs w:val="28"/>
        </w:rPr>
        <w:t>Красногвардейск</w:t>
      </w:r>
      <w:r w:rsidRPr="000A27D6">
        <w:rPr>
          <w:i/>
          <w:szCs w:val="28"/>
        </w:rPr>
        <w:t>ого сельского поселения</w:t>
      </w:r>
    </w:p>
    <w:tbl>
      <w:tblPr>
        <w:tblW w:w="9371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582"/>
        <w:gridCol w:w="2694"/>
        <w:gridCol w:w="1134"/>
        <w:gridCol w:w="850"/>
        <w:gridCol w:w="993"/>
        <w:gridCol w:w="1133"/>
        <w:gridCol w:w="851"/>
        <w:gridCol w:w="1134"/>
      </w:tblGrid>
      <w:tr w:rsidR="00F02391" w:rsidRPr="00E1745B" w:rsidTr="0016272F">
        <w:trPr>
          <w:trHeight w:val="283"/>
        </w:trPr>
        <w:tc>
          <w:tcPr>
            <w:tcW w:w="58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№ </w:t>
            </w:r>
            <w:proofErr w:type="gramStart"/>
            <w:r w:rsidRPr="00E1745B">
              <w:rPr>
                <w:b/>
                <w:sz w:val="16"/>
              </w:rPr>
              <w:t>п</w:t>
            </w:r>
            <w:proofErr w:type="gramEnd"/>
            <w:r w:rsidRPr="00E1745B">
              <w:rPr>
                <w:b/>
                <w:sz w:val="16"/>
              </w:rPr>
              <w:t>/п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Наименование населенного пункта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8"/>
              </w:rPr>
            </w:pPr>
            <w:r w:rsidRPr="00E1745B">
              <w:rPr>
                <w:b/>
                <w:sz w:val="18"/>
              </w:rPr>
              <w:t>Современное состояние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8"/>
              </w:rPr>
            </w:pPr>
            <w:r w:rsidRPr="00E1745B">
              <w:rPr>
                <w:b/>
                <w:sz w:val="18"/>
              </w:rPr>
              <w:t>Расчетный срок</w:t>
            </w:r>
          </w:p>
        </w:tc>
      </w:tr>
      <w:tr w:rsidR="00F02391" w:rsidRPr="00E1745B" w:rsidTr="0016272F">
        <w:trPr>
          <w:trHeight w:val="340"/>
        </w:trPr>
        <w:tc>
          <w:tcPr>
            <w:tcW w:w="5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E1745B" w:rsidRDefault="00F02391" w:rsidP="0016272F">
            <w:pPr>
              <w:jc w:val="center"/>
              <w:rPr>
                <w:b/>
                <w:sz w:val="16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F02391" w:rsidRPr="00E1745B" w:rsidRDefault="00F02391" w:rsidP="0016272F">
            <w:pPr>
              <w:jc w:val="center"/>
              <w:rPr>
                <w:b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Численность населения, чел.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Площадь, 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Плотность населения, чел/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Численность населения, чел.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Площадь, 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F02391" w:rsidRPr="00E1745B" w:rsidRDefault="00F02391" w:rsidP="0016272F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Плотность населения, чел/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</w:tr>
      <w:tr w:rsidR="00F02391" w:rsidRPr="00E1745B" w:rsidTr="0016272F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EB0830" w:rsidRDefault="00F02391" w:rsidP="0016272F">
            <w:pPr>
              <w:jc w:val="center"/>
              <w:rPr>
                <w:sz w:val="22"/>
              </w:rPr>
            </w:pPr>
            <w:r w:rsidRPr="00EB0830">
              <w:rPr>
                <w:sz w:val="22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EB0830" w:rsidRDefault="00F02391" w:rsidP="0016272F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поселок Красногвардеец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EB0830" w:rsidRDefault="00F02391" w:rsidP="0016272F">
            <w:pPr>
              <w:jc w:val="center"/>
              <w:rPr>
                <w:color w:val="000000"/>
                <w:sz w:val="22"/>
              </w:rPr>
            </w:pPr>
            <w:r w:rsidRPr="00EB0830">
              <w:rPr>
                <w:color w:val="000000"/>
                <w:sz w:val="22"/>
              </w:rPr>
              <w:t>1796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164,6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10,9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2200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sz w:val="22"/>
                <w:szCs w:val="22"/>
              </w:rPr>
            </w:pPr>
            <w:r w:rsidRPr="00D066F9">
              <w:rPr>
                <w:sz w:val="22"/>
                <w:szCs w:val="22"/>
              </w:rPr>
              <w:t>172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</w:rPr>
            </w:pPr>
            <w:r w:rsidRPr="00D066F9">
              <w:rPr>
                <w:color w:val="000000"/>
              </w:rPr>
              <w:t>12,8</w:t>
            </w:r>
          </w:p>
        </w:tc>
      </w:tr>
      <w:tr w:rsidR="00F02391" w:rsidRPr="00E1745B" w:rsidTr="0016272F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EB0830" w:rsidRDefault="00F02391" w:rsidP="0016272F">
            <w:pPr>
              <w:jc w:val="center"/>
              <w:rPr>
                <w:sz w:val="22"/>
              </w:rPr>
            </w:pPr>
            <w:r w:rsidRPr="00EB0830">
              <w:rPr>
                <w:sz w:val="22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EB0830" w:rsidRDefault="00F02391" w:rsidP="0016272F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станица Александровская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EB0830" w:rsidRDefault="00F02391" w:rsidP="0016272F">
            <w:pPr>
              <w:jc w:val="center"/>
              <w:rPr>
                <w:color w:val="000000"/>
                <w:sz w:val="22"/>
              </w:rPr>
            </w:pPr>
            <w:r w:rsidRPr="00EB0830">
              <w:rPr>
                <w:color w:val="000000"/>
                <w:sz w:val="22"/>
              </w:rPr>
              <w:t>676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210,2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3,2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212,7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</w:rPr>
            </w:pPr>
            <w:r w:rsidRPr="00D066F9">
              <w:rPr>
                <w:color w:val="000000"/>
              </w:rPr>
              <w:t>3,8</w:t>
            </w:r>
          </w:p>
        </w:tc>
      </w:tr>
      <w:tr w:rsidR="00F02391" w:rsidRPr="00E1745B" w:rsidTr="0016272F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Default="00F02391" w:rsidP="0016272F">
            <w:pPr>
              <w:jc w:val="center"/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190B9E" w:rsidRDefault="00F02391" w:rsidP="0016272F">
            <w:pPr>
              <w:jc w:val="right"/>
              <w:rPr>
                <w:b/>
              </w:rPr>
            </w:pPr>
            <w:r w:rsidRPr="00190B9E">
              <w:rPr>
                <w:b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7F489A" w:rsidRDefault="00F02391" w:rsidP="001627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1935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3750E2">
              <w:rPr>
                <w:b/>
                <w:bCs/>
                <w:color w:val="000000"/>
              </w:rPr>
              <w:t>374,8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2391" w:rsidRPr="003750E2" w:rsidRDefault="00F02391" w:rsidP="0016272F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6,6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b/>
                <w:bCs/>
                <w:color w:val="000000"/>
              </w:rPr>
            </w:pPr>
            <w:r w:rsidRPr="00D066F9">
              <w:rPr>
                <w:b/>
                <w:bCs/>
                <w:color w:val="000000"/>
              </w:rPr>
              <w:t>384,7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02391" w:rsidRPr="00D066F9" w:rsidRDefault="00F02391" w:rsidP="0016272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7,8</w:t>
            </w:r>
          </w:p>
        </w:tc>
      </w:tr>
    </w:tbl>
    <w:p w:rsidR="00F02391" w:rsidRDefault="00F02391" w:rsidP="00F02391">
      <w:pPr>
        <w:ind w:firstLine="720"/>
        <w:jc w:val="right"/>
        <w:rPr>
          <w:rFonts w:cs="Tahoma"/>
          <w:i/>
          <w:szCs w:val="28"/>
        </w:rPr>
      </w:pPr>
    </w:p>
    <w:p w:rsidR="00F02391" w:rsidRPr="00E1745B" w:rsidRDefault="00F02391" w:rsidP="00F02391">
      <w:pPr>
        <w:jc w:val="center"/>
        <w:rPr>
          <w:szCs w:val="28"/>
        </w:rPr>
      </w:pPr>
      <w:r w:rsidRPr="00E1745B">
        <w:rPr>
          <w:b/>
          <w:bCs/>
          <w:szCs w:val="28"/>
        </w:rPr>
        <w:t xml:space="preserve">Современная и прогнозная численность населенных пунктов </w:t>
      </w:r>
      <w:r>
        <w:rPr>
          <w:b/>
          <w:bCs/>
          <w:szCs w:val="28"/>
        </w:rPr>
        <w:br/>
        <w:t>Красногвардейск</w:t>
      </w:r>
      <w:r w:rsidRPr="00E1745B">
        <w:rPr>
          <w:b/>
          <w:bCs/>
          <w:szCs w:val="28"/>
        </w:rPr>
        <w:t>ого сельского поселения</w:t>
      </w:r>
    </w:p>
    <w:p w:rsidR="00F02391" w:rsidRDefault="00F02391" w:rsidP="00F02391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24D81">
        <w:rPr>
          <w:noProof/>
          <w:sz w:val="28"/>
          <w:szCs w:val="28"/>
        </w:rPr>
        <w:drawing>
          <wp:inline distT="0" distB="0" distL="0" distR="0" wp14:anchorId="61266AB6" wp14:editId="19D8B30B">
            <wp:extent cx="5847715" cy="1860550"/>
            <wp:effectExtent l="0" t="0" r="0" b="0"/>
            <wp:docPr id="16" name="Объект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F02391" w:rsidRDefault="00F02391" w:rsidP="00F02391">
      <w:pPr>
        <w:rPr>
          <w:sz w:val="28"/>
          <w:szCs w:val="28"/>
        </w:rPr>
      </w:pPr>
    </w:p>
    <w:p w:rsidR="00F02391" w:rsidRDefault="00F02391" w:rsidP="00F02391">
      <w:pPr>
        <w:rPr>
          <w:spacing w:val="-4"/>
          <w:sz w:val="28"/>
          <w:szCs w:val="28"/>
          <w:lang w:eastAsia="en-US"/>
        </w:rPr>
      </w:pPr>
      <w:r>
        <w:rPr>
          <w:sz w:val="28"/>
          <w:szCs w:val="28"/>
        </w:rPr>
        <w:t xml:space="preserve"> </w:t>
      </w:r>
      <w:r w:rsidR="00824D81">
        <w:rPr>
          <w:noProof/>
          <w:sz w:val="28"/>
          <w:szCs w:val="28"/>
        </w:rPr>
        <w:drawing>
          <wp:inline distT="0" distB="0" distL="0" distR="0" wp14:anchorId="29596831" wp14:editId="65FEE64E">
            <wp:extent cx="5847715" cy="2477135"/>
            <wp:effectExtent l="0" t="0" r="0" b="0"/>
            <wp:docPr id="17" name="Диаграмма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F02391" w:rsidRDefault="00F02391" w:rsidP="00F02391">
      <w:pPr>
        <w:spacing w:line="372" w:lineRule="auto"/>
        <w:ind w:firstLine="720"/>
        <w:jc w:val="both"/>
        <w:rPr>
          <w:b/>
          <w:color w:val="000000"/>
          <w:spacing w:val="-2"/>
          <w:sz w:val="28"/>
          <w:szCs w:val="28"/>
        </w:rPr>
      </w:pPr>
      <w:r>
        <w:rPr>
          <w:spacing w:val="-4"/>
          <w:sz w:val="28"/>
          <w:szCs w:val="28"/>
          <w:lang w:eastAsia="en-US"/>
        </w:rPr>
        <w:br w:type="page"/>
      </w:r>
    </w:p>
    <w:p w:rsidR="001E258C" w:rsidRPr="00D81435" w:rsidRDefault="003B137A" w:rsidP="00D81435">
      <w:pPr>
        <w:spacing w:line="384" w:lineRule="auto"/>
        <w:ind w:firstLine="708"/>
        <w:jc w:val="both"/>
        <w:rPr>
          <w:sz w:val="28"/>
          <w:szCs w:val="28"/>
        </w:rPr>
      </w:pPr>
      <w:r w:rsidRPr="001E07AE">
        <w:rPr>
          <w:b/>
          <w:sz w:val="28"/>
          <w:szCs w:val="28"/>
        </w:rPr>
        <w:lastRenderedPageBreak/>
        <w:t>Бюджет поселения.</w:t>
      </w:r>
      <w:r w:rsidRPr="001E07AE">
        <w:rPr>
          <w:sz w:val="28"/>
          <w:szCs w:val="28"/>
        </w:rPr>
        <w:t xml:space="preserve"> </w:t>
      </w:r>
      <w:r w:rsidR="001E258C" w:rsidRPr="00D81435">
        <w:rPr>
          <w:sz w:val="28"/>
          <w:szCs w:val="28"/>
        </w:rPr>
        <w:t xml:space="preserve">Социально-экономическое развитие Красногвардейского сельского поселения определяется </w:t>
      </w:r>
      <w:proofErr w:type="spellStart"/>
      <w:r w:rsidR="001E258C" w:rsidRPr="00D81435">
        <w:rPr>
          <w:sz w:val="28"/>
          <w:szCs w:val="28"/>
        </w:rPr>
        <w:t>общерайонными</w:t>
      </w:r>
      <w:proofErr w:type="spellEnd"/>
      <w:r w:rsidR="001E258C" w:rsidRPr="00D81435">
        <w:rPr>
          <w:sz w:val="28"/>
          <w:szCs w:val="28"/>
        </w:rPr>
        <w:t xml:space="preserve"> тенденциями, проводимой налоговой, бюджетной, социальной политикой и связано с активной работой администрации муниципального образования Красногвардейское сельское поселение по созданию благоприятных условий для формирования рыночной экономики и соответствующих механизмов развития хозяйствующих субъектов поселения.</w:t>
      </w:r>
    </w:p>
    <w:p w:rsidR="003D467D" w:rsidRPr="00D81435" w:rsidRDefault="003D467D" w:rsidP="00D81435">
      <w:pPr>
        <w:spacing w:line="384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Бюджет Красногвардейского сельского поселения за 2009 год составил:</w:t>
      </w:r>
    </w:p>
    <w:p w:rsidR="003D467D" w:rsidRPr="00D81435" w:rsidRDefault="003D467D" w:rsidP="00D81435">
      <w:pPr>
        <w:spacing w:line="384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 xml:space="preserve">- расходы –6007,7 тыс. руб.; </w:t>
      </w:r>
    </w:p>
    <w:p w:rsidR="003D467D" w:rsidRPr="00D81435" w:rsidRDefault="003D467D" w:rsidP="00D81435">
      <w:pPr>
        <w:spacing w:line="384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 доходы – 5387,9 тыс. руб.</w:t>
      </w:r>
    </w:p>
    <w:p w:rsidR="003D467D" w:rsidRPr="003D467D" w:rsidRDefault="003D467D" w:rsidP="003D467D">
      <w:pPr>
        <w:jc w:val="right"/>
        <w:rPr>
          <w:rFonts w:cs="Calibri"/>
          <w:i/>
          <w:sz w:val="28"/>
          <w:szCs w:val="28"/>
        </w:rPr>
      </w:pPr>
      <w:r w:rsidRPr="003D467D">
        <w:rPr>
          <w:rFonts w:cs="Calibri"/>
          <w:i/>
          <w:sz w:val="28"/>
          <w:szCs w:val="28"/>
        </w:rPr>
        <w:t>Состояние бюджетной системы  Красногвардейского сельского поселения</w:t>
      </w:r>
    </w:p>
    <w:tbl>
      <w:tblPr>
        <w:tblW w:w="9892" w:type="dxa"/>
        <w:tblCellSpacing w:w="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44"/>
        <w:gridCol w:w="1078"/>
        <w:gridCol w:w="1141"/>
        <w:gridCol w:w="1229"/>
      </w:tblGrid>
      <w:tr w:rsidR="003D467D" w:rsidRPr="009074E5" w:rsidTr="009074E5">
        <w:trPr>
          <w:trHeight w:val="567"/>
          <w:tblCellSpacing w:w="20" w:type="dxa"/>
        </w:trPr>
        <w:tc>
          <w:tcPr>
            <w:tcW w:w="6526" w:type="dxa"/>
            <w:shd w:val="clear" w:color="auto" w:fill="D9D9D9"/>
            <w:vAlign w:val="center"/>
          </w:tcPr>
          <w:p w:rsidR="003D467D" w:rsidRPr="009074E5" w:rsidRDefault="003D467D" w:rsidP="009074E5">
            <w:pPr>
              <w:snapToGrid w:val="0"/>
              <w:ind w:left="-108" w:right="-107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Показатель</w:t>
            </w:r>
          </w:p>
        </w:tc>
        <w:tc>
          <w:tcPr>
            <w:tcW w:w="1056" w:type="dxa"/>
            <w:shd w:val="clear" w:color="auto" w:fill="D9D9D9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2007 г.,</w:t>
            </w:r>
          </w:p>
          <w:p w:rsidR="003D467D" w:rsidRPr="009074E5" w:rsidRDefault="003D467D" w:rsidP="009074E5">
            <w:pPr>
              <w:ind w:left="-108" w:right="-14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тыс. руб.</w:t>
            </w:r>
          </w:p>
        </w:tc>
        <w:tc>
          <w:tcPr>
            <w:tcW w:w="1120" w:type="dxa"/>
            <w:shd w:val="clear" w:color="auto" w:fill="D9D9D9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2008 г.,</w:t>
            </w:r>
          </w:p>
          <w:p w:rsidR="003D467D" w:rsidRPr="009074E5" w:rsidRDefault="003D467D" w:rsidP="009074E5">
            <w:pPr>
              <w:ind w:left="-68" w:right="-12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тыс. руб.</w:t>
            </w:r>
          </w:p>
        </w:tc>
        <w:tc>
          <w:tcPr>
            <w:tcW w:w="1190" w:type="dxa"/>
            <w:shd w:val="clear" w:color="auto" w:fill="D9D9D9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2009 г.,</w:t>
            </w:r>
          </w:p>
          <w:p w:rsidR="003D467D" w:rsidRPr="009074E5" w:rsidRDefault="003D467D" w:rsidP="009074E5">
            <w:pPr>
              <w:ind w:left="-88" w:right="-48"/>
              <w:jc w:val="center"/>
              <w:rPr>
                <w:i/>
                <w:sz w:val="24"/>
                <w:szCs w:val="24"/>
              </w:rPr>
            </w:pPr>
            <w:r w:rsidRPr="009074E5">
              <w:rPr>
                <w:i/>
                <w:sz w:val="24"/>
                <w:szCs w:val="24"/>
              </w:rPr>
              <w:t>тыс. руб.</w:t>
            </w:r>
          </w:p>
        </w:tc>
      </w:tr>
      <w:tr w:rsidR="003D467D" w:rsidRPr="009074E5" w:rsidTr="009074E5">
        <w:trPr>
          <w:trHeight w:val="47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7"/>
              <w:rPr>
                <w:b/>
                <w:sz w:val="24"/>
                <w:szCs w:val="24"/>
              </w:rPr>
            </w:pPr>
            <w:r w:rsidRPr="009074E5">
              <w:rPr>
                <w:b/>
                <w:sz w:val="24"/>
                <w:szCs w:val="24"/>
              </w:rPr>
              <w:t>Общий объем расходов бюджета поселени</w:t>
            </w:r>
            <w:proofErr w:type="gramStart"/>
            <w:r w:rsidRPr="009074E5">
              <w:rPr>
                <w:b/>
                <w:sz w:val="24"/>
                <w:szCs w:val="24"/>
              </w:rPr>
              <w:t>я–</w:t>
            </w:r>
            <w:proofErr w:type="gramEnd"/>
            <w:r w:rsidRPr="009074E5">
              <w:rPr>
                <w:b/>
                <w:sz w:val="24"/>
                <w:szCs w:val="24"/>
              </w:rPr>
              <w:t xml:space="preserve"> всего, в том числе: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b/>
                <w:sz w:val="24"/>
                <w:szCs w:val="24"/>
              </w:rPr>
            </w:pPr>
            <w:r w:rsidRPr="009074E5">
              <w:rPr>
                <w:b/>
                <w:sz w:val="24"/>
                <w:szCs w:val="24"/>
              </w:rPr>
              <w:t>6842,7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b/>
                <w:sz w:val="24"/>
                <w:szCs w:val="24"/>
              </w:rPr>
            </w:pPr>
            <w:r w:rsidRPr="009074E5">
              <w:rPr>
                <w:b/>
                <w:sz w:val="24"/>
                <w:szCs w:val="24"/>
              </w:rPr>
              <w:t>6007,7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sz w:val="24"/>
                <w:szCs w:val="24"/>
              </w:rPr>
            </w:pPr>
            <w:r w:rsidRPr="009074E5">
              <w:rPr>
                <w:rFonts w:cs="Calibri"/>
              </w:rPr>
              <w:t>прочие расходы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742,7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163,2</w:t>
            </w:r>
          </w:p>
        </w:tc>
      </w:tr>
      <w:tr w:rsidR="003D467D" w:rsidRPr="009074E5" w:rsidTr="009074E5">
        <w:trPr>
          <w:trHeight w:val="45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7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Общий объём доходов бюджета муниципального образования – всего,  в том числе: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6701,3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5387,8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7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Налоговые и не налоговые доходы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3509,2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3621,1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по основным видам налогов: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Налог на доходы физических лиц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708,1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665,4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Единый сельскохозяйственный налог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3,2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21,7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Налог на имущество физических лиц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99,5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138,1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Транспортный налог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52,6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192,3</w:t>
            </w: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Земельный налог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2504,5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2333,9</w:t>
            </w:r>
          </w:p>
        </w:tc>
      </w:tr>
      <w:tr w:rsidR="003D467D" w:rsidRPr="009074E5" w:rsidTr="009074E5">
        <w:trPr>
          <w:trHeight w:val="1030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Доходы, получаемые в виде арендной либо иной платы за передачу в возмездное пользование государственного и муниципального имущества (за исключением имущества автономных учреждений, а также имущества государственных и муниципальных унитарных предприятий, в т. ч. казенных)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33,9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177,2</w:t>
            </w:r>
          </w:p>
        </w:tc>
      </w:tr>
      <w:tr w:rsidR="003D467D" w:rsidRPr="009074E5" w:rsidTr="009074E5">
        <w:trPr>
          <w:trHeight w:val="984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Доходы от сдачи в аренду имущества, находящегося в оперативном управлении органов государственной власти, органов местного самоуправления, государственных внебюджетных фондов и созданных ими учреждений (за исключением имущества автономных учреждений)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75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Доходы    от    продажи    земельных    участков, находящихся в государственной и муниципальной собственности (за исключением земельных участков автономных учреждений)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92,6</w:t>
            </w:r>
          </w:p>
        </w:tc>
      </w:tr>
      <w:tr w:rsidR="003D467D" w:rsidRPr="009074E5" w:rsidTr="009074E5">
        <w:trPr>
          <w:trHeight w:val="70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Прочие доходы от оказания платных услуг получателями средств бюджетов поселений и компенсации затрат бюджетов поселений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107,4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496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lastRenderedPageBreak/>
              <w:t>Прочие поступления от денежных взысканий (штрафов) и иных сумм в возмещение ущерба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10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Прочие неналоговые доходы бюджетов поселений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7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Безвозмездные поступления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3192,1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b/>
                <w:bCs/>
                <w:sz w:val="24"/>
                <w:szCs w:val="24"/>
              </w:rPr>
            </w:pPr>
            <w:r w:rsidRPr="009074E5">
              <w:rPr>
                <w:b/>
                <w:bCs/>
                <w:sz w:val="24"/>
                <w:szCs w:val="24"/>
              </w:rPr>
              <w:t>1766,7</w:t>
            </w:r>
          </w:p>
        </w:tc>
      </w:tr>
      <w:tr w:rsidR="003D467D" w:rsidRPr="009074E5" w:rsidTr="009074E5">
        <w:trPr>
          <w:trHeight w:val="399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Дотации бюджетам поселений на выравнивание бюджетной обеспеченности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1608,2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1527,8</w:t>
            </w:r>
          </w:p>
        </w:tc>
      </w:tr>
      <w:tr w:rsidR="003D467D" w:rsidRPr="009074E5" w:rsidTr="009074E5">
        <w:trPr>
          <w:trHeight w:val="29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 xml:space="preserve">Субсидии бюджетам на развитие социальной и инженерной инфраструктуры субъектов Российской Федерации и муниципальных образований 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35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Субсидии бюджетам поселений на обеспечение жильем молодых семей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226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Субсидии бюджетам поселений на реализацию федеральных целевых программ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661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Субсидии бюджетам поселений на обеспечение мероприятий по капитальному ремонту многоквартирных домов за счет средств, поступивших от государственной корпорации Фонд содействия реформированию жилищно-коммунального хозяйства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978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Субсидии бюджетам поселений на обеспечение мероприятий по капитальному ремонту многоквартирных домов и переселению граждан из аварийного жилищного фонда за счет средств бюджетов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315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Прочие субсидии бюджетам поселений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1493,9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97,4</w:t>
            </w:r>
          </w:p>
        </w:tc>
      </w:tr>
      <w:tr w:rsidR="003D467D" w:rsidRPr="009074E5" w:rsidTr="009074E5">
        <w:trPr>
          <w:trHeight w:val="48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Субвенции бюджетам поселений на выполнение передаваемых полномочий субъектов Российской Федерации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90,0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141,5</w:t>
            </w:r>
          </w:p>
        </w:tc>
      </w:tr>
      <w:tr w:rsidR="003D467D" w:rsidRPr="009074E5" w:rsidTr="009074E5">
        <w:trPr>
          <w:trHeight w:val="317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Прочие межбюджетные трансферты, передаваемые бюджетам поселений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28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Прочие безвозмездные поступления в бюджеты поселений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1621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Доля собственных доходов местного бюджета (за исключением безвозмездных поступлений, поступлений налоговых доходов по дополнительным нормативам отчислений и доходов от платных услуг, оказываемых муниципальными бюджетными учреждениями) в общем объеме доходов бюджета муниципального образования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</w:p>
        </w:tc>
      </w:tr>
      <w:tr w:rsidR="003D467D" w:rsidRPr="009074E5" w:rsidTr="009074E5">
        <w:trPr>
          <w:trHeight w:val="663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Доля кредиторской задолженности по оплате труда (включая начисления на оплату труда) муниципальных бюджетных учреждений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</w:tr>
      <w:tr w:rsidR="003D467D" w:rsidRPr="009074E5" w:rsidTr="009074E5">
        <w:trPr>
          <w:trHeight w:val="902"/>
          <w:tblCellSpacing w:w="20" w:type="dxa"/>
        </w:trPr>
        <w:tc>
          <w:tcPr>
            <w:tcW w:w="652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9074E5">
              <w:rPr>
                <w:rFonts w:cs="Calibri"/>
              </w:rPr>
              <w:t>Доля объектов капитального строительства, по которым не соблюдены нормативные или плановые сроки ввода в эксплуатацию, в общем количестве объектов капитального строительства</w:t>
            </w:r>
          </w:p>
        </w:tc>
        <w:tc>
          <w:tcPr>
            <w:tcW w:w="1056" w:type="dxa"/>
            <w:shd w:val="clear" w:color="auto" w:fill="auto"/>
          </w:tcPr>
          <w:p w:rsidR="003D467D" w:rsidRPr="009074E5" w:rsidRDefault="003D467D" w:rsidP="009074E5">
            <w:pPr>
              <w:snapToGrid w:val="0"/>
              <w:ind w:left="-108" w:right="-1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  <w:tc>
          <w:tcPr>
            <w:tcW w:w="112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68" w:right="-12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3D467D" w:rsidRPr="009074E5" w:rsidRDefault="003D467D" w:rsidP="009074E5">
            <w:pPr>
              <w:snapToGrid w:val="0"/>
              <w:ind w:left="-88" w:right="-48"/>
              <w:jc w:val="center"/>
              <w:rPr>
                <w:sz w:val="24"/>
                <w:szCs w:val="24"/>
              </w:rPr>
            </w:pPr>
            <w:r w:rsidRPr="009074E5">
              <w:rPr>
                <w:sz w:val="24"/>
                <w:szCs w:val="24"/>
              </w:rPr>
              <w:t>-</w:t>
            </w:r>
          </w:p>
        </w:tc>
      </w:tr>
    </w:tbl>
    <w:p w:rsidR="003D467D" w:rsidRDefault="003D467D" w:rsidP="003D467D">
      <w:pPr>
        <w:spacing w:line="384" w:lineRule="auto"/>
        <w:ind w:firstLine="708"/>
        <w:jc w:val="both"/>
        <w:rPr>
          <w:sz w:val="28"/>
          <w:szCs w:val="28"/>
        </w:rPr>
      </w:pPr>
    </w:p>
    <w:p w:rsidR="001E258C" w:rsidRPr="00D81435" w:rsidRDefault="001E258C" w:rsidP="00791ED7">
      <w:pPr>
        <w:spacing w:line="384" w:lineRule="auto"/>
        <w:ind w:firstLine="708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Полезные ископаемые.</w:t>
      </w:r>
      <w:r>
        <w:rPr>
          <w:sz w:val="28"/>
          <w:szCs w:val="28"/>
        </w:rPr>
        <w:t xml:space="preserve"> </w:t>
      </w:r>
      <w:r w:rsidRPr="00D81435">
        <w:rPr>
          <w:sz w:val="28"/>
        </w:rPr>
        <w:t xml:space="preserve">На территории поселения имеются источники лучшей артезианской воды среди воды края. Имеются разработки глины для производства продукции кирпичных заводов. Прибрежные почвы реки Большие </w:t>
      </w:r>
      <w:proofErr w:type="spellStart"/>
      <w:r w:rsidRPr="00D81435">
        <w:rPr>
          <w:sz w:val="28"/>
        </w:rPr>
        <w:t>Челбасы</w:t>
      </w:r>
      <w:proofErr w:type="spellEnd"/>
      <w:r w:rsidRPr="00D81435">
        <w:rPr>
          <w:sz w:val="28"/>
        </w:rPr>
        <w:t xml:space="preserve"> имеют лучшую физическую стру</w:t>
      </w:r>
      <w:r w:rsidR="001E07AE" w:rsidRPr="00D81435">
        <w:rPr>
          <w:sz w:val="28"/>
        </w:rPr>
        <w:t>к</w:t>
      </w:r>
      <w:r w:rsidRPr="00D81435">
        <w:rPr>
          <w:sz w:val="28"/>
        </w:rPr>
        <w:t>туру по плодородию и  пригодны для трудоемкого производства овощей.</w:t>
      </w:r>
    </w:p>
    <w:p w:rsidR="001E258C" w:rsidRPr="00D81435" w:rsidRDefault="001E258C" w:rsidP="00791ED7">
      <w:pPr>
        <w:spacing w:line="384" w:lineRule="auto"/>
        <w:ind w:firstLine="708"/>
        <w:jc w:val="both"/>
        <w:rPr>
          <w:sz w:val="28"/>
        </w:rPr>
      </w:pPr>
      <w:r w:rsidRPr="00D81435">
        <w:rPr>
          <w:sz w:val="28"/>
        </w:rPr>
        <w:lastRenderedPageBreak/>
        <w:t>Основу экономического потенциала поселения составляют промышленное производство, потребительская сфера, сельское хозяйство и КФХ. Действует крупное предприятие промышленности – пекарня. Трудоустроено население, имеющее возможность получать заработную плату по месту проживания их семьи.</w:t>
      </w:r>
    </w:p>
    <w:p w:rsidR="001E258C" w:rsidRPr="00D81435" w:rsidRDefault="001E258C" w:rsidP="00791ED7">
      <w:pPr>
        <w:spacing w:line="384" w:lineRule="auto"/>
        <w:ind w:firstLine="708"/>
        <w:jc w:val="both"/>
        <w:rPr>
          <w:sz w:val="28"/>
        </w:rPr>
      </w:pPr>
      <w:r w:rsidRPr="00D81435">
        <w:rPr>
          <w:sz w:val="28"/>
        </w:rPr>
        <w:t>Кроме промышленной отрасли получили свое развитие КФХ на категориях земель сель</w:t>
      </w:r>
      <w:r w:rsidR="00791ED7" w:rsidRPr="00D81435">
        <w:rPr>
          <w:sz w:val="28"/>
        </w:rPr>
        <w:t>ско</w:t>
      </w:r>
      <w:r w:rsidRPr="00D81435">
        <w:rPr>
          <w:sz w:val="28"/>
        </w:rPr>
        <w:t>хоз</w:t>
      </w:r>
      <w:r w:rsidR="00791ED7" w:rsidRPr="00D81435">
        <w:rPr>
          <w:sz w:val="28"/>
        </w:rPr>
        <w:t xml:space="preserve">яйственного </w:t>
      </w:r>
      <w:r w:rsidRPr="00D81435">
        <w:rPr>
          <w:sz w:val="28"/>
        </w:rPr>
        <w:t>назначения по производству картофеля, зерновых, овощей. Часть населения Красногвардейского поселения  занято в КФХ   в качестве агрономов, механизаторов, охранников, сборщиков сельскохозяйственной продукции.</w:t>
      </w:r>
    </w:p>
    <w:p w:rsidR="001E258C" w:rsidRPr="00D81435" w:rsidRDefault="001E258C" w:rsidP="001E258C">
      <w:pPr>
        <w:spacing w:line="372" w:lineRule="auto"/>
        <w:ind w:firstLine="880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Градообразующее предприятие</w:t>
      </w:r>
      <w:r w:rsidRPr="00B35175">
        <w:rPr>
          <w:rFonts w:cs="Calibri"/>
          <w:sz w:val="28"/>
          <w:szCs w:val="28"/>
        </w:rPr>
        <w:t xml:space="preserve"> </w:t>
      </w:r>
      <w:r w:rsidRPr="00D81435">
        <w:rPr>
          <w:sz w:val="28"/>
        </w:rPr>
        <w:t xml:space="preserve">– закрытое акционерное общество «имени героя Великой Отечественной войны Данильченко В.И.». Общество создано путем реорганизации закрытого акционерного общества «Красногвардеец». Основными видами деятельности предприятия является выращивание зерновых культур, сахарной свеклы, подсолнечника. </w:t>
      </w:r>
    </w:p>
    <w:p w:rsidR="001E258C" w:rsidRPr="00B35175" w:rsidRDefault="001E258C" w:rsidP="001E258C">
      <w:pPr>
        <w:jc w:val="right"/>
        <w:rPr>
          <w:rFonts w:cs="Calibri"/>
          <w:i/>
          <w:sz w:val="28"/>
          <w:szCs w:val="28"/>
        </w:rPr>
      </w:pPr>
      <w:r w:rsidRPr="00B35175">
        <w:rPr>
          <w:rFonts w:cs="Calibri"/>
          <w:i/>
          <w:sz w:val="28"/>
          <w:szCs w:val="28"/>
        </w:rPr>
        <w:t xml:space="preserve">Динамика сельскохозяйственного производства </w:t>
      </w: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006"/>
        <w:gridCol w:w="1197"/>
        <w:gridCol w:w="1198"/>
        <w:gridCol w:w="1198"/>
        <w:gridCol w:w="1198"/>
        <w:gridCol w:w="1559"/>
      </w:tblGrid>
      <w:tr w:rsidR="001E258C" w:rsidRPr="00B35175" w:rsidTr="001E258C">
        <w:trPr>
          <w:trHeight w:val="601"/>
        </w:trPr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Показатель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Ед. изм.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2007 год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2008 год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2009 год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2009 год в % к 2008 году</w:t>
            </w:r>
          </w:p>
        </w:tc>
      </w:tr>
      <w:tr w:rsidR="001E258C" w:rsidRPr="00B35175" w:rsidTr="001E258C">
        <w:trPr>
          <w:trHeight w:val="270"/>
        </w:trPr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Всего по предприятию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533" w:firstLine="533"/>
              <w:jc w:val="center"/>
              <w:rPr>
                <w:rFonts w:cs="Calibri"/>
              </w:rPr>
            </w:pPr>
            <w:proofErr w:type="spellStart"/>
            <w:r w:rsidRPr="00B35175">
              <w:rPr>
                <w:rFonts w:cs="Calibri"/>
              </w:rPr>
              <w:t>тыс</w:t>
            </w:r>
            <w:proofErr w:type="gramStart"/>
            <w:r w:rsidRPr="00B35175">
              <w:rPr>
                <w:rFonts w:cs="Calibri"/>
              </w:rPr>
              <w:t>.р</w:t>
            </w:r>
            <w:proofErr w:type="gramEnd"/>
            <w:r w:rsidRPr="00B35175">
              <w:rPr>
                <w:rFonts w:cs="Calibri"/>
              </w:rPr>
              <w:t>уб</w:t>
            </w:r>
            <w:proofErr w:type="spellEnd"/>
            <w:r w:rsidRPr="00B35175">
              <w:rPr>
                <w:rFonts w:cs="Calibri"/>
              </w:rPr>
              <w:t>.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143382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215299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180597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83,9</w:t>
            </w:r>
          </w:p>
        </w:tc>
      </w:tr>
      <w:tr w:rsidR="001E258C" w:rsidRPr="00B35175" w:rsidTr="001E258C">
        <w:trPr>
          <w:trHeight w:val="276"/>
        </w:trPr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в том числе: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</w:p>
        </w:tc>
      </w:tr>
      <w:tr w:rsidR="001E258C" w:rsidRPr="00B35175" w:rsidTr="001E258C">
        <w:trPr>
          <w:trHeight w:val="264"/>
        </w:trPr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зерно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proofErr w:type="spellStart"/>
            <w:r w:rsidRPr="00B35175">
              <w:rPr>
                <w:rFonts w:cs="Calibri"/>
              </w:rPr>
              <w:t>тыс</w:t>
            </w:r>
            <w:proofErr w:type="gramStart"/>
            <w:r w:rsidRPr="00B35175">
              <w:rPr>
                <w:rFonts w:cs="Calibri"/>
              </w:rPr>
              <w:t>.р</w:t>
            </w:r>
            <w:proofErr w:type="gramEnd"/>
            <w:r w:rsidRPr="00B35175">
              <w:rPr>
                <w:rFonts w:cs="Calibri"/>
              </w:rPr>
              <w:t>уб</w:t>
            </w:r>
            <w:proofErr w:type="spellEnd"/>
            <w:r w:rsidRPr="00B35175">
              <w:rPr>
                <w:rFonts w:cs="Calibri"/>
              </w:rPr>
              <w:t>.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55422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81417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55735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68,5</w:t>
            </w:r>
          </w:p>
        </w:tc>
      </w:tr>
      <w:tr w:rsidR="001E258C" w:rsidRPr="00B35175" w:rsidTr="001E258C">
        <w:trPr>
          <w:trHeight w:val="268"/>
        </w:trPr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Сахарная свекла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proofErr w:type="spellStart"/>
            <w:r w:rsidRPr="00B35175">
              <w:rPr>
                <w:rFonts w:cs="Calibri"/>
              </w:rPr>
              <w:t>тыс</w:t>
            </w:r>
            <w:proofErr w:type="gramStart"/>
            <w:r w:rsidRPr="00B35175">
              <w:rPr>
                <w:rFonts w:cs="Calibri"/>
              </w:rPr>
              <w:t>.р</w:t>
            </w:r>
            <w:proofErr w:type="gramEnd"/>
            <w:r w:rsidRPr="00B35175">
              <w:rPr>
                <w:rFonts w:cs="Calibri"/>
              </w:rPr>
              <w:t>уб</w:t>
            </w:r>
            <w:proofErr w:type="spellEnd"/>
            <w:r w:rsidRPr="00B35175">
              <w:rPr>
                <w:rFonts w:cs="Calibri"/>
              </w:rPr>
              <w:t>.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15502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49626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60227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121,4</w:t>
            </w:r>
          </w:p>
        </w:tc>
      </w:tr>
    </w:tbl>
    <w:p w:rsidR="001E258C" w:rsidRPr="00B35175" w:rsidRDefault="001E258C" w:rsidP="001E258C">
      <w:pPr>
        <w:ind w:left="1760" w:hanging="1760"/>
        <w:jc w:val="both"/>
        <w:rPr>
          <w:rFonts w:cs="Calibri"/>
          <w:sz w:val="28"/>
          <w:szCs w:val="28"/>
        </w:rPr>
      </w:pPr>
    </w:p>
    <w:p w:rsidR="001E258C" w:rsidRPr="00B35175" w:rsidRDefault="001E258C" w:rsidP="001E258C">
      <w:pPr>
        <w:ind w:left="1760" w:hanging="1760"/>
        <w:jc w:val="right"/>
        <w:rPr>
          <w:rFonts w:cs="Calibri"/>
          <w:i/>
          <w:sz w:val="28"/>
          <w:szCs w:val="28"/>
        </w:rPr>
      </w:pPr>
      <w:r w:rsidRPr="00B35175">
        <w:rPr>
          <w:rFonts w:cs="Calibri"/>
          <w:i/>
          <w:sz w:val="28"/>
          <w:szCs w:val="28"/>
        </w:rPr>
        <w:t xml:space="preserve">Данные о финансово-хозяйственной деятельности </w:t>
      </w:r>
    </w:p>
    <w:tbl>
      <w:tblPr>
        <w:tblW w:w="947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6096"/>
        <w:gridCol w:w="1134"/>
        <w:gridCol w:w="1134"/>
        <w:gridCol w:w="1106"/>
      </w:tblGrid>
      <w:tr w:rsidR="001E258C" w:rsidRPr="00B35175" w:rsidTr="001E258C">
        <w:trPr>
          <w:trHeight w:val="567"/>
          <w:tblHeader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Показатель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2007 год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2008 год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2009 год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Среднесписочная численность занятых, чел.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291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269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257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Численность работников на конец отчетного периода, чел.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264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242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Фонд оплаты труда, тыс. руб.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21667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26258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28737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Объем отгруженных товаров собственного производства, выполненных работ и оказанных услуг, тыс. руб.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138282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201296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169249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Основные средства, тыс. руб. (стр.120 ф. № 1)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93161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95419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80248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proofErr w:type="spellStart"/>
            <w:r w:rsidRPr="00B35175">
              <w:rPr>
                <w:rFonts w:cs="Calibri"/>
              </w:rPr>
              <w:t>Внеоборотные</w:t>
            </w:r>
            <w:proofErr w:type="spellEnd"/>
            <w:r w:rsidRPr="00B35175">
              <w:rPr>
                <w:rFonts w:cs="Calibri"/>
              </w:rPr>
              <w:t xml:space="preserve"> активы, тыс. руб. (стр. 190 ф. № 1)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93161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95419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80248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 xml:space="preserve">Дебиторская задолженность, тыс. руб. (стр. (230 + 240) </w:t>
            </w:r>
            <w:r w:rsidRPr="00B35175">
              <w:rPr>
                <w:rFonts w:cs="Calibri"/>
              </w:rPr>
              <w:br/>
              <w:t>ф. № 1), в том числе: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29607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63584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42164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 w:firstLine="720"/>
              <w:jc w:val="both"/>
              <w:rPr>
                <w:rFonts w:cs="Calibri"/>
              </w:rPr>
            </w:pPr>
            <w:proofErr w:type="gramStart"/>
            <w:r w:rsidRPr="00B35175">
              <w:rPr>
                <w:rFonts w:cs="Calibri"/>
              </w:rPr>
              <w:t>просроченная</w:t>
            </w:r>
            <w:proofErr w:type="gramEnd"/>
            <w:r w:rsidRPr="00B35175">
              <w:rPr>
                <w:rFonts w:cs="Calibri"/>
              </w:rPr>
              <w:t xml:space="preserve"> свыше трех месяцев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Оборотные активы, тыс. руб. (стр. 290 ф. № 1)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124339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196414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221139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lastRenderedPageBreak/>
              <w:t>Всего активов, тыс. руб. (стр. 300 ф. №1)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217500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291833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301387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Капитал и резервы, тыс. руб. (стр. 490 ф. № 1)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79432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109428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93583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proofErr w:type="gramStart"/>
            <w:r w:rsidRPr="00B35175">
              <w:rPr>
                <w:rFonts w:cs="Calibri"/>
              </w:rPr>
              <w:t>Выручка от продажи продукции (работ, услуг) без НДС, акцизов и т.п., тыс. руб. (стр. 010 ф. № 2)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143382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215299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180597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 xml:space="preserve">Себестоимость продукции (работ, услуг), тыс. руб. </w:t>
            </w:r>
            <w:r w:rsidRPr="00B35175">
              <w:rPr>
                <w:rFonts w:cs="Calibri"/>
              </w:rPr>
              <w:br/>
              <w:t>(стр. 020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114757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152776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160587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Прибыль (убыток) от продаж, тыс. руб. (стр. 050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28625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62523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20010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Проценты к получению, тыс. руб. (стр. 060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151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401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704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Проценты к уплате, тыс. руб. (стр. 070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12639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14846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22223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 xml:space="preserve">Доходы от участия в других организациях, тыс. руб. </w:t>
            </w:r>
            <w:r w:rsidRPr="00B35175">
              <w:rPr>
                <w:rFonts w:cs="Calibri"/>
              </w:rPr>
              <w:br/>
              <w:t>(стр. 080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Прочие доходы, тыс. руб. (стр. 090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45614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22687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46104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Прочие расходы, тыс. руб. (стр. 100 ф. № 2).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45805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17910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33556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 xml:space="preserve">Прибыль (убыток) до налогообложения, тыс. руб. </w:t>
            </w:r>
            <w:r w:rsidRPr="00B35175">
              <w:rPr>
                <w:rFonts w:cs="Calibri"/>
              </w:rPr>
              <w:br/>
              <w:t>(стр. 140 ф. №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15946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52855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11039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Чистая прибыль (убыток), тыс. руб.  (стр. 190 ф. 2)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15780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52641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9190</w:t>
            </w:r>
          </w:p>
        </w:tc>
      </w:tr>
      <w:tr w:rsidR="001E258C" w:rsidRPr="00B35175" w:rsidTr="001E258C">
        <w:trPr>
          <w:trHeight w:val="340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both"/>
              <w:rPr>
                <w:rFonts w:cs="Calibri"/>
              </w:rPr>
            </w:pPr>
            <w:r w:rsidRPr="00B35175">
              <w:rPr>
                <w:rFonts w:cs="Calibri"/>
              </w:rPr>
              <w:t>Налоговые платежи, перечисленные в бюджеты всех уровней, в том числе в консолидированный бюджет края, тыс. руб.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8660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9920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46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9161</w:t>
            </w:r>
          </w:p>
        </w:tc>
      </w:tr>
    </w:tbl>
    <w:p w:rsidR="001E258C" w:rsidRPr="00B35175" w:rsidRDefault="001E258C" w:rsidP="001E258C">
      <w:pPr>
        <w:jc w:val="both"/>
        <w:rPr>
          <w:rFonts w:cs="Calibri"/>
          <w:b/>
          <w:sz w:val="28"/>
          <w:szCs w:val="28"/>
        </w:rPr>
      </w:pPr>
    </w:p>
    <w:p w:rsidR="001E258C" w:rsidRPr="00D81435" w:rsidRDefault="001E258C" w:rsidP="001E258C">
      <w:pPr>
        <w:tabs>
          <w:tab w:val="left" w:pos="288"/>
        </w:tabs>
        <w:spacing w:line="360" w:lineRule="auto"/>
        <w:ind w:firstLine="880"/>
        <w:jc w:val="both"/>
        <w:rPr>
          <w:sz w:val="28"/>
        </w:rPr>
      </w:pPr>
      <w:r w:rsidRPr="00D81435">
        <w:rPr>
          <w:sz w:val="28"/>
        </w:rPr>
        <w:t>Экономические взаимоотношения предприятия  с поставщиками удобрений, семян  строятся на договорной основе.</w:t>
      </w:r>
    </w:p>
    <w:p w:rsidR="001E258C" w:rsidRPr="00D81435" w:rsidRDefault="001E258C" w:rsidP="001E258C">
      <w:pPr>
        <w:spacing w:line="336" w:lineRule="auto"/>
        <w:ind w:firstLine="880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Отрасль сельского хозяйства</w:t>
      </w:r>
      <w:r w:rsidRPr="00424FE4">
        <w:rPr>
          <w:rFonts w:cs="Calibri"/>
          <w:sz w:val="28"/>
          <w:szCs w:val="28"/>
        </w:rPr>
        <w:t xml:space="preserve"> </w:t>
      </w:r>
      <w:r w:rsidRPr="00D81435">
        <w:rPr>
          <w:sz w:val="28"/>
        </w:rPr>
        <w:t>Красногвардейского сельского поселения не имеет недостатка в научных разработках и применения  их на  практике. Семена в ОАО «Имени Героя В</w:t>
      </w:r>
      <w:r w:rsidR="00E648F6" w:rsidRPr="00D81435">
        <w:rPr>
          <w:sz w:val="28"/>
        </w:rPr>
        <w:t>ОВ</w:t>
      </w:r>
      <w:r w:rsidRPr="00D81435">
        <w:rPr>
          <w:sz w:val="28"/>
        </w:rPr>
        <w:t xml:space="preserve"> Данильченко В. И.» проходят лабораторные исследования. Норма высева семян на основе лабораторных данных рассчитывается  по норме внесения. Запас влаги и комплексных удобрений производится с осени под урожай будущего года. Вносятся современные удобрения и средства защиты растений от болезней и вредителей.</w:t>
      </w:r>
    </w:p>
    <w:p w:rsidR="001E258C" w:rsidRPr="00D81435" w:rsidRDefault="001E258C" w:rsidP="00D81435">
      <w:pPr>
        <w:tabs>
          <w:tab w:val="left" w:pos="288"/>
        </w:tabs>
        <w:spacing w:line="336" w:lineRule="auto"/>
        <w:ind w:firstLine="880"/>
        <w:jc w:val="both"/>
        <w:rPr>
          <w:sz w:val="28"/>
        </w:rPr>
      </w:pPr>
      <w:r w:rsidRPr="00D81435">
        <w:rPr>
          <w:sz w:val="28"/>
        </w:rPr>
        <w:t>ОАО «Имени Героя В</w:t>
      </w:r>
      <w:r w:rsidR="00E648F6" w:rsidRPr="00D81435">
        <w:rPr>
          <w:sz w:val="28"/>
        </w:rPr>
        <w:t>ОВ</w:t>
      </w:r>
      <w:r w:rsidRPr="00D81435">
        <w:rPr>
          <w:sz w:val="28"/>
        </w:rPr>
        <w:t xml:space="preserve"> Данильченко В.И.» имеют высокие урожайности сель</w:t>
      </w:r>
      <w:r w:rsidR="00E648F6" w:rsidRPr="00D81435">
        <w:rPr>
          <w:sz w:val="28"/>
        </w:rPr>
        <w:t>ско</w:t>
      </w:r>
      <w:r w:rsidRPr="00D81435">
        <w:rPr>
          <w:sz w:val="28"/>
        </w:rPr>
        <w:t>хоз</w:t>
      </w:r>
      <w:r w:rsidR="00E648F6" w:rsidRPr="00D81435">
        <w:rPr>
          <w:sz w:val="28"/>
        </w:rPr>
        <w:t xml:space="preserve">яйственных </w:t>
      </w:r>
      <w:r w:rsidRPr="00D81435">
        <w:rPr>
          <w:sz w:val="28"/>
        </w:rPr>
        <w:t xml:space="preserve">культур, но данный регион в границах </w:t>
      </w:r>
      <w:proofErr w:type="spellStart"/>
      <w:r w:rsidRPr="00D81435">
        <w:rPr>
          <w:sz w:val="28"/>
        </w:rPr>
        <w:t>Каневского</w:t>
      </w:r>
      <w:proofErr w:type="spellEnd"/>
      <w:r w:rsidRPr="00D81435">
        <w:rPr>
          <w:sz w:val="28"/>
        </w:rPr>
        <w:t xml:space="preserve"> района получает наименьшее увлажнение в период вегетации растений, сильное влияние на произрастание </w:t>
      </w:r>
      <w:r w:rsidR="00E648F6" w:rsidRPr="00D81435">
        <w:rPr>
          <w:sz w:val="28"/>
        </w:rPr>
        <w:t>сельскохозяйственных культур</w:t>
      </w:r>
      <w:r w:rsidRPr="00D81435">
        <w:rPr>
          <w:sz w:val="28"/>
        </w:rPr>
        <w:t xml:space="preserve"> оказывает засуха при внесенных комплексных удобрениях, при этом растение не имеет возможности получить питательные вещества из почвы. Возможны заморозки на почве в поздние сроки вегетации. При засухе развивается увеличенное количество вредителей. В связи с негативными природными условиями для получения высоких урожаев вклад денежных, </w:t>
      </w:r>
      <w:r w:rsidRPr="00D81435">
        <w:rPr>
          <w:sz w:val="28"/>
        </w:rPr>
        <w:lastRenderedPageBreak/>
        <w:t>трудовых ресурсов увеличен, производятся дополнительные затраты на средства защиты растений и удобрений.</w:t>
      </w:r>
    </w:p>
    <w:p w:rsidR="001E258C" w:rsidRPr="00D81435" w:rsidRDefault="001E258C" w:rsidP="001E258C">
      <w:pPr>
        <w:tabs>
          <w:tab w:val="left" w:pos="288"/>
        </w:tabs>
        <w:spacing w:line="336" w:lineRule="auto"/>
        <w:ind w:firstLine="880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Местная промышленность.</w:t>
      </w:r>
      <w:r>
        <w:rPr>
          <w:rFonts w:cs="Calibri"/>
          <w:b/>
          <w:sz w:val="28"/>
          <w:szCs w:val="28"/>
        </w:rPr>
        <w:t xml:space="preserve"> </w:t>
      </w:r>
      <w:r w:rsidRPr="00D81435">
        <w:rPr>
          <w:sz w:val="28"/>
        </w:rPr>
        <w:t>Основу экономического потенциала Красногвардейского сельского поселения составляет сельское хозяйство. В Красногвардейском сельском поселении действует предприятие сельского хозяйства</w:t>
      </w:r>
      <w:r w:rsidR="00E648F6" w:rsidRPr="00D81435">
        <w:rPr>
          <w:sz w:val="28"/>
        </w:rPr>
        <w:t xml:space="preserve"> – ОАО </w:t>
      </w:r>
      <w:r w:rsidRPr="00D81435">
        <w:rPr>
          <w:sz w:val="28"/>
        </w:rPr>
        <w:t xml:space="preserve"> </w:t>
      </w:r>
      <w:r w:rsidR="00E648F6" w:rsidRPr="00D81435">
        <w:rPr>
          <w:sz w:val="28"/>
        </w:rPr>
        <w:t>«</w:t>
      </w:r>
      <w:r w:rsidRPr="00D81435">
        <w:rPr>
          <w:sz w:val="28"/>
        </w:rPr>
        <w:t>им. героя ВОВ Данильченко В.И.».</w:t>
      </w:r>
    </w:p>
    <w:p w:rsidR="001E258C" w:rsidRPr="00D81435" w:rsidRDefault="001E258C" w:rsidP="001E258C">
      <w:pPr>
        <w:tabs>
          <w:tab w:val="left" w:pos="6720"/>
        </w:tabs>
        <w:spacing w:line="336" w:lineRule="auto"/>
        <w:ind w:firstLine="840"/>
        <w:jc w:val="both"/>
        <w:rPr>
          <w:sz w:val="28"/>
        </w:rPr>
      </w:pPr>
      <w:r w:rsidRPr="00D81435">
        <w:rPr>
          <w:sz w:val="28"/>
        </w:rPr>
        <w:t xml:space="preserve">Кроме сельскохозяйственной отрасли Красногвардейского сельского поселения </w:t>
      </w:r>
      <w:proofErr w:type="gramStart"/>
      <w:r w:rsidRPr="00D81435">
        <w:rPr>
          <w:sz w:val="28"/>
        </w:rPr>
        <w:t>представлена</w:t>
      </w:r>
      <w:proofErr w:type="gramEnd"/>
      <w:r w:rsidRPr="00D81435">
        <w:rPr>
          <w:sz w:val="28"/>
        </w:rPr>
        <w:t xml:space="preserve"> пекарней. </w:t>
      </w:r>
    </w:p>
    <w:p w:rsidR="001E258C" w:rsidRDefault="001E258C" w:rsidP="001E258C">
      <w:pPr>
        <w:ind w:left="2200" w:hanging="2200"/>
        <w:jc w:val="right"/>
        <w:rPr>
          <w:rFonts w:cs="Calibri"/>
          <w:i/>
          <w:szCs w:val="28"/>
        </w:rPr>
      </w:pPr>
    </w:p>
    <w:p w:rsidR="001E258C" w:rsidRPr="00B35175" w:rsidRDefault="001E258C" w:rsidP="001E258C">
      <w:pPr>
        <w:ind w:left="2200" w:hanging="2200"/>
        <w:jc w:val="right"/>
        <w:rPr>
          <w:rFonts w:cs="Calibri"/>
          <w:i/>
          <w:szCs w:val="28"/>
        </w:rPr>
      </w:pPr>
      <w:r w:rsidRPr="00B35175">
        <w:rPr>
          <w:rFonts w:cs="Calibri"/>
          <w:i/>
          <w:szCs w:val="28"/>
        </w:rPr>
        <w:t xml:space="preserve">Динамика и структура промышленного производства </w:t>
      </w:r>
    </w:p>
    <w:tbl>
      <w:tblPr>
        <w:tblW w:w="0" w:type="auto"/>
        <w:tblInd w:w="-39" w:type="dxa"/>
        <w:tblLayout w:type="fixed"/>
        <w:tblLook w:val="0000" w:firstRow="0" w:lastRow="0" w:firstColumn="0" w:lastColumn="0" w:noHBand="0" w:noVBand="0"/>
      </w:tblPr>
      <w:tblGrid>
        <w:gridCol w:w="4395"/>
        <w:gridCol w:w="992"/>
        <w:gridCol w:w="992"/>
        <w:gridCol w:w="993"/>
        <w:gridCol w:w="2131"/>
      </w:tblGrid>
      <w:tr w:rsidR="001E258C" w:rsidRPr="00B35175" w:rsidTr="001E258C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Наименование показателей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2007 год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2008 год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2009 год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sz w:val="18"/>
                <w:szCs w:val="18"/>
              </w:rPr>
            </w:pPr>
            <w:r w:rsidRPr="00B35175">
              <w:rPr>
                <w:rFonts w:cs="Calibri"/>
                <w:sz w:val="18"/>
                <w:szCs w:val="18"/>
              </w:rPr>
              <w:t>Основные предприятия отрасли</w:t>
            </w:r>
          </w:p>
        </w:tc>
      </w:tr>
      <w:tr w:rsidR="001E258C" w:rsidRPr="00B35175" w:rsidTr="001E258C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rPr>
                <w:rFonts w:cs="Calibri"/>
              </w:rPr>
            </w:pPr>
            <w:r w:rsidRPr="00B35175">
              <w:rPr>
                <w:rFonts w:cs="Calibri"/>
              </w:rPr>
              <w:t>Общий объем отгруженных товаров, выполненных работ и услуг, млн. руб.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1,1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1,3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b/>
                <w:i/>
                <w:sz w:val="28"/>
                <w:szCs w:val="28"/>
              </w:rPr>
            </w:pPr>
            <w:r w:rsidRPr="00B35175">
              <w:rPr>
                <w:rFonts w:cs="Calibri"/>
                <w:b/>
                <w:i/>
                <w:sz w:val="28"/>
                <w:szCs w:val="28"/>
              </w:rPr>
              <w:t>Хлебопекарня</w:t>
            </w:r>
          </w:p>
        </w:tc>
      </w:tr>
      <w:tr w:rsidR="001E258C" w:rsidRPr="00B35175" w:rsidTr="001E258C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rPr>
                <w:rFonts w:cs="Calibri"/>
              </w:rPr>
            </w:pPr>
            <w:r w:rsidRPr="00B35175">
              <w:rPr>
                <w:rFonts w:cs="Calibri"/>
              </w:rPr>
              <w:t>Обрабатывающие производства, млн. руб.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-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sz w:val="18"/>
                <w:szCs w:val="18"/>
              </w:rPr>
            </w:pPr>
            <w:r w:rsidRPr="00B35175">
              <w:rPr>
                <w:rFonts w:cs="Calibri"/>
                <w:sz w:val="18"/>
                <w:szCs w:val="18"/>
              </w:rPr>
              <w:t>-</w:t>
            </w:r>
          </w:p>
        </w:tc>
      </w:tr>
      <w:tr w:rsidR="001E258C" w:rsidRPr="00B35175" w:rsidTr="001E258C">
        <w:trPr>
          <w:trHeight w:val="270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rPr>
                <w:rFonts w:cs="Calibri"/>
              </w:rPr>
            </w:pPr>
            <w:r w:rsidRPr="00B35175">
              <w:rPr>
                <w:rFonts w:cs="Calibri"/>
              </w:rPr>
              <w:t>в том числе: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-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-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i/>
                <w:sz w:val="18"/>
                <w:szCs w:val="18"/>
              </w:rPr>
            </w:pPr>
            <w:r w:rsidRPr="00B35175">
              <w:rPr>
                <w:rFonts w:cs="Calibri"/>
                <w:i/>
                <w:sz w:val="18"/>
                <w:szCs w:val="18"/>
              </w:rPr>
              <w:t>-</w:t>
            </w:r>
          </w:p>
        </w:tc>
      </w:tr>
      <w:tr w:rsidR="001E258C" w:rsidRPr="00B35175" w:rsidTr="001E258C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rPr>
                <w:rFonts w:cs="Calibri"/>
              </w:rPr>
            </w:pPr>
            <w:r w:rsidRPr="00B35175">
              <w:rPr>
                <w:rFonts w:cs="Calibri"/>
              </w:rPr>
              <w:t xml:space="preserve">Производство пищевых продуктов, </w:t>
            </w:r>
            <w:r w:rsidRPr="00B35175">
              <w:rPr>
                <w:rFonts w:cs="Calibri"/>
              </w:rPr>
              <w:br/>
              <w:t>млн. руб.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1,3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1,3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</w:rPr>
            </w:pPr>
            <w:r w:rsidRPr="00B35175">
              <w:rPr>
                <w:rFonts w:cs="Calibri"/>
              </w:rPr>
              <w:t>1,3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b/>
                <w:i/>
                <w:sz w:val="28"/>
                <w:szCs w:val="28"/>
              </w:rPr>
            </w:pPr>
            <w:r w:rsidRPr="00B35175">
              <w:rPr>
                <w:rFonts w:cs="Calibri"/>
                <w:b/>
                <w:i/>
                <w:sz w:val="28"/>
                <w:szCs w:val="28"/>
              </w:rPr>
              <w:t>Хлебопекарня</w:t>
            </w:r>
          </w:p>
        </w:tc>
      </w:tr>
      <w:tr w:rsidR="001E258C" w:rsidRPr="00B35175" w:rsidTr="001E258C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rPr>
                <w:rFonts w:cs="Calibri"/>
                <w:i/>
              </w:rPr>
            </w:pPr>
            <w:proofErr w:type="gramStart"/>
            <w:r w:rsidRPr="00B35175">
              <w:rPr>
                <w:rFonts w:cs="Calibri"/>
                <w:i/>
              </w:rPr>
              <w:t>Удельный</w:t>
            </w:r>
            <w:proofErr w:type="gramEnd"/>
            <w:r w:rsidRPr="00B35175">
              <w:rPr>
                <w:rFonts w:cs="Calibri"/>
                <w:i/>
              </w:rPr>
              <w:t xml:space="preserve"> все в общем объеме, 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258C" w:rsidRPr="00B35175" w:rsidRDefault="001E258C" w:rsidP="001E258C">
            <w:pPr>
              <w:snapToGrid w:val="0"/>
              <w:ind w:left="-108" w:right="-109"/>
              <w:jc w:val="center"/>
              <w:rPr>
                <w:rFonts w:cs="Calibri"/>
                <w:i/>
              </w:rPr>
            </w:pPr>
            <w:r w:rsidRPr="00B35175">
              <w:rPr>
                <w:rFonts w:cs="Calibri"/>
                <w:i/>
              </w:rPr>
              <w:t>100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E258C" w:rsidRPr="00B35175" w:rsidRDefault="001E258C" w:rsidP="001E258C">
            <w:pPr>
              <w:snapToGrid w:val="0"/>
              <w:ind w:left="-108" w:right="-108"/>
              <w:jc w:val="center"/>
              <w:rPr>
                <w:rFonts w:cs="Calibri"/>
                <w:sz w:val="18"/>
                <w:szCs w:val="18"/>
              </w:rPr>
            </w:pPr>
          </w:p>
        </w:tc>
      </w:tr>
    </w:tbl>
    <w:p w:rsidR="001E258C" w:rsidRPr="00B35175" w:rsidRDefault="001E258C" w:rsidP="001E258C">
      <w:pPr>
        <w:jc w:val="both"/>
        <w:rPr>
          <w:rFonts w:cs="Calibri"/>
          <w:i/>
          <w:sz w:val="28"/>
          <w:szCs w:val="28"/>
        </w:rPr>
      </w:pPr>
    </w:p>
    <w:p w:rsidR="001E258C" w:rsidRPr="00D81435" w:rsidRDefault="001E258C" w:rsidP="001E258C">
      <w:pPr>
        <w:spacing w:line="360" w:lineRule="auto"/>
        <w:ind w:firstLine="709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Строительство.</w:t>
      </w:r>
      <w:r>
        <w:rPr>
          <w:rFonts w:cs="Calibri"/>
          <w:i/>
          <w:sz w:val="28"/>
          <w:szCs w:val="28"/>
        </w:rPr>
        <w:t xml:space="preserve"> </w:t>
      </w:r>
      <w:r w:rsidRPr="00D81435">
        <w:rPr>
          <w:sz w:val="28"/>
        </w:rPr>
        <w:t xml:space="preserve">На территории поселения выделяются земельные участки под индивидуальное жилищное строительство. </w:t>
      </w:r>
      <w:proofErr w:type="gramStart"/>
      <w:r w:rsidRPr="00D81435">
        <w:rPr>
          <w:sz w:val="28"/>
        </w:rPr>
        <w:t>Строительный сектор экономики не играет  значительной роли ни по объемам, ни по численности занятых, представлен, в основном в градообразующем предприятии для нужд произ</w:t>
      </w:r>
      <w:r w:rsidR="00E648F6" w:rsidRPr="00D81435">
        <w:rPr>
          <w:sz w:val="28"/>
        </w:rPr>
        <w:t>в</w:t>
      </w:r>
      <w:r w:rsidRPr="00D81435">
        <w:rPr>
          <w:sz w:val="28"/>
        </w:rPr>
        <w:t xml:space="preserve">одства. </w:t>
      </w:r>
      <w:proofErr w:type="gramEnd"/>
    </w:p>
    <w:p w:rsidR="001E258C" w:rsidRPr="00D81435" w:rsidRDefault="001E258C" w:rsidP="001E258C">
      <w:pPr>
        <w:spacing w:line="360" w:lineRule="auto"/>
        <w:ind w:firstLine="709"/>
        <w:jc w:val="both"/>
        <w:rPr>
          <w:sz w:val="28"/>
        </w:rPr>
      </w:pPr>
      <w:r w:rsidRPr="001E258C">
        <w:rPr>
          <w:b/>
          <w:spacing w:val="-2"/>
          <w:sz w:val="28"/>
          <w:szCs w:val="28"/>
        </w:rPr>
        <w:t>Народные промыслы.</w:t>
      </w:r>
      <w:r>
        <w:rPr>
          <w:rFonts w:cs="Calibri"/>
          <w:sz w:val="28"/>
          <w:szCs w:val="28"/>
        </w:rPr>
        <w:t xml:space="preserve"> </w:t>
      </w:r>
      <w:r w:rsidRPr="00D81435">
        <w:rPr>
          <w:sz w:val="28"/>
        </w:rPr>
        <w:t>Население успешно развивает культурное сельхозпроизводство на подворьях - садоводство, производство ягодных культур – смородины, крыжовника, малины, клубники.</w:t>
      </w:r>
    </w:p>
    <w:p w:rsidR="001E258C" w:rsidRPr="00B35175" w:rsidRDefault="001E258C" w:rsidP="001E258C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1E258C">
        <w:rPr>
          <w:b/>
          <w:spacing w:val="-2"/>
          <w:sz w:val="28"/>
          <w:szCs w:val="28"/>
        </w:rPr>
        <w:t xml:space="preserve">Малый бизнес. </w:t>
      </w:r>
      <w:r w:rsidRPr="00B35175">
        <w:rPr>
          <w:rFonts w:cs="Calibri"/>
          <w:sz w:val="28"/>
          <w:szCs w:val="28"/>
        </w:rPr>
        <w:t>Показатели, характеризующие уровень развития малого предпринимательства в Красногвардейском сельском поселении за предшествующие годы, имеют положительную динамику.</w:t>
      </w:r>
      <w:r>
        <w:rPr>
          <w:rFonts w:cs="Calibri"/>
          <w:sz w:val="28"/>
          <w:szCs w:val="28"/>
        </w:rPr>
        <w:t xml:space="preserve"> </w:t>
      </w:r>
      <w:r w:rsidRPr="00B35175">
        <w:rPr>
          <w:rFonts w:cs="Calibri"/>
          <w:sz w:val="28"/>
          <w:szCs w:val="28"/>
        </w:rPr>
        <w:t>Количество субъектов малого бизнеса поселения составило в 2009 году 6 ед.</w:t>
      </w:r>
      <w:r>
        <w:rPr>
          <w:rFonts w:cs="Calibri"/>
          <w:sz w:val="28"/>
          <w:szCs w:val="28"/>
        </w:rPr>
        <w:t xml:space="preserve"> </w:t>
      </w:r>
      <w:r w:rsidRPr="00B35175">
        <w:rPr>
          <w:rFonts w:cs="Calibri"/>
          <w:sz w:val="28"/>
          <w:szCs w:val="28"/>
        </w:rPr>
        <w:t>Оборот малого бизнеса по итогам 2009 года превышает 2,5</w:t>
      </w:r>
      <w:r>
        <w:rPr>
          <w:rFonts w:cs="Calibri"/>
          <w:sz w:val="28"/>
          <w:szCs w:val="28"/>
        </w:rPr>
        <w:t> </w:t>
      </w:r>
      <w:r w:rsidRPr="00B35175">
        <w:rPr>
          <w:rFonts w:cs="Calibri"/>
          <w:sz w:val="28"/>
          <w:szCs w:val="28"/>
        </w:rPr>
        <w:t>млн. руб.</w:t>
      </w:r>
    </w:p>
    <w:p w:rsidR="003B137A" w:rsidRPr="00D81435" w:rsidRDefault="003B137A" w:rsidP="003B137A">
      <w:pPr>
        <w:widowControl w:val="0"/>
        <w:autoSpaceDE w:val="0"/>
        <w:autoSpaceDN w:val="0"/>
        <w:adjustRightInd w:val="0"/>
        <w:spacing w:line="312" w:lineRule="auto"/>
        <w:ind w:firstLine="708"/>
        <w:jc w:val="both"/>
        <w:rPr>
          <w:sz w:val="28"/>
        </w:rPr>
      </w:pPr>
      <w:r w:rsidRPr="004A3C3F">
        <w:rPr>
          <w:b/>
          <w:spacing w:val="-2"/>
          <w:sz w:val="28"/>
          <w:szCs w:val="28"/>
        </w:rPr>
        <w:t>Транспорт</w:t>
      </w:r>
      <w:r w:rsidRPr="00C42533">
        <w:rPr>
          <w:sz w:val="28"/>
        </w:rPr>
        <w:t xml:space="preserve">. </w:t>
      </w:r>
      <w:r w:rsidR="00DA1DF9" w:rsidRPr="00D81435">
        <w:rPr>
          <w:sz w:val="28"/>
        </w:rPr>
        <w:t>Основу транспортных связей составляют автомобильные дороги регионального значения. Протяженность дорог, включая грунтовые, составляет 26,1 км</w:t>
      </w:r>
      <w:proofErr w:type="gramStart"/>
      <w:r w:rsidR="00DA1DF9" w:rsidRPr="00D81435">
        <w:rPr>
          <w:sz w:val="28"/>
        </w:rPr>
        <w:t xml:space="preserve">., </w:t>
      </w:r>
      <w:proofErr w:type="gramEnd"/>
      <w:r w:rsidR="00DA1DF9" w:rsidRPr="00D81435">
        <w:rPr>
          <w:sz w:val="28"/>
        </w:rPr>
        <w:t xml:space="preserve">твердое покрытие 17 км. Удаленность  поселения от автотрасс федерального значения </w:t>
      </w:r>
      <w:r w:rsidR="003D60AE" w:rsidRPr="00D81435">
        <w:rPr>
          <w:sz w:val="28"/>
        </w:rPr>
        <w:t xml:space="preserve">- </w:t>
      </w:r>
      <w:r w:rsidR="00DA1DF9" w:rsidRPr="00D81435">
        <w:rPr>
          <w:sz w:val="28"/>
        </w:rPr>
        <w:t>16 км,</w:t>
      </w:r>
      <w:r w:rsidR="003D60AE" w:rsidRPr="00D81435">
        <w:rPr>
          <w:sz w:val="28"/>
        </w:rPr>
        <w:t xml:space="preserve"> от районного центра составляет </w:t>
      </w:r>
      <w:r w:rsidR="00DA1DF9" w:rsidRPr="00D81435">
        <w:rPr>
          <w:sz w:val="28"/>
        </w:rPr>
        <w:t xml:space="preserve">25 </w:t>
      </w:r>
      <w:r w:rsidR="00DA1DF9" w:rsidRPr="00D81435">
        <w:rPr>
          <w:sz w:val="28"/>
        </w:rPr>
        <w:lastRenderedPageBreak/>
        <w:t>км. В Красногвардейском сельском поселении   автомобильным транспортом общего пользования перевозится свыше 50 тыс. пассажиров, пассажирооборот</w:t>
      </w:r>
      <w:r w:rsidR="003D60AE" w:rsidRPr="00D81435">
        <w:rPr>
          <w:sz w:val="28"/>
        </w:rPr>
        <w:t xml:space="preserve"> составляет 1,25 млн. </w:t>
      </w:r>
      <w:proofErr w:type="spellStart"/>
      <w:r w:rsidR="003D60AE" w:rsidRPr="00D81435">
        <w:rPr>
          <w:sz w:val="28"/>
        </w:rPr>
        <w:t>пассажиро</w:t>
      </w:r>
      <w:proofErr w:type="spellEnd"/>
      <w:r w:rsidR="003D60AE" w:rsidRPr="00D81435">
        <w:rPr>
          <w:sz w:val="28"/>
        </w:rPr>
        <w:t>–</w:t>
      </w:r>
      <w:r w:rsidR="00DA1DF9" w:rsidRPr="00D81435">
        <w:rPr>
          <w:sz w:val="28"/>
        </w:rPr>
        <w:t xml:space="preserve">километров.  </w:t>
      </w:r>
      <w:r w:rsidRPr="00D81435">
        <w:rPr>
          <w:sz w:val="28"/>
        </w:rPr>
        <w:t xml:space="preserve">Обеспечение пассажирских перевозок внутри поселения и по маршруту </w:t>
      </w:r>
      <w:r w:rsidR="004A3C3F" w:rsidRPr="00D81435">
        <w:rPr>
          <w:sz w:val="28"/>
        </w:rPr>
        <w:t>Красногвардеец</w:t>
      </w:r>
      <w:r w:rsidRPr="00D81435">
        <w:rPr>
          <w:sz w:val="28"/>
        </w:rPr>
        <w:t xml:space="preserve"> – Каневская</w:t>
      </w:r>
      <w:r w:rsidR="004A3C3F" w:rsidRPr="00D81435">
        <w:rPr>
          <w:sz w:val="28"/>
        </w:rPr>
        <w:t>, Александровская - Каневская</w:t>
      </w:r>
      <w:r w:rsidRPr="00D81435">
        <w:rPr>
          <w:sz w:val="28"/>
        </w:rPr>
        <w:t xml:space="preserve"> осуществляет </w:t>
      </w:r>
      <w:r w:rsidR="004A3C3F" w:rsidRPr="00D81435">
        <w:rPr>
          <w:sz w:val="28"/>
        </w:rPr>
        <w:t>районная транспортная компания</w:t>
      </w:r>
      <w:r w:rsidRPr="00D81435">
        <w:rPr>
          <w:sz w:val="28"/>
        </w:rPr>
        <w:t>. Количество рейсов в течение дня достаточное, чтобы доставить всех желающих.</w:t>
      </w:r>
    </w:p>
    <w:p w:rsidR="00C42533" w:rsidRPr="00C42533" w:rsidRDefault="003B137A" w:rsidP="00C42533">
      <w:pPr>
        <w:widowControl w:val="0"/>
        <w:autoSpaceDE w:val="0"/>
        <w:autoSpaceDN w:val="0"/>
        <w:adjustRightInd w:val="0"/>
        <w:spacing w:line="312" w:lineRule="auto"/>
        <w:ind w:firstLine="708"/>
        <w:jc w:val="both"/>
        <w:rPr>
          <w:sz w:val="28"/>
        </w:rPr>
      </w:pPr>
      <w:r w:rsidRPr="004A3C3F">
        <w:rPr>
          <w:b/>
          <w:spacing w:val="-2"/>
          <w:sz w:val="28"/>
          <w:szCs w:val="28"/>
        </w:rPr>
        <w:t xml:space="preserve"> Потребительская сфера</w:t>
      </w:r>
      <w:r w:rsidRPr="004A3C3F">
        <w:rPr>
          <w:spacing w:val="-2"/>
          <w:sz w:val="28"/>
          <w:szCs w:val="28"/>
        </w:rPr>
        <w:t xml:space="preserve">. </w:t>
      </w:r>
      <w:r w:rsidRPr="00D81435">
        <w:rPr>
          <w:sz w:val="28"/>
        </w:rPr>
        <w:t xml:space="preserve">Одной из доминирующих отраслей экономики поселения является торговля. </w:t>
      </w:r>
      <w:r w:rsidR="008F4134" w:rsidRPr="00D81435">
        <w:rPr>
          <w:sz w:val="28"/>
        </w:rPr>
        <w:t>Насыщение  продовольственного рынка поселения  осуществляется через развитую  торговую</w:t>
      </w:r>
      <w:r w:rsidR="00C42533">
        <w:rPr>
          <w:sz w:val="28"/>
        </w:rPr>
        <w:t xml:space="preserve"> сеть   - более  6 магазинов</w:t>
      </w:r>
      <w:r w:rsidR="00C42533" w:rsidRPr="00C42533">
        <w:rPr>
          <w:sz w:val="28"/>
        </w:rPr>
        <w:t xml:space="preserve"> розничной торговли общей торговой площадью 354 кв. м., ведомственная столовая на 80 мест. </w:t>
      </w:r>
    </w:p>
    <w:p w:rsidR="008F4134" w:rsidRDefault="008F4134" w:rsidP="00C42533">
      <w:pPr>
        <w:spacing w:line="360" w:lineRule="auto"/>
        <w:ind w:firstLine="708"/>
        <w:jc w:val="both"/>
        <w:rPr>
          <w:sz w:val="28"/>
        </w:rPr>
      </w:pPr>
      <w:r w:rsidRPr="00D81435">
        <w:rPr>
          <w:sz w:val="28"/>
        </w:rPr>
        <w:t>Потребительская сфера обеспечивает  местное население продуктами питания, хлебобулочными изделиями местного производства.</w:t>
      </w:r>
    </w:p>
    <w:p w:rsidR="00C42533" w:rsidRPr="00C42533" w:rsidRDefault="00C42533" w:rsidP="00C42533">
      <w:pPr>
        <w:spacing w:line="360" w:lineRule="auto"/>
        <w:ind w:firstLine="708"/>
        <w:jc w:val="both"/>
        <w:rPr>
          <w:sz w:val="28"/>
        </w:rPr>
      </w:pPr>
      <w:r w:rsidRPr="00C42533">
        <w:rPr>
          <w:sz w:val="28"/>
        </w:rPr>
        <w:t>На расчетный срок необходимы расширение существующих либо  организация новых кладбищ совокупной площадью 0,7 га.</w:t>
      </w:r>
    </w:p>
    <w:p w:rsidR="003B137A" w:rsidRPr="00D81435" w:rsidRDefault="003B137A" w:rsidP="00D81435">
      <w:pPr>
        <w:spacing w:line="360" w:lineRule="auto"/>
        <w:ind w:firstLine="708"/>
        <w:jc w:val="both"/>
        <w:rPr>
          <w:sz w:val="28"/>
        </w:rPr>
      </w:pPr>
      <w:r w:rsidRPr="00D81435">
        <w:rPr>
          <w:sz w:val="28"/>
        </w:rPr>
        <w:t xml:space="preserve">На потребительском рынке </w:t>
      </w:r>
      <w:r w:rsidR="004A3C3F" w:rsidRPr="00D81435">
        <w:rPr>
          <w:sz w:val="28"/>
        </w:rPr>
        <w:t>Красногвардей</w:t>
      </w:r>
      <w:r w:rsidRPr="00D81435">
        <w:rPr>
          <w:sz w:val="28"/>
        </w:rPr>
        <w:t>ского сельского поселения осуществля</w:t>
      </w:r>
      <w:r w:rsidR="004A3C3F" w:rsidRPr="00D81435">
        <w:rPr>
          <w:sz w:val="28"/>
        </w:rPr>
        <w:t>ю</w:t>
      </w:r>
      <w:r w:rsidRPr="00D81435">
        <w:rPr>
          <w:sz w:val="28"/>
        </w:rPr>
        <w:t>т свою деятельность стационарны</w:t>
      </w:r>
      <w:r w:rsidR="004A3C3F" w:rsidRPr="00D81435">
        <w:rPr>
          <w:sz w:val="28"/>
        </w:rPr>
        <w:t>е</w:t>
      </w:r>
      <w:r w:rsidRPr="00D81435">
        <w:rPr>
          <w:sz w:val="28"/>
        </w:rPr>
        <w:t xml:space="preserve"> объект</w:t>
      </w:r>
      <w:r w:rsidR="004A3C3F" w:rsidRPr="00D81435">
        <w:rPr>
          <w:sz w:val="28"/>
        </w:rPr>
        <w:t>ы</w:t>
      </w:r>
      <w:r w:rsidRPr="00D81435">
        <w:rPr>
          <w:sz w:val="28"/>
        </w:rPr>
        <w:t xml:space="preserve"> розничной торговли</w:t>
      </w:r>
      <w:r w:rsidR="00DA1DF9" w:rsidRPr="00D81435">
        <w:rPr>
          <w:sz w:val="28"/>
        </w:rPr>
        <w:t xml:space="preserve"> (магазины, рынки, универмаги)</w:t>
      </w:r>
      <w:r w:rsidRPr="00D81435">
        <w:rPr>
          <w:sz w:val="28"/>
        </w:rPr>
        <w:t xml:space="preserve">, такие крупные предприятия как </w:t>
      </w:r>
      <w:r w:rsidR="00DA1DF9" w:rsidRPr="00D81435">
        <w:rPr>
          <w:sz w:val="28"/>
        </w:rPr>
        <w:t>ОАО  «им. героя ВОВ Данильченко В.И.»</w:t>
      </w:r>
      <w:r w:rsidRPr="00D81435">
        <w:rPr>
          <w:sz w:val="28"/>
        </w:rPr>
        <w:t xml:space="preserve">, магазин «Магнит» ЗАО «Тандер», </w:t>
      </w:r>
      <w:r w:rsidR="00DA1DF9" w:rsidRPr="00D81435">
        <w:rPr>
          <w:sz w:val="28"/>
        </w:rPr>
        <w:t>пекарня – одно из крупных предприятий в поселении</w:t>
      </w:r>
      <w:r w:rsidRPr="00D81435">
        <w:rPr>
          <w:sz w:val="28"/>
        </w:rPr>
        <w:t>.</w:t>
      </w:r>
    </w:p>
    <w:p w:rsidR="008F4134" w:rsidRPr="00D81435" w:rsidRDefault="003B137A" w:rsidP="00D81435">
      <w:pPr>
        <w:spacing w:line="360" w:lineRule="auto"/>
        <w:ind w:firstLine="708"/>
        <w:jc w:val="both"/>
        <w:rPr>
          <w:sz w:val="28"/>
        </w:rPr>
      </w:pPr>
      <w:r w:rsidRPr="004011B6">
        <w:rPr>
          <w:b/>
          <w:spacing w:val="-2"/>
          <w:sz w:val="28"/>
          <w:szCs w:val="28"/>
        </w:rPr>
        <w:t>Инвестиционная деятельность.</w:t>
      </w:r>
      <w:r>
        <w:rPr>
          <w:b/>
          <w:spacing w:val="-2"/>
          <w:sz w:val="28"/>
          <w:szCs w:val="28"/>
        </w:rPr>
        <w:t xml:space="preserve"> </w:t>
      </w:r>
      <w:r w:rsidRPr="00D81435">
        <w:rPr>
          <w:sz w:val="28"/>
        </w:rPr>
        <w:t>Инвестиционная политика администрации поселения направлена на обеспечение структурной перестройки хозяйственного комплекса и повышение его эффективности, формирования благоприятной социальной и экологической среды.</w:t>
      </w:r>
      <w:r w:rsidR="008F4134" w:rsidRPr="00D81435">
        <w:rPr>
          <w:sz w:val="28"/>
        </w:rPr>
        <w:t xml:space="preserve"> Поселение  располагает возможностями для развития промышленного предприятия по производству продуктов питания, десертов.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</w:rPr>
      </w:pPr>
      <w:r w:rsidRPr="00D81435">
        <w:rPr>
          <w:sz w:val="28"/>
        </w:rPr>
        <w:t>Имеется газификация, электрификация.</w:t>
      </w:r>
    </w:p>
    <w:p w:rsidR="003B137A" w:rsidRPr="00D81435" w:rsidRDefault="008F4134" w:rsidP="00D81435">
      <w:pPr>
        <w:spacing w:line="360" w:lineRule="auto"/>
        <w:ind w:firstLine="708"/>
        <w:jc w:val="both"/>
        <w:rPr>
          <w:sz w:val="28"/>
        </w:rPr>
      </w:pPr>
      <w:r w:rsidRPr="00D81435">
        <w:rPr>
          <w:sz w:val="28"/>
        </w:rPr>
        <w:t>Основными  источниками инвестиций в экономику - средства предприятий и организаций.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</w:rPr>
      </w:pPr>
      <w:r w:rsidRPr="00D81435">
        <w:rPr>
          <w:sz w:val="28"/>
        </w:rPr>
        <w:t xml:space="preserve">Формирование цели, основных направлений и мероприятий инвестиционного плана осуществлялось исходя из сценария устойчивого </w:t>
      </w:r>
      <w:r w:rsidRPr="00D81435">
        <w:rPr>
          <w:sz w:val="28"/>
        </w:rPr>
        <w:lastRenderedPageBreak/>
        <w:t>инвестиционного развития, являющегося наиболее приемлемым и оптимальным.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Данный сценарий базируется на убеждении, подтвержденном передовым мировым опытом, что устойчивое территориальное развитие может быть обеспечено в случае инициирования не внешними факторами, а самим местным сообществом на основе совместного участия органов власти, предпринимателей и населения. Это способствует мобилизации внутренних и внешних ресурсов с целью минимизации отрицательного воздействия внешней среды на местную экономику и наиболее эффективного использования открывающихся возможностей опережающего развития.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Предполагается реализация комплексного подхода к решению экономических, социальных и управленческих задач на основе понимания их взаимосвязи и определения приоритетов на каждом этапе движения к намеченной цели. Создание и развитие экономической базы местного сообщества,  устойчивой по отношению к возможным внешним и внутренним вызовам, рассматривается не как самоцель, а как средство изменения к лучшему жизни местного населения.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Целями Плана являются: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 создание условий для обеспечения экономической безопасности и социальной стабильности Красногвардейского сельского поселения на принципах устойчивого развития посредством комплексной и последовательной трансформации  всех сфер жизнедеятельности территории.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 максимально полное, комплексное и сбалансированное использование имеющихся ресурсов поселения с целью достижения устойчивых положительных социально-значимых результатов в интересах повышения уровня жизни населения, создания более комфортных условий труда, отдыха, образования и охраны здоровья.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Основными направлениями реализации инвестиционного плана являются: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lastRenderedPageBreak/>
        <w:t>1)</w:t>
      </w:r>
      <w:r w:rsidRPr="00D81435">
        <w:rPr>
          <w:sz w:val="28"/>
          <w:szCs w:val="28"/>
        </w:rPr>
        <w:tab/>
        <w:t>формирование эффективной системы пространственного развития и территориального планирования поселения;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2)</w:t>
      </w:r>
      <w:r w:rsidRPr="00D81435">
        <w:rPr>
          <w:sz w:val="28"/>
          <w:szCs w:val="28"/>
        </w:rPr>
        <w:tab/>
        <w:t xml:space="preserve">диверсификация традиционных отраслей экономики; 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3)</w:t>
      </w:r>
      <w:r w:rsidRPr="00D81435">
        <w:rPr>
          <w:sz w:val="28"/>
          <w:szCs w:val="28"/>
        </w:rPr>
        <w:tab/>
        <w:t>развитие инженерной инфраструктуры поселения, ориентированное на повышение устойчивости систем жизнеобеспечения и расширение их технических возможностей;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4)</w:t>
      </w:r>
      <w:r w:rsidRPr="00D81435">
        <w:rPr>
          <w:sz w:val="28"/>
          <w:szCs w:val="28"/>
        </w:rPr>
        <w:tab/>
        <w:t>развитие социальной инфраструктуры поселения и снижение напряженности на рынке труда.</w:t>
      </w:r>
    </w:p>
    <w:p w:rsidR="008F4134" w:rsidRPr="00D81435" w:rsidRDefault="008F4134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Основным инструментом реализации основных направлений  инвестиционного плана выступает комплекс мероприятий Плана, реализуемый, в том числе, за счет инвестиционных проектов.</w:t>
      </w:r>
    </w:p>
    <w:p w:rsidR="003B137A" w:rsidRPr="00D81435" w:rsidRDefault="003B137A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 xml:space="preserve">В настоящее время на территории </w:t>
      </w:r>
      <w:r w:rsidR="00DA1DF9" w:rsidRPr="00D81435">
        <w:rPr>
          <w:sz w:val="28"/>
          <w:szCs w:val="28"/>
        </w:rPr>
        <w:t>Красногвардей</w:t>
      </w:r>
      <w:r w:rsidRPr="00D81435">
        <w:rPr>
          <w:sz w:val="28"/>
          <w:szCs w:val="28"/>
        </w:rPr>
        <w:t xml:space="preserve">ского сельского поселения находятся в стадии реализации и планируются к </w:t>
      </w:r>
      <w:proofErr w:type="gramStart"/>
      <w:r w:rsidRPr="00D81435">
        <w:rPr>
          <w:sz w:val="28"/>
          <w:szCs w:val="28"/>
        </w:rPr>
        <w:t>реализации</w:t>
      </w:r>
      <w:proofErr w:type="gramEnd"/>
      <w:r w:rsidRPr="00D81435">
        <w:rPr>
          <w:sz w:val="28"/>
          <w:szCs w:val="28"/>
        </w:rPr>
        <w:t xml:space="preserve"> следующие инвестиционные площадки и проекты: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 xml:space="preserve">1. Строительство межпоселкового газопровода высокого давления в станице Александровской и на улице Мира поселка Красногвардеец </w:t>
      </w:r>
      <w:proofErr w:type="spellStart"/>
      <w:r w:rsidRPr="00D81435">
        <w:rPr>
          <w:sz w:val="28"/>
          <w:szCs w:val="28"/>
        </w:rPr>
        <w:t>Каневского</w:t>
      </w:r>
      <w:proofErr w:type="spellEnd"/>
      <w:r w:rsidRPr="00D81435">
        <w:rPr>
          <w:sz w:val="28"/>
          <w:szCs w:val="28"/>
        </w:rPr>
        <w:t xml:space="preserve"> района.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2. Организация источников финансирования для утверждения генерального плана Красногвардейского сельского поселения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 xml:space="preserve">Реализация инвестиционных проектов позволит получить ряд выгод и преимуществ  основным участникам проектов 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1) Муниципальному образованию Каневской район и Краснодарскому краю: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решить системные проблемы развития территории муниципального образования;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привлечь ресурсы для реализации социально значимых проектов и решения социально значимых задач;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повысить инвестиционную составляющую экономики региона;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увеличить доходную часть бюджета муниципального образования и консолидированного бюджета края.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lastRenderedPageBreak/>
        <w:t>2) Бизнесу - получить: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государственную поддержку и участие;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административную поддержку муниципалитета и края;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стратегическое укрепление позиций на территории муниципального образования, края, федерального округа;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дополнительный доход и прибыль;</w:t>
      </w:r>
    </w:p>
    <w:p w:rsidR="00A05901" w:rsidRPr="00D81435" w:rsidRDefault="00A05901" w:rsidP="00D81435">
      <w:pPr>
        <w:spacing w:line="360" w:lineRule="auto"/>
        <w:ind w:firstLine="708"/>
        <w:jc w:val="both"/>
        <w:rPr>
          <w:sz w:val="28"/>
          <w:szCs w:val="28"/>
        </w:rPr>
      </w:pPr>
      <w:r w:rsidRPr="00D81435">
        <w:rPr>
          <w:sz w:val="28"/>
          <w:szCs w:val="28"/>
        </w:rPr>
        <w:t>-</w:t>
      </w:r>
      <w:r w:rsidRPr="00D81435">
        <w:rPr>
          <w:sz w:val="28"/>
          <w:szCs w:val="28"/>
        </w:rPr>
        <w:tab/>
        <w:t>широкий спектр проектов, способствующих диверсификации направлений ведения бизнеса.</w:t>
      </w:r>
    </w:p>
    <w:p w:rsidR="003B137A" w:rsidRDefault="00B21CEB" w:rsidP="005752F0">
      <w:pPr>
        <w:pStyle w:val="2"/>
        <w:numPr>
          <w:ilvl w:val="1"/>
          <w:numId w:val="2"/>
        </w:numPr>
        <w:rPr>
          <w:rFonts w:ascii="Times New Roman" w:hAnsi="Times New Roman"/>
        </w:rPr>
      </w:pPr>
      <w:bookmarkStart w:id="27" w:name="_Toc332033593"/>
      <w:r>
        <w:rPr>
          <w:rFonts w:ascii="Times New Roman" w:hAnsi="Times New Roman"/>
        </w:rPr>
        <w:t xml:space="preserve">1.3. </w:t>
      </w:r>
      <w:r w:rsidR="003B137A" w:rsidRPr="00B21CEB">
        <w:rPr>
          <w:rFonts w:ascii="Times New Roman" w:hAnsi="Times New Roman"/>
        </w:rPr>
        <w:t>Характеристика инфраструктуры поселения.</w:t>
      </w:r>
      <w:bookmarkEnd w:id="27"/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Важными показателями качества жизни населения являются наличие и разнообразие объектов обслуживания, их пространственная, социальная и экономическая доступность.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Современный уровень развития сферы социально-культурного обслуживания в Красногвардейском сельском поселении по некоторым показателям и в ассортименте предоставляемых услуг не обеспечивает полноценного удовлетворения потребностей населения. Имеют место диспропорции в состоянии и темпах роста отдельных её отраслей, выражающиеся в отставании здравоохранения, предприятий общественного питания, бытового обслуживания.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Цель данной части проекта — формирование социально-культурной системы обслуживания, которая бы позволила обеспечить человека всем необходимым в разумных, экономически оправданных пределах по радиусу доступности и ассортименту услуг, повысить уровень жизни населения, создать полноценные условия труда, быта и отдыха жителей поселения.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В зависимости от нормативной частоты посещения населением, объекты культурно-бытового обслуживания подразделяются </w:t>
      </w:r>
      <w:proofErr w:type="gramStart"/>
      <w:r w:rsidRPr="00D81435">
        <w:rPr>
          <w:sz w:val="28"/>
        </w:rPr>
        <w:t>на</w:t>
      </w:r>
      <w:proofErr w:type="gramEnd"/>
      <w:r w:rsidRPr="00D81435">
        <w:rPr>
          <w:sz w:val="28"/>
        </w:rPr>
        <w:t>: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- объекты повседневного пользования – детские сады, школы, магазины повседневного спроса;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lastRenderedPageBreak/>
        <w:t>- объекты периодического пользования – культурные центры, клубные помещения, учреждения торговли и быта, общественного питания, спортивные школы, спортивные залы;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- объекты эпизодического пользования – административные учреждения районного значения.</w:t>
      </w:r>
    </w:p>
    <w:p w:rsidR="00870760" w:rsidRPr="00D81435" w:rsidRDefault="00870760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Для определения потребности в объектах социального и культурно-бытового обслуживания населения на основании Нормативов градостроительного проектирования Краснодарского края, утвержденных Постановлением ЗСК от 24 июня 2009 г. № 1381-П, были произведены расчеты проектных показателей на расчетный срок.</w:t>
      </w:r>
    </w:p>
    <w:p w:rsidR="00870760" w:rsidRPr="00870760" w:rsidRDefault="00870760" w:rsidP="00870760">
      <w:pPr>
        <w:widowControl w:val="0"/>
        <w:spacing w:before="240"/>
        <w:jc w:val="right"/>
        <w:rPr>
          <w:i/>
          <w:szCs w:val="28"/>
          <w:lang w:eastAsia="en-US"/>
        </w:rPr>
      </w:pPr>
      <w:r w:rsidRPr="00870760">
        <w:rPr>
          <w:i/>
          <w:szCs w:val="28"/>
          <w:lang w:eastAsia="en-US"/>
        </w:rPr>
        <w:t>Расчет учреждений культурно-бытового обслуживания населения муниципального образования Красногвардейское сельское поселение на расчетный срок</w:t>
      </w:r>
    </w:p>
    <w:tbl>
      <w:tblPr>
        <w:tblW w:w="939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31"/>
        <w:gridCol w:w="2703"/>
        <w:gridCol w:w="1276"/>
        <w:gridCol w:w="2126"/>
        <w:gridCol w:w="889"/>
        <w:gridCol w:w="850"/>
        <w:gridCol w:w="1116"/>
      </w:tblGrid>
      <w:tr w:rsidR="00870760" w:rsidRPr="00424C01" w:rsidTr="00C42533">
        <w:trPr>
          <w:trHeight w:val="20"/>
          <w:tblHeader/>
        </w:trPr>
        <w:tc>
          <w:tcPr>
            <w:tcW w:w="4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r w:rsidRPr="00424C01">
              <w:t xml:space="preserve">№ </w:t>
            </w:r>
            <w:proofErr w:type="spellStart"/>
            <w:r w:rsidRPr="00424C01">
              <w:t>пп</w:t>
            </w:r>
            <w:proofErr w:type="spellEnd"/>
          </w:p>
        </w:tc>
        <w:tc>
          <w:tcPr>
            <w:tcW w:w="2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r w:rsidRPr="00424C01">
              <w:t>Наименование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r w:rsidRPr="00424C01">
              <w:t>Единица измерения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:rsidR="00870760" w:rsidRPr="00424C01" w:rsidRDefault="00870760" w:rsidP="00C42533">
            <w:pPr>
              <w:ind w:left="-108" w:right="-89"/>
              <w:jc w:val="center"/>
              <w:rPr>
                <w:rFonts w:ascii="Arial" w:hAnsi="Arial" w:cs="Arial"/>
              </w:rPr>
            </w:pPr>
            <w:r w:rsidRPr="00424C01">
              <w:t>Принятые нормативы (Нормативы градостроительного проектирования Краснодарского края, приложение №6 таб. 1,</w:t>
            </w:r>
            <w:r w:rsidRPr="00424C01">
              <w:br/>
              <w:t>СНиП 2.07.01.89*)</w:t>
            </w:r>
          </w:p>
        </w:tc>
        <w:tc>
          <w:tcPr>
            <w:tcW w:w="889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r w:rsidRPr="00424C01">
              <w:t> </w:t>
            </w:r>
            <w:proofErr w:type="gramStart"/>
            <w:r w:rsidRPr="00424C01">
              <w:t>Норма-</w:t>
            </w:r>
            <w:proofErr w:type="spellStart"/>
            <w:r w:rsidRPr="00424C01">
              <w:t>тивная</w:t>
            </w:r>
            <w:proofErr w:type="spellEnd"/>
            <w:proofErr w:type="gramEnd"/>
            <w:r w:rsidRPr="00424C01">
              <w:t xml:space="preserve"> потреб-</w:t>
            </w:r>
            <w:proofErr w:type="spellStart"/>
            <w:r w:rsidRPr="00424C01">
              <w:t>ность</w:t>
            </w:r>
            <w:proofErr w:type="spellEnd"/>
          </w:p>
        </w:tc>
        <w:tc>
          <w:tcPr>
            <w:tcW w:w="19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:rsidR="00870760" w:rsidRPr="00424C01" w:rsidRDefault="00870760" w:rsidP="00C42533">
            <w:pPr>
              <w:jc w:val="center"/>
              <w:rPr>
                <w:rFonts w:ascii="Arial" w:hAnsi="Arial" w:cs="Arial"/>
              </w:rPr>
            </w:pPr>
            <w:r w:rsidRPr="00424C01">
              <w:t>В том числе:</w:t>
            </w:r>
          </w:p>
        </w:tc>
      </w:tr>
      <w:tr w:rsidR="00870760" w:rsidRPr="00424C01" w:rsidTr="00C42533">
        <w:trPr>
          <w:trHeight w:val="1405"/>
          <w:tblHeader/>
        </w:trPr>
        <w:tc>
          <w:tcPr>
            <w:tcW w:w="4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0760" w:rsidRPr="00424C01" w:rsidRDefault="00870760" w:rsidP="00C42533"/>
        </w:tc>
        <w:tc>
          <w:tcPr>
            <w:tcW w:w="2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0760" w:rsidRPr="00424C01" w:rsidRDefault="00870760" w:rsidP="00C42533"/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0760" w:rsidRPr="00424C01" w:rsidRDefault="00870760" w:rsidP="00C42533"/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0760" w:rsidRPr="00424C01" w:rsidRDefault="00870760" w:rsidP="00C42533"/>
        </w:tc>
        <w:tc>
          <w:tcPr>
            <w:tcW w:w="8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0760" w:rsidRPr="00424C01" w:rsidRDefault="00870760" w:rsidP="00C42533"/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proofErr w:type="spellStart"/>
            <w:proofErr w:type="gramStart"/>
            <w:r w:rsidRPr="00424C01">
              <w:t>Сохра-няемая</w:t>
            </w:r>
            <w:proofErr w:type="spellEnd"/>
            <w:proofErr w:type="gramEnd"/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870760" w:rsidRPr="00424C01" w:rsidRDefault="00870760" w:rsidP="00C42533">
            <w:pPr>
              <w:jc w:val="center"/>
            </w:pPr>
            <w:r w:rsidRPr="00424C01">
              <w:t>требуется запроектировать</w:t>
            </w:r>
          </w:p>
        </w:tc>
      </w:tr>
      <w:tr w:rsidR="00870760" w:rsidRPr="006907F1" w:rsidTr="00C42533">
        <w:trPr>
          <w:trHeight w:val="397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B937D0" w:rsidRDefault="00870760" w:rsidP="00C42533">
            <w:pPr>
              <w:jc w:val="center"/>
              <w:rPr>
                <w:b/>
              </w:rPr>
            </w:pPr>
            <w:r w:rsidRPr="00B937D0">
              <w:rPr>
                <w:b/>
              </w:rPr>
              <w:t>Учреждения образования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Детские дошкольные учреждения (дети с 1 до 6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 xml:space="preserve">Процент обеспеченности: </w:t>
            </w:r>
            <w:r w:rsidRPr="00B937D0">
              <w:br/>
              <w:t>85% от числа детей в возрасте 1-6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95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94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Общеобразовательные школы (дети от 7 до 17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1-9кл.-100% 10-11кл-75% или 140 мест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627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Внешкольные учреждения,</w:t>
            </w:r>
            <w:r w:rsidRPr="00B937D0">
              <w:br/>
              <w:t>в том числе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10% от общего числа школьников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40</w:t>
            </w:r>
          </w:p>
        </w:tc>
      </w:tr>
      <w:tr w:rsidR="00870760" w:rsidRPr="006907F1" w:rsidTr="00C42533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здравоохранения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Стационарные больницы для взрослых,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коек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10,2 койко-мест на 1 тыс. постоянного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31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Амбулаторно-поликлиническая сеть без стационаров, для постоянного населения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посещений в 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18,15 на 1 тыс. постоянного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Аптеки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общей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10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42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 xml:space="preserve">Станции скорой медицинской помощи,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автомобилей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0,1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870760" w:rsidRPr="006907F1" w:rsidTr="00C42533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социального обслуживания населения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Детские дома-интернаты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3 на 1 тыс. населения от 4 до 17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Дома-интернаты для престарелых с 60 лет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28 на 1 тыс. населения с 60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 xml:space="preserve">Дома-интернаты для взрослых инвалидов с </w:t>
            </w:r>
            <w:r w:rsidRPr="00B937D0">
              <w:lastRenderedPageBreak/>
              <w:t>физическими нарушениями (с 18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lastRenderedPageBreak/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 на 1 тыс. населения с 18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lastRenderedPageBreak/>
              <w:t>11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Специальные жилые дома и группы квартир для ветеранов войны и труда и одиноких престарелых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чел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60 на 1тыс. населения после 60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38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Специальные жилые дома и группы квартир для инвалидов на креслах колясках и их семей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чел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0,5 на 1тыс. чел всего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870760" w:rsidRPr="006907F1" w:rsidTr="00C42533">
        <w:trPr>
          <w:trHeight w:val="397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культуры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Помещения для культурно-массовой воспитательной работы, досуга и любительской деятельности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50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150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14</w:t>
            </w:r>
          </w:p>
        </w:tc>
        <w:tc>
          <w:tcPr>
            <w:tcW w:w="2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Сельские библиотеки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тыс. ед. хранения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4,5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18,0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70760" w:rsidRPr="00B937D0" w:rsidRDefault="00870760" w:rsidP="00C42533"/>
        </w:tc>
        <w:tc>
          <w:tcPr>
            <w:tcW w:w="2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0760" w:rsidRPr="00B937D0" w:rsidRDefault="00870760" w:rsidP="00C42533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3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15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Клубы или учреждения клубного типа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зрительские места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80 на 1 тыс. жителей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870760" w:rsidRPr="006907F1" w:rsidTr="00C42533">
        <w:trPr>
          <w:trHeight w:val="340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Спортивные сооружения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Территории физкультурно-спортивных сооружений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га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0,7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2,1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Помещения для физкультурно-оздоровительных занятий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общей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Спортивные залы общего пользования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пола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19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ind w:right="-108"/>
            </w:pPr>
            <w:r w:rsidRPr="00B937D0">
              <w:t>Спортивно-тренажерный зал повседневного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Бассейны крытые и открытые общего пользования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зеркала воды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25 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75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Плоскостные спортивные учреждения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1949,4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5848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 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5848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Детско-юношеская спортивная школа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Спортивно-досуговые центры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300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900</w:t>
            </w:r>
          </w:p>
        </w:tc>
      </w:tr>
      <w:tr w:rsidR="00870760" w:rsidRPr="00CC14DC" w:rsidTr="00C42533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торговли и общественного питания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Магазины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proofErr w:type="gramStart"/>
            <w:r w:rsidRPr="00B937D0">
              <w:t>м</w:t>
            </w:r>
            <w:proofErr w:type="gramEnd"/>
            <w:r w:rsidRPr="00B937D0">
              <w:t>²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300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354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546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 xml:space="preserve">Рыночные комплексы розничной торговли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40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Магазины кулинарии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6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Предприятия общественного питания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посадочных 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40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120</w:t>
            </w:r>
          </w:p>
        </w:tc>
      </w:tr>
      <w:tr w:rsidR="00870760" w:rsidRPr="006907F1" w:rsidTr="00C42533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rPr>
                <w:b/>
              </w:rPr>
              <w:t>Предприятия бытового обслуживания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Предприятия бытового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рабочее 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9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21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29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Прачечные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proofErr w:type="gramStart"/>
            <w:r w:rsidRPr="00B937D0">
              <w:t>кг</w:t>
            </w:r>
            <w:proofErr w:type="gramEnd"/>
            <w:r w:rsidRPr="00B937D0">
              <w:t xml:space="preserve"> белья в </w:t>
            </w:r>
            <w:r w:rsidRPr="00B937D0">
              <w:lastRenderedPageBreak/>
              <w:t>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lastRenderedPageBreak/>
              <w:t>120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lastRenderedPageBreak/>
              <w:t>30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Химчистки – фабрики химчистки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proofErr w:type="gramStart"/>
            <w:r w:rsidRPr="00B937D0">
              <w:t>кг</w:t>
            </w:r>
            <w:proofErr w:type="gramEnd"/>
            <w:r w:rsidRPr="00B937D0">
              <w:t xml:space="preserve"> вещей в 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11,4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Банно-оздоровительный комплекс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5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21</w:t>
            </w:r>
          </w:p>
        </w:tc>
      </w:tr>
      <w:tr w:rsidR="00870760" w:rsidRPr="006907F1" w:rsidTr="00C42533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Предприятия коммунального обслуживания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Гостиницы коммунальные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6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Пожарные депо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машин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0,2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Кладбище традиционного захоронения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га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0,24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0,7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Бюро похоронного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 объект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 на 0,3 млн. жителей / 1на поселение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Дом траурных обрядов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 на 0,3 млн. жителей / 1на поселение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870760" w:rsidRPr="00CC14DC" w:rsidTr="00C42533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</w:rPr>
            </w:pPr>
            <w:r w:rsidRPr="004D54F5">
              <w:rPr>
                <w:b/>
              </w:rPr>
              <w:t>Административно-деловые и хозяйственные учреждения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Отделения связи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объект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1 на 9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  <w:tr w:rsidR="00870760" w:rsidRPr="00424C01" w:rsidTr="00C42533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70760" w:rsidRPr="00B937D0" w:rsidRDefault="00870760" w:rsidP="00C42533">
            <w:pPr>
              <w:jc w:val="center"/>
            </w:pPr>
            <w:r w:rsidRPr="00B937D0">
              <w:t>38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r w:rsidRPr="00B937D0">
              <w:t>Отделение, филиалы банков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операционная касса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B937D0" w:rsidRDefault="00870760" w:rsidP="00C42533">
            <w:pPr>
              <w:jc w:val="center"/>
            </w:pPr>
            <w:r w:rsidRPr="00B937D0">
              <w:t>0,5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</w:pPr>
            <w:r w:rsidRPr="004D54F5"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760" w:rsidRPr="004D54F5" w:rsidRDefault="00870760" w:rsidP="00C42533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</w:tbl>
    <w:p w:rsidR="00870760" w:rsidRDefault="00870760" w:rsidP="00870760">
      <w:pPr>
        <w:rPr>
          <w:i/>
          <w:szCs w:val="28"/>
          <w:lang w:eastAsia="en-US"/>
        </w:rPr>
      </w:pPr>
      <w:r>
        <w:rPr>
          <w:i/>
          <w:szCs w:val="28"/>
          <w:lang w:eastAsia="en-US"/>
        </w:rPr>
        <w:br w:type="page"/>
      </w:r>
    </w:p>
    <w:p w:rsidR="00870760" w:rsidRPr="00F87F8B" w:rsidRDefault="00870760" w:rsidP="00870760">
      <w:pPr>
        <w:widowControl w:val="0"/>
        <w:spacing w:before="240"/>
        <w:jc w:val="right"/>
        <w:rPr>
          <w:i/>
          <w:szCs w:val="28"/>
          <w:lang w:eastAsia="en-US"/>
        </w:rPr>
      </w:pPr>
      <w:r>
        <w:rPr>
          <w:i/>
          <w:szCs w:val="28"/>
          <w:lang w:eastAsia="en-US"/>
        </w:rPr>
        <w:lastRenderedPageBreak/>
        <w:t>Предложения по размещению</w:t>
      </w:r>
      <w:r w:rsidRPr="001F5171">
        <w:rPr>
          <w:i/>
          <w:szCs w:val="28"/>
          <w:lang w:eastAsia="en-US"/>
        </w:rPr>
        <w:t xml:space="preserve"> учреждений соцкультбыта в разрезе населенных пунктов</w:t>
      </w:r>
    </w:p>
    <w:tbl>
      <w:tblPr>
        <w:tblW w:w="8881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3119"/>
        <w:gridCol w:w="992"/>
        <w:gridCol w:w="2236"/>
        <w:gridCol w:w="1051"/>
        <w:gridCol w:w="1053"/>
      </w:tblGrid>
      <w:tr w:rsidR="00870760" w:rsidRPr="00CC14DC" w:rsidTr="00C42533">
        <w:trPr>
          <w:trHeight w:val="870"/>
        </w:trPr>
        <w:tc>
          <w:tcPr>
            <w:tcW w:w="430" w:type="dxa"/>
            <w:vMerge w:val="restart"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 xml:space="preserve">№ </w:t>
            </w:r>
            <w:proofErr w:type="spellStart"/>
            <w:r w:rsidRPr="00F87F8B">
              <w:rPr>
                <w:b/>
                <w:sz w:val="18"/>
              </w:rPr>
              <w:t>пп</w:t>
            </w:r>
            <w:proofErr w:type="spellEnd"/>
          </w:p>
        </w:tc>
        <w:tc>
          <w:tcPr>
            <w:tcW w:w="3119" w:type="dxa"/>
            <w:vMerge w:val="restart"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>Наименование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>Единица измерения</w:t>
            </w:r>
          </w:p>
        </w:tc>
        <w:tc>
          <w:tcPr>
            <w:tcW w:w="2236" w:type="dxa"/>
            <w:vMerge w:val="restart"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>Норма</w:t>
            </w:r>
            <w:r w:rsidR="00D81435">
              <w:rPr>
                <w:b/>
                <w:sz w:val="18"/>
              </w:rPr>
              <w:t xml:space="preserve"> по Нормативам </w:t>
            </w:r>
            <w:proofErr w:type="spellStart"/>
            <w:r w:rsidR="00D81435">
              <w:rPr>
                <w:b/>
                <w:sz w:val="18"/>
              </w:rPr>
              <w:t>град</w:t>
            </w:r>
            <w:r w:rsidRPr="00F87F8B">
              <w:rPr>
                <w:b/>
                <w:sz w:val="18"/>
              </w:rPr>
              <w:t>проектирования</w:t>
            </w:r>
            <w:proofErr w:type="spellEnd"/>
            <w:r w:rsidRPr="00F87F8B">
              <w:rPr>
                <w:b/>
                <w:sz w:val="18"/>
              </w:rPr>
              <w:t xml:space="preserve"> КК, СНиП 2.07.01.89* (Принятые нормативы)</w:t>
            </w:r>
          </w:p>
        </w:tc>
        <w:tc>
          <w:tcPr>
            <w:tcW w:w="2104" w:type="dxa"/>
            <w:gridSpan w:val="2"/>
            <w:tcBorders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jc w:val="center"/>
              <w:rPr>
                <w:b/>
                <w:bCs/>
                <w:sz w:val="18"/>
              </w:rPr>
            </w:pPr>
            <w:r w:rsidRPr="00F87F8B">
              <w:rPr>
                <w:b/>
                <w:bCs/>
                <w:sz w:val="18"/>
              </w:rPr>
              <w:t>Требуется дополнительно запроектировать на расчетный срок, кв. м.</w:t>
            </w:r>
          </w:p>
        </w:tc>
      </w:tr>
      <w:tr w:rsidR="00870760" w:rsidRPr="00AE544F" w:rsidTr="00C42533">
        <w:trPr>
          <w:trHeight w:val="540"/>
        </w:trPr>
        <w:tc>
          <w:tcPr>
            <w:tcW w:w="430" w:type="dxa"/>
            <w:vMerge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rPr>
                <w:b/>
                <w:sz w:val="18"/>
              </w:rPr>
            </w:pPr>
          </w:p>
        </w:tc>
        <w:tc>
          <w:tcPr>
            <w:tcW w:w="3119" w:type="dxa"/>
            <w:vMerge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rPr>
                <w:b/>
                <w:sz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rPr>
                <w:b/>
                <w:sz w:val="18"/>
              </w:rPr>
            </w:pPr>
          </w:p>
        </w:tc>
        <w:tc>
          <w:tcPr>
            <w:tcW w:w="2236" w:type="dxa"/>
            <w:vMerge/>
            <w:shd w:val="clear" w:color="auto" w:fill="D9D9D9"/>
            <w:vAlign w:val="center"/>
            <w:hideMark/>
          </w:tcPr>
          <w:p w:rsidR="00870760" w:rsidRPr="00F87F8B" w:rsidRDefault="00870760" w:rsidP="00C42533">
            <w:pPr>
              <w:rPr>
                <w:b/>
                <w:sz w:val="18"/>
              </w:rPr>
            </w:pPr>
          </w:p>
        </w:tc>
        <w:tc>
          <w:tcPr>
            <w:tcW w:w="1051" w:type="dxa"/>
            <w:shd w:val="clear" w:color="auto" w:fill="D9D9D9"/>
            <w:vAlign w:val="center"/>
          </w:tcPr>
          <w:p w:rsidR="00870760" w:rsidRPr="00BA3A08" w:rsidRDefault="00870760" w:rsidP="00C42533">
            <w:pPr>
              <w:jc w:val="center"/>
              <w:rPr>
                <w:b/>
                <w:color w:val="000000"/>
                <w:sz w:val="16"/>
                <w:szCs w:val="22"/>
              </w:rPr>
            </w:pPr>
            <w:r w:rsidRPr="00E86789">
              <w:rPr>
                <w:b/>
                <w:color w:val="000000"/>
                <w:sz w:val="16"/>
                <w:szCs w:val="22"/>
              </w:rPr>
              <w:t xml:space="preserve">поселок </w:t>
            </w:r>
            <w:r>
              <w:rPr>
                <w:b/>
                <w:color w:val="000000"/>
                <w:sz w:val="16"/>
                <w:szCs w:val="22"/>
              </w:rPr>
              <w:t>Красногвардеец</w:t>
            </w:r>
          </w:p>
        </w:tc>
        <w:tc>
          <w:tcPr>
            <w:tcW w:w="1053" w:type="dxa"/>
            <w:tcBorders>
              <w:right w:val="single" w:sz="4" w:space="0" w:color="auto"/>
            </w:tcBorders>
            <w:shd w:val="clear" w:color="auto" w:fill="D9D9D9"/>
            <w:vAlign w:val="center"/>
          </w:tcPr>
          <w:p w:rsidR="00870760" w:rsidRPr="00BA3A08" w:rsidRDefault="00870760" w:rsidP="00C42533">
            <w:pPr>
              <w:jc w:val="center"/>
              <w:rPr>
                <w:b/>
                <w:color w:val="000000"/>
                <w:sz w:val="16"/>
                <w:szCs w:val="22"/>
              </w:rPr>
            </w:pPr>
            <w:r>
              <w:rPr>
                <w:b/>
                <w:color w:val="000000"/>
                <w:sz w:val="16"/>
                <w:szCs w:val="22"/>
              </w:rPr>
              <w:t>станица Александровская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0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870760" w:rsidRPr="00374598" w:rsidRDefault="00870760" w:rsidP="00C42533">
            <w:pPr>
              <w:rPr>
                <w:b/>
              </w:rPr>
            </w:pPr>
            <w:r w:rsidRPr="00374598">
              <w:rPr>
                <w:b/>
              </w:rPr>
              <w:t>Проектная численность населения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70760" w:rsidRPr="00374598" w:rsidRDefault="00870760" w:rsidP="00C42533">
            <w:pPr>
              <w:jc w:val="center"/>
              <w:rPr>
                <w:b/>
              </w:rPr>
            </w:pPr>
            <w:r w:rsidRPr="00374598">
              <w:rPr>
                <w:b/>
              </w:rPr>
              <w:t>чел.</w:t>
            </w:r>
          </w:p>
        </w:tc>
        <w:tc>
          <w:tcPr>
            <w:tcW w:w="2236" w:type="dxa"/>
            <w:shd w:val="clear" w:color="auto" w:fill="auto"/>
            <w:vAlign w:val="center"/>
          </w:tcPr>
          <w:p w:rsidR="00870760" w:rsidRPr="00374598" w:rsidRDefault="00870760" w:rsidP="00C42533">
            <w:pPr>
              <w:jc w:val="center"/>
              <w:rPr>
                <w:b/>
              </w:rPr>
            </w:pPr>
            <w:r w:rsidRPr="00374598">
              <w:rPr>
                <w:b/>
              </w:rPr>
              <w:t>-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374598" w:rsidRDefault="00870760" w:rsidP="00C42533">
            <w:pPr>
              <w:jc w:val="center"/>
              <w:rPr>
                <w:b/>
              </w:rPr>
            </w:pPr>
            <w:r>
              <w:rPr>
                <w:b/>
              </w:rPr>
              <w:t>2200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374598" w:rsidRDefault="00870760" w:rsidP="00C42533">
            <w:pPr>
              <w:jc w:val="center"/>
              <w:rPr>
                <w:b/>
              </w:rPr>
            </w:pPr>
            <w:r>
              <w:rPr>
                <w:b/>
              </w:rPr>
              <w:t>80</w:t>
            </w:r>
            <w:r w:rsidRPr="00374598">
              <w:rPr>
                <w:b/>
              </w:rPr>
              <w:t>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1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Детские дошкольные учреждения (дети с 1 до 6 лет)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 xml:space="preserve">% обеспеченности: </w:t>
            </w:r>
            <w:r w:rsidRPr="00F87F8B">
              <w:br/>
              <w:t>85% в городских и сельских поселениях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85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2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Общеобразовательные школы (дети от 7 до 15 лет)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1-9</w:t>
            </w:r>
            <w:r>
              <w:t> </w:t>
            </w:r>
            <w:r w:rsidRPr="00F87F8B">
              <w:t>кл.-100% 10-11кл-75% или 140 мест на 1 тыс.</w:t>
            </w:r>
            <w:r>
              <w:t> </w:t>
            </w:r>
            <w:r w:rsidRPr="00F87F8B">
              <w:t>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3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Амбулаторно-поликлиническая сеть без стационаров, для постоянного населения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посещений в смену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18,15 на 1 тыс. постоянного населения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</w:t>
            </w:r>
          </w:p>
        </w:tc>
      </w:tr>
      <w:tr w:rsidR="00870760" w:rsidRPr="00B67415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4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Аптеки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общей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14 на 1 тыс</w:t>
            </w:r>
            <w:r>
              <w:t>.</w:t>
            </w:r>
            <w:r w:rsidRPr="00F87F8B">
              <w:t xml:space="preserve"> населения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31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11</w:t>
            </w:r>
          </w:p>
        </w:tc>
      </w:tr>
      <w:tr w:rsidR="00870760" w:rsidRPr="00B67415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5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Клубы или учреждения клубного типа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зрительские места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80 на 1 тыс. жителей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6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Территории физкультурно-спортивных сооружений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га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0,7 на 1 тыс.</w:t>
            </w:r>
            <w:r>
              <w:t> </w:t>
            </w:r>
            <w:r w:rsidRPr="00F87F8B">
              <w:t>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1,5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0,6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7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Спортивные залы общего пользования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пола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80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-624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64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8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Плоскостные спортивные учреждения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proofErr w:type="gramStart"/>
            <w:r w:rsidRPr="00F87F8B">
              <w:t>м</w:t>
            </w:r>
            <w:proofErr w:type="gramEnd"/>
            <w:r>
              <w:t>²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1949,4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3089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1560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9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Предприятия повседневной торговли (на территориях малоэтажной застройки)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торговой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>
              <w:t>300</w:t>
            </w:r>
            <w:r w:rsidRPr="00F87F8B">
              <w:t xml:space="preserve"> на 1 тыс. чел. 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306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240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10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 xml:space="preserve">Рыночные комплексы розничной торговли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м</w:t>
            </w:r>
            <w:proofErr w:type="gramStart"/>
            <w:r w:rsidRPr="00F87F8B">
              <w:t>2</w:t>
            </w:r>
            <w:proofErr w:type="gramEnd"/>
            <w:r w:rsidRPr="00F87F8B">
              <w:t xml:space="preserve"> торговой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40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88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32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11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Предприятия общественного питания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посадочных 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40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48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32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12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Предприятия бытового обслуживания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рабочее место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7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15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6</w:t>
            </w:r>
          </w:p>
        </w:tc>
      </w:tr>
      <w:tr w:rsidR="00870760" w:rsidRPr="00F87F8B" w:rsidTr="00C42533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870760" w:rsidRPr="00F87F8B" w:rsidRDefault="00870760" w:rsidP="00C42533">
            <w:pPr>
              <w:jc w:val="center"/>
            </w:pPr>
            <w:r>
              <w:t>13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Кладбище традиционного захоронения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pPr>
              <w:jc w:val="center"/>
            </w:pPr>
            <w:r w:rsidRPr="00F87F8B">
              <w:t>га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870760" w:rsidRPr="00F87F8B" w:rsidRDefault="00870760" w:rsidP="00C42533">
            <w:r w:rsidRPr="00F87F8B">
              <w:t>0,24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0,53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870760" w:rsidRPr="001E30E8" w:rsidRDefault="00870760" w:rsidP="00C42533">
            <w:pPr>
              <w:jc w:val="center"/>
            </w:pPr>
            <w:r w:rsidRPr="001E30E8">
              <w:t>0,19</w:t>
            </w:r>
          </w:p>
        </w:tc>
      </w:tr>
    </w:tbl>
    <w:p w:rsidR="00870760" w:rsidRPr="00870760" w:rsidRDefault="00870760" w:rsidP="00870760"/>
    <w:p w:rsidR="00D81435" w:rsidRPr="00D81435" w:rsidRDefault="003B137A" w:rsidP="00D81435">
      <w:pPr>
        <w:spacing w:line="360" w:lineRule="auto"/>
        <w:ind w:firstLine="709"/>
        <w:jc w:val="both"/>
        <w:rPr>
          <w:sz w:val="28"/>
        </w:rPr>
      </w:pPr>
      <w:r w:rsidRPr="00D37736">
        <w:rPr>
          <w:b/>
          <w:color w:val="000000"/>
          <w:spacing w:val="-8"/>
          <w:sz w:val="28"/>
          <w:szCs w:val="28"/>
        </w:rPr>
        <w:lastRenderedPageBreak/>
        <w:t>Образование</w:t>
      </w:r>
      <w:r>
        <w:rPr>
          <w:color w:val="000000"/>
          <w:spacing w:val="-8"/>
          <w:sz w:val="28"/>
          <w:szCs w:val="28"/>
        </w:rPr>
        <w:t xml:space="preserve">. </w:t>
      </w:r>
      <w:r w:rsidR="00D81435" w:rsidRPr="00D81435">
        <w:rPr>
          <w:sz w:val="28"/>
        </w:rPr>
        <w:t>Сеть образовательных учреждений представлена 4-мя образовательными учреждениями: 2-мя детскими садами общей вместимостью 95 мест  и  2-мя средними образовательными школами общей вместимостью 627 мест.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Обеспеченность населения детскими дошкольными учреждениями в поселении составляет около 60%. Существующей вместимости школы достаточно для обеспечения населения образовательными </w:t>
      </w:r>
      <w:proofErr w:type="gramStart"/>
      <w:r w:rsidRPr="00D81435">
        <w:rPr>
          <w:sz w:val="28"/>
        </w:rPr>
        <w:t>услугами</w:t>
      </w:r>
      <w:proofErr w:type="gramEnd"/>
      <w:r w:rsidRPr="00D81435">
        <w:rPr>
          <w:sz w:val="28"/>
        </w:rPr>
        <w:t xml:space="preserve"> как в настоящее время, так и на расчетный срок. </w:t>
      </w:r>
    </w:p>
    <w:p w:rsidR="00D81435" w:rsidRDefault="00D81435" w:rsidP="00D81435">
      <w:pPr>
        <w:spacing w:line="360" w:lineRule="auto"/>
        <w:jc w:val="right"/>
        <w:rPr>
          <w:i/>
          <w:szCs w:val="28"/>
        </w:rPr>
      </w:pPr>
    </w:p>
    <w:p w:rsidR="00D81435" w:rsidRPr="009D3FEF" w:rsidRDefault="00D81435" w:rsidP="00D81435">
      <w:pPr>
        <w:jc w:val="right"/>
        <w:rPr>
          <w:i/>
          <w:spacing w:val="-2"/>
          <w:szCs w:val="28"/>
        </w:rPr>
      </w:pPr>
      <w:r w:rsidRPr="009D3FEF">
        <w:rPr>
          <w:i/>
          <w:spacing w:val="-2"/>
          <w:szCs w:val="28"/>
        </w:rPr>
        <w:t>Перечень дошкольных</w:t>
      </w:r>
      <w:r>
        <w:rPr>
          <w:i/>
          <w:spacing w:val="-2"/>
          <w:szCs w:val="28"/>
        </w:rPr>
        <w:t xml:space="preserve"> </w:t>
      </w:r>
      <w:r w:rsidRPr="009D3FEF">
        <w:rPr>
          <w:i/>
          <w:spacing w:val="-2"/>
          <w:szCs w:val="28"/>
        </w:rPr>
        <w:t>образовательных учреждений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74"/>
        <w:gridCol w:w="2394"/>
        <w:gridCol w:w="2551"/>
        <w:gridCol w:w="2552"/>
      </w:tblGrid>
      <w:tr w:rsidR="00D81435" w:rsidRPr="0025272B" w:rsidTr="00C42533">
        <w:trPr>
          <w:trHeight w:val="600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Наименование учреждения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Адрес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Вместимость учреждения (по проекту), чел.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Обслуживаемые населенные пункты</w:t>
            </w:r>
          </w:p>
        </w:tc>
      </w:tr>
      <w:tr w:rsidR="00D81435" w:rsidRPr="00126C01" w:rsidTr="00C42533">
        <w:trPr>
          <w:trHeight w:val="567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1435" w:rsidRPr="007F2439" w:rsidRDefault="00D81435" w:rsidP="00C42533">
            <w:pPr>
              <w:snapToGri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МДОУ «Детский сад № 17»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7F2439" w:rsidRDefault="00D81435" w:rsidP="00C42533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Красногвардеец,</w:t>
            </w:r>
          </w:p>
          <w:p w:rsidR="00D81435" w:rsidRPr="00DF2662" w:rsidRDefault="00D81435" w:rsidP="00C42533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Красная, 1 «А»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DF2662" w:rsidRDefault="00D81435" w:rsidP="00C42533">
            <w:pPr>
              <w:snapToGrid w:val="0"/>
              <w:jc w:val="center"/>
            </w:pPr>
            <w:r>
              <w:t>55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1435" w:rsidRPr="00DF2662" w:rsidRDefault="00D81435" w:rsidP="00C42533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</w:tc>
      </w:tr>
      <w:tr w:rsidR="00D81435" w:rsidRPr="00126C01" w:rsidTr="00C42533">
        <w:trPr>
          <w:trHeight w:val="567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1435" w:rsidRPr="00DF2662" w:rsidRDefault="00D81435" w:rsidP="00C42533">
            <w:pPr>
              <w:snapToGrid w:val="0"/>
              <w:rPr>
                <w:sz w:val="22"/>
                <w:szCs w:val="22"/>
              </w:rPr>
            </w:pPr>
            <w:r w:rsidRPr="007F2439">
              <w:rPr>
                <w:sz w:val="22"/>
                <w:szCs w:val="22"/>
              </w:rPr>
              <w:t>МДОУ «Детский сад № 33»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7F2439" w:rsidRDefault="00D81435" w:rsidP="00C42533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Александровская,</w:t>
            </w:r>
          </w:p>
          <w:p w:rsidR="00D81435" w:rsidRPr="00DF2662" w:rsidRDefault="00D81435" w:rsidP="00C42533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Гоголя, 18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DF2662" w:rsidRDefault="00D81435" w:rsidP="00C42533">
            <w:pPr>
              <w:snapToGrid w:val="0"/>
              <w:jc w:val="center"/>
            </w:pPr>
            <w:r>
              <w:t>40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1435" w:rsidRPr="00DF2662" w:rsidRDefault="00D81435" w:rsidP="00C42533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D81435" w:rsidRDefault="00D81435" w:rsidP="00D81435">
      <w:pPr>
        <w:jc w:val="right"/>
        <w:rPr>
          <w:i/>
          <w:szCs w:val="28"/>
        </w:rPr>
      </w:pPr>
    </w:p>
    <w:p w:rsidR="00D81435" w:rsidRPr="00DF2662" w:rsidRDefault="00D81435" w:rsidP="00D81435">
      <w:pPr>
        <w:jc w:val="right"/>
        <w:rPr>
          <w:i/>
          <w:spacing w:val="-2"/>
          <w:szCs w:val="27"/>
        </w:rPr>
      </w:pPr>
      <w:r w:rsidRPr="00DF2662">
        <w:rPr>
          <w:i/>
          <w:spacing w:val="-2"/>
          <w:szCs w:val="27"/>
        </w:rPr>
        <w:t xml:space="preserve">Перечень средних образовательных учреждений 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58"/>
        <w:gridCol w:w="2410"/>
        <w:gridCol w:w="2551"/>
        <w:gridCol w:w="2552"/>
      </w:tblGrid>
      <w:tr w:rsidR="00D81435" w:rsidRPr="0025272B" w:rsidTr="00C42533">
        <w:trPr>
          <w:trHeight w:val="600"/>
        </w:trPr>
        <w:tc>
          <w:tcPr>
            <w:tcW w:w="18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Наименование учреждения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Адрес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Вместимость учреждения (по проекту), чел.</w:t>
            </w:r>
          </w:p>
        </w:tc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D81435" w:rsidRPr="0025272B" w:rsidRDefault="00D81435" w:rsidP="00C42533">
            <w:pPr>
              <w:jc w:val="center"/>
            </w:pPr>
            <w:r w:rsidRPr="0025272B">
              <w:t>Обслуживаемые населенные пункты</w:t>
            </w:r>
          </w:p>
        </w:tc>
      </w:tr>
      <w:tr w:rsidR="00D81435" w:rsidRPr="0025272B" w:rsidTr="00C42533">
        <w:trPr>
          <w:trHeight w:val="230"/>
        </w:trPr>
        <w:tc>
          <w:tcPr>
            <w:tcW w:w="18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1435" w:rsidRPr="0025272B" w:rsidRDefault="00D81435" w:rsidP="00C42533"/>
        </w:tc>
        <w:tc>
          <w:tcPr>
            <w:tcW w:w="241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25272B" w:rsidRDefault="00D81435" w:rsidP="00C42533">
            <w:pPr>
              <w:jc w:val="right"/>
            </w:pPr>
          </w:p>
        </w:tc>
        <w:tc>
          <w:tcPr>
            <w:tcW w:w="25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25272B" w:rsidRDefault="00D81435" w:rsidP="00C42533">
            <w:pPr>
              <w:jc w:val="right"/>
            </w:pPr>
          </w:p>
        </w:tc>
        <w:tc>
          <w:tcPr>
            <w:tcW w:w="2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1435" w:rsidRPr="0025272B" w:rsidRDefault="00D81435" w:rsidP="00C42533">
            <w:pPr>
              <w:jc w:val="center"/>
            </w:pPr>
          </w:p>
        </w:tc>
      </w:tr>
      <w:tr w:rsidR="00D81435" w:rsidRPr="00126C01" w:rsidTr="00C42533">
        <w:trPr>
          <w:trHeight w:val="567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1435" w:rsidRPr="00DF2662" w:rsidRDefault="00D81435" w:rsidP="00C42533">
            <w:pPr>
              <w:snapToGrid w:val="0"/>
              <w:rPr>
                <w:szCs w:val="22"/>
              </w:rPr>
            </w:pPr>
            <w:r w:rsidRPr="007F2439">
              <w:rPr>
                <w:szCs w:val="22"/>
              </w:rPr>
              <w:t>МОУ СОШ № 22,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DF2662" w:rsidRDefault="00D81435" w:rsidP="00C42533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Красногвардеец, пер.</w:t>
            </w:r>
            <w:r>
              <w:t xml:space="preserve"> </w:t>
            </w:r>
            <w:r w:rsidRPr="007F2439">
              <w:t>Школьный, 1 «А»,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DF2662" w:rsidRDefault="00D81435" w:rsidP="00C42533">
            <w:pPr>
              <w:snapToGrid w:val="0"/>
              <w:jc w:val="center"/>
            </w:pPr>
            <w:r>
              <w:t>464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1435" w:rsidRPr="00DF2662" w:rsidRDefault="00D81435" w:rsidP="00C42533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</w:tc>
      </w:tr>
      <w:tr w:rsidR="00D81435" w:rsidRPr="00126C01" w:rsidTr="00C42533">
        <w:trPr>
          <w:trHeight w:val="567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1435" w:rsidRPr="00DF2662" w:rsidRDefault="00D81435" w:rsidP="00C42533">
            <w:pPr>
              <w:snapToGrid w:val="0"/>
              <w:rPr>
                <w:szCs w:val="22"/>
              </w:rPr>
            </w:pPr>
            <w:r w:rsidRPr="007F2439">
              <w:rPr>
                <w:szCs w:val="22"/>
              </w:rPr>
              <w:t>МОУ ООШ № 16 ,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7F2439" w:rsidRDefault="00D81435" w:rsidP="00C42533">
            <w:pPr>
              <w:snapToGrid w:val="0"/>
            </w:pPr>
            <w:r w:rsidRPr="007F2439">
              <w:t>ст.</w:t>
            </w:r>
            <w:r>
              <w:t xml:space="preserve"> </w:t>
            </w:r>
            <w:r w:rsidRPr="007F2439">
              <w:t>Александровская,</w:t>
            </w:r>
          </w:p>
          <w:p w:rsidR="00D81435" w:rsidRPr="00DF2662" w:rsidRDefault="00D81435" w:rsidP="00C42533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Широкая ,4,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1435" w:rsidRPr="00DF2662" w:rsidRDefault="00D81435" w:rsidP="00C42533">
            <w:pPr>
              <w:snapToGrid w:val="0"/>
              <w:jc w:val="center"/>
            </w:pPr>
            <w:r>
              <w:t>163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1435" w:rsidRPr="00DF2662" w:rsidRDefault="00D81435" w:rsidP="00C42533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D81435" w:rsidRDefault="00D81435" w:rsidP="00D81435">
      <w:pPr>
        <w:spacing w:line="360" w:lineRule="auto"/>
        <w:jc w:val="right"/>
        <w:rPr>
          <w:i/>
          <w:szCs w:val="28"/>
        </w:rPr>
      </w:pPr>
    </w:p>
    <w:p w:rsid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Учитывая прогнозируемый в ближайшие годы рост рождаемости, проблема нехватки детских дошкольных учреждений может стать для поселения решающей в сфере образования. Её решение требует пересмотра существующей сети дошкольных и школьных учреждений со строительством новых или реконструкцией имеющихся объектов. Согласно проведенному прогнозу численности населения количество детей, дошкольного и школьного возраста к расчетному сроку увеличится как в численном, так и в процентном выражении. </w:t>
      </w:r>
    </w:p>
    <w:p w:rsidR="00D81435" w:rsidRPr="00DC5477" w:rsidRDefault="00D81435" w:rsidP="00D81435">
      <w:pPr>
        <w:jc w:val="right"/>
        <w:rPr>
          <w:i/>
          <w:szCs w:val="28"/>
          <w:lang w:eastAsia="en-US"/>
        </w:rPr>
      </w:pPr>
      <w:r w:rsidRPr="00DC5477">
        <w:rPr>
          <w:i/>
          <w:szCs w:val="28"/>
          <w:lang w:eastAsia="en-US"/>
        </w:rPr>
        <w:t xml:space="preserve">Прогнозная оценка численности детей дошкольного (1-6 лет) </w:t>
      </w:r>
      <w:r w:rsidRPr="00DC5477">
        <w:rPr>
          <w:i/>
          <w:szCs w:val="28"/>
          <w:lang w:eastAsia="en-US"/>
        </w:rPr>
        <w:br/>
        <w:t>и школьного возраста (7-17 лет) в МО</w:t>
      </w:r>
      <w:r>
        <w:rPr>
          <w:i/>
          <w:szCs w:val="28"/>
          <w:lang w:eastAsia="en-US"/>
        </w:rPr>
        <w:t xml:space="preserve"> Красногвардейск</w:t>
      </w:r>
      <w:r w:rsidRPr="00DC5477">
        <w:rPr>
          <w:i/>
          <w:szCs w:val="28"/>
          <w:lang w:eastAsia="en-US"/>
        </w:rPr>
        <w:t>ое сельское поселение.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3"/>
        <w:gridCol w:w="2691"/>
        <w:gridCol w:w="1543"/>
        <w:gridCol w:w="2708"/>
        <w:gridCol w:w="1525"/>
      </w:tblGrid>
      <w:tr w:rsidR="00D81435" w:rsidRPr="00DC5477" w:rsidTr="00C42533">
        <w:tc>
          <w:tcPr>
            <w:tcW w:w="576" w:type="pct"/>
            <w:shd w:val="clear" w:color="auto" w:fill="DDDDDD"/>
            <w:vAlign w:val="center"/>
          </w:tcPr>
          <w:p w:rsidR="00D81435" w:rsidRPr="00DC5477" w:rsidRDefault="00D81435" w:rsidP="00C42533">
            <w:pPr>
              <w:jc w:val="center"/>
              <w:rPr>
                <w:b/>
              </w:rPr>
            </w:pPr>
            <w:r w:rsidRPr="00DC5477">
              <w:rPr>
                <w:b/>
              </w:rPr>
              <w:t>Годы</w:t>
            </w:r>
          </w:p>
        </w:tc>
        <w:tc>
          <w:tcPr>
            <w:tcW w:w="1406" w:type="pct"/>
            <w:shd w:val="clear" w:color="auto" w:fill="DDDDDD"/>
            <w:vAlign w:val="center"/>
          </w:tcPr>
          <w:p w:rsidR="00D81435" w:rsidRPr="00DC5477" w:rsidRDefault="00D81435" w:rsidP="00C42533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Количество лиц дошкольного</w:t>
            </w:r>
            <w:r>
              <w:rPr>
                <w:b/>
              </w:rPr>
              <w:t xml:space="preserve"> </w:t>
            </w:r>
            <w:r w:rsidRPr="00DC5477">
              <w:rPr>
                <w:b/>
              </w:rPr>
              <w:t>(1-6 лет) возраста, чел.</w:t>
            </w:r>
          </w:p>
        </w:tc>
        <w:tc>
          <w:tcPr>
            <w:tcW w:w="806" w:type="pct"/>
            <w:shd w:val="clear" w:color="auto" w:fill="DDDDDD"/>
            <w:vAlign w:val="center"/>
          </w:tcPr>
          <w:p w:rsidR="00D81435" w:rsidRPr="00DC5477" w:rsidRDefault="00D81435" w:rsidP="00C42533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% от всего населения</w:t>
            </w:r>
          </w:p>
        </w:tc>
        <w:tc>
          <w:tcPr>
            <w:tcW w:w="1415" w:type="pct"/>
            <w:shd w:val="clear" w:color="auto" w:fill="DDDDDD"/>
            <w:vAlign w:val="center"/>
          </w:tcPr>
          <w:p w:rsidR="00D81435" w:rsidRPr="00DC5477" w:rsidRDefault="00D81435" w:rsidP="00C42533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Количество лиц школьного (7-17 лет) возраста, чел.</w:t>
            </w:r>
          </w:p>
        </w:tc>
        <w:tc>
          <w:tcPr>
            <w:tcW w:w="797" w:type="pct"/>
            <w:shd w:val="clear" w:color="auto" w:fill="DDDDDD"/>
            <w:vAlign w:val="center"/>
          </w:tcPr>
          <w:p w:rsidR="00D81435" w:rsidRPr="00DC5477" w:rsidRDefault="00D81435" w:rsidP="00C42533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% от всего населения</w:t>
            </w:r>
          </w:p>
        </w:tc>
      </w:tr>
      <w:tr w:rsidR="00D81435" w:rsidRPr="005606BA" w:rsidTr="00C42533">
        <w:trPr>
          <w:trHeight w:val="283"/>
        </w:trPr>
        <w:tc>
          <w:tcPr>
            <w:tcW w:w="576" w:type="pct"/>
            <w:vAlign w:val="center"/>
          </w:tcPr>
          <w:p w:rsidR="00D81435" w:rsidRPr="005606BA" w:rsidRDefault="00D81435" w:rsidP="00C42533">
            <w:pPr>
              <w:jc w:val="center"/>
            </w:pPr>
            <w:r w:rsidRPr="005606BA">
              <w:t>2010</w:t>
            </w:r>
          </w:p>
        </w:tc>
        <w:tc>
          <w:tcPr>
            <w:tcW w:w="14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155</w:t>
            </w:r>
          </w:p>
        </w:tc>
        <w:tc>
          <w:tcPr>
            <w:tcW w:w="8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6,3</w:t>
            </w:r>
          </w:p>
        </w:tc>
        <w:tc>
          <w:tcPr>
            <w:tcW w:w="1415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290</w:t>
            </w:r>
          </w:p>
        </w:tc>
        <w:tc>
          <w:tcPr>
            <w:tcW w:w="797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11,7</w:t>
            </w:r>
          </w:p>
        </w:tc>
      </w:tr>
      <w:tr w:rsidR="00D81435" w:rsidRPr="005606BA" w:rsidTr="00C42533">
        <w:trPr>
          <w:trHeight w:val="283"/>
        </w:trPr>
        <w:tc>
          <w:tcPr>
            <w:tcW w:w="576" w:type="pct"/>
            <w:vAlign w:val="center"/>
          </w:tcPr>
          <w:p w:rsidR="00D81435" w:rsidRPr="005606BA" w:rsidRDefault="00D81435" w:rsidP="00C42533">
            <w:pPr>
              <w:jc w:val="center"/>
            </w:pPr>
            <w:r w:rsidRPr="005606BA">
              <w:lastRenderedPageBreak/>
              <w:t>2015</w:t>
            </w:r>
          </w:p>
        </w:tc>
        <w:tc>
          <w:tcPr>
            <w:tcW w:w="14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185</w:t>
            </w:r>
          </w:p>
        </w:tc>
        <w:tc>
          <w:tcPr>
            <w:tcW w:w="8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281</w:t>
            </w:r>
          </w:p>
        </w:tc>
        <w:tc>
          <w:tcPr>
            <w:tcW w:w="797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11,2</w:t>
            </w:r>
          </w:p>
        </w:tc>
      </w:tr>
      <w:tr w:rsidR="00D81435" w:rsidRPr="005606BA" w:rsidTr="00C42533">
        <w:trPr>
          <w:trHeight w:val="283"/>
        </w:trPr>
        <w:tc>
          <w:tcPr>
            <w:tcW w:w="576" w:type="pct"/>
            <w:vAlign w:val="center"/>
          </w:tcPr>
          <w:p w:rsidR="00D81435" w:rsidRPr="005606BA" w:rsidRDefault="00D81435" w:rsidP="00C42533">
            <w:pPr>
              <w:jc w:val="center"/>
            </w:pPr>
            <w:r w:rsidRPr="005606BA">
              <w:t>2020</w:t>
            </w:r>
          </w:p>
        </w:tc>
        <w:tc>
          <w:tcPr>
            <w:tcW w:w="14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203</w:t>
            </w:r>
          </w:p>
        </w:tc>
        <w:tc>
          <w:tcPr>
            <w:tcW w:w="8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7,7</w:t>
            </w:r>
          </w:p>
        </w:tc>
        <w:tc>
          <w:tcPr>
            <w:tcW w:w="1415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316</w:t>
            </w:r>
          </w:p>
        </w:tc>
        <w:tc>
          <w:tcPr>
            <w:tcW w:w="797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12,0</w:t>
            </w:r>
          </w:p>
        </w:tc>
      </w:tr>
      <w:tr w:rsidR="00D81435" w:rsidRPr="005606BA" w:rsidTr="00C42533">
        <w:trPr>
          <w:trHeight w:val="283"/>
        </w:trPr>
        <w:tc>
          <w:tcPr>
            <w:tcW w:w="576" w:type="pct"/>
            <w:vAlign w:val="center"/>
          </w:tcPr>
          <w:p w:rsidR="00D81435" w:rsidRPr="005606BA" w:rsidRDefault="00D81435" w:rsidP="00C42533">
            <w:pPr>
              <w:jc w:val="center"/>
            </w:pPr>
            <w:r w:rsidRPr="005606BA">
              <w:t>2025</w:t>
            </w:r>
          </w:p>
        </w:tc>
        <w:tc>
          <w:tcPr>
            <w:tcW w:w="14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209</w:t>
            </w:r>
          </w:p>
        </w:tc>
        <w:tc>
          <w:tcPr>
            <w:tcW w:w="8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366</w:t>
            </w:r>
          </w:p>
        </w:tc>
        <w:tc>
          <w:tcPr>
            <w:tcW w:w="797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13,0</w:t>
            </w:r>
          </w:p>
        </w:tc>
      </w:tr>
      <w:tr w:rsidR="00D81435" w:rsidRPr="005606BA" w:rsidTr="00C42533">
        <w:trPr>
          <w:trHeight w:val="283"/>
        </w:trPr>
        <w:tc>
          <w:tcPr>
            <w:tcW w:w="576" w:type="pct"/>
            <w:vAlign w:val="center"/>
          </w:tcPr>
          <w:p w:rsidR="00D81435" w:rsidRPr="005606BA" w:rsidRDefault="00D81435" w:rsidP="00C42533">
            <w:pPr>
              <w:jc w:val="center"/>
            </w:pPr>
            <w:r w:rsidRPr="005606BA">
              <w:t>2030</w:t>
            </w:r>
          </w:p>
        </w:tc>
        <w:tc>
          <w:tcPr>
            <w:tcW w:w="14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222</w:t>
            </w:r>
          </w:p>
        </w:tc>
        <w:tc>
          <w:tcPr>
            <w:tcW w:w="806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398</w:t>
            </w:r>
          </w:p>
        </w:tc>
        <w:tc>
          <w:tcPr>
            <w:tcW w:w="797" w:type="pct"/>
            <w:vAlign w:val="center"/>
          </w:tcPr>
          <w:p w:rsidR="00D81435" w:rsidRPr="00BA3A08" w:rsidRDefault="00D81435" w:rsidP="00C42533">
            <w:pPr>
              <w:jc w:val="center"/>
            </w:pPr>
            <w:r w:rsidRPr="00BA3A08">
              <w:t>13,3</w:t>
            </w:r>
          </w:p>
        </w:tc>
      </w:tr>
    </w:tbl>
    <w:p w:rsidR="00D81435" w:rsidRDefault="00D81435" w:rsidP="00D81435">
      <w:pPr>
        <w:spacing w:line="312" w:lineRule="auto"/>
        <w:jc w:val="right"/>
        <w:rPr>
          <w:i/>
          <w:szCs w:val="28"/>
        </w:rPr>
      </w:pP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Генеральным планом предлагается полное обеспечение детей детскими дошкольными и школьными учреждениями, в </w:t>
      </w:r>
      <w:proofErr w:type="gramStart"/>
      <w:r w:rsidRPr="00D81435">
        <w:rPr>
          <w:sz w:val="28"/>
        </w:rPr>
        <w:t>связи</w:t>
      </w:r>
      <w:proofErr w:type="gramEnd"/>
      <w:r w:rsidRPr="00D81435">
        <w:rPr>
          <w:sz w:val="28"/>
        </w:rPr>
        <w:t xml:space="preserve"> с чем предусмотрена возможность проведения следующих мероприятий: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i/>
          <w:sz w:val="28"/>
        </w:rPr>
      </w:pPr>
      <w:r w:rsidRPr="00D81435">
        <w:rPr>
          <w:i/>
          <w:sz w:val="28"/>
        </w:rPr>
        <w:t>- строительство детского сада на 85 мест в пос. Красногвардеец;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i/>
          <w:sz w:val="28"/>
        </w:rPr>
      </w:pPr>
      <w:r w:rsidRPr="00D81435">
        <w:rPr>
          <w:i/>
          <w:sz w:val="28"/>
        </w:rPr>
        <w:t>- реконструкция детского сада №33 с увеличением вместимости на 10 мест (до 50 мест).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Учреждения дополнительного образования (или их филиалы), предлагается организовывать на базе имеющихся школ.</w:t>
      </w:r>
    </w:p>
    <w:p w:rsidR="00D81435" w:rsidRPr="00D81435" w:rsidRDefault="003B137A" w:rsidP="00D81435">
      <w:pPr>
        <w:spacing w:line="312" w:lineRule="auto"/>
        <w:ind w:firstLine="709"/>
        <w:jc w:val="both"/>
        <w:rPr>
          <w:sz w:val="28"/>
        </w:rPr>
      </w:pPr>
      <w:r w:rsidRPr="00D37736">
        <w:rPr>
          <w:b/>
          <w:color w:val="000000"/>
          <w:spacing w:val="-8"/>
          <w:sz w:val="28"/>
          <w:szCs w:val="28"/>
        </w:rPr>
        <w:t>Здравоохранение</w:t>
      </w:r>
      <w:r>
        <w:rPr>
          <w:color w:val="000000"/>
          <w:spacing w:val="-8"/>
          <w:sz w:val="28"/>
          <w:szCs w:val="28"/>
        </w:rPr>
        <w:t xml:space="preserve">. </w:t>
      </w:r>
      <w:r w:rsidR="00D81435" w:rsidRPr="00D81435">
        <w:rPr>
          <w:sz w:val="28"/>
        </w:rPr>
        <w:t>На территории рассматриваемого поселения медицинскую помощь оказывает амбулатория на 30 посещений в смену, расположенная в административном центре, и фельдшерско-акушерский пун</w:t>
      </w:r>
      <w:proofErr w:type="gramStart"/>
      <w:r w:rsidR="00D81435" w:rsidRPr="00D81435">
        <w:rPr>
          <w:sz w:val="28"/>
        </w:rPr>
        <w:t>кт в ст</w:t>
      </w:r>
      <w:proofErr w:type="gramEnd"/>
      <w:r w:rsidR="00D81435">
        <w:rPr>
          <w:sz w:val="28"/>
        </w:rPr>
        <w:t>ани</w:t>
      </w:r>
      <w:r w:rsidR="00D81435" w:rsidRPr="00D81435">
        <w:rPr>
          <w:sz w:val="28"/>
        </w:rPr>
        <w:t>це Александровская.</w:t>
      </w:r>
    </w:p>
    <w:p w:rsidR="00D81435" w:rsidRPr="00BA3A08" w:rsidRDefault="00D81435" w:rsidP="00D81435">
      <w:pPr>
        <w:ind w:firstLine="709"/>
        <w:jc w:val="right"/>
        <w:rPr>
          <w:i/>
          <w:szCs w:val="28"/>
          <w:lang w:eastAsia="en-US"/>
        </w:rPr>
      </w:pPr>
      <w:r w:rsidRPr="00BA3A08">
        <w:rPr>
          <w:i/>
          <w:szCs w:val="28"/>
          <w:lang w:eastAsia="en-US"/>
        </w:rPr>
        <w:t>Перечень учреждений здравоохранения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157"/>
        <w:gridCol w:w="2551"/>
        <w:gridCol w:w="1134"/>
        <w:gridCol w:w="2977"/>
      </w:tblGrid>
      <w:tr w:rsidR="00D81435" w:rsidRPr="005606BA" w:rsidTr="00C42533">
        <w:trPr>
          <w:cantSplit/>
          <w:trHeight w:val="1134"/>
        </w:trPr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D81435" w:rsidRPr="005606BA" w:rsidRDefault="00D81435" w:rsidP="00C42533">
            <w:pPr>
              <w:snapToGrid w:val="0"/>
              <w:ind w:left="-135" w:right="-111"/>
              <w:jc w:val="center"/>
            </w:pPr>
            <w:r w:rsidRPr="005606BA">
              <w:t xml:space="preserve">№ </w:t>
            </w:r>
            <w:proofErr w:type="gramStart"/>
            <w:r w:rsidRPr="005606BA">
              <w:t>п</w:t>
            </w:r>
            <w:proofErr w:type="gramEnd"/>
            <w:r w:rsidRPr="005606BA">
              <w:t>/п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D81435" w:rsidRPr="005606BA" w:rsidRDefault="00D81435" w:rsidP="00C42533">
            <w:pPr>
              <w:snapToGrid w:val="0"/>
              <w:jc w:val="center"/>
            </w:pPr>
            <w:r w:rsidRPr="005606BA">
              <w:t>Наименование учреждения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D81435" w:rsidRPr="005606BA" w:rsidRDefault="00D81435" w:rsidP="00C42533">
            <w:pPr>
              <w:snapToGrid w:val="0"/>
              <w:jc w:val="center"/>
            </w:pPr>
            <w:r w:rsidRPr="005606BA">
              <w:t xml:space="preserve">Адрес </w:t>
            </w:r>
            <w:proofErr w:type="gramStart"/>
            <w:r w:rsidRPr="005606BA">
              <w:t>место-нахождения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D81435" w:rsidRPr="005606BA" w:rsidRDefault="00D81435" w:rsidP="00C42533">
            <w:pPr>
              <w:snapToGrid w:val="0"/>
              <w:jc w:val="center"/>
              <w:rPr>
                <w:sz w:val="16"/>
              </w:rPr>
            </w:pPr>
            <w:r>
              <w:rPr>
                <w:sz w:val="16"/>
              </w:rPr>
              <w:t>Мощность амбулатории</w:t>
            </w:r>
            <w:r w:rsidRPr="005606BA">
              <w:rPr>
                <w:sz w:val="16"/>
              </w:rPr>
              <w:t>, посещений в смену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D81435" w:rsidRPr="005606BA" w:rsidRDefault="00D81435" w:rsidP="00C42533">
            <w:pPr>
              <w:snapToGrid w:val="0"/>
              <w:ind w:left="-108" w:right="-108"/>
              <w:jc w:val="center"/>
            </w:pPr>
            <w:r w:rsidRPr="005606BA">
              <w:t>Какие населённые пункты обслуживает</w:t>
            </w:r>
          </w:p>
        </w:tc>
      </w:tr>
      <w:tr w:rsidR="00D81435" w:rsidRPr="00CC14DC" w:rsidTr="00C42533">
        <w:trPr>
          <w:trHeight w:val="567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606BA">
              <w:rPr>
                <w:szCs w:val="28"/>
              </w:rPr>
              <w:t>1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rPr>
                <w:szCs w:val="28"/>
              </w:rPr>
            </w:pPr>
            <w:r w:rsidRPr="00882D85">
              <w:rPr>
                <w:szCs w:val="28"/>
              </w:rPr>
              <w:t xml:space="preserve">Амбулатория </w:t>
            </w:r>
            <w:r w:rsidRPr="00882D85">
              <w:rPr>
                <w:szCs w:val="28"/>
              </w:rPr>
              <w:br/>
            </w:r>
            <w:r w:rsidRPr="005606BA">
              <w:rPr>
                <w:szCs w:val="28"/>
              </w:rPr>
              <w:t xml:space="preserve">п. </w:t>
            </w:r>
            <w:r>
              <w:rPr>
                <w:szCs w:val="28"/>
              </w:rPr>
              <w:t>Красногвардеец</w:t>
            </w:r>
          </w:p>
        </w:tc>
        <w:tc>
          <w:tcPr>
            <w:tcW w:w="255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BA3A08" w:rsidRDefault="00D81435" w:rsidP="00C42533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BA3A08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BA3A08">
              <w:rPr>
                <w:szCs w:val="28"/>
              </w:rPr>
              <w:t>Первомайская</w:t>
            </w:r>
            <w:proofErr w:type="gramEnd"/>
            <w:r w:rsidRPr="00BA3A08">
              <w:rPr>
                <w:szCs w:val="28"/>
              </w:rPr>
              <w:t>, 31»А»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jc w:val="center"/>
              <w:rPr>
                <w:szCs w:val="28"/>
              </w:rPr>
            </w:pPr>
            <w:r>
              <w:rPr>
                <w:szCs w:val="28"/>
              </w:rPr>
              <w:t>30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1435" w:rsidRDefault="00D81435" w:rsidP="00C42533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  <w:p w:rsidR="00D81435" w:rsidRPr="00DF2662" w:rsidRDefault="00D81435" w:rsidP="00C42533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  <w:tr w:rsidR="00D81435" w:rsidRPr="00126C01" w:rsidTr="00C42533">
        <w:trPr>
          <w:trHeight w:val="567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606BA">
              <w:rPr>
                <w:szCs w:val="28"/>
              </w:rPr>
              <w:t>2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rPr>
                <w:szCs w:val="28"/>
              </w:rPr>
            </w:pPr>
            <w:r w:rsidRPr="005606BA">
              <w:rPr>
                <w:szCs w:val="28"/>
              </w:rPr>
              <w:t xml:space="preserve">ФАП </w:t>
            </w:r>
            <w:proofErr w:type="spellStart"/>
            <w:r>
              <w:rPr>
                <w:szCs w:val="28"/>
              </w:rPr>
              <w:t>ст-цы</w:t>
            </w:r>
            <w:proofErr w:type="spellEnd"/>
            <w:r>
              <w:rPr>
                <w:szCs w:val="28"/>
              </w:rPr>
              <w:t xml:space="preserve"> Александровской</w:t>
            </w:r>
          </w:p>
        </w:tc>
        <w:tc>
          <w:tcPr>
            <w:tcW w:w="255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BA3A08" w:rsidRDefault="00D81435" w:rsidP="00C42533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BA3A08">
              <w:rPr>
                <w:szCs w:val="28"/>
              </w:rPr>
              <w:t>Александровск</w:t>
            </w:r>
            <w:r>
              <w:rPr>
                <w:szCs w:val="28"/>
              </w:rPr>
              <w:t>ая</w:t>
            </w:r>
          </w:p>
          <w:p w:rsidR="00D81435" w:rsidRPr="005606BA" w:rsidRDefault="00D81435" w:rsidP="00C42533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ул.</w:t>
            </w:r>
            <w:r>
              <w:rPr>
                <w:szCs w:val="28"/>
              </w:rPr>
              <w:t> </w:t>
            </w:r>
            <w:r w:rsidRPr="00BA3A08">
              <w:rPr>
                <w:szCs w:val="28"/>
              </w:rPr>
              <w:t>Советская,15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D81435" w:rsidRPr="005606BA" w:rsidRDefault="00D81435" w:rsidP="00C42533">
            <w:pPr>
              <w:snapToGrid w:val="0"/>
              <w:jc w:val="center"/>
              <w:rPr>
                <w:szCs w:val="28"/>
              </w:rPr>
            </w:pPr>
            <w:r>
              <w:rPr>
                <w:szCs w:val="28"/>
              </w:rPr>
              <w:t>-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1435" w:rsidRPr="00DF2662" w:rsidRDefault="00D81435" w:rsidP="00C42533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D81435" w:rsidRPr="00D81435" w:rsidRDefault="00D81435" w:rsidP="00D81435">
      <w:pPr>
        <w:jc w:val="right"/>
        <w:rPr>
          <w:sz w:val="28"/>
        </w:rPr>
      </w:pP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В пос. Красногвардеец по адресу пер. Клубный, 7 «А» расположена Аптека № 322. 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Исходя из нормативных показателей, принятых в системе здравоохранения в настоящее время и прогнозной численности населения на расчетный период генеральным планом определена нормативная потребность в койко-местах и амбулаторно-поликлинических учреждениях. 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 xml:space="preserve">Основными документами, определяющими методику расчета потребности муниципальных образований в учреждениях здравоохранения, при разработке генерального плана являются СП 42.13330.2011 «Градостроительство. Планировка и застройка городских и сельских </w:t>
      </w:r>
      <w:r w:rsidRPr="00D81435">
        <w:rPr>
          <w:sz w:val="28"/>
        </w:rPr>
        <w:lastRenderedPageBreak/>
        <w:t xml:space="preserve">поселений», </w:t>
      </w:r>
      <w:proofErr w:type="gramStart"/>
      <w:r w:rsidRPr="00D81435">
        <w:rPr>
          <w:sz w:val="28"/>
        </w:rPr>
        <w:t>введенный</w:t>
      </w:r>
      <w:proofErr w:type="gramEnd"/>
      <w:r w:rsidRPr="00D81435">
        <w:rPr>
          <w:sz w:val="28"/>
        </w:rPr>
        <w:t xml:space="preserve"> 20 мая 2011 года (Приложение Ж), Нормативы градостроительного проектирования Краснодарского края, утвержденные Постановлением от 24 июня 2009 года № 1381-П - приложение 6. Приведенные в них нормативы являются минимальными и занижение их показателей нежелательно. Однако в данных документах определено, что рекомендуемая обеспеченность (на 1000 жителей) устанавливается по заданию на проектирование органами здравоохранения. 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В связи с этим нами были применены Социальные нормативы и нормы, одобренные Распоряжением Правительства РФ от 3 июля 1996 года № 1063-р, согласно которым: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−</w:t>
      </w:r>
      <w:r w:rsidRPr="00D81435">
        <w:rPr>
          <w:sz w:val="28"/>
        </w:rPr>
        <w:tab/>
        <w:t>норматив обеспеченности больничными учреждениями составляет 13,47 коек  на 1 тыс. жителей, в том числе 10,2 — больничных, 1,42 — полустационарных, 0,18 — в домах сестринского ухода, 0,05 — в хосписах;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−</w:t>
      </w:r>
      <w:r w:rsidRPr="00D81435">
        <w:rPr>
          <w:sz w:val="28"/>
        </w:rPr>
        <w:tab/>
        <w:t>норматив обеспеченности амбулаторно-поликлиническими учреждениями составляет 18,15 посещений в смену на 1 тыс. жителей.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proofErr w:type="gramStart"/>
      <w:r w:rsidRPr="00D81435">
        <w:rPr>
          <w:sz w:val="28"/>
        </w:rPr>
        <w:t>Однако данные нормативы установлены применительно ко всей территории региона, без разделения на городскую и сельскую территорию, без учета уровней медицинского обслуживания (краевой, районный, поселенческий) и системы расселения населения (административный центр Краснодарского края, административные центры муниципальных районов и городских округов, административные центры поселений и сельских округов).</w:t>
      </w:r>
      <w:proofErr w:type="gramEnd"/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proofErr w:type="gramStart"/>
      <w:r w:rsidRPr="00D81435">
        <w:rPr>
          <w:sz w:val="28"/>
        </w:rPr>
        <w:t xml:space="preserve">В связи с этим нами проанализированы объемы стационарной медицинской помощи в Российской Федерации из расчета на 1000 жителей (Методика определения нормативной потребности субъектов РФ в объектах социальной инфраструктуры, одобренная распоряжением Правительства Российской Федерации от 19 октября 1999 г. N 1683-р, Нормативы объемов медицинской помощи по профилям отделений стационара и врачебным специальностям в поликлиники – приложение №1 к Методическим </w:t>
      </w:r>
      <w:r w:rsidRPr="00D81435">
        <w:rPr>
          <w:sz w:val="28"/>
        </w:rPr>
        <w:lastRenderedPageBreak/>
        <w:t>рекомендациям, утвержденных Министром</w:t>
      </w:r>
      <w:proofErr w:type="gramEnd"/>
      <w:r w:rsidRPr="00D81435">
        <w:rPr>
          <w:sz w:val="28"/>
        </w:rPr>
        <w:t xml:space="preserve"> здравоохранения РФ 28.08.2001 № 2510/9257-01). Выявлено, что от общего уровня госпитализации </w:t>
      </w:r>
      <w:r w:rsidR="00AA101B">
        <w:rPr>
          <w:sz w:val="28"/>
        </w:rPr>
        <w:t xml:space="preserve">населения на клиническом уровне </w:t>
      </w:r>
      <w:r w:rsidRPr="00D81435">
        <w:rPr>
          <w:sz w:val="28"/>
        </w:rPr>
        <w:t xml:space="preserve">организации медицинской помощи (административный центр края) предоставляется 23% услуг, на городском уровне (административный центр муниципального района или городского округа) — 39%, на уровне района (сельская территория — поселения и сельские округа) — 38%. 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На основании данных анализа статистических показателей в генеральном плане решено принять: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−</w:t>
      </w:r>
      <w:r w:rsidRPr="00D81435">
        <w:rPr>
          <w:sz w:val="28"/>
        </w:rPr>
        <w:tab/>
        <w:t>норматив обеспеченности сельских поселений больничными учреждениями — 5,1 койко-мест на 1000 жителей</w:t>
      </w:r>
      <w:r w:rsidR="00AA101B">
        <w:rPr>
          <w:sz w:val="28"/>
        </w:rPr>
        <w:t>.</w:t>
      </w:r>
    </w:p>
    <w:p w:rsidR="00D81435" w:rsidRPr="00D81435" w:rsidRDefault="00D81435" w:rsidP="00D81435">
      <w:pPr>
        <w:spacing w:line="360" w:lineRule="auto"/>
        <w:ind w:firstLine="709"/>
        <w:jc w:val="both"/>
        <w:rPr>
          <w:sz w:val="28"/>
        </w:rPr>
      </w:pPr>
      <w:r w:rsidRPr="00D81435">
        <w:rPr>
          <w:sz w:val="28"/>
        </w:rPr>
        <w:t>На расчетный срок генерального плана имеющихся в поселении объектов здравоохранения недостаточно для обеспечения населения медицинскими услугами. Вследствие этого генеральным планом предусмотрена возможность проведения следующих мероприятий:</w:t>
      </w:r>
    </w:p>
    <w:p w:rsidR="00D81435" w:rsidRPr="00F454C2" w:rsidRDefault="00D81435" w:rsidP="005752F0">
      <w:pPr>
        <w:pStyle w:val="a7"/>
        <w:numPr>
          <w:ilvl w:val="0"/>
          <w:numId w:val="22"/>
        </w:numPr>
        <w:spacing w:line="360" w:lineRule="auto"/>
        <w:ind w:left="0" w:firstLine="709"/>
        <w:jc w:val="both"/>
        <w:rPr>
          <w:i/>
          <w:sz w:val="28"/>
          <w:szCs w:val="28"/>
          <w:lang w:val="ru-RU"/>
        </w:rPr>
      </w:pPr>
      <w:r w:rsidRPr="00F454C2">
        <w:rPr>
          <w:i/>
          <w:sz w:val="28"/>
          <w:szCs w:val="28"/>
          <w:lang w:val="ru-RU"/>
        </w:rPr>
        <w:t>перепрофилирование амбулатории в участковую больницу на 30 койко-мест с поликлиникой на 55 посещений в смену и отделением скорой мед</w:t>
      </w:r>
      <w:r>
        <w:rPr>
          <w:i/>
          <w:sz w:val="28"/>
          <w:szCs w:val="28"/>
          <w:lang w:val="ru-RU"/>
        </w:rPr>
        <w:t>ицинской помощи на 1 автомобиль.</w:t>
      </w:r>
    </w:p>
    <w:p w:rsidR="00D81435" w:rsidRDefault="00D81435" w:rsidP="00D8143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  <w:lang w:eastAsia="en-US"/>
        </w:rPr>
        <w:t xml:space="preserve">На расчетный срок генерального плана необходимо предусмотреть строительство аптек общей </w:t>
      </w:r>
      <w:r>
        <w:rPr>
          <w:sz w:val="28"/>
          <w:szCs w:val="28"/>
        </w:rPr>
        <w:t>торговой площадью 45 м² и более.</w:t>
      </w:r>
    </w:p>
    <w:p w:rsidR="003B137A" w:rsidRPr="00234342" w:rsidRDefault="003B137A" w:rsidP="00D81435">
      <w:pPr>
        <w:widowControl w:val="0"/>
        <w:autoSpaceDE w:val="0"/>
        <w:autoSpaceDN w:val="0"/>
        <w:adjustRightInd w:val="0"/>
        <w:spacing w:line="312" w:lineRule="auto"/>
        <w:ind w:firstLine="708"/>
        <w:jc w:val="both"/>
        <w:rPr>
          <w:color w:val="000000"/>
          <w:spacing w:val="-8"/>
          <w:sz w:val="28"/>
          <w:szCs w:val="28"/>
        </w:rPr>
      </w:pPr>
      <w:r w:rsidRPr="00832AB2">
        <w:rPr>
          <w:b/>
          <w:color w:val="000000"/>
          <w:spacing w:val="-8"/>
          <w:sz w:val="28"/>
          <w:szCs w:val="28"/>
        </w:rPr>
        <w:t>Социальная защита населения</w:t>
      </w:r>
      <w:r>
        <w:rPr>
          <w:color w:val="000000"/>
          <w:spacing w:val="-8"/>
          <w:sz w:val="28"/>
          <w:szCs w:val="28"/>
        </w:rPr>
        <w:t xml:space="preserve">. </w:t>
      </w:r>
    </w:p>
    <w:p w:rsidR="00AA101B" w:rsidRPr="00882D85" w:rsidRDefault="00AA101B" w:rsidP="00AA101B">
      <w:pPr>
        <w:spacing w:line="360" w:lineRule="auto"/>
        <w:ind w:firstLine="708"/>
        <w:jc w:val="both"/>
        <w:rPr>
          <w:sz w:val="28"/>
          <w:szCs w:val="28"/>
          <w:lang w:eastAsia="en-US"/>
        </w:rPr>
      </w:pPr>
      <w:r w:rsidRPr="005D67EB">
        <w:rPr>
          <w:sz w:val="28"/>
          <w:szCs w:val="28"/>
          <w:lang w:eastAsia="en-US"/>
        </w:rPr>
        <w:t xml:space="preserve">Решение вопросов по организации предоставления социальных услуг является прерогативой муниципального образования </w:t>
      </w:r>
      <w:r>
        <w:rPr>
          <w:sz w:val="28"/>
          <w:szCs w:val="28"/>
          <w:lang w:eastAsia="en-US"/>
        </w:rPr>
        <w:t>Каневской</w:t>
      </w:r>
      <w:r w:rsidRPr="005D67EB">
        <w:rPr>
          <w:sz w:val="28"/>
          <w:szCs w:val="28"/>
          <w:lang w:eastAsia="en-US"/>
        </w:rPr>
        <w:t xml:space="preserve"> район. В настоящее время на территории</w:t>
      </w:r>
      <w:r>
        <w:rPr>
          <w:sz w:val="28"/>
          <w:szCs w:val="28"/>
          <w:lang w:eastAsia="en-US"/>
        </w:rPr>
        <w:t xml:space="preserve"> поселения </w:t>
      </w:r>
      <w:r w:rsidRPr="00882D85">
        <w:rPr>
          <w:sz w:val="28"/>
          <w:szCs w:val="28"/>
          <w:lang w:eastAsia="en-US"/>
        </w:rPr>
        <w:t>отделениями социального обслуживания на дому</w:t>
      </w:r>
      <w:r>
        <w:rPr>
          <w:sz w:val="28"/>
          <w:szCs w:val="28"/>
          <w:lang w:eastAsia="en-US"/>
        </w:rPr>
        <w:t xml:space="preserve"> обслуживается 6</w:t>
      </w:r>
      <w:r w:rsidRPr="00882D85">
        <w:rPr>
          <w:sz w:val="28"/>
          <w:szCs w:val="28"/>
          <w:lang w:eastAsia="en-US"/>
        </w:rPr>
        <w:t xml:space="preserve"> граждан пожилого возраста и инвалидов</w:t>
      </w:r>
      <w:r>
        <w:rPr>
          <w:sz w:val="28"/>
          <w:szCs w:val="28"/>
          <w:lang w:eastAsia="en-US"/>
        </w:rPr>
        <w:t>.</w:t>
      </w:r>
    </w:p>
    <w:p w:rsidR="00AA101B" w:rsidRPr="002B21BD" w:rsidRDefault="00AA101B" w:rsidP="00AA101B">
      <w:pPr>
        <w:spacing w:line="360" w:lineRule="auto"/>
        <w:ind w:firstLine="708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П</w:t>
      </w:r>
      <w:r w:rsidRPr="005D67EB">
        <w:rPr>
          <w:sz w:val="28"/>
          <w:szCs w:val="28"/>
          <w:lang w:eastAsia="en-US"/>
        </w:rPr>
        <w:t xml:space="preserve">ри строительстве районных и краевых объектов социального обслуживания на территории </w:t>
      </w:r>
      <w:proofErr w:type="spellStart"/>
      <w:r>
        <w:rPr>
          <w:sz w:val="28"/>
          <w:szCs w:val="28"/>
          <w:lang w:eastAsia="en-US"/>
        </w:rPr>
        <w:t>Канев</w:t>
      </w:r>
      <w:r w:rsidRPr="005D67EB">
        <w:rPr>
          <w:sz w:val="28"/>
          <w:szCs w:val="28"/>
          <w:lang w:eastAsia="en-US"/>
        </w:rPr>
        <w:t>ского</w:t>
      </w:r>
      <w:proofErr w:type="spellEnd"/>
      <w:r w:rsidRPr="005D67EB">
        <w:rPr>
          <w:sz w:val="28"/>
          <w:szCs w:val="28"/>
          <w:lang w:eastAsia="en-US"/>
        </w:rPr>
        <w:t xml:space="preserve"> района, необходимо предусмотреть обеспечение жителей</w:t>
      </w:r>
      <w:r>
        <w:rPr>
          <w:sz w:val="28"/>
          <w:szCs w:val="28"/>
          <w:lang w:eastAsia="en-US"/>
        </w:rPr>
        <w:t xml:space="preserve"> Красногвардейск</w:t>
      </w:r>
      <w:r w:rsidRPr="005D67EB">
        <w:rPr>
          <w:sz w:val="28"/>
          <w:szCs w:val="28"/>
          <w:lang w:eastAsia="en-US"/>
        </w:rPr>
        <w:t xml:space="preserve">ого сельского поселения местами в этих учреждениях, потребность которых, согласно Нормативам </w:t>
      </w:r>
      <w:r w:rsidRPr="005D67EB">
        <w:rPr>
          <w:sz w:val="28"/>
          <w:szCs w:val="28"/>
          <w:lang w:eastAsia="en-US"/>
        </w:rPr>
        <w:lastRenderedPageBreak/>
        <w:t>градостроительного п</w:t>
      </w:r>
      <w:r w:rsidRPr="002B21BD">
        <w:rPr>
          <w:sz w:val="28"/>
          <w:szCs w:val="28"/>
          <w:lang w:eastAsia="en-US"/>
        </w:rPr>
        <w:t>роектирования Краснодарского края, на расчетный срок составляет:</w:t>
      </w:r>
    </w:p>
    <w:p w:rsidR="00AA101B" w:rsidRPr="00F454C2" w:rsidRDefault="00AA101B" w:rsidP="005752F0">
      <w:pPr>
        <w:numPr>
          <w:ilvl w:val="0"/>
          <w:numId w:val="21"/>
        </w:numPr>
        <w:tabs>
          <w:tab w:val="left" w:pos="993"/>
        </w:tabs>
        <w:spacing w:line="360" w:lineRule="auto"/>
        <w:ind w:left="0" w:firstLine="708"/>
        <w:contextualSpacing/>
        <w:jc w:val="both"/>
        <w:rPr>
          <w:i/>
          <w:sz w:val="28"/>
          <w:szCs w:val="28"/>
          <w:lang w:eastAsia="en-US"/>
        </w:rPr>
      </w:pPr>
      <w:r w:rsidRPr="00F454C2">
        <w:rPr>
          <w:i/>
          <w:sz w:val="28"/>
          <w:szCs w:val="28"/>
          <w:lang w:eastAsia="en-US"/>
        </w:rPr>
        <w:t>2 места в детских домах-интернатах;</w:t>
      </w:r>
    </w:p>
    <w:p w:rsidR="00AA101B" w:rsidRPr="00F454C2" w:rsidRDefault="00AA101B" w:rsidP="005752F0">
      <w:pPr>
        <w:numPr>
          <w:ilvl w:val="0"/>
          <w:numId w:val="21"/>
        </w:numPr>
        <w:tabs>
          <w:tab w:val="left" w:pos="993"/>
        </w:tabs>
        <w:spacing w:line="360" w:lineRule="auto"/>
        <w:ind w:left="0" w:firstLine="708"/>
        <w:contextualSpacing/>
        <w:jc w:val="both"/>
        <w:rPr>
          <w:i/>
          <w:sz w:val="28"/>
          <w:szCs w:val="28"/>
          <w:lang w:eastAsia="en-US"/>
        </w:rPr>
      </w:pPr>
      <w:r w:rsidRPr="00F454C2">
        <w:rPr>
          <w:i/>
          <w:sz w:val="28"/>
          <w:szCs w:val="28"/>
          <w:lang w:eastAsia="en-US"/>
        </w:rPr>
        <w:t>18 мест в домах-интернатах для престарелых с 60 лет;</w:t>
      </w:r>
    </w:p>
    <w:p w:rsidR="00AA101B" w:rsidRPr="00F454C2" w:rsidRDefault="00AA101B" w:rsidP="005752F0">
      <w:pPr>
        <w:numPr>
          <w:ilvl w:val="0"/>
          <w:numId w:val="21"/>
        </w:numPr>
        <w:tabs>
          <w:tab w:val="left" w:pos="993"/>
        </w:tabs>
        <w:spacing w:line="360" w:lineRule="auto"/>
        <w:ind w:left="0" w:firstLine="709"/>
        <w:contextualSpacing/>
        <w:jc w:val="both"/>
        <w:rPr>
          <w:i/>
          <w:sz w:val="28"/>
          <w:szCs w:val="28"/>
          <w:lang w:eastAsia="en-US"/>
        </w:rPr>
      </w:pPr>
      <w:r w:rsidRPr="00F454C2">
        <w:rPr>
          <w:i/>
          <w:sz w:val="28"/>
          <w:szCs w:val="28"/>
          <w:lang w:eastAsia="en-US"/>
        </w:rPr>
        <w:t>2 места в домах-интернатах для взрослых инвалидов с физическими нарушениями.</w:t>
      </w:r>
    </w:p>
    <w:p w:rsidR="00AA101B" w:rsidRPr="002B21BD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2B21BD">
        <w:rPr>
          <w:sz w:val="28"/>
          <w:szCs w:val="28"/>
          <w:lang w:eastAsia="en-US"/>
        </w:rPr>
        <w:t>Место</w:t>
      </w:r>
      <w:r>
        <w:rPr>
          <w:sz w:val="28"/>
          <w:szCs w:val="28"/>
          <w:lang w:eastAsia="en-US"/>
        </w:rPr>
        <w:t xml:space="preserve">положение </w:t>
      </w:r>
      <w:r w:rsidRPr="002B21BD">
        <w:rPr>
          <w:sz w:val="28"/>
          <w:szCs w:val="28"/>
          <w:lang w:eastAsia="en-US"/>
        </w:rPr>
        <w:t xml:space="preserve">и вместимость данных учреждений с учетом потребности других поселений определяется администрацией </w:t>
      </w:r>
      <w:proofErr w:type="spellStart"/>
      <w:r>
        <w:rPr>
          <w:sz w:val="28"/>
          <w:szCs w:val="28"/>
          <w:lang w:eastAsia="en-US"/>
        </w:rPr>
        <w:t>Канев</w:t>
      </w:r>
      <w:r w:rsidRPr="002B21BD">
        <w:rPr>
          <w:sz w:val="28"/>
          <w:szCs w:val="28"/>
          <w:lang w:eastAsia="en-US"/>
        </w:rPr>
        <w:t>ского</w:t>
      </w:r>
      <w:proofErr w:type="spellEnd"/>
      <w:r w:rsidRPr="002B21BD">
        <w:rPr>
          <w:sz w:val="28"/>
          <w:szCs w:val="28"/>
          <w:lang w:eastAsia="en-US"/>
        </w:rPr>
        <w:t xml:space="preserve"> района.</w:t>
      </w:r>
    </w:p>
    <w:p w:rsidR="00AA101B" w:rsidRPr="002B21BD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2B21BD">
        <w:rPr>
          <w:sz w:val="28"/>
          <w:szCs w:val="28"/>
          <w:lang w:eastAsia="en-US"/>
        </w:rPr>
        <w:t>Помимо этого, на расчетный срок муниципальному образованию необходимо обеспечить:</w:t>
      </w:r>
    </w:p>
    <w:p w:rsidR="00AA101B" w:rsidRPr="00F454C2" w:rsidRDefault="00AA101B" w:rsidP="005752F0">
      <w:pPr>
        <w:numPr>
          <w:ilvl w:val="0"/>
          <w:numId w:val="21"/>
        </w:numPr>
        <w:tabs>
          <w:tab w:val="left" w:pos="993"/>
        </w:tabs>
        <w:spacing w:line="360" w:lineRule="auto"/>
        <w:ind w:left="0" w:firstLine="709"/>
        <w:contextualSpacing/>
        <w:jc w:val="both"/>
        <w:rPr>
          <w:i/>
          <w:sz w:val="28"/>
          <w:szCs w:val="28"/>
          <w:lang w:eastAsia="en-US"/>
        </w:rPr>
      </w:pPr>
      <w:r w:rsidRPr="00F454C2">
        <w:rPr>
          <w:i/>
          <w:sz w:val="28"/>
          <w:szCs w:val="28"/>
          <w:lang w:eastAsia="en-US"/>
        </w:rPr>
        <w:t>38 человек специальными жилыми домами и группами квартир для ветеранов войны и труда, одиноких престарелых;</w:t>
      </w:r>
    </w:p>
    <w:p w:rsidR="00AA101B" w:rsidRPr="00F454C2" w:rsidRDefault="00AA101B" w:rsidP="005752F0">
      <w:pPr>
        <w:numPr>
          <w:ilvl w:val="0"/>
          <w:numId w:val="21"/>
        </w:numPr>
        <w:tabs>
          <w:tab w:val="left" w:pos="993"/>
        </w:tabs>
        <w:spacing w:line="360" w:lineRule="auto"/>
        <w:ind w:left="0" w:firstLine="709"/>
        <w:contextualSpacing/>
        <w:jc w:val="both"/>
        <w:rPr>
          <w:i/>
          <w:sz w:val="28"/>
          <w:szCs w:val="28"/>
          <w:lang w:eastAsia="en-US"/>
        </w:rPr>
      </w:pPr>
      <w:r w:rsidRPr="00F454C2">
        <w:rPr>
          <w:i/>
          <w:sz w:val="28"/>
          <w:szCs w:val="28"/>
          <w:lang w:eastAsia="en-US"/>
        </w:rPr>
        <w:t>2 человека специальными жилыми домами и группами квартир для инвалидов на креслах-колясках и их семей.</w:t>
      </w:r>
    </w:p>
    <w:p w:rsidR="00AA101B" w:rsidRPr="00AA101B" w:rsidRDefault="003B137A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234342">
        <w:rPr>
          <w:color w:val="000000"/>
          <w:spacing w:val="-8"/>
          <w:sz w:val="28"/>
          <w:szCs w:val="28"/>
        </w:rPr>
        <w:t xml:space="preserve"> </w:t>
      </w:r>
      <w:r w:rsidRPr="00D37736">
        <w:rPr>
          <w:b/>
          <w:color w:val="000000"/>
          <w:spacing w:val="-8"/>
          <w:sz w:val="28"/>
          <w:szCs w:val="28"/>
        </w:rPr>
        <w:t>Культура</w:t>
      </w:r>
      <w:r w:rsidR="00AA101B">
        <w:rPr>
          <w:color w:val="000000"/>
          <w:spacing w:val="-8"/>
          <w:sz w:val="28"/>
          <w:szCs w:val="28"/>
        </w:rPr>
        <w:t xml:space="preserve">. </w:t>
      </w:r>
      <w:r w:rsidR="00AA101B" w:rsidRPr="002B21BD">
        <w:rPr>
          <w:sz w:val="28"/>
          <w:szCs w:val="28"/>
          <w:lang w:eastAsia="en-US"/>
        </w:rPr>
        <w:t>Общей целью развития учреждений культуры является обеспечение и создание условий для организации досуга и обеспечения жителей услугами организаций культуры на территории муниципального образования</w:t>
      </w:r>
      <w:r w:rsidR="00AA101B">
        <w:rPr>
          <w:sz w:val="28"/>
          <w:szCs w:val="28"/>
          <w:lang w:eastAsia="en-US"/>
        </w:rPr>
        <w:t xml:space="preserve"> Красногвардейск</w:t>
      </w:r>
      <w:r w:rsidR="00AA101B" w:rsidRPr="002B21BD">
        <w:rPr>
          <w:sz w:val="28"/>
          <w:szCs w:val="28"/>
          <w:lang w:eastAsia="en-US"/>
        </w:rPr>
        <w:t>ого сельского поселения, организация библиотечного обслуживания населения, охрана и сохранение объектов культурного наследия (памятников истории и культуры) местного значения, расположенных в границах муниципального образования</w:t>
      </w:r>
      <w:r w:rsidR="00AA101B">
        <w:rPr>
          <w:sz w:val="28"/>
          <w:szCs w:val="28"/>
          <w:lang w:eastAsia="en-US"/>
        </w:rPr>
        <w:t xml:space="preserve"> Красногвардейск</w:t>
      </w:r>
      <w:r w:rsidR="00AA101B" w:rsidRPr="00416DC5">
        <w:rPr>
          <w:sz w:val="28"/>
          <w:szCs w:val="28"/>
          <w:lang w:eastAsia="en-US"/>
        </w:rPr>
        <w:t>ого сельского поселения. Учреждения культуры проектируемой территории</w:t>
      </w:r>
      <w:r w:rsidR="00AA101B">
        <w:rPr>
          <w:sz w:val="28"/>
          <w:szCs w:val="28"/>
          <w:lang w:eastAsia="en-US"/>
        </w:rPr>
        <w:t xml:space="preserve"> в настоящее время представлены: домом</w:t>
      </w:r>
      <w:r w:rsidR="00AA101B" w:rsidRPr="00416DC5">
        <w:rPr>
          <w:sz w:val="28"/>
          <w:szCs w:val="28"/>
          <w:lang w:eastAsia="en-US"/>
        </w:rPr>
        <w:t xml:space="preserve"> культуры</w:t>
      </w:r>
      <w:r w:rsidR="00AA101B">
        <w:rPr>
          <w:sz w:val="28"/>
          <w:szCs w:val="28"/>
          <w:lang w:eastAsia="en-US"/>
        </w:rPr>
        <w:t>, сельским клубом, 2 библиотеками.</w:t>
      </w:r>
    </w:p>
    <w:p w:rsidR="00AA101B" w:rsidRPr="00572538" w:rsidRDefault="00AA101B" w:rsidP="00AA101B">
      <w:pPr>
        <w:jc w:val="right"/>
        <w:rPr>
          <w:i/>
          <w:szCs w:val="27"/>
        </w:rPr>
      </w:pPr>
      <w:r w:rsidRPr="00572538">
        <w:rPr>
          <w:i/>
          <w:szCs w:val="27"/>
        </w:rPr>
        <w:t>Перечень учреждений культуры</w:t>
      </w: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157"/>
        <w:gridCol w:w="2268"/>
        <w:gridCol w:w="2126"/>
        <w:gridCol w:w="2268"/>
      </w:tblGrid>
      <w:tr w:rsidR="00AA101B" w:rsidRPr="00572538" w:rsidTr="00C42533">
        <w:trPr>
          <w:cantSplit/>
          <w:trHeight w:val="766"/>
        </w:trPr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AA101B" w:rsidRPr="00572538" w:rsidRDefault="00AA101B" w:rsidP="00C42533">
            <w:pPr>
              <w:snapToGrid w:val="0"/>
              <w:ind w:left="-135" w:right="-111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 xml:space="preserve">№ </w:t>
            </w:r>
            <w:proofErr w:type="gramStart"/>
            <w:r w:rsidRPr="00572538">
              <w:rPr>
                <w:szCs w:val="22"/>
              </w:rPr>
              <w:t>п</w:t>
            </w:r>
            <w:proofErr w:type="gramEnd"/>
            <w:r w:rsidRPr="00572538">
              <w:rPr>
                <w:szCs w:val="22"/>
              </w:rPr>
              <w:t>/п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AA101B" w:rsidRPr="00572538" w:rsidRDefault="00AA101B" w:rsidP="00C42533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Наименование учреждения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AA101B" w:rsidRPr="00572538" w:rsidRDefault="00AA101B" w:rsidP="00C42533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 xml:space="preserve">Адрес </w:t>
            </w:r>
            <w:proofErr w:type="gramStart"/>
            <w:r w:rsidRPr="00572538">
              <w:rPr>
                <w:szCs w:val="22"/>
              </w:rPr>
              <w:t>место-нахождения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AA101B" w:rsidRPr="00572538" w:rsidRDefault="00AA101B" w:rsidP="00C42533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Вместимость (мест, томов, экспонатов т.д.)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AA101B" w:rsidRPr="00572538" w:rsidRDefault="00AA101B" w:rsidP="00C42533">
            <w:pPr>
              <w:snapToGrid w:val="0"/>
              <w:ind w:left="-108" w:right="-108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Какие населённые пункты обслуживает</w:t>
            </w:r>
          </w:p>
        </w:tc>
      </w:tr>
      <w:tr w:rsidR="00AA101B" w:rsidRPr="00126C01" w:rsidTr="00C42533">
        <w:trPr>
          <w:trHeight w:val="283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72538">
              <w:rPr>
                <w:szCs w:val="28"/>
              </w:rPr>
              <w:t>1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rPr>
                <w:szCs w:val="28"/>
              </w:rPr>
            </w:pPr>
            <w:r>
              <w:rPr>
                <w:szCs w:val="28"/>
              </w:rPr>
              <w:t>МУК «СДК пос. Красногвардеец»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FB055B">
              <w:rPr>
                <w:szCs w:val="28"/>
              </w:rPr>
              <w:t>Красная</w:t>
            </w:r>
            <w:proofErr w:type="gramEnd"/>
            <w:r w:rsidRPr="00FB055B">
              <w:rPr>
                <w:szCs w:val="28"/>
              </w:rPr>
              <w:t>, 3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01B" w:rsidRPr="005606BA" w:rsidRDefault="00AA101B" w:rsidP="00C42533">
            <w:pPr>
              <w:snapToGrid w:val="0"/>
              <w:rPr>
                <w:sz w:val="18"/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</w:t>
            </w:r>
          </w:p>
        </w:tc>
      </w:tr>
      <w:tr w:rsidR="00AA101B" w:rsidRPr="00126C01" w:rsidTr="00C42533">
        <w:trPr>
          <w:trHeight w:val="283"/>
        </w:trPr>
        <w:tc>
          <w:tcPr>
            <w:tcW w:w="53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72538">
              <w:rPr>
                <w:szCs w:val="28"/>
              </w:rPr>
              <w:t>2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>МУК «</w:t>
            </w:r>
            <w:proofErr w:type="gramStart"/>
            <w:r>
              <w:rPr>
                <w:szCs w:val="28"/>
              </w:rPr>
              <w:t>Красногвардейская</w:t>
            </w:r>
            <w:proofErr w:type="gramEnd"/>
            <w:r>
              <w:rPr>
                <w:szCs w:val="28"/>
              </w:rPr>
              <w:t xml:space="preserve"> БС»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FB055B">
              <w:rPr>
                <w:szCs w:val="28"/>
              </w:rPr>
              <w:t>Красная</w:t>
            </w:r>
            <w:proofErr w:type="gramEnd"/>
            <w:r w:rsidRPr="00FB055B">
              <w:rPr>
                <w:szCs w:val="28"/>
              </w:rPr>
              <w:t>, 3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AA101B" w:rsidRPr="005606BA" w:rsidRDefault="00AA101B" w:rsidP="00C42533">
            <w:pPr>
              <w:snapToGrid w:val="0"/>
              <w:rPr>
                <w:sz w:val="18"/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</w:t>
            </w:r>
          </w:p>
        </w:tc>
      </w:tr>
      <w:tr w:rsidR="00AA101B" w:rsidRPr="00126C01" w:rsidTr="00C42533">
        <w:trPr>
          <w:trHeight w:val="283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 xml:space="preserve">МУК «СК </w:t>
            </w:r>
            <w:proofErr w:type="spellStart"/>
            <w:r>
              <w:rPr>
                <w:szCs w:val="28"/>
              </w:rPr>
              <w:t>ст</w:t>
            </w:r>
            <w:proofErr w:type="gramStart"/>
            <w:r>
              <w:rPr>
                <w:szCs w:val="28"/>
              </w:rPr>
              <w:t>.А</w:t>
            </w:r>
            <w:proofErr w:type="gramEnd"/>
            <w:r>
              <w:rPr>
                <w:szCs w:val="28"/>
              </w:rPr>
              <w:t>лександровской</w:t>
            </w:r>
            <w:proofErr w:type="spellEnd"/>
            <w:r>
              <w:rPr>
                <w:szCs w:val="28"/>
              </w:rPr>
              <w:t>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01B" w:rsidRPr="00572538" w:rsidRDefault="00AA101B" w:rsidP="00C42533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ндровская, ул. Советская, 17 «А»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01B" w:rsidRDefault="00AA101B" w:rsidP="00C42533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01B" w:rsidRPr="00882D85" w:rsidRDefault="00AA101B" w:rsidP="00C42533">
            <w:pPr>
              <w:snapToGrid w:val="0"/>
              <w:rPr>
                <w:sz w:val="1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</w:t>
            </w:r>
          </w:p>
        </w:tc>
      </w:tr>
      <w:tr w:rsidR="00AA101B" w:rsidRPr="00126C01" w:rsidTr="00C42533">
        <w:trPr>
          <w:trHeight w:val="283"/>
        </w:trPr>
        <w:tc>
          <w:tcPr>
            <w:tcW w:w="53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ind w:left="-135" w:right="-111"/>
              <w:jc w:val="center"/>
              <w:rPr>
                <w:szCs w:val="28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572538" w:rsidRDefault="00AA101B" w:rsidP="00C42533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>Библиотека ст. Александровской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Pr="000340F2" w:rsidRDefault="00AA101B" w:rsidP="00C42533">
            <w:pPr>
              <w:snapToGrid w:val="0"/>
              <w:rPr>
                <w:szCs w:val="28"/>
              </w:rPr>
            </w:pPr>
            <w:proofErr w:type="spellStart"/>
            <w:r w:rsidRPr="000340F2">
              <w:rPr>
                <w:szCs w:val="28"/>
              </w:rPr>
              <w:t>ст</w:t>
            </w:r>
            <w:r>
              <w:rPr>
                <w:szCs w:val="28"/>
              </w:rPr>
              <w:t>-ца</w:t>
            </w:r>
            <w:proofErr w:type="spellEnd"/>
            <w:r w:rsidRPr="000340F2">
              <w:rPr>
                <w:szCs w:val="28"/>
              </w:rPr>
              <w:t xml:space="preserve"> Александровская, ул.</w:t>
            </w:r>
            <w:r>
              <w:rPr>
                <w:szCs w:val="28"/>
              </w:rPr>
              <w:t> </w:t>
            </w:r>
            <w:r w:rsidRPr="000340F2">
              <w:rPr>
                <w:szCs w:val="28"/>
              </w:rPr>
              <w:t>Советская, 17 «А»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AA101B" w:rsidRDefault="00AA101B" w:rsidP="00C42533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01B" w:rsidRPr="00882D85" w:rsidRDefault="00AA101B" w:rsidP="00C42533">
            <w:pPr>
              <w:snapToGrid w:val="0"/>
              <w:rPr>
                <w:sz w:val="1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</w:t>
            </w:r>
          </w:p>
        </w:tc>
      </w:tr>
    </w:tbl>
    <w:p w:rsidR="00AA101B" w:rsidRDefault="00AA101B" w:rsidP="00AA101B">
      <w:pPr>
        <w:jc w:val="right"/>
        <w:rPr>
          <w:i/>
          <w:szCs w:val="27"/>
        </w:rPr>
      </w:pPr>
    </w:p>
    <w:p w:rsidR="00AA101B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На расчетный срок генерального плана существующих учреждений культуры достаточно. </w:t>
      </w:r>
    </w:p>
    <w:p w:rsidR="00AA101B" w:rsidRDefault="003B137A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AA101B">
        <w:rPr>
          <w:b/>
          <w:color w:val="000000"/>
          <w:spacing w:val="-8"/>
          <w:sz w:val="28"/>
          <w:szCs w:val="28"/>
        </w:rPr>
        <w:t>Спорт</w:t>
      </w:r>
      <w:r w:rsidR="00AA101B">
        <w:rPr>
          <w:b/>
          <w:color w:val="000000"/>
          <w:spacing w:val="-8"/>
          <w:sz w:val="28"/>
          <w:szCs w:val="28"/>
        </w:rPr>
        <w:t>ивные объекты</w:t>
      </w:r>
      <w:r w:rsidRPr="00AA101B">
        <w:rPr>
          <w:b/>
          <w:color w:val="000000"/>
          <w:spacing w:val="-8"/>
          <w:sz w:val="28"/>
          <w:szCs w:val="28"/>
        </w:rPr>
        <w:t>.</w:t>
      </w:r>
      <w:r w:rsidRPr="00AA101B">
        <w:rPr>
          <w:sz w:val="28"/>
          <w:szCs w:val="28"/>
          <w:lang w:eastAsia="en-US"/>
        </w:rPr>
        <w:t xml:space="preserve"> </w:t>
      </w:r>
      <w:r w:rsidR="00AA101B" w:rsidRPr="00AA101B">
        <w:rPr>
          <w:sz w:val="28"/>
          <w:szCs w:val="28"/>
          <w:lang w:eastAsia="en-US"/>
        </w:rPr>
        <w:t>Спортивная база поселения представлена 3 спортивными сооружениями</w:t>
      </w:r>
      <w:r w:rsidR="00AA101B">
        <w:rPr>
          <w:sz w:val="28"/>
          <w:szCs w:val="28"/>
          <w:lang w:eastAsia="en-US"/>
        </w:rPr>
        <w:t xml:space="preserve">. Это </w:t>
      </w:r>
      <w:r w:rsidR="00AA101B" w:rsidRPr="00424FE4">
        <w:rPr>
          <w:sz w:val="28"/>
          <w:szCs w:val="28"/>
          <w:lang w:eastAsia="en-US"/>
        </w:rPr>
        <w:t>спортивно-оздоровительные площадки. В них пополняют свое здоровье дети после трудового школьного периода. На площадках организован волейбол, футбол.</w:t>
      </w:r>
      <w:r w:rsidR="00AA101B">
        <w:rPr>
          <w:sz w:val="28"/>
          <w:szCs w:val="28"/>
          <w:lang w:eastAsia="en-US"/>
        </w:rPr>
        <w:t xml:space="preserve"> </w:t>
      </w:r>
    </w:p>
    <w:p w:rsidR="00AA101B" w:rsidRPr="002B21BD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Данные</w:t>
      </w:r>
      <w:r w:rsidRPr="002B21BD">
        <w:rPr>
          <w:sz w:val="28"/>
          <w:szCs w:val="28"/>
          <w:lang w:eastAsia="en-US"/>
        </w:rPr>
        <w:t xml:space="preserve"> спортивные объекты нуждаются в модернизации, реконструкции, укреплении и оснащении, их количественный состав не в состоянии обеспечить потребности населения муниципального образования.</w:t>
      </w:r>
    </w:p>
    <w:p w:rsidR="00AA101B" w:rsidRPr="008F7519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8F7519">
        <w:rPr>
          <w:sz w:val="28"/>
          <w:szCs w:val="28"/>
          <w:lang w:eastAsia="en-US"/>
        </w:rPr>
        <w:t xml:space="preserve">В целях обеспечения минимальной потребности населения </w:t>
      </w:r>
      <w:r>
        <w:rPr>
          <w:sz w:val="28"/>
          <w:szCs w:val="28"/>
          <w:lang w:eastAsia="en-US"/>
        </w:rPr>
        <w:t>Красногвардейск</w:t>
      </w:r>
      <w:r w:rsidRPr="008F7519">
        <w:rPr>
          <w:sz w:val="28"/>
          <w:szCs w:val="28"/>
          <w:lang w:eastAsia="en-US"/>
        </w:rPr>
        <w:t>ого сельского поселения в объектах спортивной инфраструктуры на расчетный срок генеральным планом предусмотрены территории физкультурно-спортивных сооружений. Общее количество спортивных сооружений с учетом существующих объектов на расчетный срок должн</w:t>
      </w:r>
      <w:r>
        <w:rPr>
          <w:sz w:val="28"/>
          <w:szCs w:val="28"/>
          <w:lang w:eastAsia="en-US"/>
        </w:rPr>
        <w:t>о</w:t>
      </w:r>
      <w:r w:rsidRPr="008F7519">
        <w:rPr>
          <w:sz w:val="28"/>
          <w:szCs w:val="28"/>
          <w:lang w:eastAsia="en-US"/>
        </w:rPr>
        <w:t xml:space="preserve"> составить: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>помещения для физкультурно-оздоровительных занятий общей площадью 240 м</w:t>
      </w:r>
      <w:proofErr w:type="gramStart"/>
      <w:r w:rsidRPr="00C42533">
        <w:rPr>
          <w:i/>
          <w:sz w:val="28"/>
          <w:szCs w:val="28"/>
          <w:vertAlign w:val="superscript"/>
          <w:lang w:eastAsia="en-US"/>
        </w:rPr>
        <w:t>2</w:t>
      </w:r>
      <w:proofErr w:type="gramEnd"/>
      <w:r w:rsidRPr="00AA101B">
        <w:rPr>
          <w:i/>
          <w:sz w:val="28"/>
          <w:szCs w:val="28"/>
          <w:lang w:eastAsia="en-US"/>
        </w:rPr>
        <w:t>;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>спортивные залы общего пользования площадью не менее 240 м</w:t>
      </w:r>
      <w:proofErr w:type="gramStart"/>
      <w:r w:rsidRPr="00C42533">
        <w:rPr>
          <w:i/>
          <w:sz w:val="28"/>
          <w:szCs w:val="28"/>
          <w:vertAlign w:val="superscript"/>
          <w:lang w:eastAsia="en-US"/>
        </w:rPr>
        <w:t>2</w:t>
      </w:r>
      <w:proofErr w:type="gramEnd"/>
      <w:r w:rsidRPr="00AA101B">
        <w:rPr>
          <w:i/>
          <w:sz w:val="28"/>
          <w:szCs w:val="28"/>
          <w:lang w:eastAsia="en-US"/>
        </w:rPr>
        <w:t>;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>спортивно-тренажерные залы повседневного обслуживания общей площадью пола зала 240</w:t>
      </w:r>
      <w:r w:rsidR="00C42533">
        <w:rPr>
          <w:i/>
          <w:sz w:val="28"/>
          <w:szCs w:val="28"/>
          <w:lang w:eastAsia="en-US"/>
        </w:rPr>
        <w:t xml:space="preserve"> </w:t>
      </w:r>
      <w:r w:rsidRPr="00AA101B">
        <w:rPr>
          <w:i/>
          <w:sz w:val="28"/>
          <w:szCs w:val="28"/>
          <w:lang w:eastAsia="en-US"/>
        </w:rPr>
        <w:t>м</w:t>
      </w:r>
      <w:proofErr w:type="gramStart"/>
      <w:r w:rsidR="00C42533">
        <w:rPr>
          <w:i/>
          <w:sz w:val="28"/>
          <w:szCs w:val="28"/>
          <w:vertAlign w:val="superscript"/>
          <w:lang w:eastAsia="en-US"/>
        </w:rPr>
        <w:t>2</w:t>
      </w:r>
      <w:proofErr w:type="gramEnd"/>
      <w:r w:rsidRPr="00AA101B">
        <w:rPr>
          <w:i/>
          <w:sz w:val="28"/>
          <w:szCs w:val="28"/>
          <w:lang w:eastAsia="en-US"/>
        </w:rPr>
        <w:t>;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 xml:space="preserve">бассейны общего пользования площадью не менее 75 </w:t>
      </w:r>
      <w:r w:rsidR="00C42533">
        <w:rPr>
          <w:i/>
          <w:sz w:val="28"/>
          <w:szCs w:val="28"/>
          <w:lang w:eastAsia="en-US"/>
        </w:rPr>
        <w:t>м</w:t>
      </w:r>
      <w:proofErr w:type="gramStart"/>
      <w:r w:rsidR="00C42533">
        <w:rPr>
          <w:i/>
          <w:sz w:val="28"/>
          <w:szCs w:val="28"/>
          <w:vertAlign w:val="superscript"/>
          <w:lang w:eastAsia="en-US"/>
        </w:rPr>
        <w:t>2</w:t>
      </w:r>
      <w:proofErr w:type="gramEnd"/>
      <w:r w:rsidRPr="00AA101B">
        <w:rPr>
          <w:i/>
          <w:sz w:val="28"/>
          <w:szCs w:val="28"/>
          <w:lang w:eastAsia="en-US"/>
        </w:rPr>
        <w:t xml:space="preserve">; 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>плоскостные спортивные сооружения совокупной площадью не менее 5,6 тыс. м²;</w:t>
      </w:r>
    </w:p>
    <w:p w:rsidR="00AA101B" w:rsidRPr="00AA101B" w:rsidRDefault="00AA101B" w:rsidP="00AA101B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AA101B">
        <w:rPr>
          <w:i/>
          <w:sz w:val="28"/>
          <w:szCs w:val="28"/>
          <w:lang w:eastAsia="en-US"/>
        </w:rPr>
        <w:t>спортивно-досуговый центр общей площадью не менее 900 м</w:t>
      </w:r>
      <w:proofErr w:type="gramStart"/>
      <w:r w:rsidRPr="00C42533">
        <w:rPr>
          <w:i/>
          <w:sz w:val="28"/>
          <w:szCs w:val="28"/>
          <w:vertAlign w:val="superscript"/>
          <w:lang w:eastAsia="en-US"/>
        </w:rPr>
        <w:t>2</w:t>
      </w:r>
      <w:proofErr w:type="gramEnd"/>
      <w:r w:rsidRPr="00AA101B">
        <w:rPr>
          <w:i/>
          <w:sz w:val="28"/>
          <w:szCs w:val="28"/>
          <w:lang w:eastAsia="en-US"/>
        </w:rPr>
        <w:t>.</w:t>
      </w:r>
    </w:p>
    <w:p w:rsidR="00AA101B" w:rsidRDefault="00AA101B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C5FD0">
        <w:rPr>
          <w:sz w:val="28"/>
          <w:szCs w:val="28"/>
          <w:lang w:eastAsia="en-US"/>
        </w:rPr>
        <w:t xml:space="preserve">Всего для обеспечения постоянного населения учреждениями физкультуры и спорта на проектируемой территории с учетом существующих объектов необходимо предусмотреть не менее </w:t>
      </w:r>
      <w:r>
        <w:rPr>
          <w:sz w:val="28"/>
          <w:szCs w:val="28"/>
          <w:lang w:eastAsia="en-US"/>
        </w:rPr>
        <w:t>2,1</w:t>
      </w:r>
      <w:r w:rsidRPr="009C5FD0">
        <w:rPr>
          <w:sz w:val="28"/>
          <w:szCs w:val="28"/>
          <w:lang w:eastAsia="en-US"/>
        </w:rPr>
        <w:t xml:space="preserve"> га территорий физкультурно-спортивных учреждений.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C42533">
        <w:rPr>
          <w:b/>
          <w:color w:val="000000"/>
          <w:spacing w:val="-8"/>
          <w:sz w:val="28"/>
          <w:szCs w:val="28"/>
        </w:rPr>
        <w:lastRenderedPageBreak/>
        <w:t>Потребительская сфера.</w:t>
      </w:r>
      <w:r w:rsidRPr="00DF39D7">
        <w:rPr>
          <w:b/>
          <w:i/>
          <w:sz w:val="28"/>
          <w:szCs w:val="28"/>
          <w:lang w:eastAsia="en-US"/>
        </w:rPr>
        <w:t xml:space="preserve"> </w:t>
      </w:r>
      <w:r w:rsidRPr="00DF39D7">
        <w:rPr>
          <w:sz w:val="28"/>
          <w:szCs w:val="28"/>
          <w:lang w:eastAsia="en-US"/>
        </w:rPr>
        <w:t>В сферу потребительского рынка включаются предприятия торговли, общественного питания, бытового и коммунального обслуживания населения.</w:t>
      </w:r>
    </w:p>
    <w:p w:rsidR="00C42533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6673D6">
        <w:rPr>
          <w:sz w:val="28"/>
          <w:szCs w:val="28"/>
          <w:lang w:eastAsia="en-US"/>
        </w:rPr>
        <w:t xml:space="preserve">В </w:t>
      </w:r>
      <w:r>
        <w:rPr>
          <w:sz w:val="28"/>
          <w:szCs w:val="28"/>
          <w:lang w:eastAsia="en-US"/>
        </w:rPr>
        <w:t>Красногвардейск</w:t>
      </w:r>
      <w:r w:rsidRPr="006673D6">
        <w:rPr>
          <w:sz w:val="28"/>
          <w:szCs w:val="28"/>
          <w:lang w:eastAsia="en-US"/>
        </w:rPr>
        <w:t xml:space="preserve">ом сельском поселении расположено </w:t>
      </w:r>
      <w:r>
        <w:rPr>
          <w:sz w:val="28"/>
          <w:szCs w:val="28"/>
          <w:lang w:eastAsia="en-US"/>
        </w:rPr>
        <w:t>6 магазинов</w:t>
      </w:r>
      <w:r w:rsidRPr="006673D6">
        <w:rPr>
          <w:sz w:val="28"/>
          <w:szCs w:val="28"/>
          <w:lang w:eastAsia="en-US"/>
        </w:rPr>
        <w:t xml:space="preserve"> розничной торговли</w:t>
      </w:r>
      <w:r>
        <w:rPr>
          <w:sz w:val="28"/>
          <w:szCs w:val="28"/>
          <w:lang w:eastAsia="en-US"/>
        </w:rPr>
        <w:t xml:space="preserve"> общей торговой площадью 354 кв. м., ведомственная столовая на 80 мест. </w:t>
      </w:r>
    </w:p>
    <w:p w:rsidR="00C42533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Обеспеченность населения торговыми площадями в поселении составляет 141,6 кв. м. на 1000 населения. </w:t>
      </w:r>
    </w:p>
    <w:p w:rsidR="00C42533" w:rsidRPr="00DF39D7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DF39D7">
        <w:rPr>
          <w:sz w:val="28"/>
          <w:szCs w:val="28"/>
          <w:lang w:eastAsia="en-US"/>
        </w:rPr>
        <w:t>В соответствии с норма</w:t>
      </w:r>
      <w:r>
        <w:rPr>
          <w:sz w:val="28"/>
          <w:szCs w:val="28"/>
          <w:lang w:eastAsia="en-US"/>
        </w:rPr>
        <w:t xml:space="preserve">тивами </w:t>
      </w:r>
      <w:r w:rsidRPr="00DF39D7">
        <w:rPr>
          <w:sz w:val="28"/>
          <w:szCs w:val="28"/>
          <w:lang w:eastAsia="en-US"/>
        </w:rPr>
        <w:t>градостроительн</w:t>
      </w:r>
      <w:r>
        <w:rPr>
          <w:sz w:val="28"/>
          <w:szCs w:val="28"/>
          <w:lang w:eastAsia="en-US"/>
        </w:rPr>
        <w:t>ого</w:t>
      </w:r>
      <w:r w:rsidRPr="00DF39D7">
        <w:rPr>
          <w:sz w:val="28"/>
          <w:szCs w:val="28"/>
          <w:lang w:eastAsia="en-US"/>
        </w:rPr>
        <w:t xml:space="preserve"> проектирования к расчетному сроку необходимо обеспечить</w:t>
      </w:r>
      <w:r>
        <w:rPr>
          <w:sz w:val="28"/>
          <w:szCs w:val="28"/>
          <w:lang w:eastAsia="en-US"/>
        </w:rPr>
        <w:t xml:space="preserve"> </w:t>
      </w:r>
      <w:r w:rsidRPr="00DF39D7">
        <w:rPr>
          <w:sz w:val="28"/>
          <w:szCs w:val="28"/>
          <w:lang w:eastAsia="en-US"/>
        </w:rPr>
        <w:t>размещение</w:t>
      </w:r>
      <w:r>
        <w:rPr>
          <w:sz w:val="28"/>
          <w:szCs w:val="28"/>
          <w:lang w:eastAsia="en-US"/>
        </w:rPr>
        <w:t xml:space="preserve"> на проектируемой территории</w:t>
      </w:r>
      <w:r w:rsidRPr="00DF39D7">
        <w:rPr>
          <w:sz w:val="28"/>
          <w:szCs w:val="28"/>
          <w:lang w:eastAsia="en-US"/>
        </w:rPr>
        <w:t xml:space="preserve"> </w:t>
      </w:r>
      <w:r>
        <w:rPr>
          <w:sz w:val="28"/>
          <w:szCs w:val="28"/>
          <w:lang w:eastAsia="en-US"/>
        </w:rPr>
        <w:t xml:space="preserve">объектов </w:t>
      </w:r>
      <w:r w:rsidRPr="00DF39D7">
        <w:rPr>
          <w:sz w:val="28"/>
          <w:szCs w:val="28"/>
          <w:lang w:eastAsia="en-US"/>
        </w:rPr>
        <w:t>потребительской сферы</w:t>
      </w:r>
      <w:r>
        <w:rPr>
          <w:sz w:val="28"/>
          <w:szCs w:val="28"/>
          <w:lang w:eastAsia="en-US"/>
        </w:rPr>
        <w:t xml:space="preserve"> в количестве с учетом существующих предприятий: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 xml:space="preserve">магазины повседневной торговли – общей площадью торговых залов не менее 900 м² (дополнительно предусмотреть не менее 550 </w:t>
      </w:r>
      <w:proofErr w:type="spellStart"/>
      <w:r w:rsidRPr="00C42533">
        <w:rPr>
          <w:i/>
          <w:sz w:val="28"/>
          <w:szCs w:val="28"/>
          <w:lang w:eastAsia="en-US"/>
        </w:rPr>
        <w:t>кв.м</w:t>
      </w:r>
      <w:proofErr w:type="spellEnd"/>
      <w:r w:rsidRPr="00C42533">
        <w:rPr>
          <w:i/>
          <w:sz w:val="28"/>
          <w:szCs w:val="28"/>
          <w:lang w:eastAsia="en-US"/>
        </w:rPr>
        <w:t>.);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>общедоступные предприятия общественного питания – общей вместимостью не менее 120 посадочных мест;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>объекты бытового обслуживания с числом рабочих мест не менее 21 чел.;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>банно-оздоровительный комплекс на 20 помывочных мест;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>прачечная мощностью 180 кг белья в смену;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i/>
          <w:sz w:val="28"/>
          <w:szCs w:val="28"/>
          <w:lang w:eastAsia="en-US"/>
        </w:rPr>
      </w:pPr>
      <w:r>
        <w:rPr>
          <w:i/>
          <w:sz w:val="28"/>
          <w:szCs w:val="28"/>
          <w:lang w:eastAsia="en-US"/>
        </w:rPr>
        <w:t xml:space="preserve">- </w:t>
      </w:r>
      <w:r w:rsidRPr="00C42533">
        <w:rPr>
          <w:i/>
          <w:sz w:val="28"/>
          <w:szCs w:val="28"/>
          <w:lang w:eastAsia="en-US"/>
        </w:rPr>
        <w:t>химчистка мощностью 12 кг вещей в смену;</w:t>
      </w:r>
    </w:p>
    <w:p w:rsidR="00C42533" w:rsidRPr="00DF39D7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В связи с этим и в целях </w:t>
      </w:r>
      <w:r w:rsidRPr="00DF39D7">
        <w:rPr>
          <w:sz w:val="28"/>
          <w:szCs w:val="28"/>
          <w:lang w:eastAsia="en-US"/>
        </w:rPr>
        <w:t>обеспечения населения</w:t>
      </w:r>
      <w:r>
        <w:rPr>
          <w:sz w:val="28"/>
          <w:szCs w:val="28"/>
          <w:lang w:eastAsia="en-US"/>
        </w:rPr>
        <w:t xml:space="preserve"> Красногвардейск</w:t>
      </w:r>
      <w:r w:rsidRPr="00DF39D7">
        <w:rPr>
          <w:sz w:val="28"/>
          <w:szCs w:val="28"/>
          <w:lang w:eastAsia="en-US"/>
        </w:rPr>
        <w:t xml:space="preserve">ого сельского поселения полным набором потребительских услуг генеральным планом предусматриваются соответствующие территории для размещения на них </w:t>
      </w:r>
      <w:r>
        <w:rPr>
          <w:sz w:val="28"/>
          <w:szCs w:val="28"/>
          <w:lang w:eastAsia="en-US"/>
        </w:rPr>
        <w:t xml:space="preserve">вышеуказанных </w:t>
      </w:r>
      <w:r w:rsidRPr="00DF39D7">
        <w:rPr>
          <w:sz w:val="28"/>
          <w:szCs w:val="28"/>
          <w:lang w:eastAsia="en-US"/>
        </w:rPr>
        <w:t>объектов потребительской сферы.</w:t>
      </w:r>
    </w:p>
    <w:p w:rsidR="00C42533" w:rsidRPr="00C42533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C42533">
        <w:rPr>
          <w:sz w:val="28"/>
          <w:szCs w:val="28"/>
          <w:lang w:eastAsia="en-US"/>
        </w:rPr>
        <w:t>На расчетный срок необходимы расширение существующих либо  организация новых кладбищ совокупной площадью 0,7 га.</w:t>
      </w:r>
    </w:p>
    <w:p w:rsidR="00C42533" w:rsidRPr="00554509" w:rsidRDefault="00C42533" w:rsidP="00C42533">
      <w:pPr>
        <w:spacing w:line="300" w:lineRule="auto"/>
        <w:ind w:firstLine="709"/>
        <w:jc w:val="both"/>
        <w:rPr>
          <w:i/>
          <w:sz w:val="28"/>
          <w:szCs w:val="28"/>
          <w:lang w:eastAsia="en-US"/>
        </w:rPr>
      </w:pPr>
      <w:r w:rsidRPr="00C42533">
        <w:rPr>
          <w:b/>
          <w:color w:val="000000"/>
          <w:spacing w:val="-8"/>
          <w:sz w:val="28"/>
          <w:szCs w:val="28"/>
        </w:rPr>
        <w:t>Пожарная охрана.</w:t>
      </w:r>
      <w:r>
        <w:rPr>
          <w:sz w:val="28"/>
          <w:szCs w:val="28"/>
        </w:rPr>
        <w:t xml:space="preserve"> </w:t>
      </w:r>
      <w:r w:rsidRPr="00671019">
        <w:rPr>
          <w:sz w:val="28"/>
          <w:szCs w:val="28"/>
          <w:lang w:eastAsia="en-US"/>
        </w:rPr>
        <w:t>На территории</w:t>
      </w:r>
      <w:r>
        <w:rPr>
          <w:sz w:val="28"/>
          <w:szCs w:val="28"/>
          <w:lang w:eastAsia="en-US"/>
        </w:rPr>
        <w:t xml:space="preserve"> Красногвардейск</w:t>
      </w:r>
      <w:r w:rsidRPr="00671019">
        <w:rPr>
          <w:sz w:val="28"/>
          <w:szCs w:val="28"/>
          <w:lang w:eastAsia="en-US"/>
        </w:rPr>
        <w:t>ого сельского поселения</w:t>
      </w:r>
      <w:r>
        <w:rPr>
          <w:sz w:val="28"/>
          <w:szCs w:val="28"/>
          <w:lang w:eastAsia="en-US"/>
        </w:rPr>
        <w:t xml:space="preserve"> отсутствует пожарное депо. В связи с этим </w:t>
      </w:r>
      <w:r w:rsidRPr="00554509">
        <w:rPr>
          <w:i/>
          <w:sz w:val="28"/>
          <w:szCs w:val="28"/>
          <w:lang w:eastAsia="en-US"/>
        </w:rPr>
        <w:t>генеральным планом предусмотрена возможность размещения на территории поселка Красногвардейца пожарного поста на 1 автомобиль.</w:t>
      </w:r>
    </w:p>
    <w:p w:rsidR="003B137A" w:rsidRPr="00C42533" w:rsidRDefault="003B137A" w:rsidP="00AA101B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BE44EA">
        <w:rPr>
          <w:b/>
          <w:color w:val="000000"/>
          <w:spacing w:val="-8"/>
          <w:sz w:val="28"/>
          <w:szCs w:val="28"/>
        </w:rPr>
        <w:lastRenderedPageBreak/>
        <w:t>Связь и телекоммуникации</w:t>
      </w:r>
      <w:r>
        <w:rPr>
          <w:b/>
          <w:color w:val="000000"/>
          <w:spacing w:val="-8"/>
          <w:sz w:val="28"/>
          <w:szCs w:val="28"/>
        </w:rPr>
        <w:t xml:space="preserve">. </w:t>
      </w:r>
      <w:r w:rsidRPr="00C42533">
        <w:rPr>
          <w:sz w:val="28"/>
          <w:szCs w:val="28"/>
          <w:lang w:eastAsia="en-US"/>
        </w:rPr>
        <w:t xml:space="preserve">Каневской линейный участок связи является структурным подразделением Приазовского узла электросвязи и оказывает услуги электрической связи на территории </w:t>
      </w:r>
      <w:r w:rsidR="00C42533" w:rsidRPr="00C42533">
        <w:rPr>
          <w:sz w:val="28"/>
          <w:szCs w:val="28"/>
          <w:lang w:eastAsia="en-US"/>
        </w:rPr>
        <w:t>Красногвардей</w:t>
      </w:r>
      <w:r w:rsidRPr="00C42533">
        <w:rPr>
          <w:sz w:val="28"/>
          <w:szCs w:val="28"/>
          <w:lang w:eastAsia="en-US"/>
        </w:rPr>
        <w:t>ского сельского поселения.</w:t>
      </w:r>
    </w:p>
    <w:p w:rsidR="00C42533" w:rsidRPr="009127CE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127CE">
        <w:rPr>
          <w:sz w:val="28"/>
          <w:szCs w:val="28"/>
          <w:lang w:eastAsia="en-US"/>
        </w:rPr>
        <w:t>На территории Красногвардейского сельского поселения услуги связи оказывают следующие предприятия:</w:t>
      </w:r>
    </w:p>
    <w:p w:rsidR="00C42533" w:rsidRPr="009127CE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- </w:t>
      </w:r>
      <w:proofErr w:type="spellStart"/>
      <w:r w:rsidRPr="009127CE">
        <w:rPr>
          <w:sz w:val="28"/>
          <w:szCs w:val="28"/>
          <w:lang w:eastAsia="en-US"/>
        </w:rPr>
        <w:t>Каневский</w:t>
      </w:r>
      <w:proofErr w:type="spellEnd"/>
      <w:r w:rsidRPr="009127CE">
        <w:rPr>
          <w:sz w:val="28"/>
          <w:szCs w:val="28"/>
          <w:lang w:eastAsia="en-US"/>
        </w:rPr>
        <w:t xml:space="preserve"> линейно-технический центр (ЛТУ) узла электросвязи (УЭС) Краснодарского филиала ОАО «Южная телекоммуникационная компания» </w:t>
      </w:r>
    </w:p>
    <w:p w:rsidR="00C42533" w:rsidRPr="009127CE" w:rsidRDefault="00C42533" w:rsidP="00C42533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- </w:t>
      </w:r>
      <w:r w:rsidRPr="009127CE">
        <w:rPr>
          <w:sz w:val="28"/>
          <w:szCs w:val="28"/>
          <w:lang w:eastAsia="en-US"/>
        </w:rPr>
        <w:t xml:space="preserve">Отделение почтовой связи Управления федеральной почтовой связи (УФПС) Краснодарского края - филиала ФГУП «Почта России». </w:t>
      </w:r>
    </w:p>
    <w:p w:rsidR="00316ABC" w:rsidRPr="00316ABC" w:rsidRDefault="00316ABC" w:rsidP="00316ABC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316ABC">
        <w:rPr>
          <w:sz w:val="28"/>
          <w:szCs w:val="28"/>
          <w:lang w:eastAsia="en-US"/>
        </w:rPr>
        <w:t>Развита связь «ЮТК» и «РОСТЕЛЕКОМ». Имеются в поселении две станции сотовой связи. Все желающие имеют стационарные номера связи. Оплата за услуги связи производится в поселении в местном почтовом отделении.</w:t>
      </w:r>
    </w:p>
    <w:p w:rsidR="00C42533" w:rsidRPr="009127CE" w:rsidRDefault="00C42533" w:rsidP="00554509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127CE">
        <w:rPr>
          <w:sz w:val="28"/>
          <w:szCs w:val="28"/>
          <w:lang w:eastAsia="en-US"/>
        </w:rPr>
        <w:t>Для реализации проектных решений по развитию сре</w:t>
      </w:r>
      <w:proofErr w:type="gramStart"/>
      <w:r w:rsidRPr="009127CE">
        <w:rPr>
          <w:sz w:val="28"/>
          <w:szCs w:val="28"/>
          <w:lang w:eastAsia="en-US"/>
        </w:rPr>
        <w:t>дств св</w:t>
      </w:r>
      <w:proofErr w:type="gramEnd"/>
      <w:r w:rsidRPr="009127CE">
        <w:rPr>
          <w:sz w:val="28"/>
          <w:szCs w:val="28"/>
          <w:lang w:eastAsia="en-US"/>
        </w:rPr>
        <w:t xml:space="preserve">язи рекомендуется использовать экономические основы президентской программы «Российский народный телефон», предусматривающей добровольное участие населения частного сектора в развитии и модернизации местных сетей связи, являющихся наиболее </w:t>
      </w:r>
      <w:proofErr w:type="spellStart"/>
      <w:r w:rsidRPr="009127CE">
        <w:rPr>
          <w:sz w:val="28"/>
          <w:szCs w:val="28"/>
          <w:lang w:eastAsia="en-US"/>
        </w:rPr>
        <w:t>инвестиционно</w:t>
      </w:r>
      <w:proofErr w:type="spellEnd"/>
      <w:r w:rsidR="00554509">
        <w:rPr>
          <w:sz w:val="28"/>
          <w:szCs w:val="28"/>
          <w:lang w:eastAsia="en-US"/>
        </w:rPr>
        <w:t xml:space="preserve"> </w:t>
      </w:r>
      <w:r w:rsidRPr="009127CE">
        <w:rPr>
          <w:sz w:val="28"/>
          <w:szCs w:val="28"/>
          <w:lang w:eastAsia="en-US"/>
        </w:rPr>
        <w:t>ёмкими частями телефонной сети общего пользования.</w:t>
      </w:r>
    </w:p>
    <w:p w:rsidR="00C42533" w:rsidRPr="009127CE" w:rsidRDefault="00C42533" w:rsidP="00554509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  <w:lang w:eastAsia="en-US"/>
        </w:rPr>
        <w:t>Потребная мощность для радиофикации района в</w:t>
      </w:r>
      <w:r w:rsidRPr="009127CE">
        <w:rPr>
          <w:sz w:val="28"/>
          <w:szCs w:val="28"/>
        </w:rPr>
        <w:t xml:space="preserve"> соответствии с проектом до </w:t>
      </w:r>
      <w:smartTag w:uri="urn:schemas-microsoft-com:office:smarttags" w:element="metricconverter">
        <w:smartTagPr>
          <w:attr w:name="ProductID" w:val="2030 г"/>
        </w:smartTagPr>
        <w:r w:rsidRPr="009127CE">
          <w:rPr>
            <w:sz w:val="28"/>
            <w:szCs w:val="28"/>
          </w:rPr>
          <w:t>2030 г</w:t>
        </w:r>
      </w:smartTag>
      <w:r w:rsidRPr="009127CE">
        <w:rPr>
          <w:sz w:val="28"/>
          <w:szCs w:val="28"/>
        </w:rPr>
        <w:t>. определяется по показателям из расчета 0,3 Вт на одну радиоточку (одна радиоточка на семью и одна радиоточка на 10 человек работающих).</w:t>
      </w:r>
    </w:p>
    <w:p w:rsidR="00C42533" w:rsidRPr="009127CE" w:rsidRDefault="00C42533" w:rsidP="00554509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127CE">
        <w:rPr>
          <w:sz w:val="28"/>
          <w:szCs w:val="28"/>
          <w:lang w:eastAsia="en-US"/>
        </w:rPr>
        <w:t xml:space="preserve">Для покрытия расчетной мощности и обеспечения номинальной нагрузки усилителей необходимо к 2030 году выполнить реконструкцию </w:t>
      </w:r>
      <w:r w:rsidR="00554509">
        <w:rPr>
          <w:sz w:val="28"/>
          <w:szCs w:val="28"/>
          <w:lang w:eastAsia="en-US"/>
        </w:rPr>
        <w:t>оборудования радиоузла</w:t>
      </w:r>
      <w:r w:rsidRPr="009127CE">
        <w:rPr>
          <w:sz w:val="28"/>
          <w:szCs w:val="28"/>
          <w:lang w:eastAsia="en-US"/>
        </w:rPr>
        <w:t>. Радиофикация сельского поселения проектируется от эфирных источников. Проводная радиофикация будет проводиться в соответствии с планами гражданской обороны.</w:t>
      </w:r>
    </w:p>
    <w:p w:rsidR="00C42533" w:rsidRPr="009127CE" w:rsidRDefault="00C42533" w:rsidP="00554509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127CE">
        <w:rPr>
          <w:sz w:val="28"/>
          <w:szCs w:val="28"/>
          <w:lang w:eastAsia="en-US"/>
        </w:rPr>
        <w:lastRenderedPageBreak/>
        <w:t>Для развития сети телевизионного вещания предусматривается на базе существующего телевизионного узла обеспечивать передачу новых телевизионных каналов, что позволит иметь доступ к любым, в том числе и к независимым каналам информации.</w:t>
      </w:r>
    </w:p>
    <w:p w:rsidR="00C42533" w:rsidRPr="009127CE" w:rsidRDefault="00C42533" w:rsidP="00554509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 w:rsidRPr="009127CE">
        <w:rPr>
          <w:sz w:val="28"/>
          <w:szCs w:val="28"/>
          <w:lang w:eastAsia="en-US"/>
        </w:rPr>
        <w:t xml:space="preserve">Проектом предусматривается также и увеличение сферы услуг, предоставляемых средствами связи (мобильная связь, интернет, IP-телефония </w:t>
      </w:r>
      <w:proofErr w:type="spellStart"/>
      <w:r w:rsidRPr="009127CE">
        <w:rPr>
          <w:sz w:val="28"/>
          <w:szCs w:val="28"/>
          <w:lang w:eastAsia="en-US"/>
        </w:rPr>
        <w:t>и.т.д</w:t>
      </w:r>
      <w:proofErr w:type="spellEnd"/>
      <w:r w:rsidRPr="009127CE">
        <w:rPr>
          <w:sz w:val="28"/>
          <w:szCs w:val="28"/>
          <w:lang w:eastAsia="en-US"/>
        </w:rPr>
        <w:t>.).</w:t>
      </w:r>
    </w:p>
    <w:p w:rsidR="00554509" w:rsidRPr="00554509" w:rsidRDefault="003B137A" w:rsidP="00554509">
      <w:pPr>
        <w:spacing w:line="360" w:lineRule="auto"/>
        <w:ind w:firstLine="709"/>
        <w:jc w:val="both"/>
        <w:rPr>
          <w:sz w:val="28"/>
        </w:rPr>
      </w:pPr>
      <w:r w:rsidRPr="00BE44EA">
        <w:rPr>
          <w:b/>
          <w:color w:val="000000"/>
          <w:spacing w:val="-8"/>
          <w:sz w:val="28"/>
          <w:szCs w:val="28"/>
        </w:rPr>
        <w:t>Газоснабжение</w:t>
      </w:r>
      <w:r>
        <w:rPr>
          <w:color w:val="000000"/>
          <w:spacing w:val="-8"/>
          <w:sz w:val="28"/>
          <w:szCs w:val="28"/>
        </w:rPr>
        <w:t xml:space="preserve">. </w:t>
      </w:r>
      <w:r w:rsidR="00554509" w:rsidRPr="00554509">
        <w:rPr>
          <w:sz w:val="28"/>
        </w:rPr>
        <w:t xml:space="preserve">По  территории поселения проходят газопроводы-отводы высокого давления </w:t>
      </w:r>
      <w:proofErr w:type="spellStart"/>
      <w:r w:rsidR="00554509" w:rsidRPr="00554509">
        <w:rPr>
          <w:sz w:val="28"/>
        </w:rPr>
        <w:t>Кущевского</w:t>
      </w:r>
      <w:proofErr w:type="spellEnd"/>
      <w:r w:rsidR="00554509" w:rsidRPr="00554509">
        <w:rPr>
          <w:sz w:val="28"/>
        </w:rPr>
        <w:t xml:space="preserve"> Линейно-производственного участка магистрального газопровода. Протяженность газопроводных сетей 18,54 км газопроводных сетей, в том числе межпоселковый газопровод 8,1 км, распределительный газопровод 6,4 км. Жилой фонд обеспечен газом на 22752,8 кв. м. Уровень газификации  жилого массива- 57,5%.</w:t>
      </w:r>
    </w:p>
    <w:p w:rsidR="00554509" w:rsidRPr="00554509" w:rsidRDefault="00554509" w:rsidP="00554509">
      <w:pPr>
        <w:spacing w:line="360" w:lineRule="auto"/>
        <w:ind w:firstLine="709"/>
        <w:jc w:val="both"/>
        <w:rPr>
          <w:sz w:val="28"/>
        </w:rPr>
      </w:pPr>
      <w:r w:rsidRPr="00554509">
        <w:rPr>
          <w:sz w:val="28"/>
        </w:rPr>
        <w:t>Имеется необходимость в обеспечении населения подвода природного газа в станице Александровской и  улицы Мира в административном центре.</w:t>
      </w:r>
    </w:p>
    <w:p w:rsidR="00554509" w:rsidRDefault="003B137A" w:rsidP="00554509">
      <w:pPr>
        <w:tabs>
          <w:tab w:val="left" w:pos="1108"/>
        </w:tabs>
        <w:spacing w:line="336" w:lineRule="auto"/>
        <w:ind w:firstLine="880"/>
        <w:jc w:val="both"/>
        <w:rPr>
          <w:rFonts w:cs="Calibri"/>
          <w:sz w:val="28"/>
          <w:szCs w:val="28"/>
        </w:rPr>
      </w:pPr>
      <w:r w:rsidRPr="00BE44EA">
        <w:rPr>
          <w:b/>
          <w:color w:val="000000"/>
          <w:spacing w:val="-8"/>
          <w:sz w:val="28"/>
          <w:szCs w:val="28"/>
        </w:rPr>
        <w:t>Энергоснабжение</w:t>
      </w:r>
      <w:proofErr w:type="gramStart"/>
      <w:r>
        <w:rPr>
          <w:color w:val="000000"/>
          <w:spacing w:val="-8"/>
          <w:sz w:val="28"/>
          <w:szCs w:val="28"/>
        </w:rPr>
        <w:t>.</w:t>
      </w:r>
      <w:proofErr w:type="gramEnd"/>
      <w:r>
        <w:rPr>
          <w:color w:val="000000"/>
          <w:spacing w:val="-8"/>
          <w:sz w:val="28"/>
          <w:szCs w:val="28"/>
        </w:rPr>
        <w:t xml:space="preserve"> </w:t>
      </w:r>
      <w:proofErr w:type="gramStart"/>
      <w:r w:rsidR="00554509" w:rsidRPr="00554D4B">
        <w:rPr>
          <w:rFonts w:cs="Calibri"/>
          <w:sz w:val="28"/>
          <w:szCs w:val="28"/>
        </w:rPr>
        <w:t>п</w:t>
      </w:r>
      <w:proofErr w:type="gramEnd"/>
      <w:r w:rsidR="00554509" w:rsidRPr="00554D4B">
        <w:rPr>
          <w:rFonts w:cs="Calibri"/>
          <w:sz w:val="28"/>
          <w:szCs w:val="28"/>
        </w:rPr>
        <w:t>оселения осуществляют Каневской РРЭС филиала ОАО «Кубаньэнерго» «</w:t>
      </w:r>
      <w:proofErr w:type="spellStart"/>
      <w:r w:rsidR="00554509" w:rsidRPr="00554D4B">
        <w:rPr>
          <w:rFonts w:cs="Calibri"/>
          <w:sz w:val="28"/>
          <w:szCs w:val="28"/>
        </w:rPr>
        <w:t>Тимашевские</w:t>
      </w:r>
      <w:proofErr w:type="spellEnd"/>
      <w:r w:rsidR="00554509" w:rsidRPr="00554D4B">
        <w:rPr>
          <w:rFonts w:cs="Calibri"/>
          <w:sz w:val="28"/>
          <w:szCs w:val="28"/>
        </w:rPr>
        <w:t xml:space="preserve"> электрические сети». </w:t>
      </w:r>
      <w:r w:rsidR="00554509" w:rsidRPr="00FD700C">
        <w:rPr>
          <w:rFonts w:cs="Calibri"/>
          <w:sz w:val="28"/>
          <w:szCs w:val="28"/>
        </w:rPr>
        <w:t>Энергоснабжение населения и хозяйствующих субъектов   осуществляется от 7 подстанций.</w:t>
      </w:r>
      <w:r w:rsidR="00554509">
        <w:rPr>
          <w:rFonts w:cs="Calibri"/>
          <w:sz w:val="28"/>
          <w:szCs w:val="28"/>
        </w:rPr>
        <w:t xml:space="preserve"> </w:t>
      </w:r>
      <w:r w:rsidR="00554509" w:rsidRPr="00554D4B">
        <w:rPr>
          <w:rFonts w:cs="Calibri"/>
          <w:sz w:val="28"/>
          <w:szCs w:val="28"/>
        </w:rPr>
        <w:t>Всего электрических сетей 63,25 км.</w:t>
      </w:r>
      <w:r w:rsidR="00554509">
        <w:rPr>
          <w:rFonts w:cs="Calibri"/>
          <w:sz w:val="28"/>
          <w:szCs w:val="28"/>
        </w:rPr>
        <w:t xml:space="preserve"> </w:t>
      </w:r>
    </w:p>
    <w:p w:rsidR="00277E1B" w:rsidRDefault="003B137A" w:rsidP="00277E1B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BE44EA">
        <w:rPr>
          <w:b/>
          <w:color w:val="000000"/>
          <w:spacing w:val="-8"/>
          <w:sz w:val="28"/>
          <w:szCs w:val="28"/>
        </w:rPr>
        <w:t>Благоустройство</w:t>
      </w:r>
      <w:r>
        <w:rPr>
          <w:color w:val="000000"/>
          <w:spacing w:val="-8"/>
          <w:sz w:val="28"/>
          <w:szCs w:val="28"/>
        </w:rPr>
        <w:t xml:space="preserve">. </w:t>
      </w:r>
      <w:r w:rsidR="00277E1B" w:rsidRPr="00554D4B">
        <w:rPr>
          <w:rFonts w:cs="Calibri"/>
          <w:sz w:val="28"/>
          <w:szCs w:val="28"/>
        </w:rPr>
        <w:t xml:space="preserve">Особое внимание в поселении уделяется реконструкции автодорог. </w:t>
      </w:r>
      <w:r w:rsidR="00277E1B">
        <w:rPr>
          <w:rFonts w:cs="Calibri"/>
          <w:sz w:val="28"/>
          <w:szCs w:val="28"/>
        </w:rPr>
        <w:t>В</w:t>
      </w:r>
      <w:r w:rsidR="00277E1B" w:rsidRPr="00554D4B">
        <w:rPr>
          <w:rFonts w:cs="Calibri"/>
          <w:sz w:val="28"/>
          <w:szCs w:val="28"/>
        </w:rPr>
        <w:t xml:space="preserve"> пос. Красногвардеец </w:t>
      </w:r>
      <w:r w:rsidR="00277E1B">
        <w:rPr>
          <w:rFonts w:cs="Calibri"/>
          <w:sz w:val="28"/>
          <w:szCs w:val="28"/>
        </w:rPr>
        <w:t>в</w:t>
      </w:r>
      <w:r w:rsidR="00277E1B" w:rsidRPr="00554D4B">
        <w:rPr>
          <w:rFonts w:cs="Calibri"/>
          <w:sz w:val="28"/>
          <w:szCs w:val="28"/>
        </w:rPr>
        <w:t xml:space="preserve"> 2008-2009 годы отремонтировано, с укладкой нового покрытия, 0,35 км</w:t>
      </w:r>
      <w:proofErr w:type="gramStart"/>
      <w:r w:rsidR="00277E1B" w:rsidRPr="00554D4B">
        <w:rPr>
          <w:rFonts w:cs="Calibri"/>
          <w:sz w:val="28"/>
          <w:szCs w:val="28"/>
        </w:rPr>
        <w:t>.</w:t>
      </w:r>
      <w:proofErr w:type="gramEnd"/>
      <w:r w:rsidR="00277E1B" w:rsidRPr="00554D4B">
        <w:rPr>
          <w:rFonts w:cs="Calibri"/>
          <w:sz w:val="28"/>
          <w:szCs w:val="28"/>
        </w:rPr>
        <w:t xml:space="preserve"> </w:t>
      </w:r>
      <w:proofErr w:type="gramStart"/>
      <w:r w:rsidR="00277E1B" w:rsidRPr="00554D4B">
        <w:rPr>
          <w:rFonts w:cs="Calibri"/>
          <w:sz w:val="28"/>
          <w:szCs w:val="28"/>
        </w:rPr>
        <w:t>д</w:t>
      </w:r>
      <w:proofErr w:type="gramEnd"/>
      <w:r w:rsidR="00277E1B" w:rsidRPr="00554D4B">
        <w:rPr>
          <w:rFonts w:cs="Calibri"/>
          <w:sz w:val="28"/>
          <w:szCs w:val="28"/>
        </w:rPr>
        <w:t>орог.</w:t>
      </w:r>
    </w:p>
    <w:p w:rsidR="00554509" w:rsidRDefault="003B137A" w:rsidP="00277E1B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277E1B">
        <w:rPr>
          <w:b/>
          <w:color w:val="000000"/>
          <w:spacing w:val="-8"/>
          <w:sz w:val="28"/>
          <w:szCs w:val="28"/>
        </w:rPr>
        <w:t>Водоснабжение.</w:t>
      </w:r>
      <w:r w:rsidRPr="00277E1B">
        <w:rPr>
          <w:rFonts w:cs="Calibri"/>
          <w:sz w:val="28"/>
          <w:szCs w:val="28"/>
        </w:rPr>
        <w:t xml:space="preserve"> </w:t>
      </w:r>
      <w:r w:rsidR="00554509" w:rsidRPr="00554D4B">
        <w:rPr>
          <w:rFonts w:cs="Calibri"/>
          <w:sz w:val="28"/>
          <w:szCs w:val="28"/>
        </w:rPr>
        <w:t xml:space="preserve">В настоящее время население и хозяйствующие субъекты муниципального образования обеспечиваются услугами водоснабжения в полном объеме. Основная проблема ЖКХ – высокая степень износа основных фондов систем водоснабжения (70 %). Ремонт изношенных сетей проводится на постоянной основе. </w:t>
      </w:r>
    </w:p>
    <w:p w:rsidR="00554509" w:rsidRDefault="00554509" w:rsidP="00554509">
      <w:pPr>
        <w:widowControl w:val="0"/>
        <w:autoSpaceDE w:val="0"/>
        <w:autoSpaceDN w:val="0"/>
        <w:adjustRightInd w:val="0"/>
        <w:spacing w:line="312" w:lineRule="auto"/>
        <w:ind w:firstLine="708"/>
        <w:jc w:val="both"/>
        <w:rPr>
          <w:rFonts w:cs="Calibri"/>
          <w:sz w:val="28"/>
          <w:szCs w:val="28"/>
        </w:rPr>
      </w:pPr>
      <w:r w:rsidRPr="00554D4B">
        <w:rPr>
          <w:rFonts w:cs="Calibri"/>
          <w:sz w:val="28"/>
          <w:szCs w:val="28"/>
        </w:rPr>
        <w:t>Услугой централизованно</w:t>
      </w:r>
      <w:r>
        <w:rPr>
          <w:rFonts w:cs="Calibri"/>
          <w:sz w:val="28"/>
          <w:szCs w:val="28"/>
        </w:rPr>
        <w:t>го водоотведения обеспечено 100</w:t>
      </w:r>
      <w:r w:rsidRPr="00554D4B">
        <w:rPr>
          <w:rFonts w:cs="Calibri"/>
          <w:sz w:val="28"/>
          <w:szCs w:val="28"/>
        </w:rPr>
        <w:t>% населения (многоквартирные жилые дома).</w:t>
      </w:r>
    </w:p>
    <w:p w:rsidR="00E835CD" w:rsidRPr="00F02E57" w:rsidRDefault="00E835CD" w:rsidP="005752F0">
      <w:pPr>
        <w:pStyle w:val="1"/>
        <w:numPr>
          <w:ilvl w:val="0"/>
          <w:numId w:val="2"/>
        </w:numPr>
        <w:rPr>
          <w:rFonts w:ascii="Times New Roman" w:hAnsi="Times New Roman"/>
        </w:rPr>
      </w:pPr>
      <w:bookmarkStart w:id="28" w:name="_Toc332033594"/>
      <w:r w:rsidRPr="00F02E57">
        <w:rPr>
          <w:rFonts w:ascii="Times New Roman" w:hAnsi="Times New Roman"/>
        </w:rPr>
        <w:lastRenderedPageBreak/>
        <w:t>Характеристика природных условий</w:t>
      </w:r>
      <w:bookmarkEnd w:id="28"/>
    </w:p>
    <w:p w:rsidR="0043756C" w:rsidRPr="00F02E57" w:rsidRDefault="00D572B5" w:rsidP="00D572B5">
      <w:pPr>
        <w:pStyle w:val="2"/>
        <w:rPr>
          <w:rFonts w:ascii="Times New Roman" w:hAnsi="Times New Roman"/>
        </w:rPr>
      </w:pPr>
      <w:bookmarkStart w:id="29" w:name="_Toc332033595"/>
      <w:r w:rsidRPr="00F02E57">
        <w:rPr>
          <w:rFonts w:ascii="Times New Roman" w:hAnsi="Times New Roman"/>
        </w:rPr>
        <w:t>2</w:t>
      </w:r>
      <w:r w:rsidR="003B608A" w:rsidRPr="00F02E57">
        <w:rPr>
          <w:rFonts w:ascii="Times New Roman" w:hAnsi="Times New Roman"/>
        </w:rPr>
        <w:t xml:space="preserve">.1. </w:t>
      </w:r>
      <w:r w:rsidR="0043756C" w:rsidRPr="00F02E57">
        <w:rPr>
          <w:rFonts w:ascii="Times New Roman" w:hAnsi="Times New Roman"/>
        </w:rPr>
        <w:t>Климатические условия</w:t>
      </w:r>
      <w:bookmarkEnd w:id="29"/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proofErr w:type="gramStart"/>
      <w:r w:rsidRPr="003D6D39">
        <w:rPr>
          <w:rFonts w:cs="Calibri"/>
          <w:sz w:val="28"/>
          <w:szCs w:val="28"/>
        </w:rPr>
        <w:t xml:space="preserve">Климат </w:t>
      </w:r>
      <w:proofErr w:type="spellStart"/>
      <w:r w:rsidRPr="003D6D39">
        <w:rPr>
          <w:rFonts w:cs="Calibri"/>
          <w:sz w:val="28"/>
          <w:szCs w:val="28"/>
        </w:rPr>
        <w:t>Каневского</w:t>
      </w:r>
      <w:proofErr w:type="spellEnd"/>
      <w:r w:rsidRPr="003D6D39">
        <w:rPr>
          <w:rFonts w:cs="Calibri"/>
          <w:sz w:val="28"/>
          <w:szCs w:val="28"/>
        </w:rPr>
        <w:t xml:space="preserve"> района умеренно-континентальный, несколько смягченный влиянием Черного и Азовского морей. </w:t>
      </w:r>
      <w:proofErr w:type="gramEnd"/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Весна затяжная, влажная. Максимальная температура весной 33,3</w:t>
      </w:r>
      <w:proofErr w:type="gramStart"/>
      <w:r w:rsidRPr="003D6D39">
        <w:rPr>
          <w:rFonts w:cs="Calibri"/>
          <w:sz w:val="28"/>
          <w:szCs w:val="28"/>
        </w:rPr>
        <w:t>°С</w:t>
      </w:r>
      <w:proofErr w:type="gramEnd"/>
      <w:r w:rsidRPr="003D6D39">
        <w:rPr>
          <w:rFonts w:cs="Calibri"/>
          <w:sz w:val="28"/>
          <w:szCs w:val="28"/>
        </w:rPr>
        <w:t xml:space="preserve">, минимальная – 18,3°С. Количество выпадающих осадков весной составляет </w:t>
      </w:r>
      <w:smartTag w:uri="urn:schemas-microsoft-com:office:smarttags" w:element="metricconverter">
        <w:smartTagPr>
          <w:attr w:name="ProductID" w:val="127 мм"/>
        </w:smartTagPr>
        <w:r w:rsidRPr="003D6D39">
          <w:rPr>
            <w:rFonts w:cs="Calibri"/>
            <w:sz w:val="28"/>
            <w:szCs w:val="28"/>
          </w:rPr>
          <w:t>127 мм</w:t>
        </w:r>
      </w:smartTag>
      <w:r w:rsidRPr="003D6D39">
        <w:rPr>
          <w:rFonts w:cs="Calibri"/>
          <w:sz w:val="28"/>
          <w:szCs w:val="28"/>
        </w:rPr>
        <w:t>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Лето жаркое, знойное, часто сухое. Максимальная температура летом 39,8</w:t>
      </w:r>
      <w:proofErr w:type="gramStart"/>
      <w:r w:rsidRPr="003D6D39">
        <w:rPr>
          <w:rFonts w:cs="Calibri"/>
          <w:sz w:val="28"/>
          <w:szCs w:val="28"/>
        </w:rPr>
        <w:t>°С</w:t>
      </w:r>
      <w:proofErr w:type="gramEnd"/>
      <w:r w:rsidRPr="003D6D39">
        <w:rPr>
          <w:rFonts w:cs="Calibri"/>
          <w:sz w:val="28"/>
          <w:szCs w:val="28"/>
        </w:rPr>
        <w:t xml:space="preserve">, минимальная 2,5°С. Количество выпадающих осадков </w:t>
      </w:r>
      <w:smartTag w:uri="urn:schemas-microsoft-com:office:smarttags" w:element="metricconverter">
        <w:smartTagPr>
          <w:attr w:name="ProductID" w:val="155 мм"/>
        </w:smartTagPr>
        <w:r w:rsidRPr="003D6D39">
          <w:rPr>
            <w:rFonts w:cs="Calibri"/>
            <w:sz w:val="28"/>
            <w:szCs w:val="28"/>
          </w:rPr>
          <w:t>155 мм</w:t>
        </w:r>
      </w:smartTag>
      <w:r w:rsidRPr="003D6D39">
        <w:rPr>
          <w:rFonts w:cs="Calibri"/>
          <w:sz w:val="28"/>
          <w:szCs w:val="28"/>
        </w:rPr>
        <w:t>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Осень продолжительная, сухая. Максимальная температура осени 34,2</w:t>
      </w:r>
      <w:proofErr w:type="gramStart"/>
      <w:r w:rsidRPr="003D6D39">
        <w:rPr>
          <w:rFonts w:cs="Calibri"/>
          <w:sz w:val="28"/>
          <w:szCs w:val="28"/>
        </w:rPr>
        <w:t>°С</w:t>
      </w:r>
      <w:proofErr w:type="gramEnd"/>
      <w:r w:rsidRPr="003D6D39">
        <w:rPr>
          <w:rFonts w:cs="Calibri"/>
          <w:sz w:val="28"/>
          <w:szCs w:val="28"/>
        </w:rPr>
        <w:t xml:space="preserve">, минимальная – 22,0°С. Количество выпадающих осадков составляет </w:t>
      </w:r>
      <w:smartTag w:uri="urn:schemas-microsoft-com:office:smarttags" w:element="metricconverter">
        <w:smartTagPr>
          <w:attr w:name="ProductID" w:val="127 мм"/>
        </w:smartTagPr>
        <w:r w:rsidRPr="003D6D39">
          <w:rPr>
            <w:rFonts w:cs="Calibri"/>
            <w:sz w:val="28"/>
            <w:szCs w:val="28"/>
          </w:rPr>
          <w:t>127 мм</w:t>
        </w:r>
      </w:smartTag>
      <w:r w:rsidRPr="003D6D39">
        <w:rPr>
          <w:rFonts w:cs="Calibri"/>
          <w:sz w:val="28"/>
          <w:szCs w:val="28"/>
        </w:rPr>
        <w:t>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Зима легкая, неустойчивая, с длительными оттепелями и кратковременными резкими понижениями температур. Минимальная температура приходится на январь месяц – 30,0°С. Наибольшая повторяемость оттепелей наблюдается в декабре, в этом же месяце наблюдается и наибольшая интенсивность их.</w:t>
      </w:r>
    </w:p>
    <w:p w:rsidR="006825E1" w:rsidRPr="00F02E57" w:rsidRDefault="006825E1" w:rsidP="006825E1">
      <w:pPr>
        <w:tabs>
          <w:tab w:val="num" w:pos="900"/>
        </w:tabs>
        <w:spacing w:line="360" w:lineRule="auto"/>
        <w:ind w:firstLine="540"/>
        <w:jc w:val="both"/>
        <w:rPr>
          <w:i/>
          <w:sz w:val="28"/>
          <w:szCs w:val="28"/>
        </w:rPr>
      </w:pPr>
    </w:p>
    <w:p w:rsidR="006825E1" w:rsidRPr="00F02E57" w:rsidRDefault="006825E1" w:rsidP="00AE7D70">
      <w:pPr>
        <w:tabs>
          <w:tab w:val="num" w:pos="900"/>
        </w:tabs>
        <w:ind w:firstLine="540"/>
        <w:jc w:val="right"/>
        <w:rPr>
          <w:i/>
          <w:sz w:val="28"/>
          <w:szCs w:val="28"/>
        </w:rPr>
      </w:pPr>
      <w:r w:rsidRPr="00F02E57">
        <w:rPr>
          <w:i/>
          <w:sz w:val="28"/>
          <w:szCs w:val="28"/>
        </w:rPr>
        <w:t>Характеристика температуры воздуха</w:t>
      </w:r>
      <w:r w:rsidRPr="00F02E57">
        <w:rPr>
          <w:sz w:val="28"/>
          <w:szCs w:val="28"/>
        </w:rPr>
        <w:t xml:space="preserve">                                                 </w:t>
      </w:r>
    </w:p>
    <w:tbl>
      <w:tblPr>
        <w:tblW w:w="5346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47"/>
        <w:gridCol w:w="659"/>
        <w:gridCol w:w="663"/>
        <w:gridCol w:w="663"/>
        <w:gridCol w:w="663"/>
        <w:gridCol w:w="659"/>
        <w:gridCol w:w="663"/>
        <w:gridCol w:w="663"/>
        <w:gridCol w:w="663"/>
        <w:gridCol w:w="659"/>
        <w:gridCol w:w="663"/>
        <w:gridCol w:w="663"/>
        <w:gridCol w:w="665"/>
        <w:gridCol w:w="739"/>
      </w:tblGrid>
      <w:tr w:rsidR="006825E1" w:rsidRPr="00F02E57" w:rsidTr="005B4F57">
        <w:trPr>
          <w:trHeight w:val="498"/>
        </w:trPr>
        <w:tc>
          <w:tcPr>
            <w:tcW w:w="756" w:type="pct"/>
            <w:vMerge w:val="restart"/>
          </w:tcPr>
          <w:p w:rsidR="006825E1" w:rsidRPr="00F02E57" w:rsidRDefault="006825E1" w:rsidP="005B4F57">
            <w:pPr>
              <w:tabs>
                <w:tab w:val="num" w:pos="900"/>
              </w:tabs>
              <w:ind w:left="-108" w:right="-108"/>
              <w:jc w:val="center"/>
              <w:rPr>
                <w:i/>
              </w:rPr>
            </w:pPr>
            <w:r w:rsidRPr="00F02E57">
              <w:rPr>
                <w:i/>
              </w:rPr>
              <w:t>Характеристика температуры</w:t>
            </w:r>
          </w:p>
        </w:tc>
        <w:tc>
          <w:tcPr>
            <w:tcW w:w="3879" w:type="pct"/>
            <w:gridSpan w:val="12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Месяцы</w:t>
            </w:r>
          </w:p>
        </w:tc>
        <w:tc>
          <w:tcPr>
            <w:tcW w:w="365" w:type="pct"/>
            <w:vMerge w:val="restart"/>
          </w:tcPr>
          <w:p w:rsidR="006825E1" w:rsidRPr="00F02E57" w:rsidRDefault="006825E1" w:rsidP="005B4F57">
            <w:pPr>
              <w:tabs>
                <w:tab w:val="num" w:pos="900"/>
              </w:tabs>
              <w:ind w:left="-76" w:right="-108"/>
              <w:jc w:val="both"/>
              <w:rPr>
                <w:i/>
              </w:rPr>
            </w:pPr>
            <w:r w:rsidRPr="00F02E57">
              <w:rPr>
                <w:i/>
              </w:rPr>
              <w:t>Средне</w:t>
            </w:r>
          </w:p>
          <w:p w:rsidR="006825E1" w:rsidRPr="00F02E57" w:rsidRDefault="006825E1" w:rsidP="005B4F57">
            <w:pPr>
              <w:tabs>
                <w:tab w:val="num" w:pos="900"/>
              </w:tabs>
              <w:ind w:left="-76" w:right="-108"/>
              <w:jc w:val="both"/>
              <w:rPr>
                <w:i/>
              </w:rPr>
            </w:pPr>
            <w:r w:rsidRPr="00F02E57">
              <w:rPr>
                <w:i/>
              </w:rPr>
              <w:t>годовая</w:t>
            </w:r>
          </w:p>
        </w:tc>
      </w:tr>
      <w:tr w:rsidR="006825E1" w:rsidRPr="00F02E57" w:rsidTr="005B4F57">
        <w:trPr>
          <w:trHeight w:val="358"/>
        </w:trPr>
        <w:tc>
          <w:tcPr>
            <w:tcW w:w="756" w:type="pct"/>
            <w:vMerge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both"/>
              <w:rPr>
                <w:i/>
              </w:rPr>
            </w:pP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1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2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3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4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6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7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8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9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10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11</w:t>
            </w:r>
          </w:p>
        </w:tc>
        <w:tc>
          <w:tcPr>
            <w:tcW w:w="325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F02E57">
              <w:rPr>
                <w:sz w:val="28"/>
                <w:szCs w:val="28"/>
              </w:rPr>
              <w:t>12</w:t>
            </w:r>
          </w:p>
        </w:tc>
        <w:tc>
          <w:tcPr>
            <w:tcW w:w="365" w:type="pct"/>
            <w:vMerge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6825E1" w:rsidRPr="00F02E57" w:rsidTr="005B4F57">
        <w:trPr>
          <w:trHeight w:val="358"/>
        </w:trPr>
        <w:tc>
          <w:tcPr>
            <w:tcW w:w="5000" w:type="pct"/>
            <w:gridSpan w:val="14"/>
          </w:tcPr>
          <w:p w:rsidR="006825E1" w:rsidRPr="00F02E57" w:rsidRDefault="00F02E57" w:rsidP="00F02E57">
            <w:pPr>
              <w:tabs>
                <w:tab w:val="left" w:pos="279"/>
                <w:tab w:val="num" w:pos="900"/>
                <w:tab w:val="center" w:pos="5008"/>
              </w:tabs>
              <w:spacing w:line="360" w:lineRule="auto"/>
              <w:rPr>
                <w:i/>
                <w:sz w:val="28"/>
                <w:szCs w:val="28"/>
              </w:rPr>
            </w:pPr>
            <w:r w:rsidRPr="00F02E57">
              <w:rPr>
                <w:i/>
                <w:sz w:val="28"/>
                <w:szCs w:val="28"/>
              </w:rPr>
              <w:tab/>
            </w:r>
            <w:r w:rsidRPr="00F02E57">
              <w:rPr>
                <w:i/>
                <w:sz w:val="28"/>
                <w:szCs w:val="28"/>
              </w:rPr>
              <w:tab/>
            </w:r>
            <w:r w:rsidRPr="00F02E57">
              <w:rPr>
                <w:i/>
                <w:sz w:val="28"/>
                <w:szCs w:val="28"/>
              </w:rPr>
              <w:tab/>
            </w:r>
            <w:r w:rsidR="006825E1" w:rsidRPr="00F02E57">
              <w:rPr>
                <w:i/>
                <w:sz w:val="28"/>
                <w:szCs w:val="28"/>
              </w:rPr>
              <w:t>Температура воздуха, º</w:t>
            </w:r>
            <w:proofErr w:type="gramStart"/>
            <w:r w:rsidR="006825E1" w:rsidRPr="00F02E57">
              <w:rPr>
                <w:i/>
                <w:sz w:val="28"/>
                <w:szCs w:val="28"/>
              </w:rPr>
              <w:t>С</w:t>
            </w:r>
            <w:proofErr w:type="gramEnd"/>
          </w:p>
        </w:tc>
      </w:tr>
      <w:tr w:rsidR="006825E1" w:rsidRPr="00F02E57" w:rsidTr="005B4F57">
        <w:tc>
          <w:tcPr>
            <w:tcW w:w="756" w:type="pct"/>
          </w:tcPr>
          <w:p w:rsidR="006825E1" w:rsidRPr="00F02E57" w:rsidRDefault="006825E1" w:rsidP="005B4F57">
            <w:pPr>
              <w:tabs>
                <w:tab w:val="num" w:pos="252"/>
              </w:tabs>
              <w:ind w:right="-178"/>
              <w:jc w:val="both"/>
              <w:rPr>
                <w:i/>
              </w:rPr>
            </w:pPr>
            <w:r w:rsidRPr="00F02E57">
              <w:rPr>
                <w:i/>
              </w:rPr>
              <w:t>Среднемесячная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-3,1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-2,2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3,8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10,1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16,5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20,4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23,6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22,6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17,0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11,5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4,6</w:t>
            </w:r>
          </w:p>
        </w:tc>
        <w:tc>
          <w:tcPr>
            <w:tcW w:w="325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-0,5</w:t>
            </w:r>
          </w:p>
        </w:tc>
        <w:tc>
          <w:tcPr>
            <w:tcW w:w="365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ind w:right="-108"/>
              <w:jc w:val="center"/>
            </w:pPr>
            <w:r w:rsidRPr="00F02E57">
              <w:t>10,4</w:t>
            </w:r>
          </w:p>
        </w:tc>
      </w:tr>
      <w:tr w:rsidR="006825E1" w:rsidRPr="00F02E57" w:rsidTr="005B4F57">
        <w:tc>
          <w:tcPr>
            <w:tcW w:w="756" w:type="pct"/>
          </w:tcPr>
          <w:p w:rsidR="006825E1" w:rsidRPr="00F02E57" w:rsidRDefault="006825E1" w:rsidP="005B4F57">
            <w:pPr>
              <w:tabs>
                <w:tab w:val="num" w:pos="252"/>
              </w:tabs>
              <w:ind w:right="-178"/>
              <w:jc w:val="both"/>
              <w:rPr>
                <w:i/>
              </w:rPr>
            </w:pPr>
            <w:proofErr w:type="spellStart"/>
            <w:r w:rsidRPr="00F02E57">
              <w:rPr>
                <w:i/>
              </w:rPr>
              <w:t>Абс</w:t>
            </w:r>
            <w:proofErr w:type="gramStart"/>
            <w:r w:rsidRPr="00F02E57">
              <w:rPr>
                <w:i/>
              </w:rPr>
              <w:t>.м</w:t>
            </w:r>
            <w:proofErr w:type="gramEnd"/>
            <w:r w:rsidRPr="00F02E57">
              <w:rPr>
                <w:i/>
              </w:rPr>
              <w:t>акс</w:t>
            </w:r>
            <w:proofErr w:type="spellEnd"/>
            <w:r w:rsidRPr="00F02E57">
              <w:rPr>
                <w:i/>
              </w:rPr>
              <w:t>.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15,2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17,4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31,7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30,0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33,3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36,5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37,8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39,8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34,2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30,5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27,0</w:t>
            </w:r>
          </w:p>
        </w:tc>
        <w:tc>
          <w:tcPr>
            <w:tcW w:w="325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15,0</w:t>
            </w:r>
          </w:p>
        </w:tc>
        <w:tc>
          <w:tcPr>
            <w:tcW w:w="365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ind w:right="-108"/>
              <w:jc w:val="center"/>
            </w:pPr>
            <w:r w:rsidRPr="00F02E57">
              <w:t>29,0</w:t>
            </w:r>
          </w:p>
        </w:tc>
      </w:tr>
      <w:tr w:rsidR="006825E1" w:rsidRPr="00F02E57" w:rsidTr="005B4F57">
        <w:tc>
          <w:tcPr>
            <w:tcW w:w="756" w:type="pct"/>
          </w:tcPr>
          <w:p w:rsidR="006825E1" w:rsidRPr="00F02E57" w:rsidRDefault="006825E1" w:rsidP="005B4F57">
            <w:pPr>
              <w:tabs>
                <w:tab w:val="num" w:pos="252"/>
              </w:tabs>
              <w:ind w:right="-178"/>
              <w:jc w:val="both"/>
              <w:rPr>
                <w:i/>
              </w:rPr>
            </w:pPr>
            <w:proofErr w:type="spellStart"/>
            <w:r w:rsidRPr="00F02E57">
              <w:rPr>
                <w:i/>
              </w:rPr>
              <w:t>Абс</w:t>
            </w:r>
            <w:proofErr w:type="gramStart"/>
            <w:r w:rsidRPr="00F02E57">
              <w:rPr>
                <w:i/>
              </w:rPr>
              <w:t>.м</w:t>
            </w:r>
            <w:proofErr w:type="gramEnd"/>
            <w:r w:rsidRPr="00F02E57">
              <w:rPr>
                <w:i/>
              </w:rPr>
              <w:t>ин</w:t>
            </w:r>
            <w:proofErr w:type="spellEnd"/>
            <w:r w:rsidRPr="00F02E57">
              <w:rPr>
                <w:i/>
              </w:rPr>
              <w:t>.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-30,0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-28,5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-18,3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-11,1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-1,7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2,5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9,5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6,7</w:t>
            </w:r>
          </w:p>
        </w:tc>
        <w:tc>
          <w:tcPr>
            <w:tcW w:w="322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5,7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-4,2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-22,0</w:t>
            </w:r>
          </w:p>
        </w:tc>
        <w:tc>
          <w:tcPr>
            <w:tcW w:w="325" w:type="pct"/>
            <w:shd w:val="clear" w:color="auto" w:fill="auto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-13,7</w:t>
            </w:r>
          </w:p>
        </w:tc>
        <w:tc>
          <w:tcPr>
            <w:tcW w:w="365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ind w:right="-108"/>
              <w:jc w:val="center"/>
            </w:pPr>
            <w:r w:rsidRPr="00F02E57">
              <w:t>-8,8</w:t>
            </w:r>
          </w:p>
        </w:tc>
      </w:tr>
    </w:tbl>
    <w:p w:rsidR="006825E1" w:rsidRPr="00F02E57" w:rsidRDefault="006825E1" w:rsidP="006825E1">
      <w:pPr>
        <w:tabs>
          <w:tab w:val="num" w:pos="900"/>
        </w:tabs>
        <w:spacing w:line="360" w:lineRule="auto"/>
        <w:ind w:firstLine="540"/>
        <w:jc w:val="both"/>
        <w:rPr>
          <w:sz w:val="27"/>
          <w:szCs w:val="27"/>
        </w:rPr>
      </w:pP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Продолжительность безморозного периода составляет 185 дней. Наиболее ранние сроки начала осенних заморозков отмечены во второй декаде сентября, а наиболее поздние их проявления в конце октября.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Годовой ход температуры почвы на глубинах до 10-</w:t>
      </w:r>
      <w:smartTag w:uri="urn:schemas-microsoft-com:office:smarttags" w:element="metricconverter">
        <w:smartTagPr>
          <w:attr w:name="ProductID" w:val="20 см"/>
        </w:smartTagPr>
        <w:r w:rsidRPr="003D6D39">
          <w:rPr>
            <w:rFonts w:cs="Calibri"/>
            <w:sz w:val="28"/>
            <w:szCs w:val="28"/>
          </w:rPr>
          <w:t>20 см</w:t>
        </w:r>
      </w:smartTag>
      <w:r w:rsidRPr="003D6D39">
        <w:rPr>
          <w:rFonts w:cs="Calibri"/>
          <w:sz w:val="28"/>
          <w:szCs w:val="28"/>
        </w:rPr>
        <w:t xml:space="preserve"> аналогичен годовому ходу температуры воздуха с минимумом в январе и максимумом в </w:t>
      </w:r>
      <w:r w:rsidRPr="003D6D39">
        <w:rPr>
          <w:rFonts w:cs="Calibri"/>
          <w:sz w:val="28"/>
          <w:szCs w:val="28"/>
        </w:rPr>
        <w:lastRenderedPageBreak/>
        <w:t xml:space="preserve">июле. На больших глубинах заметно отставание, </w:t>
      </w:r>
      <w:proofErr w:type="gramStart"/>
      <w:r w:rsidRPr="003D6D39">
        <w:rPr>
          <w:rFonts w:cs="Calibri"/>
          <w:sz w:val="28"/>
          <w:szCs w:val="28"/>
        </w:rPr>
        <w:t>увеличивающиеся</w:t>
      </w:r>
      <w:proofErr w:type="gramEnd"/>
      <w:r w:rsidRPr="003D6D39">
        <w:rPr>
          <w:rFonts w:cs="Calibri"/>
          <w:sz w:val="28"/>
          <w:szCs w:val="28"/>
        </w:rPr>
        <w:t xml:space="preserve">                            с глубиной. До глубины 100</w:t>
      </w:r>
      <w:r w:rsidR="003D6D39">
        <w:rPr>
          <w:rFonts w:cs="Calibri"/>
          <w:sz w:val="28"/>
          <w:szCs w:val="28"/>
        </w:rPr>
        <w:t xml:space="preserve"> </w:t>
      </w:r>
      <w:r w:rsidRPr="003D6D39">
        <w:rPr>
          <w:rFonts w:cs="Calibri"/>
          <w:sz w:val="28"/>
          <w:szCs w:val="28"/>
        </w:rPr>
        <w:t>см температура почвы в период с октября по март месяц с глубиной увеличивается, с апреля по сентябрь уменьшается. Почти одинаковые температуры во всех слоях до 1,0</w:t>
      </w:r>
      <w:r w:rsidR="003D6D39">
        <w:rPr>
          <w:rFonts w:cs="Calibri"/>
          <w:sz w:val="28"/>
          <w:szCs w:val="28"/>
        </w:rPr>
        <w:t xml:space="preserve"> </w:t>
      </w:r>
      <w:r w:rsidRPr="003D6D39">
        <w:rPr>
          <w:rFonts w:cs="Calibri"/>
          <w:sz w:val="28"/>
          <w:szCs w:val="28"/>
        </w:rPr>
        <w:t xml:space="preserve">м глубины, от поверхности почвы, наблюдается в марте и сентябре месяцах. В сентябре начинается быстрое падение температуры почвы и уже в половине декабря последняя - </w:t>
      </w:r>
      <w:proofErr w:type="gramStart"/>
      <w:r w:rsidRPr="003D6D39">
        <w:rPr>
          <w:rFonts w:cs="Calibri"/>
          <w:sz w:val="28"/>
          <w:szCs w:val="28"/>
        </w:rPr>
        <w:t>отмечается ниже 0°С. Глубина промерзания почвы в течение зимнего периода составляет</w:t>
      </w:r>
      <w:proofErr w:type="gramEnd"/>
      <w:r w:rsidRPr="003D6D39">
        <w:rPr>
          <w:rFonts w:cs="Calibri"/>
          <w:sz w:val="28"/>
          <w:szCs w:val="28"/>
        </w:rPr>
        <w:t xml:space="preserve"> в среднем 60-70</w:t>
      </w:r>
      <w:r w:rsidR="003D6D39">
        <w:rPr>
          <w:rFonts w:cs="Calibri"/>
          <w:sz w:val="28"/>
          <w:szCs w:val="28"/>
        </w:rPr>
        <w:t xml:space="preserve"> </w:t>
      </w:r>
      <w:r w:rsidRPr="003D6D39">
        <w:rPr>
          <w:rFonts w:cs="Calibri"/>
          <w:sz w:val="28"/>
          <w:szCs w:val="28"/>
        </w:rPr>
        <w:t>см и зависит от продолжительности периодов с низкими температурами воздуха, степени развития снегового покрова и влажности почвы.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 xml:space="preserve">Среднегодовое количество выпадающих осадков составляет </w:t>
      </w:r>
      <w:smartTag w:uri="urn:schemas-microsoft-com:office:smarttags" w:element="metricconverter">
        <w:smartTagPr>
          <w:attr w:name="ProductID" w:val="528 мм"/>
        </w:smartTagPr>
        <w:r w:rsidRPr="003D6D39">
          <w:rPr>
            <w:rFonts w:cs="Calibri"/>
            <w:sz w:val="28"/>
            <w:szCs w:val="28"/>
          </w:rPr>
          <w:t>528 мм</w:t>
        </w:r>
      </w:smartTag>
      <w:r w:rsidRPr="003D6D39">
        <w:rPr>
          <w:rFonts w:cs="Calibri"/>
          <w:sz w:val="28"/>
          <w:szCs w:val="28"/>
        </w:rPr>
        <w:t>. Наибольший процент осадков приходится на лето – 29,4%, наименьший на зиму (22,2%). На весну и осень приходится по 24,2%.</w:t>
      </w:r>
    </w:p>
    <w:p w:rsidR="006825E1" w:rsidRPr="003D6D39" w:rsidRDefault="003D6D39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Летние осадки обычно</w:t>
      </w:r>
      <w:r w:rsidR="006825E1" w:rsidRPr="003D6D39">
        <w:rPr>
          <w:rFonts w:cs="Calibri"/>
          <w:sz w:val="28"/>
          <w:szCs w:val="28"/>
        </w:rPr>
        <w:t xml:space="preserve"> выпадают в виде ливней, в значительной степени испаряются в условиях высоких температур и на пополнение почвы влагой и подземных вод не сказываются. В связи с малым количеством осадков в холодное время года, запас воды в почве к весне не достаточен.</w:t>
      </w:r>
    </w:p>
    <w:p w:rsidR="006825E1" w:rsidRPr="00F02E57" w:rsidRDefault="006825E1" w:rsidP="00AE7D70">
      <w:pPr>
        <w:tabs>
          <w:tab w:val="num" w:pos="900"/>
        </w:tabs>
        <w:ind w:firstLine="540"/>
        <w:jc w:val="right"/>
        <w:rPr>
          <w:i/>
          <w:sz w:val="28"/>
          <w:szCs w:val="28"/>
        </w:rPr>
      </w:pPr>
      <w:r w:rsidRPr="00F02E57">
        <w:rPr>
          <w:i/>
          <w:sz w:val="28"/>
          <w:szCs w:val="28"/>
        </w:rPr>
        <w:t>Годовая сумма и ход осадков</w:t>
      </w:r>
    </w:p>
    <w:tbl>
      <w:tblPr>
        <w:tblW w:w="5131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06"/>
        <w:gridCol w:w="569"/>
        <w:gridCol w:w="474"/>
        <w:gridCol w:w="473"/>
        <w:gridCol w:w="473"/>
        <w:gridCol w:w="471"/>
        <w:gridCol w:w="475"/>
        <w:gridCol w:w="593"/>
        <w:gridCol w:w="473"/>
        <w:gridCol w:w="593"/>
        <w:gridCol w:w="473"/>
        <w:gridCol w:w="473"/>
        <w:gridCol w:w="475"/>
        <w:gridCol w:w="886"/>
        <w:gridCol w:w="713"/>
        <w:gridCol w:w="601"/>
      </w:tblGrid>
      <w:tr w:rsidR="006825E1" w:rsidRPr="00F02E57" w:rsidTr="00AE7D70">
        <w:tc>
          <w:tcPr>
            <w:tcW w:w="817" w:type="pct"/>
          </w:tcPr>
          <w:p w:rsidR="006825E1" w:rsidRPr="00F02E57" w:rsidRDefault="006825E1" w:rsidP="00D572B5">
            <w:pPr>
              <w:tabs>
                <w:tab w:val="num" w:pos="900"/>
              </w:tabs>
              <w:jc w:val="both"/>
              <w:rPr>
                <w:i/>
              </w:rPr>
            </w:pPr>
            <w:r w:rsidRPr="00F02E57">
              <w:rPr>
                <w:i/>
              </w:rPr>
              <w:t>Месяцы</w:t>
            </w:r>
          </w:p>
        </w:tc>
        <w:tc>
          <w:tcPr>
            <w:tcW w:w="289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2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</w:t>
            </w:r>
          </w:p>
        </w:tc>
        <w:tc>
          <w:tcPr>
            <w:tcW w:w="240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</w:t>
            </w:r>
          </w:p>
        </w:tc>
        <w:tc>
          <w:tcPr>
            <w:tcW w:w="242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6</w:t>
            </w:r>
          </w:p>
        </w:tc>
        <w:tc>
          <w:tcPr>
            <w:tcW w:w="302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7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8</w:t>
            </w:r>
          </w:p>
        </w:tc>
        <w:tc>
          <w:tcPr>
            <w:tcW w:w="302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9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10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11</w:t>
            </w:r>
          </w:p>
        </w:tc>
        <w:tc>
          <w:tcPr>
            <w:tcW w:w="242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12</w:t>
            </w:r>
          </w:p>
        </w:tc>
        <w:tc>
          <w:tcPr>
            <w:tcW w:w="451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11-3</w:t>
            </w:r>
          </w:p>
        </w:tc>
        <w:tc>
          <w:tcPr>
            <w:tcW w:w="363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4-10</w:t>
            </w:r>
          </w:p>
        </w:tc>
        <w:tc>
          <w:tcPr>
            <w:tcW w:w="308" w:type="pct"/>
            <w:vAlign w:val="center"/>
          </w:tcPr>
          <w:p w:rsidR="006825E1" w:rsidRPr="00F02E57" w:rsidRDefault="006825E1" w:rsidP="00D572B5">
            <w:pPr>
              <w:tabs>
                <w:tab w:val="num" w:pos="900"/>
              </w:tabs>
              <w:jc w:val="center"/>
              <w:rPr>
                <w:i/>
                <w:sz w:val="22"/>
                <w:szCs w:val="22"/>
              </w:rPr>
            </w:pPr>
            <w:r w:rsidRPr="00F02E57">
              <w:rPr>
                <w:i/>
                <w:sz w:val="22"/>
                <w:szCs w:val="22"/>
              </w:rPr>
              <w:t>Год</w:t>
            </w:r>
          </w:p>
        </w:tc>
      </w:tr>
      <w:tr w:rsidR="006825E1" w:rsidRPr="00F02E57" w:rsidTr="00AE7D70">
        <w:tc>
          <w:tcPr>
            <w:tcW w:w="817" w:type="pct"/>
          </w:tcPr>
          <w:p w:rsidR="006825E1" w:rsidRPr="00F02E57" w:rsidRDefault="006825E1" w:rsidP="005B4F57">
            <w:pPr>
              <w:tabs>
                <w:tab w:val="num" w:pos="900"/>
              </w:tabs>
              <w:jc w:val="both"/>
              <w:rPr>
                <w:i/>
              </w:rPr>
            </w:pPr>
            <w:r w:rsidRPr="00F02E57">
              <w:rPr>
                <w:i/>
              </w:rPr>
              <w:t xml:space="preserve">Количество осадков, </w:t>
            </w:r>
            <w:proofErr w:type="gramStart"/>
            <w:r w:rsidRPr="00F02E57">
              <w:rPr>
                <w:i/>
              </w:rPr>
              <w:t>мм</w:t>
            </w:r>
            <w:proofErr w:type="gramEnd"/>
          </w:p>
        </w:tc>
        <w:tc>
          <w:tcPr>
            <w:tcW w:w="289" w:type="pct"/>
            <w:vAlign w:val="center"/>
          </w:tcPr>
          <w:p w:rsidR="006825E1" w:rsidRPr="00F02E57" w:rsidRDefault="006825E1" w:rsidP="005B4F57">
            <w:pPr>
              <w:tabs>
                <w:tab w:val="num" w:pos="1080"/>
              </w:tabs>
              <w:spacing w:line="360" w:lineRule="auto"/>
              <w:ind w:right="-108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32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37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32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42</w:t>
            </w:r>
          </w:p>
        </w:tc>
        <w:tc>
          <w:tcPr>
            <w:tcW w:w="240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53</w:t>
            </w:r>
          </w:p>
        </w:tc>
        <w:tc>
          <w:tcPr>
            <w:tcW w:w="24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55</w:t>
            </w:r>
          </w:p>
        </w:tc>
        <w:tc>
          <w:tcPr>
            <w:tcW w:w="30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58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42</w:t>
            </w:r>
          </w:p>
        </w:tc>
        <w:tc>
          <w:tcPr>
            <w:tcW w:w="30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37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48</w:t>
            </w:r>
          </w:p>
        </w:tc>
        <w:tc>
          <w:tcPr>
            <w:tcW w:w="24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42</w:t>
            </w:r>
          </w:p>
        </w:tc>
        <w:tc>
          <w:tcPr>
            <w:tcW w:w="24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50</w:t>
            </w:r>
          </w:p>
        </w:tc>
        <w:tc>
          <w:tcPr>
            <w:tcW w:w="451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193</w:t>
            </w:r>
          </w:p>
        </w:tc>
        <w:tc>
          <w:tcPr>
            <w:tcW w:w="363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335</w:t>
            </w:r>
          </w:p>
        </w:tc>
        <w:tc>
          <w:tcPr>
            <w:tcW w:w="308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2"/>
                <w:szCs w:val="22"/>
              </w:rPr>
            </w:pPr>
            <w:r w:rsidRPr="00F02E57">
              <w:rPr>
                <w:sz w:val="22"/>
                <w:szCs w:val="22"/>
              </w:rPr>
              <w:t>528</w:t>
            </w:r>
          </w:p>
        </w:tc>
      </w:tr>
    </w:tbl>
    <w:p w:rsidR="006825E1" w:rsidRPr="00F02E57" w:rsidRDefault="006825E1" w:rsidP="006825E1">
      <w:pPr>
        <w:tabs>
          <w:tab w:val="num" w:pos="900"/>
        </w:tabs>
        <w:spacing w:line="360" w:lineRule="auto"/>
        <w:ind w:firstLine="540"/>
        <w:jc w:val="both"/>
        <w:rPr>
          <w:sz w:val="27"/>
          <w:szCs w:val="27"/>
        </w:rPr>
      </w:pP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Основными факторами, влияющими на увеличение влажности воздуха, являются: сравнительная близость Черного и Азовского морей, воды степных рек и густая сеть лесополос. Абсолютная влажность имеет годовой ход  параллельный температуре воздуха, с максимумом в июле и минимумом в январе.</w:t>
      </w:r>
    </w:p>
    <w:p w:rsidR="006825E1" w:rsidRPr="00F02E57" w:rsidRDefault="006825E1" w:rsidP="00AE7D70">
      <w:pPr>
        <w:tabs>
          <w:tab w:val="num" w:pos="900"/>
        </w:tabs>
        <w:spacing w:line="360" w:lineRule="auto"/>
        <w:ind w:firstLine="540"/>
        <w:jc w:val="right"/>
        <w:rPr>
          <w:i/>
          <w:sz w:val="28"/>
          <w:szCs w:val="28"/>
        </w:rPr>
      </w:pPr>
      <w:r w:rsidRPr="00F02E57">
        <w:rPr>
          <w:i/>
          <w:sz w:val="28"/>
          <w:szCs w:val="28"/>
        </w:rPr>
        <w:t>Среднемесячная абсолютная влажность воздуха</w:t>
      </w:r>
    </w:p>
    <w:tbl>
      <w:tblPr>
        <w:tblW w:w="5255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6"/>
        <w:gridCol w:w="568"/>
        <w:gridCol w:w="635"/>
        <w:gridCol w:w="490"/>
        <w:gridCol w:w="627"/>
        <w:gridCol w:w="628"/>
        <w:gridCol w:w="628"/>
        <w:gridCol w:w="628"/>
        <w:gridCol w:w="628"/>
        <w:gridCol w:w="628"/>
        <w:gridCol w:w="628"/>
        <w:gridCol w:w="491"/>
        <w:gridCol w:w="491"/>
        <w:gridCol w:w="1442"/>
      </w:tblGrid>
      <w:tr w:rsidR="006825E1" w:rsidRPr="00F02E57" w:rsidTr="005B4F57">
        <w:tc>
          <w:tcPr>
            <w:tcW w:w="769" w:type="pct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both"/>
              <w:rPr>
                <w:i/>
              </w:rPr>
            </w:pPr>
            <w:r w:rsidRPr="00F02E57">
              <w:rPr>
                <w:i/>
              </w:rPr>
              <w:t xml:space="preserve">Месяцы </w:t>
            </w:r>
          </w:p>
        </w:tc>
        <w:tc>
          <w:tcPr>
            <w:tcW w:w="283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1</w:t>
            </w:r>
          </w:p>
        </w:tc>
        <w:tc>
          <w:tcPr>
            <w:tcW w:w="316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2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3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4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5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6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7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8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9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10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11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sz w:val="27"/>
                <w:szCs w:val="27"/>
              </w:rPr>
            </w:pPr>
            <w:r w:rsidRPr="00F02E57">
              <w:rPr>
                <w:sz w:val="27"/>
                <w:szCs w:val="27"/>
              </w:rPr>
              <w:t>12</w:t>
            </w:r>
          </w:p>
        </w:tc>
        <w:tc>
          <w:tcPr>
            <w:tcW w:w="717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  <w:rPr>
                <w:i/>
              </w:rPr>
            </w:pPr>
            <w:r w:rsidRPr="00F02E57">
              <w:rPr>
                <w:i/>
              </w:rPr>
              <w:t>среднегодовая</w:t>
            </w:r>
          </w:p>
        </w:tc>
      </w:tr>
      <w:tr w:rsidR="006825E1" w:rsidRPr="00F02E57" w:rsidTr="005B4F57">
        <w:tc>
          <w:tcPr>
            <w:tcW w:w="769" w:type="pct"/>
          </w:tcPr>
          <w:p w:rsidR="006825E1" w:rsidRPr="00F02E57" w:rsidRDefault="006825E1" w:rsidP="005B4F57">
            <w:pPr>
              <w:tabs>
                <w:tab w:val="num" w:pos="900"/>
              </w:tabs>
              <w:jc w:val="both"/>
              <w:rPr>
                <w:i/>
              </w:rPr>
            </w:pPr>
            <w:proofErr w:type="spellStart"/>
            <w:r w:rsidRPr="00F02E57">
              <w:rPr>
                <w:i/>
              </w:rPr>
              <w:t>Абс</w:t>
            </w:r>
            <w:proofErr w:type="spellEnd"/>
            <w:r w:rsidRPr="00F02E57">
              <w:rPr>
                <w:i/>
              </w:rPr>
              <w:t>. влажность воздуха, %</w:t>
            </w:r>
          </w:p>
        </w:tc>
        <w:tc>
          <w:tcPr>
            <w:tcW w:w="283" w:type="pct"/>
            <w:vAlign w:val="center"/>
          </w:tcPr>
          <w:p w:rsidR="006825E1" w:rsidRPr="00F02E57" w:rsidRDefault="006825E1" w:rsidP="005B4F57">
            <w:pPr>
              <w:tabs>
                <w:tab w:val="num" w:pos="1080"/>
              </w:tabs>
              <w:spacing w:line="360" w:lineRule="auto"/>
              <w:ind w:right="-108"/>
              <w:jc w:val="center"/>
            </w:pPr>
            <w:r w:rsidRPr="00F02E57">
              <w:t>4,8</w:t>
            </w:r>
          </w:p>
        </w:tc>
        <w:tc>
          <w:tcPr>
            <w:tcW w:w="316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5,1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6,5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8,9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13,1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17,1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18,8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16,9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13,6</w:t>
            </w:r>
          </w:p>
        </w:tc>
        <w:tc>
          <w:tcPr>
            <w:tcW w:w="312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10,5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7,5</w:t>
            </w:r>
          </w:p>
        </w:tc>
        <w:tc>
          <w:tcPr>
            <w:tcW w:w="244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5,7</w:t>
            </w:r>
          </w:p>
        </w:tc>
        <w:tc>
          <w:tcPr>
            <w:tcW w:w="717" w:type="pct"/>
            <w:vAlign w:val="center"/>
          </w:tcPr>
          <w:p w:rsidR="006825E1" w:rsidRPr="00F02E57" w:rsidRDefault="006825E1" w:rsidP="005B4F57">
            <w:pPr>
              <w:tabs>
                <w:tab w:val="num" w:pos="900"/>
              </w:tabs>
              <w:spacing w:line="360" w:lineRule="auto"/>
              <w:jc w:val="center"/>
            </w:pPr>
            <w:r w:rsidRPr="00F02E57">
              <w:t>10,7</w:t>
            </w:r>
          </w:p>
        </w:tc>
      </w:tr>
    </w:tbl>
    <w:p w:rsidR="006825E1" w:rsidRPr="00F02E57" w:rsidRDefault="006825E1" w:rsidP="006825E1">
      <w:pPr>
        <w:tabs>
          <w:tab w:val="num" w:pos="900"/>
        </w:tabs>
        <w:spacing w:line="360" w:lineRule="auto"/>
        <w:ind w:firstLine="900"/>
        <w:jc w:val="both"/>
        <w:rPr>
          <w:sz w:val="28"/>
          <w:szCs w:val="28"/>
        </w:rPr>
      </w:pP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lastRenderedPageBreak/>
        <w:t>Годовой ход относительной влажности имеет континентальный характер. Наибольшее значение относительной влажности отмечается в январе и изменяется от 81 до 85%. Низкие величины относительной влажности в весенний период обуславливаются поступлением континентальных тропических масс воздуха из Азии. В течение вегетационного периода намечается два максимума числа дней с низкой влажностью: первый в мае, второй в августе.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Испарение, примерно, равно или несколько ниже величин осадков. Максимальное испарение приходится на июль-август.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Снеговой покров довольно неустойчив. Самое раннее появление снега отмечается от 27 ноября по 10 декабря, самое позднее между 4 и 10 февраля. Максимум средней высоты снегового покрова, в среднем, приходится на период со второй декады февраля по первую декаду марта и равен 9-12</w:t>
      </w:r>
      <w:r w:rsidR="003D6D39">
        <w:rPr>
          <w:rFonts w:cs="Calibri"/>
          <w:sz w:val="28"/>
          <w:szCs w:val="28"/>
        </w:rPr>
        <w:t xml:space="preserve"> </w:t>
      </w:r>
      <w:r w:rsidRPr="003D6D39">
        <w:rPr>
          <w:rFonts w:cs="Calibri"/>
          <w:sz w:val="28"/>
          <w:szCs w:val="28"/>
        </w:rPr>
        <w:t>см. Наибольшая продолжительность снежного периода колеблется от 68 до 113 дней. Малая мощность снежного покрова, его непостоянство                                        и неустойчивость мало способствуют накоплению влаги в почве.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 xml:space="preserve">Преимущественными ветрами района являются </w:t>
      </w:r>
      <w:proofErr w:type="gramStart"/>
      <w:r w:rsidRPr="003D6D39">
        <w:rPr>
          <w:rFonts w:cs="Calibri"/>
          <w:sz w:val="28"/>
          <w:szCs w:val="28"/>
        </w:rPr>
        <w:t>восточные</w:t>
      </w:r>
      <w:proofErr w:type="gramEnd"/>
      <w:r w:rsidRPr="003D6D39">
        <w:rPr>
          <w:rFonts w:cs="Calibri"/>
          <w:sz w:val="28"/>
          <w:szCs w:val="28"/>
        </w:rPr>
        <w:t xml:space="preserve"> и западные. В холодное время года отмечается преобладание восточных и северо-восточных потоков воздуха. В летнее время преобладающими являются западные потоки морских воздушных масс.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>Воздушные потоки, зарождаясь в просторах континентальной Азии, бывают сильными и характеризуются низкой влажностью воздуха. В зимнее время года, а также в начале весны и нередко осенью эти ветры приносят холодные массы воздуха и тогда наблюдаются наиболее низкие температуры. Летом ветры приносят теплые сухие массы воздуха и сопровождаются наиболее высокими температурами.</w:t>
      </w:r>
    </w:p>
    <w:p w:rsidR="006825E1" w:rsidRPr="003D6D39" w:rsidRDefault="006825E1" w:rsidP="003D6D39">
      <w:pPr>
        <w:spacing w:line="360" w:lineRule="auto"/>
        <w:ind w:firstLine="709"/>
        <w:jc w:val="both"/>
        <w:rPr>
          <w:rFonts w:cs="Calibri"/>
          <w:sz w:val="28"/>
          <w:szCs w:val="28"/>
        </w:rPr>
      </w:pPr>
      <w:r w:rsidRPr="003D6D39">
        <w:rPr>
          <w:rFonts w:cs="Calibri"/>
          <w:sz w:val="28"/>
          <w:szCs w:val="28"/>
        </w:rPr>
        <w:t xml:space="preserve">Западные и юго-западные ветры приносят влажные теплые зимой,                        а летом более холодные массы воздуха. По многолетним данным, в среднем, на долю восточных ветров приходится около 60%, на долю западных около 40% ветреных дней. Скорость ветра далеко не одинакова. Наибольшие </w:t>
      </w:r>
      <w:r w:rsidRPr="003D6D39">
        <w:rPr>
          <w:rFonts w:cs="Calibri"/>
          <w:sz w:val="28"/>
          <w:szCs w:val="28"/>
        </w:rPr>
        <w:lastRenderedPageBreak/>
        <w:t xml:space="preserve">скорости ветра наблюдаются с ноября по апрель включительно при восточных и северо-восточных ветрах, характеризующихся большой устойчивостью в холодное время года. Наибольшие среднемесячные скорости ветра </w:t>
      </w:r>
      <w:proofErr w:type="gramStart"/>
      <w:r w:rsidRPr="003D6D39">
        <w:rPr>
          <w:rFonts w:cs="Calibri"/>
          <w:sz w:val="28"/>
          <w:szCs w:val="28"/>
        </w:rPr>
        <w:t>составляют от 4 м/сек</w:t>
      </w:r>
      <w:proofErr w:type="gramEnd"/>
      <w:r w:rsidRPr="003D6D39">
        <w:rPr>
          <w:rFonts w:cs="Calibri"/>
          <w:sz w:val="28"/>
          <w:szCs w:val="28"/>
        </w:rPr>
        <w:t xml:space="preserve"> до 10-12 м/сек.  Нередко такие ветры повреждают озимые, не только сдувая снег, но и обнажая корневые шейки.</w:t>
      </w:r>
    </w:p>
    <w:p w:rsidR="006825E1" w:rsidRPr="005C75AC" w:rsidRDefault="006825E1" w:rsidP="006825E1">
      <w:pPr>
        <w:tabs>
          <w:tab w:val="num" w:pos="900"/>
        </w:tabs>
        <w:spacing w:line="360" w:lineRule="auto"/>
        <w:ind w:firstLine="540"/>
        <w:jc w:val="both"/>
        <w:rPr>
          <w:color w:val="FF0000"/>
          <w:sz w:val="27"/>
          <w:szCs w:val="27"/>
        </w:rPr>
      </w:pPr>
    </w:p>
    <w:p w:rsidR="00F83C38" w:rsidRPr="005C75AC" w:rsidRDefault="00F83C38" w:rsidP="00F83C38">
      <w:pPr>
        <w:rPr>
          <w:color w:val="FF0000"/>
        </w:rPr>
      </w:pPr>
    </w:p>
    <w:p w:rsidR="0043756C" w:rsidRPr="001D6612" w:rsidRDefault="00D572B5" w:rsidP="00D572B5">
      <w:pPr>
        <w:pStyle w:val="2"/>
        <w:pageBreakBefore/>
        <w:rPr>
          <w:rFonts w:ascii="Times New Roman" w:hAnsi="Times New Roman"/>
        </w:rPr>
      </w:pPr>
      <w:bookmarkStart w:id="30" w:name="_Toc332033596"/>
      <w:r w:rsidRPr="001D6612">
        <w:rPr>
          <w:rFonts w:ascii="Times New Roman" w:hAnsi="Times New Roman"/>
        </w:rPr>
        <w:lastRenderedPageBreak/>
        <w:t>2</w:t>
      </w:r>
      <w:r w:rsidR="003B608A" w:rsidRPr="001D6612">
        <w:rPr>
          <w:rFonts w:ascii="Times New Roman" w:hAnsi="Times New Roman"/>
        </w:rPr>
        <w:t xml:space="preserve">.2. </w:t>
      </w:r>
      <w:r w:rsidR="00CA0B6A" w:rsidRPr="001D6612">
        <w:rPr>
          <w:rFonts w:ascii="Times New Roman" w:hAnsi="Times New Roman"/>
        </w:rPr>
        <w:t>Т</w:t>
      </w:r>
      <w:r w:rsidR="0043756C" w:rsidRPr="001D6612">
        <w:rPr>
          <w:rFonts w:ascii="Times New Roman" w:hAnsi="Times New Roman"/>
        </w:rPr>
        <w:t>ектонические условия и сейсмичность</w:t>
      </w:r>
      <w:bookmarkEnd w:id="30"/>
    </w:p>
    <w:p w:rsidR="00EB4F4C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Каневской район находится</w:t>
      </w:r>
      <w:r w:rsidRPr="00EF11A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северном крыле Азово-Кубанской впадины, в пределах эпигерцинской Скифской платформы. На севере платформенная область граничит с Ростовским выступом Украинского щита Русской платформы. Южная граница Скифской платформы проходит по линии Ачуево-Медведовская-Тбилисская-Армавир. Крупные тектонические элементы выявлены только по нижним структурным этажам  - это Кавалеровская депрессия и Егорлыкская депрессия, на площади, которых выделяются более мелкие впадины: Шкуринская, Степная, </w:t>
      </w:r>
      <w:proofErr w:type="spellStart"/>
      <w:r>
        <w:rPr>
          <w:sz w:val="28"/>
          <w:szCs w:val="28"/>
        </w:rPr>
        <w:t>Леушковская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Белоглинская</w:t>
      </w:r>
      <w:proofErr w:type="spellEnd"/>
      <w:r>
        <w:rPr>
          <w:sz w:val="28"/>
          <w:szCs w:val="28"/>
        </w:rPr>
        <w:t xml:space="preserve">. Из положительных структур выделен Атаманский вал, разделяющий </w:t>
      </w:r>
      <w:proofErr w:type="gramStart"/>
      <w:r>
        <w:rPr>
          <w:sz w:val="28"/>
          <w:szCs w:val="28"/>
        </w:rPr>
        <w:t>Степную</w:t>
      </w:r>
      <w:proofErr w:type="gram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Белоглинскую</w:t>
      </w:r>
      <w:proofErr w:type="spellEnd"/>
      <w:r>
        <w:rPr>
          <w:sz w:val="28"/>
          <w:szCs w:val="28"/>
        </w:rPr>
        <w:t xml:space="preserve"> впадины. Скифская плита отделяется от Западно- и </w:t>
      </w:r>
      <w:proofErr w:type="gramStart"/>
      <w:r>
        <w:rPr>
          <w:sz w:val="28"/>
          <w:szCs w:val="28"/>
        </w:rPr>
        <w:t>Восточно-Кубанского</w:t>
      </w:r>
      <w:proofErr w:type="gramEnd"/>
      <w:r>
        <w:rPr>
          <w:sz w:val="28"/>
          <w:szCs w:val="28"/>
        </w:rPr>
        <w:t xml:space="preserve"> прогибов протяженной зоной поднятий, из которых наиболее выделяется </w:t>
      </w:r>
      <w:proofErr w:type="spellStart"/>
      <w:r>
        <w:rPr>
          <w:sz w:val="28"/>
          <w:szCs w:val="28"/>
        </w:rPr>
        <w:t>Каневско-Березанский</w:t>
      </w:r>
      <w:proofErr w:type="spellEnd"/>
      <w:r>
        <w:rPr>
          <w:sz w:val="28"/>
          <w:szCs w:val="28"/>
        </w:rPr>
        <w:t xml:space="preserve"> вал.</w:t>
      </w:r>
    </w:p>
    <w:p w:rsidR="00EB4F4C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Все вышеперечисленные структуры имеют малые вертикальные амплитуды (15-40 м) при линейных размерах, исчисляемых десятками и сотнями километров, осложнены брахиантиклинальными складками более низких порядков и, в целом, контролируют общий характер современного рельефа.</w:t>
      </w:r>
    </w:p>
    <w:p w:rsidR="00EB4F4C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История геологического развития района определяется его положением между Адыгейской геосинклинальной областью Большого Кавказа и докембрийской Русской платформой. Основные структурно-тектонические элементы территории наметились еще в мезозое, а разрез миоцена и плиоцена отражает этапы ее развития в течение рассматриваемого времени.</w:t>
      </w:r>
    </w:p>
    <w:p w:rsidR="00EB4F4C" w:rsidRPr="00EF11A5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по сейсмичности целиком относится к 6-бальному району согласно карты</w:t>
      </w:r>
      <w:proofErr w:type="gramStart"/>
      <w:r>
        <w:rPr>
          <w:sz w:val="28"/>
          <w:szCs w:val="28"/>
        </w:rPr>
        <w:t xml:space="preserve">  А</w:t>
      </w:r>
      <w:proofErr w:type="gramEnd"/>
      <w:r>
        <w:rPr>
          <w:sz w:val="28"/>
          <w:szCs w:val="28"/>
        </w:rPr>
        <w:t xml:space="preserve"> (Изменение №5 к СНиП-7-81, Госстрой России).</w:t>
      </w:r>
    </w:p>
    <w:p w:rsidR="00EB4F4C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● Карта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– массовое строительство (вероятность возможного превышения </w:t>
      </w:r>
      <w:proofErr w:type="spellStart"/>
      <w:r>
        <w:rPr>
          <w:sz w:val="28"/>
          <w:szCs w:val="28"/>
        </w:rPr>
        <w:t>бальности</w:t>
      </w:r>
      <w:proofErr w:type="spellEnd"/>
      <w:r>
        <w:rPr>
          <w:sz w:val="28"/>
          <w:szCs w:val="28"/>
        </w:rPr>
        <w:t xml:space="preserve"> – 10 %).</w:t>
      </w:r>
    </w:p>
    <w:p w:rsidR="00EB4F4C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Территория по сейсмичности практически целиком относится к               6-балльному району,  за исключением южной части, которая относится к       </w:t>
      </w:r>
      <w:r>
        <w:rPr>
          <w:sz w:val="28"/>
          <w:szCs w:val="28"/>
        </w:rPr>
        <w:lastRenderedPageBreak/>
        <w:t>7-бальному району согласно карты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(Изменение №5 к СНиП-7-81, Госстрой России).</w:t>
      </w:r>
    </w:p>
    <w:p w:rsidR="00EB4F4C" w:rsidRPr="00EF11A5" w:rsidRDefault="00EB4F4C" w:rsidP="00EB4F4C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● </w:t>
      </w:r>
      <w:r w:rsidRPr="00EF11A5">
        <w:rPr>
          <w:sz w:val="28"/>
          <w:szCs w:val="28"/>
        </w:rPr>
        <w:t>Карта</w:t>
      </w:r>
      <w:proofErr w:type="gramStart"/>
      <w:r w:rsidRPr="00EF11A5">
        <w:rPr>
          <w:sz w:val="28"/>
          <w:szCs w:val="28"/>
        </w:rPr>
        <w:t xml:space="preserve"> В</w:t>
      </w:r>
      <w:proofErr w:type="gramEnd"/>
      <w:r w:rsidRPr="00EF11A5">
        <w:rPr>
          <w:sz w:val="28"/>
          <w:szCs w:val="28"/>
        </w:rPr>
        <w:t xml:space="preserve"> – объекты повышенной ответственности (вероятность возможного превышения </w:t>
      </w:r>
      <w:proofErr w:type="spellStart"/>
      <w:r w:rsidRPr="00EF11A5">
        <w:rPr>
          <w:sz w:val="28"/>
          <w:szCs w:val="28"/>
        </w:rPr>
        <w:t>бальности</w:t>
      </w:r>
      <w:proofErr w:type="spellEnd"/>
      <w:r w:rsidRPr="00EF11A5">
        <w:rPr>
          <w:sz w:val="28"/>
          <w:szCs w:val="28"/>
        </w:rPr>
        <w:t xml:space="preserve"> – 5%).</w:t>
      </w:r>
    </w:p>
    <w:p w:rsidR="0043756C" w:rsidRPr="001D6612" w:rsidRDefault="00244E46" w:rsidP="00D572B5">
      <w:pPr>
        <w:pStyle w:val="2"/>
        <w:pageBreakBefore/>
        <w:rPr>
          <w:rFonts w:ascii="Times New Roman" w:hAnsi="Times New Roman"/>
        </w:rPr>
      </w:pPr>
      <w:bookmarkStart w:id="31" w:name="_Toc332033597"/>
      <w:r w:rsidRPr="001D6612">
        <w:rPr>
          <w:rFonts w:ascii="Times New Roman" w:hAnsi="Times New Roman"/>
        </w:rPr>
        <w:lastRenderedPageBreak/>
        <w:t>2</w:t>
      </w:r>
      <w:r w:rsidR="003B608A" w:rsidRPr="001D6612">
        <w:rPr>
          <w:rFonts w:ascii="Times New Roman" w:hAnsi="Times New Roman"/>
        </w:rPr>
        <w:t xml:space="preserve">.3. </w:t>
      </w:r>
      <w:r w:rsidR="0043756C" w:rsidRPr="001D6612">
        <w:rPr>
          <w:rFonts w:ascii="Times New Roman" w:hAnsi="Times New Roman"/>
        </w:rPr>
        <w:t>Гидрологические условия</w:t>
      </w:r>
      <w:bookmarkEnd w:id="31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Гидрологические условия территории являются одними из важнейших условий формирования и развития ЭГП, так как наиболее опасные и активные проявления тесно связанны с водными артериями. Поверхностная гидросфера района состоит из следующих наиболее важных элементов: речная сеть, лиманы, озера, пруды, плавни, оросительные каналы и системы.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 Речная сеть района представлена реками </w:t>
      </w:r>
      <w:proofErr w:type="spellStart"/>
      <w:r w:rsidRPr="00957A98">
        <w:rPr>
          <w:sz w:val="28"/>
          <w:szCs w:val="28"/>
        </w:rPr>
        <w:t>Челбас</w:t>
      </w:r>
      <w:proofErr w:type="spellEnd"/>
      <w:r w:rsidRPr="00957A98">
        <w:rPr>
          <w:sz w:val="28"/>
          <w:szCs w:val="28"/>
        </w:rPr>
        <w:t xml:space="preserve">, Средняя </w:t>
      </w:r>
      <w:proofErr w:type="spellStart"/>
      <w:r w:rsidRPr="00957A98">
        <w:rPr>
          <w:sz w:val="28"/>
          <w:szCs w:val="28"/>
        </w:rPr>
        <w:t>Челбаска</w:t>
      </w:r>
      <w:proofErr w:type="spellEnd"/>
      <w:r w:rsidRPr="00957A98">
        <w:rPr>
          <w:sz w:val="28"/>
          <w:szCs w:val="28"/>
        </w:rPr>
        <w:t xml:space="preserve">, Сухая </w:t>
      </w:r>
      <w:proofErr w:type="spellStart"/>
      <w:r w:rsidRPr="00957A98">
        <w:rPr>
          <w:sz w:val="28"/>
          <w:szCs w:val="28"/>
        </w:rPr>
        <w:t>Челбаска</w:t>
      </w:r>
      <w:proofErr w:type="spellEnd"/>
      <w:r w:rsidRPr="00957A98">
        <w:rPr>
          <w:sz w:val="28"/>
          <w:szCs w:val="28"/>
        </w:rPr>
        <w:t xml:space="preserve">, </w:t>
      </w:r>
      <w:proofErr w:type="spellStart"/>
      <w:r w:rsidRPr="00957A98">
        <w:rPr>
          <w:sz w:val="28"/>
          <w:szCs w:val="28"/>
        </w:rPr>
        <w:t>Мигута</w:t>
      </w:r>
      <w:proofErr w:type="spellEnd"/>
      <w:r w:rsidRPr="00957A98">
        <w:rPr>
          <w:sz w:val="28"/>
          <w:szCs w:val="28"/>
        </w:rPr>
        <w:t xml:space="preserve">, </w:t>
      </w:r>
      <w:proofErr w:type="spellStart"/>
      <w:r w:rsidRPr="00957A98">
        <w:rPr>
          <w:sz w:val="28"/>
          <w:szCs w:val="28"/>
        </w:rPr>
        <w:t>Албаши</w:t>
      </w:r>
      <w:proofErr w:type="spellEnd"/>
      <w:r w:rsidRPr="00957A98">
        <w:rPr>
          <w:sz w:val="28"/>
          <w:szCs w:val="28"/>
        </w:rPr>
        <w:t xml:space="preserve">  и их притоками. Реки имеют спокойное течение (в сторону Азовского моря) и относятся к типу </w:t>
      </w:r>
      <w:proofErr w:type="gramStart"/>
      <w:r w:rsidRPr="00957A98">
        <w:rPr>
          <w:sz w:val="28"/>
          <w:szCs w:val="28"/>
        </w:rPr>
        <w:t>степных</w:t>
      </w:r>
      <w:proofErr w:type="gramEnd"/>
      <w:r w:rsidRPr="00957A98">
        <w:rPr>
          <w:sz w:val="28"/>
          <w:szCs w:val="28"/>
        </w:rPr>
        <w:t>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Глубинная эрозия рек отсутствует, происходит, исключительно перемыв пойменных осадков и подмыв уступов террас и склонов, в связи, с чем реки имеют хорошо выраженные пологие и широкие долины, частично заболоченные и изобилующие старицами, озерами и лиманами. Русла рек сильно </w:t>
      </w:r>
      <w:proofErr w:type="spellStart"/>
      <w:r w:rsidRPr="00957A98">
        <w:rPr>
          <w:sz w:val="28"/>
          <w:szCs w:val="28"/>
        </w:rPr>
        <w:t>меандрируют</w:t>
      </w:r>
      <w:proofErr w:type="spellEnd"/>
      <w:r w:rsidRPr="00957A98">
        <w:rPr>
          <w:sz w:val="28"/>
          <w:szCs w:val="28"/>
        </w:rPr>
        <w:t>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Питание рек осуществляется в основном за счет талых снеговых вод</w:t>
      </w:r>
      <w:r>
        <w:rPr>
          <w:sz w:val="28"/>
          <w:szCs w:val="28"/>
        </w:rPr>
        <w:t xml:space="preserve">               </w:t>
      </w:r>
      <w:r w:rsidRPr="00957A98">
        <w:rPr>
          <w:sz w:val="28"/>
          <w:szCs w:val="28"/>
        </w:rPr>
        <w:t xml:space="preserve"> в весенний период; дождевое и грунтовое питание их незначительно. В связи с этим режим рек характеризуется ярко выраженным половодьем и низкой меженью в летний период. Большую часть года реки представляют собой цепь небольших бессточных водоемов, разобщенных друг от друга участками сухого русла и</w:t>
      </w:r>
      <w:r w:rsidRPr="00E70298"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имеющих сток только в весенние месяцы. Продолжительность весенних паводков изменяется от 5 до 25 дней. Дождевые паводки бывают редко. Иногда наблюдаются зимние паводки, вызванные оттепелями. При этом уровни воды повышаются (иногда значительно). Расходы рек </w:t>
      </w:r>
      <w:proofErr w:type="gramStart"/>
      <w:r w:rsidRPr="00957A98">
        <w:rPr>
          <w:sz w:val="28"/>
          <w:szCs w:val="28"/>
        </w:rPr>
        <w:t>изменяются в широких пределах от 0,001 до 35м/сек</w:t>
      </w:r>
      <w:proofErr w:type="gramEnd"/>
      <w:r w:rsidRPr="00957A98">
        <w:rPr>
          <w:sz w:val="28"/>
          <w:szCs w:val="28"/>
        </w:rPr>
        <w:t>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Твердый сток рек невелик.  Все они отличаются повышенной минерализацией и сульфатной агрессивностью. Это объясняется маловодностью рек, засушливостью климата, вымыванием солей из почв.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Естественный режим рек изменен искусственно, путем сооружения на реках или их притоках плотин, в результате чего образуются пруды, </w:t>
      </w:r>
      <w:r w:rsidRPr="00957A98">
        <w:rPr>
          <w:sz w:val="28"/>
          <w:szCs w:val="28"/>
        </w:rPr>
        <w:lastRenderedPageBreak/>
        <w:t>аккумулирующие талые снеговые воды весной и воды дождевых паводков летом и осенью. Устройство плотин приводит к изменению внутригодового распределения стока и уменьшению его в западном направлении (к устьям рек). Ширина прудов от 150 до 400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м, глубина не превышает 1,0-</w:t>
      </w:r>
      <w:smartTag w:uri="urn:schemas-microsoft-com:office:smarttags" w:element="metricconverter">
        <w:smartTagPr>
          <w:attr w:name="ProductID" w:val="1,5 м"/>
        </w:smartTagPr>
        <w:r w:rsidRPr="00957A98">
          <w:rPr>
            <w:sz w:val="28"/>
            <w:szCs w:val="28"/>
          </w:rPr>
          <w:t>1,5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 Ледостав на реках наблюдается в период с февраля по март.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На территории</w:t>
      </w:r>
      <w:r w:rsidR="00AF3753">
        <w:rPr>
          <w:sz w:val="28"/>
          <w:szCs w:val="28"/>
        </w:rPr>
        <w:t xml:space="preserve"> поселения</w:t>
      </w:r>
      <w:r w:rsidRPr="00957A98">
        <w:rPr>
          <w:sz w:val="28"/>
          <w:szCs w:val="28"/>
        </w:rPr>
        <w:t xml:space="preserve"> пространства заняты </w:t>
      </w:r>
      <w:r w:rsidR="00AF3753">
        <w:rPr>
          <w:sz w:val="28"/>
          <w:szCs w:val="28"/>
        </w:rPr>
        <w:t xml:space="preserve">прудами, балками </w:t>
      </w:r>
      <w:proofErr w:type="spellStart"/>
      <w:r w:rsidR="00AB5024">
        <w:rPr>
          <w:sz w:val="28"/>
          <w:szCs w:val="28"/>
        </w:rPr>
        <w:t>Мигута</w:t>
      </w:r>
      <w:proofErr w:type="spellEnd"/>
      <w:r w:rsidR="00AB5024">
        <w:rPr>
          <w:sz w:val="28"/>
          <w:szCs w:val="28"/>
        </w:rPr>
        <w:t xml:space="preserve">, </w:t>
      </w:r>
      <w:proofErr w:type="spellStart"/>
      <w:r w:rsidR="00AF3753">
        <w:rPr>
          <w:sz w:val="28"/>
          <w:szCs w:val="28"/>
        </w:rPr>
        <w:t>Полыханова</w:t>
      </w:r>
      <w:proofErr w:type="spellEnd"/>
      <w:r w:rsidR="00AB5024">
        <w:rPr>
          <w:sz w:val="28"/>
          <w:szCs w:val="28"/>
        </w:rPr>
        <w:t>, Сухая и Зубова</w:t>
      </w:r>
      <w:r w:rsidR="00AB5024" w:rsidRPr="00E52106">
        <w:rPr>
          <w:sz w:val="28"/>
          <w:szCs w:val="28"/>
        </w:rPr>
        <w:t>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Величина испарения с поверхности рек, озер и лиманов достигает</w:t>
      </w:r>
      <w:r>
        <w:rPr>
          <w:sz w:val="28"/>
          <w:szCs w:val="28"/>
        </w:rPr>
        <w:t xml:space="preserve">                </w:t>
      </w:r>
      <w:r w:rsidRPr="00957A98">
        <w:rPr>
          <w:sz w:val="28"/>
          <w:szCs w:val="28"/>
        </w:rPr>
        <w:t xml:space="preserve"> 900-</w:t>
      </w:r>
      <w:smartTag w:uri="urn:schemas-microsoft-com:office:smarttags" w:element="metricconverter">
        <w:smartTagPr>
          <w:attr w:name="ProductID" w:val="1050 мм"/>
        </w:smartTagPr>
        <w:r w:rsidRPr="00957A98">
          <w:rPr>
            <w:sz w:val="28"/>
            <w:szCs w:val="28"/>
          </w:rPr>
          <w:t>1050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мм</w:t>
        </w:r>
      </w:smartTag>
      <w:r w:rsidRPr="00957A98">
        <w:rPr>
          <w:sz w:val="28"/>
          <w:szCs w:val="28"/>
        </w:rPr>
        <w:t xml:space="preserve"> в год. Наличие водной растительности (камыши, тростник) увеличивает испарение за счет транспирации (на 150-250%).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Качество вод рек, лиманов, озер и прудов (в большинстве случаев солоноватых и соленых) исключает использование их для питьевого и даже технического водоснабжения. Используются они, в основном, для водопоя скота. Сухой остаток поверхностных вод изменяется от 2,5 до 4,7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г/дм</w:t>
      </w:r>
      <w:r w:rsidRPr="001C6975">
        <w:rPr>
          <w:sz w:val="28"/>
          <w:szCs w:val="28"/>
          <w:vertAlign w:val="superscript"/>
        </w:rPr>
        <w:t>3</w:t>
      </w:r>
      <w:r w:rsidRPr="00957A98">
        <w:rPr>
          <w:sz w:val="28"/>
          <w:szCs w:val="28"/>
        </w:rPr>
        <w:t>, общая жесткость от 25 до 43</w:t>
      </w:r>
      <w:r>
        <w:rPr>
          <w:sz w:val="28"/>
          <w:szCs w:val="28"/>
        </w:rPr>
        <w:t xml:space="preserve"> </w:t>
      </w:r>
      <w:proofErr w:type="spellStart"/>
      <w:r w:rsidRPr="00957A98">
        <w:rPr>
          <w:sz w:val="28"/>
          <w:szCs w:val="28"/>
        </w:rPr>
        <w:t>ммоль</w:t>
      </w:r>
      <w:proofErr w:type="spellEnd"/>
      <w:r w:rsidRPr="00957A98">
        <w:rPr>
          <w:sz w:val="28"/>
          <w:szCs w:val="28"/>
        </w:rPr>
        <w:t>/дм</w:t>
      </w:r>
      <w:r w:rsidRPr="008F60B2">
        <w:rPr>
          <w:sz w:val="28"/>
          <w:szCs w:val="28"/>
          <w:vertAlign w:val="superscript"/>
        </w:rPr>
        <w:t>3</w:t>
      </w:r>
      <w:r w:rsidRPr="00957A98">
        <w:rPr>
          <w:sz w:val="28"/>
          <w:szCs w:val="28"/>
        </w:rPr>
        <w:t>. По химическому составу поверхностные воды, в основном, сульфатно-натриевые.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 </w:t>
      </w:r>
      <w:r w:rsidR="00AF3753">
        <w:rPr>
          <w:sz w:val="28"/>
          <w:szCs w:val="28"/>
        </w:rPr>
        <w:t>Небольшая</w:t>
      </w:r>
      <w:r w:rsidRPr="00957A98">
        <w:rPr>
          <w:sz w:val="28"/>
          <w:szCs w:val="28"/>
        </w:rPr>
        <w:t xml:space="preserve"> часть </w:t>
      </w:r>
      <w:r w:rsidR="00AF3753">
        <w:rPr>
          <w:sz w:val="28"/>
          <w:szCs w:val="28"/>
        </w:rPr>
        <w:t>поселения</w:t>
      </w:r>
      <w:r w:rsidRPr="00957A98">
        <w:rPr>
          <w:sz w:val="28"/>
          <w:szCs w:val="28"/>
        </w:rPr>
        <w:t xml:space="preserve"> занята плавнями. Основными причинами заболачивания и формирования больших плавневых массивов является затопление и подтопление.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На территории </w:t>
      </w:r>
      <w:r w:rsidR="00AF3753">
        <w:rPr>
          <w:sz w:val="28"/>
          <w:szCs w:val="28"/>
        </w:rPr>
        <w:t>поселения</w:t>
      </w:r>
      <w:r w:rsidRPr="00957A98">
        <w:rPr>
          <w:sz w:val="28"/>
          <w:szCs w:val="28"/>
        </w:rPr>
        <w:t xml:space="preserve"> сильно развита сеть оросительно-осушительных каналов и систем различного предназначения, а также множество </w:t>
      </w:r>
      <w:proofErr w:type="spellStart"/>
      <w:r w:rsidRPr="00957A98">
        <w:rPr>
          <w:sz w:val="28"/>
          <w:szCs w:val="28"/>
        </w:rPr>
        <w:t>прудово</w:t>
      </w:r>
      <w:proofErr w:type="spellEnd"/>
      <w:r w:rsidRPr="00957A98">
        <w:rPr>
          <w:sz w:val="28"/>
          <w:szCs w:val="28"/>
        </w:rPr>
        <w:t>-рыбных хозяйств.</w:t>
      </w:r>
    </w:p>
    <w:p w:rsidR="00CA0B6A" w:rsidRPr="005C75AC" w:rsidRDefault="00CA0B6A" w:rsidP="00CA0B6A">
      <w:pPr>
        <w:rPr>
          <w:color w:val="FF0000"/>
        </w:rPr>
      </w:pPr>
    </w:p>
    <w:p w:rsidR="0043756C" w:rsidRPr="00781AC0" w:rsidRDefault="00244E46" w:rsidP="00D572B5">
      <w:pPr>
        <w:pStyle w:val="2"/>
        <w:pageBreakBefore/>
        <w:rPr>
          <w:rFonts w:ascii="Times New Roman" w:hAnsi="Times New Roman"/>
        </w:rPr>
      </w:pPr>
      <w:bookmarkStart w:id="32" w:name="_Toc332033598"/>
      <w:r w:rsidRPr="00781AC0">
        <w:rPr>
          <w:rFonts w:ascii="Times New Roman" w:hAnsi="Times New Roman"/>
        </w:rPr>
        <w:lastRenderedPageBreak/>
        <w:t>2</w:t>
      </w:r>
      <w:r w:rsidR="003B608A" w:rsidRPr="00781AC0">
        <w:rPr>
          <w:rFonts w:ascii="Times New Roman" w:hAnsi="Times New Roman"/>
        </w:rPr>
        <w:t xml:space="preserve">.4. </w:t>
      </w:r>
      <w:r w:rsidR="0043756C" w:rsidRPr="00781AC0">
        <w:rPr>
          <w:rFonts w:ascii="Times New Roman" w:hAnsi="Times New Roman"/>
        </w:rPr>
        <w:t xml:space="preserve">Литолого-геологические </w:t>
      </w:r>
      <w:r w:rsidR="008455DC" w:rsidRPr="00781AC0">
        <w:rPr>
          <w:rFonts w:ascii="Times New Roman" w:hAnsi="Times New Roman"/>
        </w:rPr>
        <w:t xml:space="preserve"> и гидрогеологические </w:t>
      </w:r>
      <w:r w:rsidR="0043756C" w:rsidRPr="00781AC0">
        <w:rPr>
          <w:rFonts w:ascii="Times New Roman" w:hAnsi="Times New Roman"/>
        </w:rPr>
        <w:t>условия</w:t>
      </w:r>
      <w:bookmarkEnd w:id="32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 геологическом строении района участвуют неогеновые и четвертичные отложения.</w:t>
      </w:r>
    </w:p>
    <w:p w:rsidR="00EF66A0" w:rsidRPr="00781AC0" w:rsidRDefault="00EF66A0" w:rsidP="00EF66A0">
      <w:pPr>
        <w:tabs>
          <w:tab w:val="right" w:pos="540"/>
        </w:tabs>
        <w:spacing w:line="288" w:lineRule="auto"/>
        <w:ind w:right="-180" w:firstLine="720"/>
        <w:jc w:val="both"/>
        <w:rPr>
          <w:b/>
          <w:sz w:val="28"/>
          <w:szCs w:val="28"/>
        </w:rPr>
      </w:pPr>
      <w:r w:rsidRPr="00781AC0">
        <w:rPr>
          <w:b/>
          <w:sz w:val="28"/>
          <w:szCs w:val="28"/>
        </w:rPr>
        <w:t>Неогеновая система(N).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Неоген представлен породами </w:t>
      </w:r>
      <w:proofErr w:type="spellStart"/>
      <w:r w:rsidRPr="00957A98">
        <w:rPr>
          <w:sz w:val="28"/>
          <w:szCs w:val="28"/>
        </w:rPr>
        <w:t>понтического</w:t>
      </w:r>
      <w:proofErr w:type="spellEnd"/>
      <w:r w:rsidRPr="00957A98">
        <w:rPr>
          <w:sz w:val="28"/>
          <w:szCs w:val="28"/>
        </w:rPr>
        <w:t xml:space="preserve"> и </w:t>
      </w:r>
      <w:proofErr w:type="gramStart"/>
      <w:r w:rsidRPr="00957A98">
        <w:rPr>
          <w:sz w:val="28"/>
          <w:szCs w:val="28"/>
        </w:rPr>
        <w:t>киммерийского</w:t>
      </w:r>
      <w:proofErr w:type="gramEnd"/>
      <w:r w:rsidRPr="00957A98">
        <w:rPr>
          <w:sz w:val="28"/>
          <w:szCs w:val="28"/>
        </w:rPr>
        <w:t xml:space="preserve"> ярусов и в верхах горизонтом скифских глин.</w:t>
      </w:r>
    </w:p>
    <w:p w:rsidR="00EF66A0" w:rsidRPr="00781AC0" w:rsidRDefault="00EF66A0" w:rsidP="00EF66A0">
      <w:pPr>
        <w:tabs>
          <w:tab w:val="right" w:pos="540"/>
        </w:tabs>
        <w:spacing w:line="288" w:lineRule="auto"/>
        <w:ind w:right="-180" w:firstLine="720"/>
        <w:jc w:val="both"/>
        <w:rPr>
          <w:b/>
          <w:sz w:val="28"/>
          <w:szCs w:val="28"/>
        </w:rPr>
      </w:pPr>
      <w:r w:rsidRPr="00781AC0">
        <w:rPr>
          <w:b/>
          <w:sz w:val="28"/>
          <w:szCs w:val="28"/>
        </w:rPr>
        <w:t>Четвертичная система (Q).</w:t>
      </w:r>
    </w:p>
    <w:p w:rsidR="00EF66A0" w:rsidRPr="00781AC0" w:rsidRDefault="00EF66A0" w:rsidP="00EF66A0">
      <w:pPr>
        <w:tabs>
          <w:tab w:val="right" w:pos="540"/>
        </w:tabs>
        <w:spacing w:line="288" w:lineRule="auto"/>
        <w:ind w:right="-180" w:firstLine="720"/>
        <w:jc w:val="both"/>
        <w:rPr>
          <w:b/>
          <w:i/>
          <w:sz w:val="28"/>
          <w:szCs w:val="28"/>
        </w:rPr>
      </w:pPr>
      <w:r w:rsidRPr="00781AC0">
        <w:rPr>
          <w:b/>
          <w:i/>
          <w:sz w:val="28"/>
          <w:szCs w:val="28"/>
        </w:rPr>
        <w:t>Покровные эолово-делювиальные лессовидные суглинки водоразделов и их склонов (e</w:t>
      </w:r>
      <w:r w:rsidRPr="00781AC0">
        <w:rPr>
          <w:b/>
          <w:i/>
          <w:sz w:val="28"/>
          <w:szCs w:val="28"/>
          <w:lang w:val="en-US"/>
        </w:rPr>
        <w:t>l</w:t>
      </w:r>
      <w:proofErr w:type="spellStart"/>
      <w:r w:rsidRPr="00781AC0">
        <w:rPr>
          <w:b/>
          <w:i/>
          <w:sz w:val="28"/>
          <w:szCs w:val="28"/>
        </w:rPr>
        <w:t>dQ</w:t>
      </w:r>
      <w:proofErr w:type="spellEnd"/>
      <w:r w:rsidRPr="00781AC0">
        <w:rPr>
          <w:b/>
          <w:i/>
          <w:sz w:val="28"/>
          <w:szCs w:val="28"/>
          <w:vertAlign w:val="subscript"/>
          <w:lang w:val="en-US"/>
        </w:rPr>
        <w:t>I</w:t>
      </w:r>
      <w:r w:rsidRPr="00781AC0">
        <w:rPr>
          <w:b/>
          <w:i/>
          <w:sz w:val="28"/>
          <w:szCs w:val="28"/>
          <w:vertAlign w:val="subscript"/>
        </w:rPr>
        <w:t>-</w:t>
      </w:r>
      <w:r w:rsidRPr="00781AC0">
        <w:rPr>
          <w:b/>
          <w:i/>
          <w:sz w:val="28"/>
          <w:szCs w:val="28"/>
          <w:vertAlign w:val="subscript"/>
          <w:lang w:val="en-US"/>
        </w:rPr>
        <w:t>II</w:t>
      </w:r>
      <w:r w:rsidRPr="00781AC0">
        <w:rPr>
          <w:b/>
          <w:i/>
          <w:sz w:val="28"/>
          <w:szCs w:val="28"/>
        </w:rPr>
        <w:t>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Имеют в районе наиболее широкое распространение, залегая на водоразделах непосредственно под поверхностным почвенно-растительным слоем. Суглинки типично лессовидного облика. Окраска их обычно желтовато-бурая, иногда с сероватым, коричневатым и зеленоватым оттенками. В разрезе лессовидных суглинков отмечается наличие 3 погребенных почвенных слоев мощностью от 0,3-0,5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м до 0,7-1,3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м. </w:t>
      </w:r>
      <w:r>
        <w:rPr>
          <w:sz w:val="28"/>
          <w:szCs w:val="28"/>
        </w:rPr>
        <w:t xml:space="preserve">Общая мощность отложений от 5,0 </w:t>
      </w:r>
      <w:r w:rsidRPr="00957A98">
        <w:rPr>
          <w:sz w:val="28"/>
          <w:szCs w:val="28"/>
        </w:rPr>
        <w:t xml:space="preserve">до </w:t>
      </w:r>
      <w:smartTag w:uri="urn:schemas-microsoft-com:office:smarttags" w:element="metricconverter">
        <w:smartTagPr>
          <w:attr w:name="ProductID" w:val="20,0 м"/>
        </w:smartTagPr>
        <w:r w:rsidRPr="00957A98">
          <w:rPr>
            <w:sz w:val="28"/>
            <w:szCs w:val="28"/>
          </w:rPr>
          <w:t>20,0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, иногда 40,0-</w:t>
      </w:r>
      <w:smartTag w:uri="urn:schemas-microsoft-com:office:smarttags" w:element="metricconverter">
        <w:smartTagPr>
          <w:attr w:name="ProductID" w:val="50,0 м"/>
        </w:smartTagPr>
        <w:r w:rsidRPr="00957A98">
          <w:rPr>
            <w:sz w:val="28"/>
            <w:szCs w:val="28"/>
          </w:rPr>
          <w:t>50,0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</w:t>
      </w:r>
    </w:p>
    <w:p w:rsidR="00EF66A0" w:rsidRPr="00781AC0" w:rsidRDefault="00EF66A0" w:rsidP="00EF66A0">
      <w:pPr>
        <w:tabs>
          <w:tab w:val="right" w:pos="360"/>
        </w:tabs>
        <w:spacing w:line="288" w:lineRule="auto"/>
        <w:ind w:right="-180" w:firstLine="720"/>
        <w:jc w:val="both"/>
        <w:rPr>
          <w:sz w:val="28"/>
          <w:szCs w:val="28"/>
        </w:rPr>
      </w:pPr>
      <w:r w:rsidRPr="00781AC0">
        <w:rPr>
          <w:b/>
          <w:i/>
          <w:sz w:val="28"/>
          <w:szCs w:val="28"/>
        </w:rPr>
        <w:t>Аллювиальные отложения третьей (рисской) надпойменной                         террасы  (</w:t>
      </w:r>
      <w:proofErr w:type="spellStart"/>
      <w:r w:rsidRPr="00781AC0">
        <w:rPr>
          <w:b/>
          <w:i/>
          <w:sz w:val="28"/>
          <w:szCs w:val="28"/>
        </w:rPr>
        <w:t>alQ</w:t>
      </w:r>
      <w:r w:rsidRPr="00781AC0">
        <w:rPr>
          <w:b/>
          <w:i/>
          <w:sz w:val="28"/>
          <w:szCs w:val="28"/>
          <w:vertAlign w:val="subscript"/>
        </w:rPr>
        <w:t>II</w:t>
      </w:r>
      <w:proofErr w:type="spellEnd"/>
      <w:r w:rsidRPr="00781AC0">
        <w:rPr>
          <w:b/>
          <w:i/>
          <w:sz w:val="28"/>
          <w:szCs w:val="28"/>
        </w:rPr>
        <w:t>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Третья терраса высотой 7-10м</w:t>
      </w:r>
      <w:r w:rsidRPr="00957A98">
        <w:rPr>
          <w:sz w:val="28"/>
          <w:szCs w:val="28"/>
        </w:rPr>
        <w:tab/>
        <w:t xml:space="preserve"> выраж</w:t>
      </w:r>
      <w:r>
        <w:rPr>
          <w:sz w:val="28"/>
          <w:szCs w:val="28"/>
        </w:rPr>
        <w:t xml:space="preserve">ена на фоне общего склона долин </w:t>
      </w:r>
      <w:r w:rsidRPr="00957A98">
        <w:rPr>
          <w:sz w:val="28"/>
          <w:szCs w:val="28"/>
        </w:rPr>
        <w:t>р.</w:t>
      </w:r>
      <w:r>
        <w:rPr>
          <w:sz w:val="28"/>
          <w:szCs w:val="28"/>
        </w:rPr>
        <w:t xml:space="preserve"> </w:t>
      </w:r>
      <w:proofErr w:type="spellStart"/>
      <w:r w:rsidRPr="00957A98">
        <w:rPr>
          <w:sz w:val="28"/>
          <w:szCs w:val="28"/>
        </w:rPr>
        <w:t>Челбас</w:t>
      </w:r>
      <w:proofErr w:type="spellEnd"/>
      <w:r w:rsidRPr="00957A98">
        <w:rPr>
          <w:sz w:val="28"/>
          <w:szCs w:val="28"/>
        </w:rPr>
        <w:t xml:space="preserve"> и её притоков весьма слабо. </w:t>
      </w:r>
      <w:proofErr w:type="gramStart"/>
      <w:r w:rsidRPr="00957A98">
        <w:rPr>
          <w:sz w:val="28"/>
          <w:szCs w:val="28"/>
        </w:rPr>
        <w:t xml:space="preserve">Аллювиальные отложения террасы сложены осадками пойменной, русловой и </w:t>
      </w:r>
      <w:proofErr w:type="spellStart"/>
      <w:r w:rsidRPr="00957A98">
        <w:rPr>
          <w:sz w:val="28"/>
          <w:szCs w:val="28"/>
        </w:rPr>
        <w:t>старичной</w:t>
      </w:r>
      <w:proofErr w:type="spellEnd"/>
      <w:r w:rsidRPr="00957A98">
        <w:rPr>
          <w:sz w:val="28"/>
          <w:szCs w:val="28"/>
        </w:rPr>
        <w:t xml:space="preserve"> фаций.</w:t>
      </w:r>
      <w:proofErr w:type="gramEnd"/>
      <w:r w:rsidRPr="00957A98">
        <w:rPr>
          <w:sz w:val="28"/>
          <w:szCs w:val="28"/>
        </w:rPr>
        <w:t xml:space="preserve"> Породы представлены суглинками, супесями, глинами, мелкозернистыми песками. Общая мощность аллювиальных отложений достигает </w:t>
      </w:r>
      <w:smartTag w:uri="urn:schemas-microsoft-com:office:smarttags" w:element="metricconverter">
        <w:smartTagPr>
          <w:attr w:name="ProductID" w:val="25 м"/>
        </w:smartTagPr>
        <w:r w:rsidRPr="00957A98">
          <w:rPr>
            <w:sz w:val="28"/>
            <w:szCs w:val="28"/>
          </w:rPr>
          <w:t>25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</w:t>
      </w:r>
    </w:p>
    <w:p w:rsidR="00EF66A0" w:rsidRPr="00781AC0" w:rsidRDefault="00EF66A0" w:rsidP="00EF66A0">
      <w:pPr>
        <w:tabs>
          <w:tab w:val="right" w:pos="360"/>
        </w:tabs>
        <w:spacing w:line="288" w:lineRule="auto"/>
        <w:ind w:right="-180" w:firstLine="720"/>
        <w:jc w:val="both"/>
        <w:rPr>
          <w:b/>
          <w:i/>
          <w:sz w:val="28"/>
          <w:szCs w:val="28"/>
        </w:rPr>
      </w:pPr>
      <w:r w:rsidRPr="00781AC0">
        <w:rPr>
          <w:b/>
          <w:i/>
          <w:sz w:val="28"/>
          <w:szCs w:val="28"/>
        </w:rPr>
        <w:t xml:space="preserve">        Аллювиальные     отложения      второй     (</w:t>
      </w:r>
      <w:proofErr w:type="spellStart"/>
      <w:r w:rsidRPr="00781AC0">
        <w:rPr>
          <w:b/>
          <w:i/>
          <w:sz w:val="28"/>
          <w:szCs w:val="28"/>
        </w:rPr>
        <w:t>вюрмской</w:t>
      </w:r>
      <w:proofErr w:type="spellEnd"/>
      <w:r w:rsidRPr="00781AC0">
        <w:rPr>
          <w:b/>
          <w:i/>
          <w:sz w:val="28"/>
          <w:szCs w:val="28"/>
        </w:rPr>
        <w:t>)      надпойменной              террасы (</w:t>
      </w:r>
      <w:proofErr w:type="spellStart"/>
      <w:r w:rsidRPr="00781AC0">
        <w:rPr>
          <w:b/>
          <w:i/>
          <w:sz w:val="28"/>
          <w:szCs w:val="28"/>
        </w:rPr>
        <w:t>alQ</w:t>
      </w:r>
      <w:r w:rsidRPr="00781AC0">
        <w:rPr>
          <w:b/>
          <w:i/>
          <w:sz w:val="28"/>
          <w:szCs w:val="28"/>
          <w:vertAlign w:val="subscript"/>
        </w:rPr>
        <w:t>III</w:t>
      </w:r>
      <w:proofErr w:type="spellEnd"/>
      <w:r w:rsidRPr="00781AC0">
        <w:rPr>
          <w:b/>
          <w:i/>
          <w:sz w:val="28"/>
          <w:szCs w:val="28"/>
        </w:rPr>
        <w:t>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Отложения второй надпойменной террасы имеют широкое распространение в долинах всех рек и крупных балок. </w:t>
      </w:r>
      <w:proofErr w:type="gramStart"/>
      <w:r w:rsidRPr="00957A98">
        <w:rPr>
          <w:sz w:val="28"/>
          <w:szCs w:val="28"/>
        </w:rPr>
        <w:t xml:space="preserve">Аллювий второй надпойменной террасы сложен осадками пойменной, русловой и </w:t>
      </w:r>
      <w:proofErr w:type="spellStart"/>
      <w:r w:rsidRPr="00957A98">
        <w:rPr>
          <w:sz w:val="28"/>
          <w:szCs w:val="28"/>
        </w:rPr>
        <w:t>старичной</w:t>
      </w:r>
      <w:proofErr w:type="spellEnd"/>
      <w:r w:rsidRPr="00957A98">
        <w:rPr>
          <w:sz w:val="28"/>
          <w:szCs w:val="28"/>
        </w:rPr>
        <w:t xml:space="preserve"> фаций.</w:t>
      </w:r>
      <w:proofErr w:type="gramEnd"/>
      <w:r w:rsidRPr="00957A98">
        <w:rPr>
          <w:sz w:val="28"/>
          <w:szCs w:val="28"/>
        </w:rPr>
        <w:t xml:space="preserve"> Породы представлены суглинками, глинами, супесями и пеками. Общая мощность отложений составляет 12,0-</w:t>
      </w:r>
      <w:smartTag w:uri="urn:schemas-microsoft-com:office:smarttags" w:element="metricconverter">
        <w:smartTagPr>
          <w:attr w:name="ProductID" w:val="25,0 м"/>
        </w:smartTagPr>
        <w:r w:rsidRPr="00957A98">
          <w:rPr>
            <w:sz w:val="28"/>
            <w:szCs w:val="28"/>
          </w:rPr>
          <w:t>25,0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</w:t>
      </w:r>
    </w:p>
    <w:p w:rsidR="00EF66A0" w:rsidRPr="00781AC0" w:rsidRDefault="00EF66A0" w:rsidP="00EF66A0">
      <w:pPr>
        <w:tabs>
          <w:tab w:val="right" w:pos="360"/>
        </w:tabs>
        <w:spacing w:line="288" w:lineRule="auto"/>
        <w:ind w:right="-180" w:firstLine="720"/>
        <w:jc w:val="both"/>
        <w:rPr>
          <w:b/>
          <w:i/>
          <w:sz w:val="28"/>
          <w:szCs w:val="28"/>
        </w:rPr>
      </w:pPr>
      <w:r w:rsidRPr="00781AC0">
        <w:rPr>
          <w:sz w:val="28"/>
          <w:szCs w:val="28"/>
        </w:rPr>
        <w:lastRenderedPageBreak/>
        <w:t xml:space="preserve">        </w:t>
      </w:r>
      <w:r w:rsidRPr="00781AC0">
        <w:rPr>
          <w:b/>
          <w:i/>
          <w:sz w:val="28"/>
          <w:szCs w:val="28"/>
        </w:rPr>
        <w:t>Современные     аллювиальные     отложения     первой (пойменной)             террасы  (</w:t>
      </w:r>
      <w:proofErr w:type="spellStart"/>
      <w:r w:rsidRPr="00781AC0">
        <w:rPr>
          <w:b/>
          <w:i/>
          <w:sz w:val="28"/>
          <w:szCs w:val="28"/>
        </w:rPr>
        <w:t>alQ</w:t>
      </w:r>
      <w:r w:rsidRPr="00781AC0">
        <w:rPr>
          <w:b/>
          <w:i/>
          <w:sz w:val="28"/>
          <w:szCs w:val="28"/>
          <w:vertAlign w:val="subscript"/>
        </w:rPr>
        <w:t>IV</w:t>
      </w:r>
      <w:proofErr w:type="spellEnd"/>
      <w:r w:rsidRPr="00781AC0">
        <w:rPr>
          <w:b/>
          <w:i/>
          <w:sz w:val="28"/>
          <w:szCs w:val="28"/>
        </w:rPr>
        <w:t>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В речных долинах </w:t>
      </w:r>
      <w:proofErr w:type="gramStart"/>
      <w:r w:rsidRPr="00957A98">
        <w:rPr>
          <w:sz w:val="28"/>
          <w:szCs w:val="28"/>
        </w:rPr>
        <w:t>среди</w:t>
      </w:r>
      <w:proofErr w:type="gramEnd"/>
      <w:r w:rsidRPr="00957A98">
        <w:rPr>
          <w:sz w:val="28"/>
          <w:szCs w:val="28"/>
        </w:rPr>
        <w:t xml:space="preserve"> </w:t>
      </w:r>
      <w:proofErr w:type="gramStart"/>
      <w:r w:rsidRPr="00957A98">
        <w:rPr>
          <w:sz w:val="28"/>
          <w:szCs w:val="28"/>
        </w:rPr>
        <w:t>современных</w:t>
      </w:r>
      <w:proofErr w:type="gramEnd"/>
      <w:r w:rsidRPr="00957A98">
        <w:rPr>
          <w:sz w:val="28"/>
          <w:szCs w:val="28"/>
        </w:rPr>
        <w:t xml:space="preserve"> аллювиальных отложениях преобладают осадки пойменной фации, представлен</w:t>
      </w:r>
      <w:r>
        <w:rPr>
          <w:sz w:val="28"/>
          <w:szCs w:val="28"/>
        </w:rPr>
        <w:t>н</w:t>
      </w:r>
      <w:r w:rsidRPr="00957A98">
        <w:rPr>
          <w:sz w:val="28"/>
          <w:szCs w:val="28"/>
        </w:rPr>
        <w:t xml:space="preserve">ые суглинками, обогащенными органическим материалом. В суглинках местами встречаются тонкие прослои иловатой глины. Общая мощность современного аллювия не превышает </w:t>
      </w:r>
      <w:smartTag w:uri="urn:schemas-microsoft-com:office:smarttags" w:element="metricconverter">
        <w:smartTagPr>
          <w:attr w:name="ProductID" w:val="3,0 м"/>
        </w:smartTagPr>
        <w:r w:rsidRPr="00957A98">
          <w:rPr>
            <w:sz w:val="28"/>
            <w:szCs w:val="28"/>
          </w:rPr>
          <w:t>3,0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         В соответствии со схемой гидрогеологического районирования Российской Федерации территория района находится в гидрогеологическом районе Скифской платформы Азово-Кубанского артезианского бассейна (ГРСП АКАБ), в его области транзита и разгрузки подземных вод.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Гидрогеологические и гидрохимические условия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района сформировались под влиянием специфических факторов, к которым относятся геолого-тектоническое строение, история геологического развития, литологический и химический состав водовмещающих пород, близость области разгрузки, интенсивный </w:t>
      </w:r>
      <w:proofErr w:type="spellStart"/>
      <w:r w:rsidRPr="00957A98">
        <w:rPr>
          <w:sz w:val="28"/>
          <w:szCs w:val="28"/>
        </w:rPr>
        <w:t>водоотбор</w:t>
      </w:r>
      <w:proofErr w:type="spellEnd"/>
      <w:r w:rsidRPr="00957A98">
        <w:rPr>
          <w:sz w:val="28"/>
          <w:szCs w:val="28"/>
        </w:rPr>
        <w:t xml:space="preserve"> и другие.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По приуроченности к определенным литолого-стратиграфическим образованиям, условиям формирования, режиму подземных вод, по наличию или отсутствию гидравлической связи между водоносными горизонтами на территории района выделяются следующие водоносные горизонты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и комплексы: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водоносный комплекс четвертичных отложений (Q);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водоносный комплекс нерасчлененных средне-верхнеплиоценовых отложений (</w:t>
      </w:r>
      <w:r w:rsidRPr="00E70298">
        <w:rPr>
          <w:sz w:val="28"/>
          <w:szCs w:val="28"/>
        </w:rPr>
        <w:t>N</w:t>
      </w:r>
      <w:r w:rsidRPr="001C6975">
        <w:rPr>
          <w:sz w:val="28"/>
          <w:szCs w:val="28"/>
          <w:vertAlign w:val="subscript"/>
        </w:rPr>
        <w:t>2</w:t>
      </w:r>
      <w:r w:rsidRPr="00E70298">
        <w:rPr>
          <w:sz w:val="28"/>
          <w:szCs w:val="28"/>
        </w:rPr>
        <w:t xml:space="preserve"> </w:t>
      </w:r>
      <w:r w:rsidRPr="001C6975">
        <w:rPr>
          <w:sz w:val="28"/>
          <w:szCs w:val="28"/>
          <w:vertAlign w:val="superscript"/>
        </w:rPr>
        <w:t>2+3</w:t>
      </w:r>
      <w:r w:rsidRPr="00957A98">
        <w:rPr>
          <w:sz w:val="28"/>
          <w:szCs w:val="28"/>
        </w:rPr>
        <w:t>);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- водоносный горизонт киммерийских отложений </w:t>
      </w:r>
      <w:r w:rsidRPr="00E70298">
        <w:rPr>
          <w:sz w:val="28"/>
          <w:szCs w:val="28"/>
        </w:rPr>
        <w:t>(</w:t>
      </w:r>
      <w:r w:rsidRPr="00E72C0B">
        <w:rPr>
          <w:i/>
          <w:sz w:val="28"/>
          <w:szCs w:val="28"/>
        </w:rPr>
        <w:t>N</w:t>
      </w:r>
      <w:r w:rsidRPr="00E72C0B">
        <w:rPr>
          <w:i/>
          <w:sz w:val="28"/>
          <w:szCs w:val="28"/>
          <w:vertAlign w:val="subscript"/>
        </w:rPr>
        <w:t>2</w:t>
      </w:r>
      <w:r w:rsidRPr="00E72C0B">
        <w:rPr>
          <w:i/>
          <w:sz w:val="28"/>
          <w:szCs w:val="28"/>
        </w:rPr>
        <w:t xml:space="preserve"> k</w:t>
      </w:r>
      <w:r w:rsidRPr="00E70298">
        <w:rPr>
          <w:sz w:val="28"/>
          <w:szCs w:val="28"/>
        </w:rPr>
        <w:t>)</w:t>
      </w:r>
      <w:r w:rsidRPr="00957A98">
        <w:rPr>
          <w:sz w:val="28"/>
          <w:szCs w:val="28"/>
        </w:rPr>
        <w:t>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- водоносный комплекс </w:t>
      </w:r>
      <w:proofErr w:type="spellStart"/>
      <w:r w:rsidRPr="00957A98">
        <w:rPr>
          <w:sz w:val="28"/>
          <w:szCs w:val="28"/>
        </w:rPr>
        <w:t>понтических</w:t>
      </w:r>
      <w:proofErr w:type="spellEnd"/>
      <w:r w:rsidRPr="00957A98">
        <w:rPr>
          <w:sz w:val="28"/>
          <w:szCs w:val="28"/>
        </w:rPr>
        <w:t xml:space="preserve"> отложений (</w:t>
      </w:r>
      <w:r w:rsidRPr="00E72C0B">
        <w:rPr>
          <w:i/>
          <w:sz w:val="28"/>
          <w:szCs w:val="28"/>
        </w:rPr>
        <w:t>N</w:t>
      </w:r>
      <w:r w:rsidRPr="00E72C0B">
        <w:rPr>
          <w:i/>
          <w:sz w:val="28"/>
          <w:szCs w:val="28"/>
          <w:vertAlign w:val="subscript"/>
        </w:rPr>
        <w:t>2</w:t>
      </w:r>
      <w:r w:rsidRPr="00E72C0B">
        <w:rPr>
          <w:i/>
          <w:sz w:val="28"/>
          <w:szCs w:val="28"/>
        </w:rPr>
        <w:t xml:space="preserve"> р</w:t>
      </w:r>
      <w:r w:rsidRPr="00957A98">
        <w:rPr>
          <w:sz w:val="28"/>
          <w:szCs w:val="28"/>
        </w:rPr>
        <w:t>).</w:t>
      </w:r>
    </w:p>
    <w:p w:rsidR="0043756C" w:rsidRPr="00C4198E" w:rsidRDefault="00244E46" w:rsidP="00D572B5">
      <w:pPr>
        <w:pStyle w:val="2"/>
        <w:pageBreakBefore/>
        <w:rPr>
          <w:rFonts w:ascii="Times New Roman" w:hAnsi="Times New Roman"/>
        </w:rPr>
      </w:pPr>
      <w:bookmarkStart w:id="33" w:name="_Toc332033599"/>
      <w:r w:rsidRPr="00C4198E">
        <w:rPr>
          <w:rFonts w:ascii="Times New Roman" w:hAnsi="Times New Roman"/>
        </w:rPr>
        <w:lastRenderedPageBreak/>
        <w:t>2</w:t>
      </w:r>
      <w:r w:rsidR="003B608A" w:rsidRPr="00C4198E">
        <w:rPr>
          <w:rFonts w:ascii="Times New Roman" w:hAnsi="Times New Roman"/>
        </w:rPr>
        <w:t xml:space="preserve">.5. </w:t>
      </w:r>
      <w:r w:rsidR="0043756C" w:rsidRPr="00C4198E">
        <w:rPr>
          <w:rFonts w:ascii="Times New Roman" w:hAnsi="Times New Roman"/>
        </w:rPr>
        <w:t>Характеристика геологических процессов и инженерно-геологическое районирование</w:t>
      </w:r>
      <w:bookmarkEnd w:id="33"/>
    </w:p>
    <w:p w:rsidR="00EF66A0" w:rsidRPr="00C4198E" w:rsidRDefault="00EF66A0" w:rsidP="00EF66A0">
      <w:pPr>
        <w:jc w:val="center"/>
        <w:rPr>
          <w:b/>
          <w:sz w:val="28"/>
          <w:szCs w:val="28"/>
          <w:u w:val="single"/>
        </w:rPr>
      </w:pPr>
      <w:r w:rsidRPr="00C4198E">
        <w:rPr>
          <w:b/>
          <w:sz w:val="28"/>
          <w:szCs w:val="28"/>
          <w:u w:val="single"/>
        </w:rPr>
        <w:t>Эндогенные геологические процессы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К этой группе процессов относятся: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сейсмические процессы, включая  воздействие взрывных работ;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- горное давление и сдвижение пород над горными выработками.   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Сейсмичность района согласно СНКК  22-301-2000 - 6 баллов, учитывается проектными организациями.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Возможность сдвижения пород под горными выработками следует учитывать в случаях производства работ связанных с  подрезкой склонов или выемками грунта. Ввиду редкости данного вида геологических процессов</w:t>
      </w:r>
      <w:r>
        <w:rPr>
          <w:sz w:val="28"/>
          <w:szCs w:val="28"/>
        </w:rPr>
        <w:t xml:space="preserve">                </w:t>
      </w:r>
      <w:r w:rsidRPr="00957A98">
        <w:rPr>
          <w:sz w:val="28"/>
          <w:szCs w:val="28"/>
        </w:rPr>
        <w:t xml:space="preserve"> и невозможности их картирования при масштабности работ 1:25000 рекомендуется рассмотрение этого вопроса на стадии инженерных изысканий.</w:t>
      </w:r>
    </w:p>
    <w:p w:rsidR="00EF66A0" w:rsidRPr="00C4198E" w:rsidRDefault="00EF66A0" w:rsidP="00EF66A0">
      <w:pPr>
        <w:jc w:val="center"/>
        <w:rPr>
          <w:b/>
          <w:sz w:val="28"/>
          <w:szCs w:val="28"/>
          <w:u w:val="single"/>
        </w:rPr>
      </w:pPr>
      <w:r w:rsidRPr="00C4198E">
        <w:rPr>
          <w:b/>
          <w:sz w:val="28"/>
          <w:szCs w:val="28"/>
          <w:u w:val="single"/>
        </w:rPr>
        <w:t>Экзогенные геологические процессы (ЭГП)</w:t>
      </w:r>
    </w:p>
    <w:p w:rsidR="00EF66A0" w:rsidRPr="00C4198E" w:rsidRDefault="00EF66A0" w:rsidP="00EF66A0">
      <w:pPr>
        <w:jc w:val="center"/>
        <w:rPr>
          <w:i/>
          <w:sz w:val="28"/>
          <w:szCs w:val="28"/>
          <w:u w:val="single"/>
        </w:rPr>
      </w:pPr>
      <w:r w:rsidRPr="00C4198E">
        <w:rPr>
          <w:i/>
          <w:sz w:val="28"/>
          <w:szCs w:val="28"/>
          <w:u w:val="single"/>
        </w:rPr>
        <w:t>Процессы, связанные с поверхностными водотоками (</w:t>
      </w:r>
      <w:proofErr w:type="spellStart"/>
      <w:r w:rsidRPr="00C4198E">
        <w:rPr>
          <w:i/>
          <w:sz w:val="28"/>
          <w:szCs w:val="28"/>
          <w:u w:val="single"/>
        </w:rPr>
        <w:t>флювиальные</w:t>
      </w:r>
      <w:proofErr w:type="spellEnd"/>
      <w:r w:rsidRPr="00C4198E">
        <w:rPr>
          <w:i/>
          <w:sz w:val="28"/>
          <w:szCs w:val="28"/>
          <w:u w:val="single"/>
        </w:rPr>
        <w:t>)</w:t>
      </w:r>
    </w:p>
    <w:p w:rsidR="00EF66A0" w:rsidRPr="00C4198E" w:rsidRDefault="00EF66A0" w:rsidP="00EF66A0">
      <w:pPr>
        <w:jc w:val="both"/>
        <w:rPr>
          <w:i/>
          <w:sz w:val="28"/>
          <w:szCs w:val="28"/>
        </w:rPr>
      </w:pPr>
    </w:p>
    <w:p w:rsidR="00EF66A0" w:rsidRPr="00C4198E" w:rsidRDefault="00EF66A0" w:rsidP="00EF66A0">
      <w:pPr>
        <w:jc w:val="center"/>
        <w:rPr>
          <w:i/>
          <w:sz w:val="28"/>
          <w:szCs w:val="28"/>
        </w:rPr>
      </w:pPr>
      <w:r w:rsidRPr="00C4198E">
        <w:rPr>
          <w:i/>
          <w:sz w:val="28"/>
          <w:szCs w:val="28"/>
        </w:rPr>
        <w:t xml:space="preserve">Эрозионно-аккумулятивные процессы </w:t>
      </w:r>
    </w:p>
    <w:p w:rsidR="00EF66A0" w:rsidRPr="00C4198E" w:rsidRDefault="00EF66A0" w:rsidP="00EF66A0">
      <w:pPr>
        <w:jc w:val="center"/>
        <w:rPr>
          <w:i/>
          <w:sz w:val="28"/>
          <w:szCs w:val="28"/>
        </w:rPr>
      </w:pPr>
      <w:r w:rsidRPr="00C4198E">
        <w:rPr>
          <w:i/>
          <w:sz w:val="28"/>
          <w:szCs w:val="28"/>
        </w:rPr>
        <w:t>постоянных водотоков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957A98">
        <w:rPr>
          <w:sz w:val="28"/>
          <w:szCs w:val="28"/>
        </w:rPr>
        <w:t xml:space="preserve">По степени воздействия на народнохозяйственные объекты (НХО), эрозийно-аккумулятивные процессы постоянных водотоков являются одними из наиболее значимых на территории </w:t>
      </w:r>
      <w:proofErr w:type="spellStart"/>
      <w:r w:rsidRPr="00957A98">
        <w:rPr>
          <w:sz w:val="28"/>
          <w:szCs w:val="28"/>
        </w:rPr>
        <w:t>Каневского</w:t>
      </w:r>
      <w:proofErr w:type="spellEnd"/>
      <w:r w:rsidRPr="00957A98">
        <w:rPr>
          <w:sz w:val="28"/>
          <w:szCs w:val="28"/>
        </w:rPr>
        <w:t xml:space="preserve"> района.</w:t>
      </w:r>
      <w:proofErr w:type="gramEnd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Факторы, влияющие на пространственные и временные закономерности эрозионных процессов весьма многообразны. В качестве </w:t>
      </w:r>
      <w:proofErr w:type="gramStart"/>
      <w:r w:rsidRPr="00957A98">
        <w:rPr>
          <w:sz w:val="28"/>
          <w:szCs w:val="28"/>
        </w:rPr>
        <w:t>основных</w:t>
      </w:r>
      <w:proofErr w:type="gramEnd"/>
      <w:r w:rsidRPr="00957A98">
        <w:rPr>
          <w:sz w:val="28"/>
          <w:szCs w:val="28"/>
        </w:rPr>
        <w:t>, выделяются такие как: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количество и режим выпадения осадков;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геоморфологические условия формирования водных потоков;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свойства горных пород и особенности их залегания;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характер и особенности почвенно-растительного покрова.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  <w:t>Сопоставление распределения количества среднегодовых осадков    528мм и густоты развития речной сети менее 0,2 км/км</w:t>
      </w:r>
      <w:proofErr w:type="gramStart"/>
      <w:r w:rsidRPr="00E72C0B">
        <w:rPr>
          <w:sz w:val="28"/>
          <w:szCs w:val="28"/>
        </w:rPr>
        <w:t>2</w:t>
      </w:r>
      <w:proofErr w:type="gramEnd"/>
      <w:r w:rsidRPr="00E72C0B">
        <w:rPr>
          <w:sz w:val="28"/>
          <w:szCs w:val="28"/>
        </w:rPr>
        <w:t xml:space="preserve">  </w:t>
      </w:r>
      <w:proofErr w:type="spellStart"/>
      <w:r w:rsidRPr="00957A98">
        <w:rPr>
          <w:sz w:val="28"/>
          <w:szCs w:val="28"/>
        </w:rPr>
        <w:t>Каневского</w:t>
      </w:r>
      <w:proofErr w:type="spellEnd"/>
      <w:r w:rsidRPr="00957A98">
        <w:rPr>
          <w:sz w:val="28"/>
          <w:szCs w:val="28"/>
        </w:rPr>
        <w:t xml:space="preserve">  района, </w:t>
      </w:r>
      <w:r w:rsidRPr="00957A98">
        <w:rPr>
          <w:sz w:val="28"/>
          <w:szCs w:val="28"/>
        </w:rPr>
        <w:lastRenderedPageBreak/>
        <w:t>позволяет приурочить данную территорию к северной, равниной части Краснодарского края.</w:t>
      </w:r>
    </w:p>
    <w:p w:rsidR="00EF66A0" w:rsidRPr="00E72C0B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i/>
          <w:sz w:val="28"/>
          <w:szCs w:val="28"/>
        </w:rPr>
      </w:pPr>
      <w:r w:rsidRPr="00E72C0B">
        <w:rPr>
          <w:sz w:val="28"/>
          <w:szCs w:val="28"/>
        </w:rPr>
        <w:t xml:space="preserve">● </w:t>
      </w:r>
      <w:r w:rsidRPr="00E72C0B">
        <w:rPr>
          <w:i/>
          <w:sz w:val="28"/>
          <w:szCs w:val="28"/>
        </w:rPr>
        <w:t>Донные эрозионно-аккумулятивные процессы постоянных водотоков.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72C0B">
        <w:rPr>
          <w:sz w:val="28"/>
          <w:szCs w:val="28"/>
        </w:rPr>
        <w:tab/>
      </w:r>
      <w:r w:rsidRPr="00957A98">
        <w:rPr>
          <w:sz w:val="28"/>
          <w:szCs w:val="28"/>
        </w:rPr>
        <w:t xml:space="preserve">Эти процессы практически не оказывают непосредственного воздействия на народнохозяйственные объекты. Хотя качественная </w:t>
      </w:r>
      <w:r>
        <w:rPr>
          <w:sz w:val="28"/>
          <w:szCs w:val="28"/>
        </w:rPr>
        <w:t xml:space="preserve">                          </w:t>
      </w:r>
      <w:r w:rsidRPr="00957A98">
        <w:rPr>
          <w:sz w:val="28"/>
          <w:szCs w:val="28"/>
        </w:rPr>
        <w:t>и количественная их  оценка имеет очень большое практическое значение</w:t>
      </w:r>
      <w:r>
        <w:rPr>
          <w:sz w:val="28"/>
          <w:szCs w:val="28"/>
        </w:rPr>
        <w:t xml:space="preserve">      </w:t>
      </w:r>
      <w:r w:rsidRPr="00957A98">
        <w:rPr>
          <w:sz w:val="28"/>
          <w:szCs w:val="28"/>
        </w:rPr>
        <w:t xml:space="preserve">  в связи, с проблемами твердого стока, влияния на активизацию других генетических типов процессов.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</w:r>
      <w:proofErr w:type="gramStart"/>
      <w:r w:rsidRPr="00957A98">
        <w:rPr>
          <w:sz w:val="28"/>
          <w:szCs w:val="28"/>
        </w:rPr>
        <w:t xml:space="preserve">Все реки на территории района характеризуются режимом преобладания донной аккумуляции, что в целом обусловлено незначительными их годовыми расходами, даже в годы максимальной </w:t>
      </w:r>
      <w:proofErr w:type="spellStart"/>
      <w:r w:rsidRPr="00957A98">
        <w:rPr>
          <w:sz w:val="28"/>
          <w:szCs w:val="28"/>
        </w:rPr>
        <w:t>обводненности</w:t>
      </w:r>
      <w:proofErr w:type="spellEnd"/>
      <w:r w:rsidRPr="00957A98">
        <w:rPr>
          <w:sz w:val="28"/>
          <w:szCs w:val="28"/>
        </w:rPr>
        <w:t xml:space="preserve"> не превышающими первых м</w:t>
      </w:r>
      <w:r w:rsidRPr="00E72C0B">
        <w:rPr>
          <w:sz w:val="28"/>
          <w:szCs w:val="28"/>
        </w:rPr>
        <w:t>3</w:t>
      </w:r>
      <w:r w:rsidRPr="00957A98">
        <w:rPr>
          <w:sz w:val="28"/>
          <w:szCs w:val="28"/>
        </w:rPr>
        <w:t xml:space="preserve">/сек, а также крайне </w:t>
      </w:r>
      <w:proofErr w:type="spellStart"/>
      <w:r w:rsidRPr="00957A98">
        <w:rPr>
          <w:sz w:val="28"/>
          <w:szCs w:val="28"/>
        </w:rPr>
        <w:t>выположенным</w:t>
      </w:r>
      <w:proofErr w:type="spellEnd"/>
      <w:r w:rsidRPr="00957A98">
        <w:rPr>
          <w:sz w:val="28"/>
          <w:szCs w:val="28"/>
        </w:rPr>
        <w:t xml:space="preserve"> характером их продольного профиля.</w:t>
      </w:r>
      <w:proofErr w:type="gramEnd"/>
      <w:r w:rsidRPr="00957A98">
        <w:rPr>
          <w:sz w:val="28"/>
          <w:szCs w:val="28"/>
        </w:rPr>
        <w:t xml:space="preserve"> Днища рек </w:t>
      </w:r>
      <w:proofErr w:type="spellStart"/>
      <w:r w:rsidRPr="00957A98">
        <w:rPr>
          <w:sz w:val="28"/>
          <w:szCs w:val="28"/>
        </w:rPr>
        <w:t>Челбас</w:t>
      </w:r>
      <w:proofErr w:type="spellEnd"/>
      <w:r w:rsidRPr="00957A98">
        <w:rPr>
          <w:sz w:val="28"/>
          <w:szCs w:val="28"/>
        </w:rPr>
        <w:t xml:space="preserve">, </w:t>
      </w:r>
      <w:proofErr w:type="spellStart"/>
      <w:r w:rsidRPr="00957A98">
        <w:rPr>
          <w:sz w:val="28"/>
          <w:szCs w:val="28"/>
        </w:rPr>
        <w:t>Албаши</w:t>
      </w:r>
      <w:proofErr w:type="spellEnd"/>
      <w:r w:rsidRPr="00957A98">
        <w:rPr>
          <w:sz w:val="28"/>
          <w:szCs w:val="28"/>
        </w:rPr>
        <w:t xml:space="preserve">, </w:t>
      </w:r>
      <w:proofErr w:type="spellStart"/>
      <w:r w:rsidRPr="00957A98">
        <w:rPr>
          <w:sz w:val="28"/>
          <w:szCs w:val="28"/>
        </w:rPr>
        <w:t>Мигута</w:t>
      </w:r>
      <w:proofErr w:type="spellEnd"/>
      <w:r w:rsidRPr="00957A98">
        <w:rPr>
          <w:sz w:val="28"/>
          <w:szCs w:val="28"/>
        </w:rPr>
        <w:t xml:space="preserve"> и их притоков представляют собой заболоченные низины, степень заболоченности которых заметно повышается с продвижением к устьевым зонам, где формируются обычно обширные болотистые поймы, переходящие участками в лиманы. Главным фактором формирования подобных, явно аккумулятивных пойм следует считать подпор со стороны Азовского моря. Заболоченность пойм существенно усилилась из-за дополнительных локализованных подпоров, образованных в результате строительства многочисленных запруд.</w:t>
      </w:r>
    </w:p>
    <w:p w:rsidR="00EF66A0" w:rsidRPr="00E72C0B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i/>
          <w:sz w:val="28"/>
          <w:szCs w:val="28"/>
        </w:rPr>
      </w:pPr>
      <w:r w:rsidRPr="00E72C0B">
        <w:rPr>
          <w:sz w:val="28"/>
          <w:szCs w:val="28"/>
        </w:rPr>
        <w:t xml:space="preserve"> ● </w:t>
      </w:r>
      <w:r w:rsidRPr="00E72C0B">
        <w:rPr>
          <w:i/>
          <w:sz w:val="28"/>
          <w:szCs w:val="28"/>
        </w:rPr>
        <w:t>Береговые эрозионно-аккумулятивные процессы постоянных водотоков.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  <w:t>На территории района процессы боковой эрозии почти полностью отсутствуют. Незначительный характер эрозии обусловлен общей сухостью климата, определяющей небольшую величину стока, а также крайне малой величиной продольного уклона русел.</w:t>
      </w:r>
    </w:p>
    <w:p w:rsidR="00EF66A0" w:rsidRPr="00C4198E" w:rsidRDefault="00EF66A0" w:rsidP="00EF66A0">
      <w:pPr>
        <w:jc w:val="center"/>
        <w:rPr>
          <w:i/>
          <w:sz w:val="28"/>
          <w:szCs w:val="28"/>
        </w:rPr>
      </w:pPr>
      <w:r w:rsidRPr="00C4198E">
        <w:rPr>
          <w:i/>
          <w:sz w:val="28"/>
          <w:szCs w:val="28"/>
        </w:rPr>
        <w:t xml:space="preserve">Эрозийно-аккумулятивные процессы </w:t>
      </w:r>
    </w:p>
    <w:p w:rsidR="00EF66A0" w:rsidRPr="00C4198E" w:rsidRDefault="00EF66A0" w:rsidP="00EF66A0">
      <w:pPr>
        <w:jc w:val="center"/>
        <w:rPr>
          <w:i/>
          <w:sz w:val="28"/>
          <w:szCs w:val="28"/>
        </w:rPr>
      </w:pPr>
      <w:r w:rsidRPr="00C4198E">
        <w:rPr>
          <w:i/>
          <w:sz w:val="28"/>
          <w:szCs w:val="28"/>
        </w:rPr>
        <w:t>временных водотоков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lastRenderedPageBreak/>
        <w:t>На характер развития процессов деятельности временных водотоков влияют особенности их питания, режима, расхода, которые в значительной степени зависят от рельефа и климата.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Выделяют 2 типа деятельности временных водотоков.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● Первый – плоскостная эрозия (плоскостной смыв и делювиальная аккумуляция). Происходит путем смывания верхнего слоя почвы и переноса его ниже по склону, во время выпадения ливневых осадков. Ввиду незначительной опасности для целей строительства данный процесс рассматриваться не будет.</w:t>
      </w:r>
    </w:p>
    <w:p w:rsidR="00EF66A0" w:rsidRPr="00E72C0B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● Второй – линейная эрозия. Происходит, когда вода, концентрируясь в поток, вымывает русло и производит дальнейший размыв, углубляя дно и расширяя стенки. Условия развития и формы проявлений временных водотоков различны и для </w:t>
      </w:r>
      <w:proofErr w:type="spellStart"/>
      <w:r w:rsidRPr="00957A98">
        <w:rPr>
          <w:sz w:val="28"/>
          <w:szCs w:val="28"/>
        </w:rPr>
        <w:t>Каневского</w:t>
      </w:r>
      <w:proofErr w:type="spellEnd"/>
      <w:r w:rsidRPr="00957A98">
        <w:rPr>
          <w:sz w:val="28"/>
          <w:szCs w:val="28"/>
        </w:rPr>
        <w:t xml:space="preserve"> района составляют: ложбины, лощины, балки, иногда осложненными малоактивными донными, небольшими промоинами, рытвинами</w:t>
      </w:r>
      <w:r w:rsidRPr="00E72C0B">
        <w:rPr>
          <w:sz w:val="28"/>
          <w:szCs w:val="28"/>
        </w:rPr>
        <w:t>.</w:t>
      </w:r>
    </w:p>
    <w:p w:rsidR="00714E4C" w:rsidRPr="00C4198E" w:rsidRDefault="00714E4C" w:rsidP="00714E4C">
      <w:pPr>
        <w:spacing w:line="312" w:lineRule="auto"/>
        <w:ind w:firstLine="720"/>
        <w:jc w:val="both"/>
        <w:rPr>
          <w:i/>
          <w:sz w:val="28"/>
          <w:szCs w:val="28"/>
          <w:u w:val="single"/>
        </w:rPr>
      </w:pPr>
      <w:r w:rsidRPr="00C4198E">
        <w:rPr>
          <w:i/>
          <w:sz w:val="28"/>
          <w:szCs w:val="28"/>
          <w:u w:val="single"/>
        </w:rPr>
        <w:t>Затопление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На территории </w:t>
      </w:r>
      <w:r w:rsidR="007E11F2">
        <w:rPr>
          <w:sz w:val="28"/>
          <w:szCs w:val="28"/>
        </w:rPr>
        <w:t xml:space="preserve">поселения </w:t>
      </w:r>
      <w:r w:rsidRPr="00957A98">
        <w:rPr>
          <w:sz w:val="28"/>
          <w:szCs w:val="28"/>
        </w:rPr>
        <w:t xml:space="preserve">встречается затопление </w:t>
      </w:r>
      <w:proofErr w:type="spellStart"/>
      <w:r w:rsidRPr="00957A98">
        <w:rPr>
          <w:sz w:val="28"/>
          <w:szCs w:val="28"/>
        </w:rPr>
        <w:t>флювиального</w:t>
      </w:r>
      <w:proofErr w:type="spellEnd"/>
      <w:r w:rsidRPr="00957A98">
        <w:rPr>
          <w:sz w:val="28"/>
          <w:szCs w:val="28"/>
        </w:rPr>
        <w:t xml:space="preserve"> типа. Затоплению подвержены низкие и высокие поймы рек. Затопление прибрежных окраин населенных пунктов имеет исключительно антропогенные причины. Создание прудов и водохранилищ расширило площадь затопления. Несогласованный спуск воды во время весеннего половодья приводит к затоплению на участках плотин, расположенных ниже по течению. Такие явления отмечались на реках </w:t>
      </w:r>
      <w:proofErr w:type="spellStart"/>
      <w:r w:rsidRPr="00957A98">
        <w:rPr>
          <w:sz w:val="28"/>
          <w:szCs w:val="28"/>
        </w:rPr>
        <w:t>Челбас</w:t>
      </w:r>
      <w:proofErr w:type="spellEnd"/>
      <w:r w:rsidRPr="00957A98">
        <w:rPr>
          <w:sz w:val="28"/>
          <w:szCs w:val="28"/>
        </w:rPr>
        <w:t xml:space="preserve">, Сухая </w:t>
      </w:r>
      <w:proofErr w:type="spellStart"/>
      <w:r w:rsidRPr="00957A98">
        <w:rPr>
          <w:sz w:val="28"/>
          <w:szCs w:val="28"/>
        </w:rPr>
        <w:t>Челбаска</w:t>
      </w:r>
      <w:proofErr w:type="spellEnd"/>
      <w:r w:rsidRPr="00957A98">
        <w:rPr>
          <w:sz w:val="28"/>
          <w:szCs w:val="28"/>
        </w:rPr>
        <w:t>. Площадь затопления в этих случаях невелика. Ширина поймы затопления у каждого берега колеблется от 5 до 30-</w:t>
      </w:r>
      <w:smartTag w:uri="urn:schemas-microsoft-com:office:smarttags" w:element="metricconverter">
        <w:smartTagPr>
          <w:attr w:name="ProductID" w:val="40 м"/>
        </w:smartTagPr>
        <w:r w:rsidRPr="00957A98">
          <w:rPr>
            <w:sz w:val="28"/>
            <w:szCs w:val="28"/>
          </w:rPr>
          <w:t>40</w:t>
        </w:r>
        <w:r>
          <w:rPr>
            <w:sz w:val="28"/>
            <w:szCs w:val="28"/>
          </w:rPr>
          <w:t xml:space="preserve"> </w:t>
        </w:r>
        <w:r w:rsidRPr="00957A98">
          <w:rPr>
            <w:sz w:val="28"/>
            <w:szCs w:val="28"/>
          </w:rPr>
          <w:t>м</w:t>
        </w:r>
      </w:smartTag>
      <w:r w:rsidRPr="00957A98">
        <w:rPr>
          <w:sz w:val="28"/>
          <w:szCs w:val="28"/>
        </w:rPr>
        <w:t>.</w:t>
      </w:r>
    </w:p>
    <w:p w:rsidR="00714E4C" w:rsidRPr="00C4198E" w:rsidRDefault="00714E4C" w:rsidP="00AF7BB0">
      <w:pPr>
        <w:tabs>
          <w:tab w:val="right" w:pos="360"/>
        </w:tabs>
        <w:spacing w:line="312" w:lineRule="auto"/>
        <w:ind w:firstLine="720"/>
        <w:jc w:val="both"/>
        <w:rPr>
          <w:i/>
          <w:sz w:val="28"/>
          <w:szCs w:val="28"/>
          <w:u w:val="single"/>
        </w:rPr>
      </w:pPr>
      <w:r w:rsidRPr="00C4198E">
        <w:rPr>
          <w:i/>
          <w:sz w:val="28"/>
          <w:szCs w:val="28"/>
          <w:u w:val="single"/>
        </w:rPr>
        <w:t>Подтопление, заболачивание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Подтопление территории происходит в результате подъема уровня грунтовых вод первого от поверхности водоносного горизонта, который относиться к верхней части зоны интенсивного </w:t>
      </w:r>
      <w:proofErr w:type="spellStart"/>
      <w:r w:rsidRPr="00957A98">
        <w:rPr>
          <w:sz w:val="28"/>
          <w:szCs w:val="28"/>
        </w:rPr>
        <w:t>водообмена</w:t>
      </w:r>
      <w:proofErr w:type="spellEnd"/>
      <w:r w:rsidRPr="00957A98">
        <w:rPr>
          <w:sz w:val="28"/>
          <w:szCs w:val="28"/>
        </w:rPr>
        <w:t xml:space="preserve"> и очень тесно взаимосвязан с климатическими условиями региона. Факторов влияющих в </w:t>
      </w:r>
      <w:r w:rsidRPr="00957A98">
        <w:rPr>
          <w:sz w:val="28"/>
          <w:szCs w:val="28"/>
        </w:rPr>
        <w:lastRenderedPageBreak/>
        <w:t>той или иной степени на процесс подтопления множество, таких как: атмосферные осадки, геологические условия, гидрологические условия, геоморфология участка, техногенная деятельность человека и др.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Основная площадь подтопления земель распространена в долинах рек и балок, преимущественно на поймах. Подтопленные земли тянутся полосой вдоль русел рек и балок. Полоса шириной 5-20м от русла, а также </w:t>
      </w:r>
      <w:proofErr w:type="spellStart"/>
      <w:r w:rsidRPr="00957A98">
        <w:rPr>
          <w:sz w:val="28"/>
          <w:szCs w:val="28"/>
        </w:rPr>
        <w:t>старичные</w:t>
      </w:r>
      <w:proofErr w:type="spellEnd"/>
      <w:r w:rsidRPr="00957A98">
        <w:rPr>
          <w:sz w:val="28"/>
          <w:szCs w:val="28"/>
        </w:rPr>
        <w:t xml:space="preserve"> понижения испытывают постоянное подтопление, далее от русла – подтопление временное. По всем долинам рек отмечается закономерное увеличение пораженности подтоплением вниз по течению, это вызвано увеличением ширины поймы и поднятием уровня грунтовых вод.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</w:r>
      <w:proofErr w:type="gramStart"/>
      <w:r w:rsidRPr="00957A98">
        <w:rPr>
          <w:sz w:val="28"/>
          <w:szCs w:val="28"/>
        </w:rPr>
        <w:t>В плане определения территории распространения подтопления, картировочные и визуальные методы не представляются эффективными, т.к. сам процесс происходит на определенной глубине от поверхности земли,  а на дневной поверхности можно наблюдать лишь вторичные факторы процесса, такие как, деформации зданий и сооружений из-за снижения несущей способности грунтов оснований, затопление строительных котлованов, шурфов, канав и т.п..</w:t>
      </w:r>
      <w:proofErr w:type="gramEnd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  <w:t>Таким образом, рассмотрение вопроса о возможности подтопления территории необходимо решать в каждом конкретном случае, в ходе детальных инженерно-геологических изысканий под строительство.</w:t>
      </w:r>
    </w:p>
    <w:p w:rsidR="00EF66A0" w:rsidRPr="00957A98" w:rsidRDefault="00EF66A0" w:rsidP="007E11F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ab/>
        <w:t>В прошлые годы, каких либо работ по детализации процесса подтопления не проводилось. Настоящими наземными наблюдениями (без проведения комплекса буровых работ) оконтурить какие-либо участки подтопления невозможно, поэтому процесс подтопления в графическом выражении в данной работе представлен не будет.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Заболоченные пространства территории района отличаются тем, что не представляют собой болот в общепринятом смысле этого слова, так как в них в большинстве случаев отсутствует процесс торфообразования, вследствие этого они имеют своеобразный характер и носят особое название «плавней». </w:t>
      </w:r>
      <w:r w:rsidRPr="00957A98">
        <w:rPr>
          <w:sz w:val="28"/>
          <w:szCs w:val="28"/>
        </w:rPr>
        <w:lastRenderedPageBreak/>
        <w:t xml:space="preserve">Условия заболачиваемости района характеризуются малыми уклонами поверхности, наличием большого количества лиманов, озер.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Заболачиванию подвержены, в основном, пониженные пространства в пойменных частях и дельтах речных долин, затапливаемые паводковыми водами периодически на более или менее продолжительное время, не пригодные для целей сельского хозяйства и относящихся к категории «малопригодных земель».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Сплошное сельскохозяйственное освоение территории создает условия для усиления внутригодовой неравномерности стока рек, что порождает необходимость задержки воды плотинами для орошения и других хозяйственных нужд. Подпор вод вызывает заболачивание пойм рек </w:t>
      </w:r>
      <w:r>
        <w:rPr>
          <w:sz w:val="28"/>
          <w:szCs w:val="28"/>
        </w:rPr>
        <w:t xml:space="preserve">                          </w:t>
      </w:r>
      <w:r w:rsidRPr="00957A98">
        <w:rPr>
          <w:sz w:val="28"/>
          <w:szCs w:val="28"/>
        </w:rPr>
        <w:t xml:space="preserve">и формирование на них лугово-болотных, перегнойно-глеевых и торфяно-глеевых почв. </w:t>
      </w:r>
      <w:proofErr w:type="gramStart"/>
      <w:r w:rsidRPr="00957A98">
        <w:rPr>
          <w:sz w:val="28"/>
          <w:szCs w:val="28"/>
        </w:rPr>
        <w:t>Во влажном состоянии эти почвы бесструктурные, пластичные и вязкие, а в сухом – очень твердые.</w:t>
      </w:r>
      <w:proofErr w:type="gramEnd"/>
      <w:r w:rsidRPr="00957A98">
        <w:rPr>
          <w:sz w:val="28"/>
          <w:szCs w:val="28"/>
        </w:rPr>
        <w:t xml:space="preserve"> Коэффициент пораженности заболачиванием пойм рек колеблется в пределах 0,3-0,8.</w:t>
      </w:r>
    </w:p>
    <w:p w:rsidR="00EF66A0" w:rsidRPr="00957A98" w:rsidRDefault="007E11F2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FA7344">
        <w:rPr>
          <w:sz w:val="28"/>
          <w:szCs w:val="28"/>
        </w:rPr>
        <w:t xml:space="preserve">Заболоченность поймы </w:t>
      </w:r>
      <w:r>
        <w:rPr>
          <w:sz w:val="28"/>
          <w:szCs w:val="28"/>
        </w:rPr>
        <w:t xml:space="preserve"> </w:t>
      </w:r>
      <w:r w:rsidRPr="00FA7344">
        <w:rPr>
          <w:sz w:val="28"/>
          <w:szCs w:val="28"/>
        </w:rPr>
        <w:t xml:space="preserve">р. </w:t>
      </w:r>
      <w:proofErr w:type="spellStart"/>
      <w:r>
        <w:rPr>
          <w:sz w:val="28"/>
          <w:szCs w:val="28"/>
        </w:rPr>
        <w:t>Мигуты</w:t>
      </w:r>
      <w:proofErr w:type="spellEnd"/>
      <w:r w:rsidRPr="00FA734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EF66A0" w:rsidRPr="00957A98">
        <w:rPr>
          <w:sz w:val="28"/>
          <w:szCs w:val="28"/>
        </w:rPr>
        <w:t>растет от верховь</w:t>
      </w:r>
      <w:r w:rsidR="006E1B16">
        <w:rPr>
          <w:sz w:val="28"/>
          <w:szCs w:val="28"/>
        </w:rPr>
        <w:t>я</w:t>
      </w:r>
      <w:r w:rsidR="00EF66A0" w:rsidRPr="00957A98">
        <w:rPr>
          <w:sz w:val="28"/>
          <w:szCs w:val="28"/>
        </w:rPr>
        <w:t xml:space="preserve"> к усть</w:t>
      </w:r>
      <w:r w:rsidR="006E1B16">
        <w:rPr>
          <w:sz w:val="28"/>
          <w:szCs w:val="28"/>
        </w:rPr>
        <w:t>ю</w:t>
      </w:r>
      <w:r w:rsidR="00EF66A0" w:rsidRPr="00957A98">
        <w:rPr>
          <w:sz w:val="28"/>
          <w:szCs w:val="28"/>
        </w:rPr>
        <w:t xml:space="preserve">, что объясняется естественным подпором, создаваемым водами Азовского моря. Кроме заболачивания по поймам рек на территории </w:t>
      </w:r>
      <w:r w:rsidR="006E1B16">
        <w:rPr>
          <w:sz w:val="28"/>
          <w:szCs w:val="28"/>
        </w:rPr>
        <w:t>поселения</w:t>
      </w:r>
      <w:r w:rsidR="00EF66A0" w:rsidRPr="00957A98">
        <w:rPr>
          <w:sz w:val="28"/>
          <w:szCs w:val="28"/>
        </w:rPr>
        <w:t xml:space="preserve"> небольшая часть заболоченных земель расположена в бессточных понижениях (в том числе искусственно созданных). Кроме этого, заболачивание наблюдается в результате перегораживания путей поверхностного стока различными инженерными сооружениями (дорогами, зданиями и др.).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Заболоченные территории в целях строительства малопригодны, так как для капитального строительства потребуется целый комплекс предварительных, дорогостоящих инженерно-строительных мероприятий.</w:t>
      </w:r>
    </w:p>
    <w:p w:rsidR="00AF7BB0" w:rsidRPr="00C4198E" w:rsidRDefault="00AF7BB0" w:rsidP="00AF7BB0">
      <w:pPr>
        <w:tabs>
          <w:tab w:val="right" w:pos="360"/>
        </w:tabs>
        <w:spacing w:line="312" w:lineRule="auto"/>
        <w:ind w:firstLine="720"/>
        <w:jc w:val="both"/>
        <w:rPr>
          <w:i/>
          <w:sz w:val="28"/>
          <w:szCs w:val="28"/>
          <w:u w:val="single"/>
        </w:rPr>
      </w:pPr>
      <w:r w:rsidRPr="00C4198E">
        <w:rPr>
          <w:i/>
          <w:sz w:val="28"/>
          <w:szCs w:val="28"/>
          <w:u w:val="single"/>
        </w:rPr>
        <w:t>Процессы, связанные с циркуляцией атмосферы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Процессы, связанные с деятельностью ветра, называются эоловыми. Среди них выделяются процессы выдувания – дефляция и отложение перенесенного материала – эоловая аккумуляция. В природе эти два процесса </w:t>
      </w:r>
      <w:r w:rsidRPr="00957A98">
        <w:rPr>
          <w:sz w:val="28"/>
          <w:szCs w:val="28"/>
        </w:rPr>
        <w:lastRenderedPageBreak/>
        <w:t>неразрывно связаны между собой и являются двумя сторонами единого процесса, вызываемого действием ветра.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Процессами ветровой эрозии, подвержена почти вся территория </w:t>
      </w:r>
      <w:proofErr w:type="spellStart"/>
      <w:r w:rsidRPr="00957A98">
        <w:rPr>
          <w:sz w:val="28"/>
          <w:szCs w:val="28"/>
        </w:rPr>
        <w:t>Каневского</w:t>
      </w:r>
      <w:proofErr w:type="spellEnd"/>
      <w:r w:rsidRPr="00957A98">
        <w:rPr>
          <w:sz w:val="28"/>
          <w:szCs w:val="28"/>
        </w:rPr>
        <w:t xml:space="preserve"> района.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возникновения и развития </w:t>
      </w:r>
      <w:r w:rsidRPr="00957A98">
        <w:rPr>
          <w:sz w:val="28"/>
          <w:szCs w:val="28"/>
        </w:rPr>
        <w:t>эоловых процессов необходимо определенное сочетание климатических и геологических условий. Наиболее благоприятным для эоловых процессов является аридный и полуаридный климат с длительными засухами, низким суммарным количеством осадков, высоким испарением и сильными устойчивыми ветрами.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Одним из основных геологических факторов, влияющим на формирование эолового процесса, является литология выходящих на поверхность пород. Наличие рыхлых песков и легких почв, суглинков и супесей значительно способствует развитию эоловых процессов.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Влияет на интенсивность развития эолового процесса наличие или отсутствие растительного покрова, а также рельеф местности.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Наиболее активные и вредоносные действия от эоловых процессов происходят в периоды черных пыльных бурь. Ранней весной, когда нет еще растительности, а вследствие сухой и маловлажной зимы в почве мало влаги, сильные, в основном восточные, северо-восточные и юго-восточные ветры быстро иссушают верхние слои почвы, выдувая ее вместе с посевами и унося на значительные расстояния. Повторяемость пыльных бурь на территории  района – раз в 2-3 года.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Наиболее совершенной защитой от ветровой эрозии является растительность. Одним из видов такой защиты могут служить лесные насаждения, высаженные в виде полос, поперек направления господствующих ветров.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Ветровая эрозия наносит ущерб, в основном, сельскому хозяйству.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В виду незначительной опасности для целей строительства,                             в настоящей работе, данный процесс рассматриваться не будет. Можно говорить только об отмеченных фактах эоловой аккумуляции на территории </w:t>
      </w:r>
      <w:r w:rsidRPr="00957A98">
        <w:rPr>
          <w:sz w:val="28"/>
          <w:szCs w:val="28"/>
        </w:rPr>
        <w:lastRenderedPageBreak/>
        <w:t>некоторых населенных пунктах района, таких как: ст.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Каневская, </w:t>
      </w:r>
      <w:proofErr w:type="spellStart"/>
      <w:r w:rsidRPr="00957A98">
        <w:rPr>
          <w:sz w:val="28"/>
          <w:szCs w:val="28"/>
        </w:rPr>
        <w:t>ст</w:t>
      </w:r>
      <w:proofErr w:type="gramStart"/>
      <w:r w:rsidRPr="00957A98">
        <w:rPr>
          <w:sz w:val="28"/>
          <w:szCs w:val="28"/>
        </w:rPr>
        <w:t>.Н</w:t>
      </w:r>
      <w:proofErr w:type="gramEnd"/>
      <w:r w:rsidRPr="00957A98">
        <w:rPr>
          <w:sz w:val="28"/>
          <w:szCs w:val="28"/>
        </w:rPr>
        <w:t>овоминская</w:t>
      </w:r>
      <w:proofErr w:type="spellEnd"/>
      <w:r w:rsidRPr="00957A98">
        <w:rPr>
          <w:sz w:val="28"/>
          <w:szCs w:val="28"/>
        </w:rPr>
        <w:t>, ст.</w:t>
      </w:r>
      <w:r>
        <w:rPr>
          <w:sz w:val="28"/>
          <w:szCs w:val="28"/>
        </w:rPr>
        <w:t xml:space="preserve"> </w:t>
      </w:r>
      <w:proofErr w:type="spellStart"/>
      <w:r w:rsidRPr="00957A98">
        <w:rPr>
          <w:sz w:val="28"/>
          <w:szCs w:val="28"/>
        </w:rPr>
        <w:t>Новодеревянковская</w:t>
      </w:r>
      <w:proofErr w:type="spellEnd"/>
      <w:r w:rsidRPr="00957A98">
        <w:rPr>
          <w:sz w:val="28"/>
          <w:szCs w:val="28"/>
        </w:rPr>
        <w:t>, ст.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Придорожная, х.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Борец Труда.</w:t>
      </w:r>
    </w:p>
    <w:p w:rsidR="00714E4C" w:rsidRPr="00C4198E" w:rsidRDefault="00AF7BB0" w:rsidP="00714E4C">
      <w:pPr>
        <w:spacing w:line="312" w:lineRule="auto"/>
        <w:ind w:firstLine="720"/>
        <w:jc w:val="both"/>
        <w:rPr>
          <w:i/>
          <w:sz w:val="28"/>
          <w:szCs w:val="28"/>
          <w:u w:val="single"/>
        </w:rPr>
      </w:pPr>
      <w:r w:rsidRPr="00C4198E">
        <w:rPr>
          <w:i/>
          <w:sz w:val="28"/>
          <w:szCs w:val="28"/>
          <w:u w:val="single"/>
        </w:rPr>
        <w:t>Влияние антропогенных факторов на формирование ЭГП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Техногенная деятельность человека оказывает существенное влияние             на формирование и развитие ЭГП.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Техногенный морфогенез разделяется </w:t>
      </w:r>
      <w:proofErr w:type="gramStart"/>
      <w:r w:rsidRPr="00957A98">
        <w:rPr>
          <w:sz w:val="28"/>
          <w:szCs w:val="28"/>
        </w:rPr>
        <w:t>на</w:t>
      </w:r>
      <w:proofErr w:type="gramEnd"/>
      <w:r w:rsidRPr="00957A98">
        <w:rPr>
          <w:sz w:val="28"/>
          <w:szCs w:val="28"/>
        </w:rPr>
        <w:t>: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собственно техногенный;</w:t>
      </w:r>
    </w:p>
    <w:p w:rsidR="00EF66A0" w:rsidRPr="00BD2466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- </w:t>
      </w:r>
      <w:proofErr w:type="spellStart"/>
      <w:r w:rsidRPr="00957A98">
        <w:rPr>
          <w:sz w:val="28"/>
          <w:szCs w:val="28"/>
        </w:rPr>
        <w:t>техногенно</w:t>
      </w:r>
      <w:proofErr w:type="spellEnd"/>
      <w:r w:rsidRPr="00957A98">
        <w:rPr>
          <w:sz w:val="28"/>
          <w:szCs w:val="28"/>
        </w:rPr>
        <w:t>-природный.</w:t>
      </w:r>
      <w:r w:rsidRPr="00BD2466">
        <w:rPr>
          <w:sz w:val="28"/>
          <w:szCs w:val="28"/>
        </w:rPr>
        <w:t xml:space="preserve"> 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957A98">
        <w:rPr>
          <w:sz w:val="28"/>
          <w:szCs w:val="28"/>
        </w:rPr>
        <w:t>В первом случае, человек выступает как непосредственный рельефообразующий фактор, создавая отрицательные формы (карьеры, котлованы и др.) и положительные (насыпи, отвалы, дамбы и т.п.) формы рельефа.</w:t>
      </w:r>
      <w:proofErr w:type="gramEnd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Во втором случае – </w:t>
      </w:r>
      <w:proofErr w:type="spellStart"/>
      <w:r w:rsidRPr="00957A98">
        <w:rPr>
          <w:sz w:val="28"/>
          <w:szCs w:val="28"/>
        </w:rPr>
        <w:t>техногенно</w:t>
      </w:r>
      <w:proofErr w:type="spellEnd"/>
      <w:r w:rsidRPr="00957A98">
        <w:rPr>
          <w:sz w:val="28"/>
          <w:szCs w:val="28"/>
        </w:rPr>
        <w:t>-природный морфогенез, это природный процесс, формирующийся или активизирующийся под влиянием деятельности человека (вырубка лесов, строительство авто и ж/</w:t>
      </w:r>
      <w:r>
        <w:rPr>
          <w:sz w:val="28"/>
          <w:szCs w:val="28"/>
        </w:rPr>
        <w:t>д дорог, распашка склонов</w:t>
      </w:r>
      <w:r w:rsidRPr="00957A98">
        <w:rPr>
          <w:sz w:val="28"/>
          <w:szCs w:val="28"/>
        </w:rPr>
        <w:t xml:space="preserve"> и т.п.).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Виды неблагоприятного воздействия человека на  ЭГП разнообразны, что связанно со спецификой того или иного производства.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В зависимости от видов воздействия человека на природную среду выделяются следующие основные</w:t>
      </w:r>
      <w:r w:rsidRPr="00BD2466"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группы </w:t>
      </w:r>
      <w:proofErr w:type="spellStart"/>
      <w:r w:rsidRPr="00957A98">
        <w:rPr>
          <w:sz w:val="28"/>
          <w:szCs w:val="28"/>
        </w:rPr>
        <w:t>техногенно</w:t>
      </w:r>
      <w:proofErr w:type="spellEnd"/>
      <w:r w:rsidRPr="00957A98">
        <w:rPr>
          <w:sz w:val="28"/>
          <w:szCs w:val="28"/>
        </w:rPr>
        <w:t>-природных процессов: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процессы, вызванные промышленно-гражданским строительством;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процессы, вызванные гидротехническим строительством;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процессы, вызванные строительством авто и ж/д дорог;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процессы, вызванные разработкой полезных ископаемых;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- процессы, вызванные сельскохозяйственной деятельностью;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- процессы, вызванные вырубкой лесов. </w:t>
      </w:r>
    </w:p>
    <w:p w:rsidR="009A546F" w:rsidRP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Таким образом, при проектировании строительства каких-либо объектов существует необходимость проведения специфических инженерно-геологических исследований, определяющих возможность активизации или </w:t>
      </w:r>
      <w:r w:rsidRPr="00957A98">
        <w:rPr>
          <w:sz w:val="28"/>
          <w:szCs w:val="28"/>
        </w:rPr>
        <w:lastRenderedPageBreak/>
        <w:t>возникновения тех или иных видов опасных ЭГП, с целью исключить или хотя бы свести к минимуму вредное воздействие на проектируемые объекты.</w:t>
      </w:r>
    </w:p>
    <w:p w:rsidR="00B43B24" w:rsidRPr="00EF66A0" w:rsidRDefault="009A546F" w:rsidP="00EF66A0">
      <w:pPr>
        <w:spacing w:line="312" w:lineRule="auto"/>
        <w:ind w:firstLine="720"/>
        <w:jc w:val="both"/>
        <w:rPr>
          <w:i/>
          <w:sz w:val="28"/>
          <w:szCs w:val="28"/>
          <w:u w:val="single"/>
        </w:rPr>
      </w:pPr>
      <w:r w:rsidRPr="00EF66A0">
        <w:rPr>
          <w:i/>
          <w:sz w:val="28"/>
          <w:szCs w:val="28"/>
          <w:u w:val="single"/>
        </w:rPr>
        <w:t>И</w:t>
      </w:r>
      <w:r w:rsidR="00B43B24" w:rsidRPr="00EF66A0">
        <w:rPr>
          <w:i/>
          <w:sz w:val="28"/>
          <w:szCs w:val="28"/>
          <w:u w:val="single"/>
        </w:rPr>
        <w:t>нженерно-геологическо</w:t>
      </w:r>
      <w:r w:rsidRPr="00EF66A0">
        <w:rPr>
          <w:i/>
          <w:sz w:val="28"/>
          <w:szCs w:val="28"/>
          <w:u w:val="single"/>
        </w:rPr>
        <w:t>е</w:t>
      </w:r>
      <w:r w:rsidR="00B43B24" w:rsidRPr="00EF66A0">
        <w:rPr>
          <w:i/>
          <w:sz w:val="28"/>
          <w:szCs w:val="28"/>
          <w:u w:val="single"/>
        </w:rPr>
        <w:t xml:space="preserve"> районировани</w:t>
      </w:r>
      <w:r w:rsidRPr="00EF66A0">
        <w:rPr>
          <w:i/>
          <w:sz w:val="28"/>
          <w:szCs w:val="28"/>
          <w:u w:val="single"/>
        </w:rPr>
        <w:t>е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0D119D">
        <w:rPr>
          <w:sz w:val="28"/>
          <w:szCs w:val="28"/>
        </w:rPr>
        <w:t>По условиям технического задания инженерно-геологическо</w:t>
      </w:r>
      <w:r>
        <w:rPr>
          <w:sz w:val="28"/>
          <w:szCs w:val="28"/>
        </w:rPr>
        <w:t>е</w:t>
      </w:r>
      <w:r w:rsidRPr="000D119D">
        <w:rPr>
          <w:sz w:val="28"/>
          <w:szCs w:val="28"/>
        </w:rPr>
        <w:t xml:space="preserve"> районировани</w:t>
      </w:r>
      <w:r>
        <w:rPr>
          <w:sz w:val="28"/>
          <w:szCs w:val="28"/>
        </w:rPr>
        <w:t>е</w:t>
      </w:r>
      <w:r w:rsidRPr="000D119D">
        <w:rPr>
          <w:sz w:val="28"/>
          <w:szCs w:val="28"/>
        </w:rPr>
        <w:t xml:space="preserve"> выполнялось применительно к возможности освоения территорий в плане возведения зданий и сооружений, а также возможности разработки защитных мероприятий от негативного воздействия опасных инженерно-геологических процессов. </w:t>
      </w:r>
      <w:r>
        <w:rPr>
          <w:sz w:val="28"/>
          <w:szCs w:val="28"/>
        </w:rPr>
        <w:t xml:space="preserve">    </w:t>
      </w:r>
    </w:p>
    <w:p w:rsidR="00EF66A0" w:rsidRPr="000D119D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 основу данного районирования взяты, степень сложности освоения при строительстве – в первую очередь, распространение и активность ЭГП – во вторую, разделение ЭГП по генетическим типам – в третью очередь. </w:t>
      </w:r>
    </w:p>
    <w:p w:rsidR="00EF66A0" w:rsidRPr="000D119D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0D119D">
        <w:rPr>
          <w:sz w:val="28"/>
          <w:szCs w:val="28"/>
        </w:rPr>
        <w:t>В связи с этим, для инженерно-геологического районирования выделены три района по степени сложности их освоения:</w:t>
      </w:r>
    </w:p>
    <w:p w:rsidR="00EF66A0" w:rsidRPr="00BD2466" w:rsidRDefault="00EF66A0" w:rsidP="00EF66A0">
      <w:pPr>
        <w:spacing w:line="360" w:lineRule="auto"/>
        <w:ind w:firstLine="540"/>
        <w:jc w:val="both"/>
        <w:rPr>
          <w:sz w:val="28"/>
          <w:szCs w:val="28"/>
        </w:rPr>
      </w:pPr>
      <w:r w:rsidRPr="000D119D">
        <w:rPr>
          <w:sz w:val="28"/>
          <w:szCs w:val="28"/>
        </w:rPr>
        <w:t xml:space="preserve">- </w:t>
      </w:r>
      <w:r w:rsidRPr="00644E45">
        <w:rPr>
          <w:b/>
          <w:sz w:val="28"/>
          <w:szCs w:val="28"/>
          <w:lang w:val="en-US"/>
        </w:rPr>
        <w:t>I</w:t>
      </w:r>
      <w:r w:rsidRPr="00644E45">
        <w:rPr>
          <w:b/>
          <w:sz w:val="28"/>
          <w:szCs w:val="28"/>
        </w:rPr>
        <w:t xml:space="preserve"> Район.</w:t>
      </w:r>
      <w:r w:rsidRPr="000D119D">
        <w:rPr>
          <w:sz w:val="28"/>
          <w:szCs w:val="28"/>
        </w:rPr>
        <w:t xml:space="preserve"> Территории, где производство строительных работ требует минимального комплекса специальных инженерно-строительных мероприятий, обычно заключающихся в общей планировке территории </w:t>
      </w:r>
      <w:r>
        <w:rPr>
          <w:sz w:val="28"/>
          <w:szCs w:val="28"/>
        </w:rPr>
        <w:t xml:space="preserve">                   и </w:t>
      </w:r>
      <w:r w:rsidRPr="000D119D">
        <w:rPr>
          <w:sz w:val="28"/>
          <w:szCs w:val="28"/>
        </w:rPr>
        <w:t xml:space="preserve"> регулировке ливневого стока.</w:t>
      </w:r>
      <w:r>
        <w:rPr>
          <w:sz w:val="28"/>
          <w:szCs w:val="28"/>
        </w:rPr>
        <w:t xml:space="preserve"> При освоении данного района должны быть предусмотрены и мероприятия, препятствующие развитию, обычно не свойственных этим территориям, отрицательных физико-геологических процессов и явлений, таких как </w:t>
      </w:r>
      <w:r w:rsidRPr="00AF3E3C">
        <w:rPr>
          <w:sz w:val="28"/>
          <w:szCs w:val="28"/>
        </w:rPr>
        <w:t xml:space="preserve">эрозия временных водотоков,  набухание </w:t>
      </w:r>
      <w:r>
        <w:rPr>
          <w:sz w:val="28"/>
          <w:szCs w:val="28"/>
        </w:rPr>
        <w:t xml:space="preserve">                   </w:t>
      </w:r>
      <w:r w:rsidRPr="00AF3E3C">
        <w:rPr>
          <w:sz w:val="28"/>
          <w:szCs w:val="28"/>
        </w:rPr>
        <w:t xml:space="preserve">и </w:t>
      </w:r>
      <w:proofErr w:type="spellStart"/>
      <w:r w:rsidRPr="00AF3E3C">
        <w:rPr>
          <w:sz w:val="28"/>
          <w:szCs w:val="28"/>
        </w:rPr>
        <w:t>просадочность</w:t>
      </w:r>
      <w:proofErr w:type="spellEnd"/>
      <w:r w:rsidRPr="00AF3E3C">
        <w:rPr>
          <w:sz w:val="28"/>
          <w:szCs w:val="28"/>
        </w:rPr>
        <w:t xml:space="preserve"> грунтов и другие, возникающие обычно в результате техногенной деятельности человека</w:t>
      </w:r>
      <w:r w:rsidRPr="00BD2466">
        <w:rPr>
          <w:sz w:val="28"/>
          <w:szCs w:val="28"/>
        </w:rPr>
        <w:t>.</w:t>
      </w:r>
    </w:p>
    <w:p w:rsidR="00EF66A0" w:rsidRPr="000D119D" w:rsidRDefault="00EF66A0" w:rsidP="00EF66A0">
      <w:pPr>
        <w:spacing w:line="360" w:lineRule="auto"/>
        <w:ind w:firstLine="540"/>
        <w:jc w:val="both"/>
        <w:rPr>
          <w:sz w:val="28"/>
          <w:szCs w:val="28"/>
        </w:rPr>
      </w:pPr>
      <w:r w:rsidRPr="000D119D">
        <w:rPr>
          <w:sz w:val="28"/>
          <w:szCs w:val="28"/>
        </w:rPr>
        <w:t xml:space="preserve">- </w:t>
      </w:r>
      <w:r w:rsidRPr="00644E45">
        <w:rPr>
          <w:b/>
          <w:sz w:val="28"/>
          <w:szCs w:val="28"/>
          <w:lang w:val="en-US"/>
        </w:rPr>
        <w:t>II</w:t>
      </w:r>
      <w:r w:rsidRPr="00644E45">
        <w:rPr>
          <w:b/>
          <w:sz w:val="28"/>
          <w:szCs w:val="28"/>
        </w:rPr>
        <w:t xml:space="preserve"> Район.</w:t>
      </w:r>
      <w:r w:rsidRPr="000D119D">
        <w:rPr>
          <w:sz w:val="28"/>
          <w:szCs w:val="28"/>
        </w:rPr>
        <w:t xml:space="preserve"> Территории, пригодные к застройке, но при их освоении требуется проведение комплекса специальных инженерных мероприятий по защите </w:t>
      </w:r>
      <w:proofErr w:type="gramStart"/>
      <w:r w:rsidRPr="000D119D">
        <w:rPr>
          <w:sz w:val="28"/>
          <w:szCs w:val="28"/>
        </w:rPr>
        <w:t>от</w:t>
      </w:r>
      <w:proofErr w:type="gramEnd"/>
      <w:r w:rsidRPr="000D119D">
        <w:rPr>
          <w:sz w:val="28"/>
          <w:szCs w:val="28"/>
        </w:rPr>
        <w:t xml:space="preserve"> существующих и возможных неблагоприятных ЭГП. Чаще всего это значительные объемы земляных работ, строительство защитных сооружений (таких как подпорные стенки, водоотводные канавы, дамбы, забивка свай и т.п.). </w:t>
      </w:r>
    </w:p>
    <w:p w:rsidR="00EF66A0" w:rsidRDefault="00EF66A0" w:rsidP="00EF66A0">
      <w:pPr>
        <w:spacing w:line="360" w:lineRule="auto"/>
        <w:ind w:firstLine="540"/>
        <w:jc w:val="both"/>
        <w:rPr>
          <w:sz w:val="28"/>
          <w:szCs w:val="28"/>
        </w:rPr>
      </w:pPr>
      <w:r w:rsidRPr="000D119D">
        <w:rPr>
          <w:sz w:val="28"/>
          <w:szCs w:val="28"/>
        </w:rPr>
        <w:t xml:space="preserve">- </w:t>
      </w:r>
      <w:r w:rsidRPr="00644E45">
        <w:rPr>
          <w:b/>
          <w:sz w:val="28"/>
          <w:szCs w:val="28"/>
          <w:lang w:val="en-US"/>
        </w:rPr>
        <w:t>III</w:t>
      </w:r>
      <w:r w:rsidRPr="00644E45">
        <w:rPr>
          <w:b/>
          <w:sz w:val="28"/>
          <w:szCs w:val="28"/>
        </w:rPr>
        <w:t xml:space="preserve"> Район.</w:t>
      </w:r>
      <w:r w:rsidRPr="000D119D">
        <w:rPr>
          <w:sz w:val="28"/>
          <w:szCs w:val="28"/>
        </w:rPr>
        <w:t xml:space="preserve"> Территории, малопригодные для застройки или полностью непригодные. Для их использования необходимо проведение дорогостоящих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 xml:space="preserve">подготовительных и защитных инженерных мероприятий в больших объемах. 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Разработка комплекса мероприятий должна производиться в каждом конкретном случае при освоении территорий данного района. </w:t>
      </w:r>
    </w:p>
    <w:p w:rsidR="00EF66A0" w:rsidRPr="000D119D" w:rsidRDefault="00EF66A0" w:rsidP="00EF66A0">
      <w:pPr>
        <w:spacing w:line="360" w:lineRule="auto"/>
        <w:ind w:firstLine="540"/>
        <w:jc w:val="both"/>
        <w:rPr>
          <w:sz w:val="28"/>
          <w:szCs w:val="28"/>
        </w:rPr>
      </w:pPr>
    </w:p>
    <w:p w:rsidR="00EF66A0" w:rsidRPr="003F3FF3" w:rsidRDefault="00EF66A0" w:rsidP="00EF66A0">
      <w:pPr>
        <w:spacing w:line="360" w:lineRule="auto"/>
        <w:ind w:firstLine="540"/>
        <w:jc w:val="both"/>
        <w:rPr>
          <w:b/>
          <w:sz w:val="28"/>
          <w:szCs w:val="28"/>
        </w:rPr>
      </w:pPr>
      <w:proofErr w:type="gramStart"/>
      <w:r w:rsidRPr="004C0A3A">
        <w:rPr>
          <w:b/>
          <w:sz w:val="28"/>
          <w:szCs w:val="28"/>
          <w:lang w:val="en-US"/>
        </w:rPr>
        <w:t>I</w:t>
      </w:r>
      <w:r w:rsidRPr="004C0A3A">
        <w:rPr>
          <w:b/>
          <w:sz w:val="28"/>
          <w:szCs w:val="28"/>
        </w:rPr>
        <w:t xml:space="preserve"> Район.</w:t>
      </w:r>
      <w:r w:rsidRPr="003F3FF3">
        <w:rPr>
          <w:sz w:val="28"/>
          <w:szCs w:val="28"/>
        </w:rPr>
        <w:t xml:space="preserve"> </w:t>
      </w:r>
      <w:r w:rsidRPr="003F3FF3">
        <w:rPr>
          <w:b/>
          <w:sz w:val="28"/>
          <w:szCs w:val="28"/>
        </w:rPr>
        <w:t>Территории, с благоприятными для застройки инженерно-геологическими условиями.</w:t>
      </w:r>
      <w:proofErr w:type="gramEnd"/>
      <w:r w:rsidRPr="003F3FF3">
        <w:rPr>
          <w:b/>
          <w:sz w:val="28"/>
          <w:szCs w:val="28"/>
        </w:rPr>
        <w:t xml:space="preserve"> 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Пологонаклонные</w:t>
      </w:r>
      <w:proofErr w:type="spellEnd"/>
      <w:r>
        <w:rPr>
          <w:sz w:val="28"/>
          <w:szCs w:val="28"/>
        </w:rPr>
        <w:t xml:space="preserve"> (до 5°) или практически горизонтальные поверхности, </w:t>
      </w:r>
      <w:proofErr w:type="spellStart"/>
      <w:r>
        <w:rPr>
          <w:sz w:val="28"/>
          <w:szCs w:val="28"/>
        </w:rPr>
        <w:t>слабопораженные</w:t>
      </w:r>
      <w:proofErr w:type="spellEnd"/>
      <w:r>
        <w:rPr>
          <w:sz w:val="28"/>
          <w:szCs w:val="28"/>
        </w:rPr>
        <w:t xml:space="preserve"> эрозионной сетью и представляющие собой междуречные плато, вытянутые на запад и северо-запад.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Литологический состав отложений практически однородный                                 и характерен для всей территории района. Представлены отложения делювиальными лессовидными суглинками, макропористыми, с включениями мелкокристаллического гипса, карбонатов, гидроокислов железа. Мощность составляет  5,0-20,0м, иногда достигая 40,0-50,0м. Уровень грунтовых вод более 3,0м.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целом инженерно-геологические условия благоприятные, застройка в пределах района не потребует значительной инженерной подготовки местности. В связи с литологическим составом слагающих поверхности пород, следует указать на необходимость детального исследования грунтов строительных площадок на набухание и </w:t>
      </w:r>
      <w:proofErr w:type="spellStart"/>
      <w:r>
        <w:rPr>
          <w:sz w:val="28"/>
          <w:szCs w:val="28"/>
        </w:rPr>
        <w:t>просадочность</w:t>
      </w:r>
      <w:proofErr w:type="spellEnd"/>
      <w:r>
        <w:rPr>
          <w:sz w:val="28"/>
          <w:szCs w:val="28"/>
        </w:rPr>
        <w:t>.</w:t>
      </w:r>
    </w:p>
    <w:p w:rsidR="00EF66A0" w:rsidRDefault="00EF66A0" w:rsidP="00EF66A0">
      <w:pPr>
        <w:tabs>
          <w:tab w:val="left" w:pos="1080"/>
          <w:tab w:val="left" w:pos="1260"/>
          <w:tab w:val="left" w:pos="1440"/>
        </w:tabs>
        <w:spacing w:line="360" w:lineRule="auto"/>
        <w:jc w:val="both"/>
        <w:rPr>
          <w:sz w:val="28"/>
          <w:szCs w:val="28"/>
        </w:rPr>
      </w:pPr>
    </w:p>
    <w:p w:rsidR="00EF66A0" w:rsidRDefault="00EF66A0" w:rsidP="00EF66A0">
      <w:pPr>
        <w:tabs>
          <w:tab w:val="left" w:pos="1080"/>
          <w:tab w:val="left" w:pos="1260"/>
          <w:tab w:val="left" w:pos="144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32"/>
          <w:szCs w:val="32"/>
        </w:rPr>
        <w:t xml:space="preserve">        </w:t>
      </w:r>
      <w:proofErr w:type="gramStart"/>
      <w:r w:rsidRPr="004C0A3A">
        <w:rPr>
          <w:b/>
          <w:sz w:val="28"/>
          <w:szCs w:val="28"/>
          <w:lang w:val="en-US"/>
        </w:rPr>
        <w:t>II</w:t>
      </w:r>
      <w:r w:rsidRPr="004C0A3A">
        <w:rPr>
          <w:b/>
          <w:sz w:val="28"/>
          <w:szCs w:val="28"/>
        </w:rPr>
        <w:t xml:space="preserve"> Район.</w:t>
      </w:r>
      <w:r w:rsidRPr="003F3FF3">
        <w:rPr>
          <w:sz w:val="28"/>
          <w:szCs w:val="28"/>
        </w:rPr>
        <w:t xml:space="preserve"> </w:t>
      </w:r>
      <w:r w:rsidRPr="003F3FF3">
        <w:rPr>
          <w:b/>
          <w:sz w:val="28"/>
          <w:szCs w:val="28"/>
        </w:rPr>
        <w:t>Территории, застройка которых возможна при условии проведения специальных инженерных мероприятий.</w:t>
      </w:r>
      <w:proofErr w:type="gramEnd"/>
      <w:r w:rsidRPr="003F3FF3">
        <w:rPr>
          <w:b/>
          <w:sz w:val="28"/>
          <w:szCs w:val="28"/>
        </w:rPr>
        <w:t xml:space="preserve"> </w:t>
      </w:r>
    </w:p>
    <w:p w:rsidR="00EF66A0" w:rsidRPr="008B09CD" w:rsidRDefault="00EF66A0" w:rsidP="00EF66A0">
      <w:pPr>
        <w:spacing w:line="360" w:lineRule="auto"/>
        <w:ind w:firstLine="540"/>
        <w:jc w:val="both"/>
        <w:rPr>
          <w:i/>
          <w:sz w:val="28"/>
          <w:szCs w:val="28"/>
        </w:rPr>
      </w:pPr>
      <w:proofErr w:type="spellStart"/>
      <w:r w:rsidRPr="008B09CD">
        <w:rPr>
          <w:b/>
          <w:i/>
          <w:sz w:val="28"/>
          <w:szCs w:val="28"/>
        </w:rPr>
        <w:t>II</w:t>
      </w:r>
      <w:proofErr w:type="gramStart"/>
      <w:r w:rsidRPr="008B09CD">
        <w:rPr>
          <w:b/>
          <w:i/>
          <w:sz w:val="28"/>
          <w:szCs w:val="28"/>
        </w:rPr>
        <w:t>а</w:t>
      </w:r>
      <w:proofErr w:type="spellEnd"/>
      <w:proofErr w:type="gramEnd"/>
      <w:r w:rsidRPr="008B09CD">
        <w:rPr>
          <w:b/>
          <w:i/>
          <w:sz w:val="28"/>
          <w:szCs w:val="28"/>
        </w:rPr>
        <w:t xml:space="preserve">.  Подрайон современных высоких пойменных </w:t>
      </w:r>
      <w:r>
        <w:rPr>
          <w:b/>
          <w:i/>
          <w:sz w:val="28"/>
          <w:szCs w:val="28"/>
        </w:rPr>
        <w:t xml:space="preserve">речных </w:t>
      </w:r>
      <w:r w:rsidRPr="008B09CD">
        <w:rPr>
          <w:b/>
          <w:i/>
          <w:sz w:val="28"/>
          <w:szCs w:val="28"/>
        </w:rPr>
        <w:t>террас.</w:t>
      </w:r>
      <w:r w:rsidRPr="008B09CD">
        <w:rPr>
          <w:i/>
          <w:sz w:val="28"/>
          <w:szCs w:val="28"/>
        </w:rPr>
        <w:tab/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0D119D">
        <w:rPr>
          <w:sz w:val="28"/>
          <w:szCs w:val="28"/>
        </w:rPr>
        <w:t>Распространен</w:t>
      </w:r>
      <w:proofErr w:type="gramEnd"/>
      <w:r w:rsidRPr="000D119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вдоль рек, занимая обширные площади наиболее </w:t>
      </w:r>
      <w:proofErr w:type="spellStart"/>
      <w:r>
        <w:rPr>
          <w:sz w:val="28"/>
          <w:szCs w:val="28"/>
        </w:rPr>
        <w:t>выположенной</w:t>
      </w:r>
      <w:proofErr w:type="spellEnd"/>
      <w:r>
        <w:rPr>
          <w:sz w:val="28"/>
          <w:szCs w:val="28"/>
        </w:rPr>
        <w:t xml:space="preserve"> части речных долин. Литология слагающих пород представлена суглинками, глинами, супесями и песками. Мощность 12-</w:t>
      </w:r>
      <w:smartTag w:uri="urn:schemas-microsoft-com:office:smarttags" w:element="metricconverter">
        <w:smartTagPr>
          <w:attr w:name="ProductID" w:val="25 м"/>
        </w:smartTagPr>
        <w:r>
          <w:rPr>
            <w:sz w:val="28"/>
            <w:szCs w:val="28"/>
          </w:rPr>
          <w:t>25 м</w:t>
        </w:r>
      </w:smartTag>
      <w:r>
        <w:rPr>
          <w:sz w:val="28"/>
          <w:szCs w:val="28"/>
        </w:rPr>
        <w:t xml:space="preserve">. Породы подрайона практически повсеместно обводнены, уровни грунтовых вод подвержены резким сезонным колебаниям, результатом чего является </w:t>
      </w:r>
      <w:r>
        <w:rPr>
          <w:sz w:val="28"/>
          <w:szCs w:val="28"/>
        </w:rPr>
        <w:lastRenderedPageBreak/>
        <w:t>заболачиваемость части территории. В период выпадения экстремально большого количества осадков и соответственно резкого подъема уровня рек, возможно частичное затопление данного подрайона. Территория                                 в значительной степени занята лугами и пашней, частично лесополосами                    и кустарниками.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освоении территории необходимо учитывать очень сложные гидрогеологические условия, практически повсеместное подтопление. </w:t>
      </w:r>
      <w:r w:rsidRPr="00EF11A5">
        <w:rPr>
          <w:sz w:val="28"/>
          <w:szCs w:val="28"/>
        </w:rPr>
        <w:t xml:space="preserve">Кроме </w:t>
      </w:r>
      <w:r>
        <w:rPr>
          <w:sz w:val="28"/>
          <w:szCs w:val="28"/>
        </w:rPr>
        <w:t>гидроизоляции фундаментов сооружений, потребуется организация водоотлива из строительных котлованов и траншей. На большинстве строительных площадок потребуется искусственное повышение территории (отсыпка) на 2 и более метра. Кроме того, на территориях интенсивной застройки необходимо учесть возможность затопления, для чего предусмотреть обвалование русел рек и берегов лиманов и озер.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>При выборе фундаментов зданий и сооружений в областях развития глинистых отложений, следует учитывать сильные колебания уровня грунтовых вод и связанные с этим изменения характеристик глинистых оснований ведущих к деформациям сооружений.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 xml:space="preserve">В связи с </w:t>
      </w:r>
      <w:proofErr w:type="gramStart"/>
      <w:r w:rsidRPr="00EF11A5">
        <w:rPr>
          <w:sz w:val="28"/>
          <w:szCs w:val="28"/>
        </w:rPr>
        <w:t>вышеизложенным</w:t>
      </w:r>
      <w:proofErr w:type="gramEnd"/>
      <w:r w:rsidRPr="00EF11A5">
        <w:rPr>
          <w:sz w:val="28"/>
          <w:szCs w:val="28"/>
        </w:rPr>
        <w:t>, при строительстве в данном районе рекомендуется устройство фундаментов на свайных основаниях.</w:t>
      </w:r>
    </w:p>
    <w:p w:rsidR="00EF66A0" w:rsidRPr="00EF11A5" w:rsidRDefault="00EF66A0" w:rsidP="00EF66A0">
      <w:pPr>
        <w:spacing w:line="360" w:lineRule="auto"/>
        <w:ind w:firstLine="600"/>
        <w:jc w:val="both"/>
        <w:rPr>
          <w:sz w:val="28"/>
          <w:szCs w:val="28"/>
        </w:rPr>
      </w:pPr>
    </w:p>
    <w:p w:rsidR="00EF66A0" w:rsidRDefault="00EF66A0" w:rsidP="00EF66A0">
      <w:pPr>
        <w:spacing w:line="360" w:lineRule="auto"/>
        <w:ind w:firstLine="540"/>
        <w:jc w:val="both"/>
        <w:rPr>
          <w:b/>
          <w:i/>
          <w:sz w:val="28"/>
          <w:szCs w:val="28"/>
        </w:rPr>
      </w:pPr>
      <w:proofErr w:type="spellStart"/>
      <w:r w:rsidRPr="003F469A">
        <w:rPr>
          <w:b/>
          <w:i/>
          <w:sz w:val="28"/>
          <w:szCs w:val="28"/>
        </w:rPr>
        <w:t>II</w:t>
      </w:r>
      <w:proofErr w:type="gramStart"/>
      <w:r w:rsidRPr="003F469A">
        <w:rPr>
          <w:b/>
          <w:i/>
          <w:sz w:val="28"/>
          <w:szCs w:val="28"/>
        </w:rPr>
        <w:t>б</w:t>
      </w:r>
      <w:proofErr w:type="spellEnd"/>
      <w:proofErr w:type="gramEnd"/>
      <w:r w:rsidRPr="003F469A">
        <w:rPr>
          <w:b/>
          <w:i/>
          <w:sz w:val="28"/>
          <w:szCs w:val="28"/>
        </w:rPr>
        <w:t>.</w:t>
      </w:r>
      <w:r>
        <w:rPr>
          <w:b/>
          <w:i/>
          <w:sz w:val="28"/>
          <w:szCs w:val="28"/>
        </w:rPr>
        <w:t xml:space="preserve"> </w:t>
      </w:r>
      <w:r w:rsidRPr="003F469A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Подрайон переработанных денудацией эрозионных склонов средней крутизны (10-30%).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Распространен</w:t>
      </w:r>
      <w:proofErr w:type="gramEnd"/>
      <w:r>
        <w:rPr>
          <w:sz w:val="28"/>
          <w:szCs w:val="28"/>
        </w:rPr>
        <w:t>, в основном, по бортам крупных балок, рек, протягивается вдоль береговой линии лиманов и озер.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Характеризуется склонами средней крутизны, сложенными эолово-делювиальными четвертичными отложениями. </w:t>
      </w:r>
      <w:proofErr w:type="spellStart"/>
      <w:r>
        <w:rPr>
          <w:sz w:val="28"/>
          <w:szCs w:val="28"/>
        </w:rPr>
        <w:t>Литологически</w:t>
      </w:r>
      <w:proofErr w:type="spellEnd"/>
      <w:r>
        <w:rPr>
          <w:sz w:val="28"/>
          <w:szCs w:val="28"/>
        </w:rPr>
        <w:t xml:space="preserve"> делювий представлен лессовидными суглинками, обычно желтовато-бурыми. Мощность колеблется от 5 до </w:t>
      </w:r>
      <w:smartTag w:uri="urn:schemas-microsoft-com:office:smarttags" w:element="metricconverter">
        <w:smartTagPr>
          <w:attr w:name="ProductID" w:val="20 м"/>
        </w:smartTagPr>
        <w:r>
          <w:rPr>
            <w:sz w:val="28"/>
            <w:szCs w:val="28"/>
          </w:rPr>
          <w:t>20 м</w:t>
        </w:r>
      </w:smartTag>
      <w:r>
        <w:rPr>
          <w:sz w:val="28"/>
          <w:szCs w:val="28"/>
        </w:rPr>
        <w:t>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Основными отрицательными ЭГП на территории подрайона является эрозия временных водотоков.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Освоение подрайона потребует значительного объема земляных работ по планировке местности и проведение комплекса инженерных мероприятий по предотвращению активизации процессов, связанных с эрозией временных водотоков.</w:t>
      </w:r>
    </w:p>
    <w:p w:rsidR="00EF66A0" w:rsidRPr="003F469A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Рекомендуется, при детальных инженерно-геологических изысканиях под строительство, проводить исследование грунтов строительных площадок на набухание и </w:t>
      </w:r>
      <w:proofErr w:type="spellStart"/>
      <w:r>
        <w:rPr>
          <w:sz w:val="28"/>
          <w:szCs w:val="28"/>
        </w:rPr>
        <w:t>просадочность</w:t>
      </w:r>
      <w:proofErr w:type="spellEnd"/>
      <w:r>
        <w:rPr>
          <w:sz w:val="28"/>
          <w:szCs w:val="28"/>
        </w:rPr>
        <w:t>.</w:t>
      </w:r>
    </w:p>
    <w:p w:rsidR="00EF66A0" w:rsidRPr="003F469A" w:rsidRDefault="00EF66A0" w:rsidP="00EF66A0">
      <w:pPr>
        <w:spacing w:line="360" w:lineRule="auto"/>
        <w:ind w:firstLine="540"/>
        <w:jc w:val="both"/>
        <w:rPr>
          <w:b/>
          <w:i/>
          <w:sz w:val="28"/>
          <w:szCs w:val="28"/>
        </w:rPr>
      </w:pPr>
    </w:p>
    <w:p w:rsidR="00EF66A0" w:rsidRPr="00671A90" w:rsidRDefault="00EF66A0" w:rsidP="00EF66A0">
      <w:pPr>
        <w:spacing w:line="360" w:lineRule="auto"/>
        <w:ind w:firstLine="540"/>
        <w:jc w:val="both"/>
        <w:rPr>
          <w:b/>
          <w:sz w:val="28"/>
          <w:szCs w:val="28"/>
        </w:rPr>
      </w:pPr>
      <w:proofErr w:type="gramStart"/>
      <w:r w:rsidRPr="00671A90">
        <w:rPr>
          <w:b/>
          <w:sz w:val="28"/>
          <w:szCs w:val="28"/>
          <w:lang w:val="en-US"/>
        </w:rPr>
        <w:t>III</w:t>
      </w:r>
      <w:r w:rsidRPr="00671A90">
        <w:rPr>
          <w:b/>
          <w:sz w:val="28"/>
          <w:szCs w:val="28"/>
        </w:rPr>
        <w:t xml:space="preserve"> Район. Территории, застройка которых затруднительна                          и требует проведения большого и сложного комплекса инженерных мероприятий.</w:t>
      </w:r>
      <w:proofErr w:type="gramEnd"/>
      <w:r w:rsidRPr="00671A90">
        <w:rPr>
          <w:b/>
          <w:sz w:val="28"/>
          <w:szCs w:val="28"/>
        </w:rPr>
        <w:tab/>
      </w:r>
    </w:p>
    <w:p w:rsidR="00EF66A0" w:rsidRDefault="00EF66A0" w:rsidP="00EF66A0">
      <w:pPr>
        <w:spacing w:line="360" w:lineRule="auto"/>
        <w:jc w:val="both"/>
        <w:rPr>
          <w:b/>
          <w:i/>
          <w:sz w:val="28"/>
          <w:szCs w:val="28"/>
        </w:rPr>
      </w:pPr>
      <w:r w:rsidRPr="00671A90">
        <w:rPr>
          <w:sz w:val="28"/>
          <w:szCs w:val="28"/>
        </w:rPr>
        <w:tab/>
      </w:r>
      <w:proofErr w:type="gramStart"/>
      <w:r w:rsidRPr="006147A5">
        <w:rPr>
          <w:b/>
          <w:i/>
          <w:sz w:val="28"/>
          <w:szCs w:val="28"/>
          <w:lang w:val="en-US"/>
        </w:rPr>
        <w:t>III</w:t>
      </w:r>
      <w:r w:rsidRPr="006147A5">
        <w:rPr>
          <w:b/>
          <w:i/>
          <w:sz w:val="28"/>
          <w:szCs w:val="28"/>
        </w:rPr>
        <w:t>а.</w:t>
      </w:r>
      <w:proofErr w:type="gramEnd"/>
      <w:r w:rsidRPr="006147A5">
        <w:rPr>
          <w:i/>
          <w:sz w:val="28"/>
          <w:szCs w:val="28"/>
        </w:rPr>
        <w:t xml:space="preserve"> </w:t>
      </w:r>
      <w:r w:rsidRPr="006147A5">
        <w:rPr>
          <w:b/>
          <w:i/>
          <w:sz w:val="28"/>
          <w:szCs w:val="28"/>
        </w:rPr>
        <w:t xml:space="preserve">Подрайон </w:t>
      </w:r>
      <w:r>
        <w:rPr>
          <w:b/>
          <w:i/>
          <w:sz w:val="28"/>
          <w:szCs w:val="28"/>
        </w:rPr>
        <w:t>крутых (свыше 30%) эрозионных склонов, обрывов включая современные активные проявления ЭГП различного генезиса.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D57AEF">
        <w:rPr>
          <w:sz w:val="28"/>
          <w:szCs w:val="28"/>
        </w:rPr>
        <w:t>Развит</w:t>
      </w:r>
      <w:proofErr w:type="gramEnd"/>
      <w:r w:rsidRPr="00D57AEF">
        <w:rPr>
          <w:sz w:val="28"/>
          <w:szCs w:val="28"/>
        </w:rPr>
        <w:t xml:space="preserve"> </w:t>
      </w:r>
      <w:r w:rsidRPr="00EF11A5">
        <w:rPr>
          <w:sz w:val="28"/>
          <w:szCs w:val="28"/>
        </w:rPr>
        <w:t xml:space="preserve">спорадически, имеет небольшую площадную распространенность, </w:t>
      </w:r>
      <w:r>
        <w:rPr>
          <w:sz w:val="28"/>
          <w:szCs w:val="28"/>
        </w:rPr>
        <w:t>большей частью вдоль береговой линии лиманов, озер. Ф</w:t>
      </w:r>
      <w:r w:rsidRPr="00EF11A5">
        <w:rPr>
          <w:sz w:val="28"/>
          <w:szCs w:val="28"/>
        </w:rPr>
        <w:t xml:space="preserve">актически включает в себя территории активного проявления вредных </w:t>
      </w:r>
      <w:r>
        <w:rPr>
          <w:sz w:val="28"/>
          <w:szCs w:val="28"/>
        </w:rPr>
        <w:t xml:space="preserve">               </w:t>
      </w:r>
      <w:r w:rsidRPr="00EF11A5">
        <w:rPr>
          <w:sz w:val="28"/>
          <w:szCs w:val="28"/>
        </w:rPr>
        <w:t xml:space="preserve">  и опасных ЭГП: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 xml:space="preserve">- </w:t>
      </w:r>
      <w:r>
        <w:rPr>
          <w:sz w:val="28"/>
          <w:szCs w:val="28"/>
        </w:rPr>
        <w:t>эрозия временных водотоков</w:t>
      </w:r>
      <w:r w:rsidRPr="00EF11A5">
        <w:rPr>
          <w:sz w:val="28"/>
          <w:szCs w:val="28"/>
        </w:rPr>
        <w:t>;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 xml:space="preserve">- </w:t>
      </w:r>
      <w:r>
        <w:rPr>
          <w:sz w:val="28"/>
          <w:szCs w:val="28"/>
        </w:rPr>
        <w:t>возможны небольшие оползневые проявления.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Характеризуется сложным, сильно расчлененным рельефом, с уклонами более 30%. </w:t>
      </w:r>
      <w:proofErr w:type="spellStart"/>
      <w:r>
        <w:rPr>
          <w:sz w:val="28"/>
          <w:szCs w:val="28"/>
        </w:rPr>
        <w:t>Литологически</w:t>
      </w:r>
      <w:proofErr w:type="spellEnd"/>
      <w:r>
        <w:rPr>
          <w:sz w:val="28"/>
          <w:szCs w:val="28"/>
        </w:rPr>
        <w:t xml:space="preserve"> представлен лессовидными суглинками, мощностью от 5,0 до 20,0м. Подземные грунтовые воды практически повсеместно отсутствуют.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 данному подрайону отнесены территории мелких рек и балок                            с крутыми склонами (более 30%) и частично участки склонов с углами менее 30%.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Гражданское строительство не рекомендуется. При необходимости </w:t>
      </w:r>
      <w:r w:rsidRPr="00EF11A5">
        <w:rPr>
          <w:sz w:val="28"/>
          <w:szCs w:val="28"/>
        </w:rPr>
        <w:t>строительства специальных сооружений (линейные сооружения, мостовые переходы и т.д.) рекомендуется проведение комплекса</w:t>
      </w:r>
      <w:r>
        <w:rPr>
          <w:sz w:val="28"/>
          <w:szCs w:val="28"/>
        </w:rPr>
        <w:t xml:space="preserve"> инженерных мероприятий, который может содержать следующие виды работ: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proofErr w:type="gramStart"/>
      <w:r>
        <w:rPr>
          <w:sz w:val="28"/>
          <w:szCs w:val="28"/>
        </w:rPr>
        <w:t>противоэрозионные</w:t>
      </w:r>
      <w:proofErr w:type="gramEnd"/>
      <w:r>
        <w:rPr>
          <w:sz w:val="28"/>
          <w:szCs w:val="28"/>
        </w:rPr>
        <w:t xml:space="preserve"> (спрямление русел, сооружение защитных дамб, водоотводов и т.п.);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сооружение подпорных стенок;</w:t>
      </w:r>
    </w:p>
    <w:p w:rsidR="00EF66A0" w:rsidRPr="001A58C9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организация поверхностного стока и т. д.</w:t>
      </w:r>
    </w:p>
    <w:p w:rsidR="00EF66A0" w:rsidRDefault="00EF66A0" w:rsidP="00EF66A0">
      <w:pPr>
        <w:spacing w:line="360" w:lineRule="auto"/>
        <w:jc w:val="both"/>
        <w:rPr>
          <w:b/>
          <w:i/>
          <w:sz w:val="32"/>
          <w:szCs w:val="32"/>
        </w:rPr>
      </w:pPr>
    </w:p>
    <w:p w:rsidR="00EF66A0" w:rsidRPr="001A58C9" w:rsidRDefault="00EF66A0" w:rsidP="00EF66A0">
      <w:pPr>
        <w:spacing w:line="360" w:lineRule="auto"/>
        <w:ind w:firstLine="600"/>
        <w:jc w:val="both"/>
        <w:rPr>
          <w:b/>
          <w:i/>
          <w:sz w:val="28"/>
          <w:szCs w:val="28"/>
        </w:rPr>
      </w:pPr>
      <w:proofErr w:type="gramStart"/>
      <w:r w:rsidRPr="001A58C9">
        <w:rPr>
          <w:b/>
          <w:i/>
          <w:sz w:val="28"/>
          <w:szCs w:val="28"/>
          <w:lang w:val="en-US"/>
        </w:rPr>
        <w:t>III</w:t>
      </w:r>
      <w:r w:rsidRPr="001A58C9">
        <w:rPr>
          <w:b/>
          <w:i/>
          <w:sz w:val="28"/>
          <w:szCs w:val="28"/>
        </w:rPr>
        <w:t>б.</w:t>
      </w:r>
      <w:proofErr w:type="gramEnd"/>
      <w:r w:rsidRPr="001A58C9">
        <w:rPr>
          <w:i/>
          <w:sz w:val="28"/>
          <w:szCs w:val="28"/>
        </w:rPr>
        <w:t xml:space="preserve"> </w:t>
      </w:r>
      <w:r w:rsidRPr="001A58C9">
        <w:rPr>
          <w:b/>
          <w:i/>
          <w:sz w:val="28"/>
          <w:szCs w:val="28"/>
        </w:rPr>
        <w:t xml:space="preserve">Подрайон современных плавней, низких пойменных террас рек </w:t>
      </w:r>
      <w:r>
        <w:rPr>
          <w:b/>
          <w:i/>
          <w:sz w:val="28"/>
          <w:szCs w:val="28"/>
        </w:rPr>
        <w:t xml:space="preserve">            </w:t>
      </w:r>
      <w:r w:rsidRPr="001A58C9">
        <w:rPr>
          <w:b/>
          <w:i/>
          <w:sz w:val="28"/>
          <w:szCs w:val="28"/>
        </w:rPr>
        <w:t>и балок.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EF11A5">
        <w:rPr>
          <w:sz w:val="28"/>
          <w:szCs w:val="28"/>
        </w:rPr>
        <w:t>Распространен</w:t>
      </w:r>
      <w:proofErr w:type="gramEnd"/>
      <w:r w:rsidRPr="00EF11A5">
        <w:rPr>
          <w:sz w:val="28"/>
          <w:szCs w:val="28"/>
        </w:rPr>
        <w:t xml:space="preserve"> в речных долинах и днищах балок, протягивается вдоль береговой линии лиманов</w:t>
      </w:r>
      <w:r>
        <w:rPr>
          <w:sz w:val="28"/>
          <w:szCs w:val="28"/>
        </w:rPr>
        <w:t>, озер, з</w:t>
      </w:r>
      <w:r w:rsidRPr="00EF11A5">
        <w:rPr>
          <w:sz w:val="28"/>
          <w:szCs w:val="28"/>
        </w:rPr>
        <w:t xml:space="preserve">анимает всю плавневую зону. </w:t>
      </w:r>
      <w:r>
        <w:rPr>
          <w:sz w:val="28"/>
          <w:szCs w:val="28"/>
        </w:rPr>
        <w:t xml:space="preserve">Поверхность пойменных террас рек почти горизонтальная с микрорельефом прирусловых валов, </w:t>
      </w:r>
      <w:proofErr w:type="spellStart"/>
      <w:r>
        <w:rPr>
          <w:sz w:val="28"/>
          <w:szCs w:val="28"/>
        </w:rPr>
        <w:t>старичных</w:t>
      </w:r>
      <w:proofErr w:type="spellEnd"/>
      <w:r>
        <w:rPr>
          <w:sz w:val="28"/>
          <w:szCs w:val="28"/>
        </w:rPr>
        <w:t xml:space="preserve"> понижений, лиманов, временных паводковых русел.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Л</w:t>
      </w:r>
      <w:r w:rsidRPr="00EF11A5">
        <w:rPr>
          <w:sz w:val="28"/>
          <w:szCs w:val="28"/>
        </w:rPr>
        <w:t>итологически</w:t>
      </w:r>
      <w:proofErr w:type="spellEnd"/>
      <w:r w:rsidRPr="00EF11A5">
        <w:rPr>
          <w:sz w:val="28"/>
          <w:szCs w:val="28"/>
        </w:rPr>
        <w:t xml:space="preserve"> </w:t>
      </w:r>
      <w:r>
        <w:rPr>
          <w:sz w:val="28"/>
          <w:szCs w:val="28"/>
        </w:rPr>
        <w:t>характеризуется суглинками, супесями, обогащенными органическим материалом, с тонкими прослоями иловатой глины.</w:t>
      </w:r>
      <w:r w:rsidRPr="00EF11A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Мощность не превышает </w:t>
      </w:r>
      <w:smartTag w:uri="urn:schemas-microsoft-com:office:smarttags" w:element="metricconverter">
        <w:smartTagPr>
          <w:attr w:name="ProductID" w:val="3,0 м"/>
        </w:smartTagPr>
        <w:r>
          <w:rPr>
            <w:sz w:val="28"/>
            <w:szCs w:val="28"/>
          </w:rPr>
          <w:t>3,0 м</w:t>
        </w:r>
      </w:smartTag>
      <w:r>
        <w:rPr>
          <w:sz w:val="28"/>
          <w:szCs w:val="28"/>
        </w:rPr>
        <w:t>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Проницаемость пород чрезвычайно велика, имеется прямая гидравлическая связь с поверхностными водотоками, так как уровень грунтовых вод не превышает в течение года 0,0-</w:t>
      </w:r>
      <w:smartTag w:uri="urn:schemas-microsoft-com:office:smarttags" w:element="metricconverter">
        <w:smartTagPr>
          <w:attr w:name="ProductID" w:val="1,0 м"/>
        </w:smartTagPr>
        <w:r>
          <w:rPr>
            <w:sz w:val="28"/>
            <w:szCs w:val="28"/>
          </w:rPr>
          <w:t>1,0 м</w:t>
        </w:r>
      </w:smartTag>
      <w:r>
        <w:rPr>
          <w:sz w:val="28"/>
          <w:szCs w:val="28"/>
        </w:rPr>
        <w:t>.</w:t>
      </w:r>
    </w:p>
    <w:p w:rsidR="00EF66A0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Поверхность пойм балок почти горизонтальная иногда со слабым уклоном (2-4º), часто заболочена.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 xml:space="preserve">Поверхность плавневой зоны характеризуется малыми уклонами, наличием большого количества лиманов, </w:t>
      </w:r>
      <w:r>
        <w:rPr>
          <w:sz w:val="28"/>
          <w:szCs w:val="28"/>
        </w:rPr>
        <w:t>озер</w:t>
      </w:r>
      <w:r w:rsidRPr="00EF11A5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проток, </w:t>
      </w:r>
      <w:r w:rsidRPr="00EF11A5">
        <w:rPr>
          <w:sz w:val="28"/>
          <w:szCs w:val="28"/>
        </w:rPr>
        <w:t>ериков.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spellStart"/>
      <w:r w:rsidRPr="00EF11A5">
        <w:rPr>
          <w:sz w:val="28"/>
          <w:szCs w:val="28"/>
        </w:rPr>
        <w:t>Литологически</w:t>
      </w:r>
      <w:proofErr w:type="spellEnd"/>
      <w:r>
        <w:rPr>
          <w:sz w:val="28"/>
          <w:szCs w:val="28"/>
        </w:rPr>
        <w:t xml:space="preserve"> </w:t>
      </w:r>
      <w:proofErr w:type="gramStart"/>
      <w:r w:rsidRPr="00EF11A5">
        <w:rPr>
          <w:sz w:val="28"/>
          <w:szCs w:val="28"/>
        </w:rPr>
        <w:t>представлен</w:t>
      </w:r>
      <w:r>
        <w:rPr>
          <w:sz w:val="28"/>
          <w:szCs w:val="28"/>
        </w:rPr>
        <w:t>а</w:t>
      </w:r>
      <w:proofErr w:type="gramEnd"/>
      <w:r w:rsidRPr="00EF11A5">
        <w:rPr>
          <w:sz w:val="28"/>
          <w:szCs w:val="28"/>
        </w:rPr>
        <w:t xml:space="preserve"> иловато-глинистыми отложениями, мощностью </w:t>
      </w:r>
      <w:r>
        <w:rPr>
          <w:sz w:val="28"/>
          <w:szCs w:val="28"/>
        </w:rPr>
        <w:t>3,0</w:t>
      </w:r>
      <w:r w:rsidRPr="00EF11A5">
        <w:rPr>
          <w:sz w:val="28"/>
          <w:szCs w:val="28"/>
        </w:rPr>
        <w:t>-</w:t>
      </w:r>
      <w:smartTag w:uri="urn:schemas-microsoft-com:office:smarttags" w:element="metricconverter">
        <w:smartTagPr>
          <w:attr w:name="ProductID" w:val="5,0 м"/>
        </w:smartTagPr>
        <w:r>
          <w:rPr>
            <w:sz w:val="28"/>
            <w:szCs w:val="28"/>
          </w:rPr>
          <w:t xml:space="preserve">5,0 </w:t>
        </w:r>
        <w:r w:rsidRPr="00EF11A5">
          <w:rPr>
            <w:sz w:val="28"/>
            <w:szCs w:val="28"/>
          </w:rPr>
          <w:t>м</w:t>
        </w:r>
      </w:smartTag>
      <w:r w:rsidRPr="00EF11A5">
        <w:rPr>
          <w:sz w:val="28"/>
          <w:szCs w:val="28"/>
        </w:rPr>
        <w:t>.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>Вся территория подрайона подвержена процессам затопления в период интенсивного выпадения осадков</w:t>
      </w:r>
      <w:r>
        <w:rPr>
          <w:sz w:val="28"/>
          <w:szCs w:val="28"/>
        </w:rPr>
        <w:t>.</w:t>
      </w:r>
      <w:r w:rsidRPr="00EF11A5">
        <w:rPr>
          <w:sz w:val="28"/>
          <w:szCs w:val="28"/>
        </w:rPr>
        <w:t xml:space="preserve"> 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F11A5">
        <w:rPr>
          <w:sz w:val="28"/>
          <w:szCs w:val="28"/>
        </w:rPr>
        <w:t>Гражданское строительство не рекомендуется. При необходимости строительства специальных сооружений</w:t>
      </w:r>
      <w:r>
        <w:rPr>
          <w:sz w:val="28"/>
          <w:szCs w:val="28"/>
        </w:rPr>
        <w:t xml:space="preserve"> (линейные сооружения, мостовые </w:t>
      </w:r>
      <w:r w:rsidRPr="00EF11A5">
        <w:rPr>
          <w:sz w:val="28"/>
          <w:szCs w:val="28"/>
        </w:rPr>
        <w:t>переходы</w:t>
      </w:r>
      <w:r>
        <w:rPr>
          <w:sz w:val="28"/>
          <w:szCs w:val="28"/>
        </w:rPr>
        <w:t>,</w:t>
      </w:r>
      <w:r w:rsidRPr="00EF11A5">
        <w:rPr>
          <w:sz w:val="28"/>
          <w:szCs w:val="28"/>
        </w:rPr>
        <w:t xml:space="preserve"> гидротехнические сооружения, насосные станции и т.д.) рекомендуется: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F11A5">
        <w:rPr>
          <w:sz w:val="28"/>
          <w:szCs w:val="28"/>
        </w:rPr>
        <w:t>осушение заболоченных земель;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Pr="00EF11A5">
        <w:rPr>
          <w:sz w:val="28"/>
          <w:szCs w:val="28"/>
        </w:rPr>
        <w:t>создание искусственных насыпей;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F11A5">
        <w:rPr>
          <w:sz w:val="28"/>
          <w:szCs w:val="28"/>
        </w:rPr>
        <w:t>спрямление и бетонирование русел;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F11A5">
        <w:rPr>
          <w:sz w:val="28"/>
          <w:szCs w:val="28"/>
        </w:rPr>
        <w:t>гидроизоляция фундаментов;</w:t>
      </w:r>
    </w:p>
    <w:p w:rsidR="00EF66A0" w:rsidRPr="00EF11A5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устройство систем дренажа.</w:t>
      </w:r>
    </w:p>
    <w:p w:rsidR="0043756C" w:rsidRPr="00461E3D" w:rsidRDefault="00244E46" w:rsidP="00244E46">
      <w:pPr>
        <w:pStyle w:val="2"/>
        <w:pageBreakBefore/>
        <w:rPr>
          <w:rFonts w:ascii="Times New Roman" w:hAnsi="Times New Roman"/>
        </w:rPr>
      </w:pPr>
      <w:bookmarkStart w:id="34" w:name="_Toc332033600"/>
      <w:r w:rsidRPr="00461E3D">
        <w:rPr>
          <w:rFonts w:ascii="Times New Roman" w:hAnsi="Times New Roman"/>
        </w:rPr>
        <w:lastRenderedPageBreak/>
        <w:t>2</w:t>
      </w:r>
      <w:r w:rsidR="003B608A" w:rsidRPr="00461E3D">
        <w:rPr>
          <w:rFonts w:ascii="Times New Roman" w:hAnsi="Times New Roman"/>
        </w:rPr>
        <w:t xml:space="preserve">.6. </w:t>
      </w:r>
      <w:r w:rsidR="0043756C" w:rsidRPr="00461E3D">
        <w:rPr>
          <w:rFonts w:ascii="Times New Roman" w:hAnsi="Times New Roman"/>
        </w:rPr>
        <w:t>Почвенно-растительные условия и животный мир</w:t>
      </w:r>
      <w:bookmarkEnd w:id="34"/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Почвенный покров представлен западно-</w:t>
      </w:r>
      <w:proofErr w:type="spellStart"/>
      <w:r w:rsidRPr="00957A98">
        <w:rPr>
          <w:sz w:val="28"/>
          <w:szCs w:val="28"/>
        </w:rPr>
        <w:t>предкавказскими</w:t>
      </w:r>
      <w:proofErr w:type="spellEnd"/>
      <w:r w:rsidRPr="00957A98">
        <w:rPr>
          <w:sz w:val="28"/>
          <w:szCs w:val="28"/>
        </w:rPr>
        <w:t xml:space="preserve"> черноземами, характерным признаком которых является: большая мощность гумусового горизонта, достигающая 200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>см, сравн</w:t>
      </w:r>
      <w:r>
        <w:rPr>
          <w:sz w:val="28"/>
          <w:szCs w:val="28"/>
        </w:rPr>
        <w:t xml:space="preserve">ительно малое количество гумуса </w:t>
      </w:r>
      <w:r w:rsidRPr="00957A98">
        <w:rPr>
          <w:sz w:val="28"/>
          <w:szCs w:val="28"/>
        </w:rPr>
        <w:t xml:space="preserve">в верхних слоях почвы, хорошо выраженная комковатая или комковато-зернистая структура, слабая </w:t>
      </w:r>
      <w:proofErr w:type="spellStart"/>
      <w:r w:rsidRPr="00957A98">
        <w:rPr>
          <w:sz w:val="28"/>
          <w:szCs w:val="28"/>
        </w:rPr>
        <w:t>выщелоченность</w:t>
      </w:r>
      <w:proofErr w:type="spellEnd"/>
      <w:r w:rsidRPr="00957A98">
        <w:rPr>
          <w:sz w:val="28"/>
          <w:szCs w:val="28"/>
        </w:rPr>
        <w:t xml:space="preserve"> </w:t>
      </w:r>
      <w:proofErr w:type="spellStart"/>
      <w:r w:rsidRPr="00957A98">
        <w:rPr>
          <w:sz w:val="28"/>
          <w:szCs w:val="28"/>
        </w:rPr>
        <w:t>углесолей</w:t>
      </w:r>
      <w:proofErr w:type="spellEnd"/>
      <w:r w:rsidRPr="00957A98">
        <w:rPr>
          <w:sz w:val="28"/>
          <w:szCs w:val="28"/>
        </w:rPr>
        <w:t xml:space="preserve"> и наличие, вследствие этого, большого количества карбонатных новообразований. Карбонатные и </w:t>
      </w:r>
      <w:proofErr w:type="spellStart"/>
      <w:r w:rsidRPr="00957A98">
        <w:rPr>
          <w:sz w:val="28"/>
          <w:szCs w:val="28"/>
        </w:rPr>
        <w:t>слабокарбонатные</w:t>
      </w:r>
      <w:proofErr w:type="spellEnd"/>
      <w:r w:rsidRPr="00957A98">
        <w:rPr>
          <w:sz w:val="28"/>
          <w:szCs w:val="28"/>
        </w:rPr>
        <w:t xml:space="preserve"> разности преобладают над </w:t>
      </w:r>
      <w:proofErr w:type="gramStart"/>
      <w:r w:rsidRPr="00957A98">
        <w:rPr>
          <w:sz w:val="28"/>
          <w:szCs w:val="28"/>
        </w:rPr>
        <w:t>выщелоченными</w:t>
      </w:r>
      <w:proofErr w:type="gramEnd"/>
      <w:r w:rsidRPr="00957A98">
        <w:rPr>
          <w:sz w:val="28"/>
          <w:szCs w:val="28"/>
        </w:rPr>
        <w:t xml:space="preserve">. </w:t>
      </w:r>
      <w:proofErr w:type="gramStart"/>
      <w:r w:rsidRPr="00957A98">
        <w:rPr>
          <w:sz w:val="28"/>
          <w:szCs w:val="28"/>
        </w:rPr>
        <w:t>Менее карбонатные</w:t>
      </w:r>
      <w:proofErr w:type="gramEnd"/>
      <w:r w:rsidRPr="00957A98">
        <w:rPr>
          <w:sz w:val="28"/>
          <w:szCs w:val="28"/>
        </w:rPr>
        <w:t xml:space="preserve"> разности, обычно, занимают водораздельные</w:t>
      </w:r>
      <w:r>
        <w:rPr>
          <w:sz w:val="28"/>
          <w:szCs w:val="28"/>
        </w:rPr>
        <w:t xml:space="preserve"> </w:t>
      </w:r>
      <w:r w:rsidRPr="00957A98">
        <w:rPr>
          <w:sz w:val="28"/>
          <w:szCs w:val="28"/>
        </w:rPr>
        <w:t xml:space="preserve">пространства. Часто </w:t>
      </w:r>
      <w:proofErr w:type="spellStart"/>
      <w:r w:rsidRPr="00957A98">
        <w:rPr>
          <w:sz w:val="28"/>
          <w:szCs w:val="28"/>
        </w:rPr>
        <w:t>слабокарбонатные</w:t>
      </w:r>
      <w:proofErr w:type="spellEnd"/>
      <w:r w:rsidRPr="00957A98">
        <w:rPr>
          <w:sz w:val="28"/>
          <w:szCs w:val="28"/>
        </w:rPr>
        <w:t xml:space="preserve"> и </w:t>
      </w:r>
      <w:proofErr w:type="spellStart"/>
      <w:r w:rsidRPr="00957A98">
        <w:rPr>
          <w:sz w:val="28"/>
          <w:szCs w:val="28"/>
        </w:rPr>
        <w:t>слабовыщелоченные</w:t>
      </w:r>
      <w:proofErr w:type="spellEnd"/>
      <w:r w:rsidRPr="00957A98">
        <w:rPr>
          <w:sz w:val="28"/>
          <w:szCs w:val="28"/>
        </w:rPr>
        <w:t xml:space="preserve"> черноземы встречаются среди </w:t>
      </w:r>
      <w:proofErr w:type="gramStart"/>
      <w:r w:rsidRPr="00957A98">
        <w:rPr>
          <w:sz w:val="28"/>
          <w:szCs w:val="28"/>
        </w:rPr>
        <w:t>карбонатных</w:t>
      </w:r>
      <w:proofErr w:type="gramEnd"/>
      <w:r w:rsidRPr="00957A98">
        <w:rPr>
          <w:sz w:val="28"/>
          <w:szCs w:val="28"/>
        </w:rPr>
        <w:t xml:space="preserve"> и наоборот. Особенно это наблюдается по южным склонам к речным долинам и балкам. Почвенный покров многочисленных лощин и </w:t>
      </w:r>
      <w:proofErr w:type="spellStart"/>
      <w:r w:rsidRPr="00957A98">
        <w:rPr>
          <w:sz w:val="28"/>
          <w:szCs w:val="28"/>
        </w:rPr>
        <w:t>вытяжин</w:t>
      </w:r>
      <w:proofErr w:type="spellEnd"/>
      <w:r w:rsidRPr="00957A98">
        <w:rPr>
          <w:sz w:val="28"/>
          <w:szCs w:val="28"/>
        </w:rPr>
        <w:t xml:space="preserve"> слагается из солонцеватых уплотненных черноземовидных почв. 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Почвенный покров речных долин довольно пестрый, в основном, он состоит из луговых почв, среди которых встречаются их солончаковые и солонцеватые разности. Наиболее пониженные места занимают хлоридно-сульфатные солончаки.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Растительность </w:t>
      </w:r>
      <w:r w:rsidR="00AB5024">
        <w:rPr>
          <w:sz w:val="28"/>
          <w:szCs w:val="28"/>
        </w:rPr>
        <w:t>поселения</w:t>
      </w:r>
      <w:r w:rsidRPr="00957A98">
        <w:rPr>
          <w:sz w:val="28"/>
          <w:szCs w:val="28"/>
        </w:rPr>
        <w:t xml:space="preserve"> относится к степной зоне. Естественный растительный покров подвергался воздействию со стороны человека. Степи </w:t>
      </w:r>
      <w:r w:rsidR="00AB5024">
        <w:rPr>
          <w:sz w:val="28"/>
          <w:szCs w:val="28"/>
        </w:rPr>
        <w:t>поселения</w:t>
      </w:r>
      <w:r w:rsidRPr="00957A98">
        <w:rPr>
          <w:sz w:val="28"/>
          <w:szCs w:val="28"/>
        </w:rPr>
        <w:t xml:space="preserve"> уже почти полностью распаханы и заняты посевами, местами превращены в выгоны. Только кое-где по склонам крупных балок да по немногим межам сохранились остатки бывшего степного растительного покрова.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Из зерновых и технических культур возделываются: пшеница, рожь, ячмень, кукуруза, подсолнечник. В долинах рек широко культивируются овощные культуры. Склоны крутых балок и межи покрыты, в основном, узколистыми растениями, как пырей, типчак, ковыль и другие. Растительность в виде кустарников приурочена к балкам и поймам рек: терн, европейский берест, боярышник, крушина и другие.</w:t>
      </w:r>
    </w:p>
    <w:p w:rsidR="00EF66A0" w:rsidRPr="00957A98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lastRenderedPageBreak/>
        <w:t>Древесная растительность, в основном, представлена фруктовыми деревьями, которые главным образом, приурочены к населенным пунктам, расположенным вдоль речных долин. Среди них отмечены: абрикосы, яблони, груши, и т.д.</w:t>
      </w:r>
    </w:p>
    <w:p w:rsidR="00EF66A0" w:rsidRPr="00BD2466" w:rsidRDefault="00EF66A0" w:rsidP="00EF66A0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57A98">
        <w:rPr>
          <w:sz w:val="28"/>
          <w:szCs w:val="28"/>
        </w:rPr>
        <w:t xml:space="preserve">Площадь </w:t>
      </w:r>
      <w:r w:rsidR="00AB5024">
        <w:rPr>
          <w:sz w:val="28"/>
          <w:szCs w:val="28"/>
        </w:rPr>
        <w:t>поселения</w:t>
      </w:r>
      <w:r w:rsidRPr="00957A98">
        <w:rPr>
          <w:sz w:val="28"/>
          <w:szCs w:val="28"/>
        </w:rPr>
        <w:t xml:space="preserve"> пересекается лесозащитными полосами, которые, </w:t>
      </w:r>
      <w:r>
        <w:rPr>
          <w:sz w:val="28"/>
          <w:szCs w:val="28"/>
        </w:rPr>
        <w:t xml:space="preserve">                  </w:t>
      </w:r>
      <w:r w:rsidRPr="00957A98">
        <w:rPr>
          <w:sz w:val="28"/>
          <w:szCs w:val="28"/>
        </w:rPr>
        <w:t>в основном, состоят из фруктовых и декоративных деревьев.</w:t>
      </w:r>
    </w:p>
    <w:p w:rsidR="000B2AEC" w:rsidRPr="00345222" w:rsidRDefault="000B2AEC" w:rsidP="005752F0">
      <w:pPr>
        <w:pStyle w:val="28"/>
        <w:numPr>
          <w:ilvl w:val="1"/>
          <w:numId w:val="15"/>
        </w:numPr>
        <w:rPr>
          <w:rFonts w:ascii="Times New Roman" w:hAnsi="Times New Roman"/>
          <w:caps w:val="0"/>
        </w:rPr>
      </w:pPr>
      <w:bookmarkStart w:id="35" w:name="_Toc332033601"/>
      <w:r w:rsidRPr="00345222">
        <w:rPr>
          <w:rFonts w:ascii="Times New Roman" w:hAnsi="Times New Roman"/>
          <w:caps w:val="0"/>
        </w:rPr>
        <w:t>Полезные ископаемые.</w:t>
      </w:r>
      <w:bookmarkEnd w:id="35"/>
    </w:p>
    <w:p w:rsidR="00E736DF" w:rsidRDefault="00E736DF" w:rsidP="00E736DF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925A1E">
        <w:rPr>
          <w:sz w:val="28"/>
          <w:szCs w:val="28"/>
        </w:rPr>
        <w:t>На территории поселения имеются источники лучшей артезианской воды среди воды края.</w:t>
      </w:r>
      <w:r>
        <w:rPr>
          <w:sz w:val="28"/>
          <w:szCs w:val="28"/>
        </w:rPr>
        <w:t xml:space="preserve"> </w:t>
      </w:r>
      <w:r w:rsidRPr="00925A1E">
        <w:rPr>
          <w:sz w:val="28"/>
          <w:szCs w:val="28"/>
        </w:rPr>
        <w:t>Имеются разработки глины для производства продукции кирпичных заводов.</w:t>
      </w:r>
    </w:p>
    <w:p w:rsidR="00E736DF" w:rsidRDefault="00E736DF" w:rsidP="00E736DF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рассматриваемой территории добычу углеводородного сырья осуществляет ООО «</w:t>
      </w:r>
      <w:proofErr w:type="spellStart"/>
      <w:r>
        <w:rPr>
          <w:sz w:val="28"/>
          <w:szCs w:val="28"/>
        </w:rPr>
        <w:t>Кубаньгазпром</w:t>
      </w:r>
      <w:proofErr w:type="spellEnd"/>
      <w:r>
        <w:rPr>
          <w:sz w:val="28"/>
          <w:szCs w:val="28"/>
        </w:rPr>
        <w:t>».</w:t>
      </w:r>
    </w:p>
    <w:p w:rsidR="00E736DF" w:rsidRPr="005D4BAE" w:rsidRDefault="00E736DF" w:rsidP="00E736DF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5D4BAE">
        <w:rPr>
          <w:sz w:val="28"/>
          <w:szCs w:val="28"/>
        </w:rPr>
        <w:t>Лицензия КРД 1632 НЭ</w:t>
      </w:r>
      <w:r>
        <w:rPr>
          <w:sz w:val="28"/>
          <w:szCs w:val="28"/>
        </w:rPr>
        <w:t xml:space="preserve"> - </w:t>
      </w:r>
      <w:r w:rsidRPr="005D4BAE">
        <w:rPr>
          <w:sz w:val="28"/>
          <w:szCs w:val="28"/>
        </w:rPr>
        <w:t xml:space="preserve">Добыча газа и конденсата на Крыловском месторождении, добыча промышленных вод на технические нужды </w:t>
      </w:r>
      <w:r>
        <w:rPr>
          <w:sz w:val="28"/>
          <w:szCs w:val="28"/>
        </w:rPr>
        <w:t xml:space="preserve">расположена на территории </w:t>
      </w:r>
      <w:proofErr w:type="spellStart"/>
      <w:r w:rsidRPr="005D4BAE">
        <w:rPr>
          <w:sz w:val="28"/>
          <w:szCs w:val="28"/>
        </w:rPr>
        <w:t>Каневск</w:t>
      </w:r>
      <w:r>
        <w:rPr>
          <w:sz w:val="28"/>
          <w:szCs w:val="28"/>
        </w:rPr>
        <w:t>ого</w:t>
      </w:r>
      <w:proofErr w:type="spellEnd"/>
      <w:r w:rsidRPr="005D4BAE">
        <w:rPr>
          <w:sz w:val="28"/>
          <w:szCs w:val="28"/>
        </w:rPr>
        <w:t>, Ленинградск</w:t>
      </w:r>
      <w:r>
        <w:rPr>
          <w:sz w:val="28"/>
          <w:szCs w:val="28"/>
        </w:rPr>
        <w:t>ого</w:t>
      </w:r>
      <w:r w:rsidRPr="005D4BAE">
        <w:rPr>
          <w:sz w:val="28"/>
          <w:szCs w:val="28"/>
        </w:rPr>
        <w:t xml:space="preserve"> р</w:t>
      </w:r>
      <w:r>
        <w:rPr>
          <w:sz w:val="28"/>
          <w:szCs w:val="28"/>
        </w:rPr>
        <w:t>ай</w:t>
      </w:r>
      <w:r w:rsidRPr="005D4BAE">
        <w:rPr>
          <w:sz w:val="28"/>
          <w:szCs w:val="28"/>
        </w:rPr>
        <w:t>он</w:t>
      </w:r>
      <w:r>
        <w:rPr>
          <w:sz w:val="28"/>
          <w:szCs w:val="28"/>
        </w:rPr>
        <w:t>ов</w:t>
      </w:r>
      <w:r w:rsidRPr="005D4BAE">
        <w:rPr>
          <w:sz w:val="28"/>
          <w:szCs w:val="28"/>
        </w:rPr>
        <w:t>, в 0,5-</w:t>
      </w:r>
      <w:smartTag w:uri="urn:schemas-microsoft-com:office:smarttags" w:element="metricconverter">
        <w:smartTagPr>
          <w:attr w:name="ProductID" w:val="13 км"/>
        </w:smartTagPr>
        <w:r w:rsidRPr="005D4BAE">
          <w:rPr>
            <w:sz w:val="28"/>
            <w:szCs w:val="28"/>
          </w:rPr>
          <w:t>13 км</w:t>
        </w:r>
      </w:smartTag>
      <w:r w:rsidRPr="005D4BAE">
        <w:rPr>
          <w:sz w:val="28"/>
          <w:szCs w:val="28"/>
        </w:rPr>
        <w:t xml:space="preserve"> к СЗ от ст. Крыловской</w:t>
      </w:r>
    </w:p>
    <w:p w:rsidR="00C24208" w:rsidRPr="00D040A4" w:rsidRDefault="000B2AEC" w:rsidP="00C24208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345222">
        <w:rPr>
          <w:sz w:val="28"/>
          <w:szCs w:val="28"/>
        </w:rPr>
        <w:t xml:space="preserve">На настоящее время на территории </w:t>
      </w:r>
      <w:r w:rsidR="00E736DF">
        <w:rPr>
          <w:sz w:val="28"/>
          <w:szCs w:val="28"/>
        </w:rPr>
        <w:t>Красногвардей</w:t>
      </w:r>
      <w:r w:rsidR="00345222" w:rsidRPr="00345222">
        <w:rPr>
          <w:sz w:val="28"/>
          <w:szCs w:val="28"/>
        </w:rPr>
        <w:t>ского</w:t>
      </w:r>
      <w:r w:rsidRPr="00345222">
        <w:rPr>
          <w:sz w:val="28"/>
          <w:szCs w:val="28"/>
        </w:rPr>
        <w:t xml:space="preserve"> сельского </w:t>
      </w:r>
      <w:r w:rsidRPr="00A53369">
        <w:rPr>
          <w:sz w:val="28"/>
          <w:szCs w:val="28"/>
        </w:rPr>
        <w:t xml:space="preserve">поселения зарегистрировано </w:t>
      </w:r>
      <w:r w:rsidR="00AB7C8E">
        <w:rPr>
          <w:sz w:val="28"/>
          <w:szCs w:val="28"/>
        </w:rPr>
        <w:t xml:space="preserve">11 скважин по добыче пресных вод для хозяйственно-питьевого и производственного водоснабжения. </w:t>
      </w:r>
      <w:proofErr w:type="spellStart"/>
      <w:r w:rsidR="00AB7C8E">
        <w:rPr>
          <w:sz w:val="28"/>
          <w:szCs w:val="28"/>
        </w:rPr>
        <w:t>Недропользователями</w:t>
      </w:r>
      <w:proofErr w:type="spellEnd"/>
      <w:r w:rsidR="00AB7C8E">
        <w:rPr>
          <w:sz w:val="28"/>
          <w:szCs w:val="28"/>
        </w:rPr>
        <w:t xml:space="preserve"> месторождений являются МУП </w:t>
      </w:r>
      <w:proofErr w:type="spellStart"/>
      <w:r w:rsidR="00AB7C8E">
        <w:rPr>
          <w:sz w:val="28"/>
          <w:szCs w:val="28"/>
        </w:rPr>
        <w:t>Каневского</w:t>
      </w:r>
      <w:proofErr w:type="spellEnd"/>
      <w:r w:rsidR="00AB7C8E">
        <w:rPr>
          <w:sz w:val="28"/>
          <w:szCs w:val="28"/>
        </w:rPr>
        <w:t xml:space="preserve"> района «Жилищно-коммунальное хозяйство», АОЗТ «Красногвардеец»</w:t>
      </w:r>
      <w:r w:rsidR="00D040A4">
        <w:rPr>
          <w:sz w:val="28"/>
          <w:szCs w:val="28"/>
        </w:rPr>
        <w:t>. На северо-востоке сельского поселения ведется добыча газа и конденсата на Крыловском месторожден</w:t>
      </w:r>
      <w:proofErr w:type="gramStart"/>
      <w:r w:rsidR="00D040A4">
        <w:rPr>
          <w:sz w:val="28"/>
          <w:szCs w:val="28"/>
        </w:rPr>
        <w:t>ии ООО</w:t>
      </w:r>
      <w:proofErr w:type="gramEnd"/>
      <w:r w:rsidR="00D040A4">
        <w:rPr>
          <w:sz w:val="28"/>
          <w:szCs w:val="28"/>
        </w:rPr>
        <w:t xml:space="preserve"> «</w:t>
      </w:r>
      <w:proofErr w:type="spellStart"/>
      <w:r w:rsidR="00D040A4">
        <w:rPr>
          <w:sz w:val="28"/>
          <w:szCs w:val="28"/>
        </w:rPr>
        <w:t>Кубаньгазпром</w:t>
      </w:r>
      <w:proofErr w:type="spellEnd"/>
      <w:r w:rsidR="00D040A4">
        <w:rPr>
          <w:sz w:val="28"/>
          <w:szCs w:val="28"/>
        </w:rPr>
        <w:t>», а также ведется добыча промышленных вод для технических нужд.</w:t>
      </w:r>
    </w:p>
    <w:p w:rsidR="004617B0" w:rsidRPr="005C75AC" w:rsidRDefault="004617B0" w:rsidP="004617B0">
      <w:pPr>
        <w:ind w:left="936"/>
        <w:jc w:val="both"/>
        <w:rPr>
          <w:color w:val="FF0000"/>
          <w:sz w:val="28"/>
          <w:szCs w:val="28"/>
        </w:rPr>
      </w:pPr>
    </w:p>
    <w:tbl>
      <w:tblPr>
        <w:tblW w:w="9477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6"/>
        <w:gridCol w:w="526"/>
        <w:gridCol w:w="2167"/>
        <w:gridCol w:w="1861"/>
        <w:gridCol w:w="1540"/>
        <w:gridCol w:w="1313"/>
        <w:gridCol w:w="1354"/>
      </w:tblGrid>
      <w:tr w:rsidR="00045A87" w:rsidRPr="00A53369" w:rsidTr="003C03CA">
        <w:trPr>
          <w:trHeight w:val="299"/>
        </w:trPr>
        <w:tc>
          <w:tcPr>
            <w:tcW w:w="1242" w:type="dxa"/>
            <w:gridSpan w:val="2"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Лицензия</w:t>
            </w:r>
          </w:p>
        </w:tc>
        <w:tc>
          <w:tcPr>
            <w:tcW w:w="2167" w:type="dxa"/>
            <w:vMerge w:val="restart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 xml:space="preserve">Предприятие </w:t>
            </w:r>
          </w:p>
        </w:tc>
        <w:tc>
          <w:tcPr>
            <w:tcW w:w="1861" w:type="dxa"/>
            <w:vMerge w:val="restart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Целевое назначение и вид работ</w:t>
            </w:r>
          </w:p>
        </w:tc>
        <w:tc>
          <w:tcPr>
            <w:tcW w:w="1540" w:type="dxa"/>
            <w:vMerge w:val="restart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Местоположение участка недр населенный пункт</w:t>
            </w:r>
          </w:p>
        </w:tc>
        <w:tc>
          <w:tcPr>
            <w:tcW w:w="1313" w:type="dxa"/>
            <w:vMerge w:val="restart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Вид полезного ископаемого</w:t>
            </w:r>
          </w:p>
        </w:tc>
        <w:tc>
          <w:tcPr>
            <w:tcW w:w="1354" w:type="dxa"/>
            <w:vMerge w:val="restart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Статус месторождения</w:t>
            </w:r>
          </w:p>
        </w:tc>
      </w:tr>
      <w:tr w:rsidR="00045A87" w:rsidRPr="00A53369" w:rsidTr="003C03CA">
        <w:trPr>
          <w:trHeight w:val="524"/>
        </w:trPr>
        <w:tc>
          <w:tcPr>
            <w:tcW w:w="716" w:type="dxa"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Номер</w:t>
            </w:r>
          </w:p>
        </w:tc>
        <w:tc>
          <w:tcPr>
            <w:tcW w:w="526" w:type="dxa"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  <w:r w:rsidRPr="00A53369">
              <w:rPr>
                <w:b/>
                <w:bCs/>
                <w:sz w:val="16"/>
                <w:szCs w:val="16"/>
              </w:rPr>
              <w:t>Вид</w:t>
            </w:r>
          </w:p>
        </w:tc>
        <w:tc>
          <w:tcPr>
            <w:tcW w:w="2167" w:type="dxa"/>
            <w:vMerge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861" w:type="dxa"/>
            <w:vMerge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540" w:type="dxa"/>
            <w:vMerge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313" w:type="dxa"/>
            <w:vMerge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354" w:type="dxa"/>
            <w:vMerge/>
            <w:shd w:val="clear" w:color="auto" w:fill="auto"/>
            <w:vAlign w:val="center"/>
          </w:tcPr>
          <w:p w:rsidR="00045A87" w:rsidRPr="00A53369" w:rsidRDefault="00045A87" w:rsidP="00CF003C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045A87" w:rsidRPr="00A53369" w:rsidTr="003C03CA">
        <w:trPr>
          <w:trHeight w:val="225"/>
        </w:trPr>
        <w:tc>
          <w:tcPr>
            <w:tcW w:w="716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5</w:t>
            </w:r>
          </w:p>
        </w:tc>
        <w:tc>
          <w:tcPr>
            <w:tcW w:w="526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6</w:t>
            </w:r>
          </w:p>
        </w:tc>
        <w:tc>
          <w:tcPr>
            <w:tcW w:w="2167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7</w:t>
            </w:r>
          </w:p>
        </w:tc>
        <w:tc>
          <w:tcPr>
            <w:tcW w:w="1861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8</w:t>
            </w:r>
          </w:p>
        </w:tc>
        <w:tc>
          <w:tcPr>
            <w:tcW w:w="1540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9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10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045A87" w:rsidRPr="00A53369" w:rsidRDefault="00045A87" w:rsidP="00CF003C">
            <w:pPr>
              <w:jc w:val="center"/>
              <w:rPr>
                <w:sz w:val="16"/>
                <w:szCs w:val="16"/>
              </w:rPr>
            </w:pPr>
            <w:r w:rsidRPr="00A53369">
              <w:rPr>
                <w:sz w:val="16"/>
                <w:szCs w:val="16"/>
              </w:rPr>
              <w:t>13</w:t>
            </w:r>
          </w:p>
        </w:tc>
      </w:tr>
      <w:tr w:rsidR="00045A87" w:rsidRPr="005C75AC" w:rsidTr="003C03CA">
        <w:trPr>
          <w:trHeight w:val="1530"/>
        </w:trPr>
        <w:tc>
          <w:tcPr>
            <w:tcW w:w="716" w:type="dxa"/>
            <w:shd w:val="clear" w:color="auto" w:fill="auto"/>
            <w:vAlign w:val="center"/>
            <w:hideMark/>
          </w:tcPr>
          <w:p w:rsidR="00265E20" w:rsidRDefault="00265E20" w:rsidP="00265E20">
            <w:pPr>
              <w:jc w:val="center"/>
            </w:pPr>
            <w:r>
              <w:lastRenderedPageBreak/>
              <w:t>1609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526" w:type="dxa"/>
            <w:shd w:val="clear" w:color="auto" w:fill="auto"/>
            <w:vAlign w:val="center"/>
            <w:hideMark/>
          </w:tcPr>
          <w:p w:rsidR="00265E20" w:rsidRDefault="00265E20" w:rsidP="00265E20">
            <w:pPr>
              <w:jc w:val="center"/>
            </w:pPr>
            <w:r>
              <w:t>НЭ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2167" w:type="dxa"/>
            <w:shd w:val="clear" w:color="auto" w:fill="auto"/>
            <w:vAlign w:val="center"/>
            <w:hideMark/>
          </w:tcPr>
          <w:p w:rsidR="00345222" w:rsidRDefault="00345222" w:rsidP="00345222">
            <w:pPr>
              <w:jc w:val="center"/>
            </w:pPr>
            <w:r>
              <w:t>ООО "</w:t>
            </w:r>
            <w:proofErr w:type="spellStart"/>
            <w:r>
              <w:t>Кубаньгазпром</w:t>
            </w:r>
            <w:proofErr w:type="spellEnd"/>
            <w:r>
              <w:t>"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1861" w:type="dxa"/>
            <w:shd w:val="clear" w:color="auto" w:fill="auto"/>
            <w:vAlign w:val="center"/>
            <w:hideMark/>
          </w:tcPr>
          <w:p w:rsidR="00345222" w:rsidRDefault="00345222" w:rsidP="00345222">
            <w:pPr>
              <w:jc w:val="center"/>
            </w:pPr>
            <w:r>
              <w:t xml:space="preserve">Добыча газа и конденсата </w:t>
            </w:r>
            <w:r w:rsidR="00C24208">
              <w:t>на Крыловском</w:t>
            </w:r>
            <w:r>
              <w:t xml:space="preserve"> месторождени</w:t>
            </w:r>
            <w:r w:rsidR="00C24208">
              <w:t>и</w:t>
            </w:r>
            <w:r>
              <w:t xml:space="preserve"> добыча подземных пресных вод на технические цели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1540" w:type="dxa"/>
            <w:shd w:val="clear" w:color="auto" w:fill="auto"/>
            <w:vAlign w:val="center"/>
            <w:hideMark/>
          </w:tcPr>
          <w:p w:rsidR="00345222" w:rsidRDefault="00345222" w:rsidP="00345222">
            <w:pPr>
              <w:jc w:val="center"/>
            </w:pPr>
            <w:proofErr w:type="spellStart"/>
            <w:r>
              <w:t>Каневский</w:t>
            </w:r>
            <w:proofErr w:type="spellEnd"/>
            <w:r w:rsidR="00C24208">
              <w:t>, Ленинградский</w:t>
            </w:r>
            <w:r>
              <w:t xml:space="preserve"> р-он</w:t>
            </w:r>
            <w:r w:rsidR="00C24208">
              <w:t>ы</w:t>
            </w:r>
            <w:r>
              <w:t xml:space="preserve">, в </w:t>
            </w:r>
            <w:r w:rsidR="00C24208">
              <w:t>0,</w:t>
            </w:r>
            <w:r>
              <w:t>5</w:t>
            </w:r>
            <w:r w:rsidR="00C24208">
              <w:t>-13</w:t>
            </w:r>
            <w:r>
              <w:t xml:space="preserve"> км </w:t>
            </w:r>
            <w:r w:rsidR="00C24208">
              <w:t>к СЗ от</w:t>
            </w:r>
            <w:r>
              <w:t xml:space="preserve"> ст. </w:t>
            </w:r>
            <w:r w:rsidR="00C24208">
              <w:t>Крыловской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345222" w:rsidRDefault="00345222" w:rsidP="00345222">
            <w:pPr>
              <w:jc w:val="center"/>
            </w:pPr>
            <w:r>
              <w:t>газ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345222" w:rsidRDefault="00345222" w:rsidP="00345222">
            <w:pPr>
              <w:jc w:val="center"/>
            </w:pPr>
            <w:r>
              <w:t>федеральный</w:t>
            </w:r>
          </w:p>
          <w:p w:rsidR="00045A87" w:rsidRPr="005C75AC" w:rsidRDefault="00045A87" w:rsidP="00CF003C">
            <w:pPr>
              <w:jc w:val="center"/>
              <w:rPr>
                <w:color w:val="FF0000"/>
              </w:rPr>
            </w:pPr>
          </w:p>
        </w:tc>
      </w:tr>
    </w:tbl>
    <w:p w:rsidR="000B2AEC" w:rsidRPr="005C75AC" w:rsidRDefault="000B2AEC" w:rsidP="000B2AEC">
      <w:pPr>
        <w:ind w:firstLine="720"/>
        <w:jc w:val="both"/>
        <w:rPr>
          <w:color w:val="FF0000"/>
          <w:sz w:val="28"/>
          <w:szCs w:val="28"/>
        </w:rPr>
      </w:pPr>
    </w:p>
    <w:p w:rsidR="00C24208" w:rsidRPr="005D4BAE" w:rsidRDefault="00C24208" w:rsidP="00C24208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5D4BAE">
        <w:rPr>
          <w:sz w:val="28"/>
          <w:szCs w:val="28"/>
        </w:rPr>
        <w:t>Лицензия КРД 1632 НЭ</w:t>
      </w:r>
      <w:r>
        <w:rPr>
          <w:sz w:val="28"/>
          <w:szCs w:val="28"/>
        </w:rPr>
        <w:t xml:space="preserve"> - </w:t>
      </w:r>
      <w:r w:rsidRPr="005D4BAE">
        <w:rPr>
          <w:sz w:val="28"/>
          <w:szCs w:val="28"/>
        </w:rPr>
        <w:t xml:space="preserve">Добыча газа и конденсата на Крыловском месторождении, добыча промышленных вод на технические нужды </w:t>
      </w:r>
      <w:r>
        <w:rPr>
          <w:sz w:val="28"/>
          <w:szCs w:val="28"/>
        </w:rPr>
        <w:t xml:space="preserve">расположена на территории </w:t>
      </w:r>
      <w:proofErr w:type="spellStart"/>
      <w:r w:rsidRPr="005D4BAE">
        <w:rPr>
          <w:sz w:val="28"/>
          <w:szCs w:val="28"/>
        </w:rPr>
        <w:t>Каневск</w:t>
      </w:r>
      <w:r>
        <w:rPr>
          <w:sz w:val="28"/>
          <w:szCs w:val="28"/>
        </w:rPr>
        <w:t>ого</w:t>
      </w:r>
      <w:proofErr w:type="spellEnd"/>
      <w:r w:rsidRPr="005D4BAE">
        <w:rPr>
          <w:sz w:val="28"/>
          <w:szCs w:val="28"/>
        </w:rPr>
        <w:t>, Ленинградск</w:t>
      </w:r>
      <w:r>
        <w:rPr>
          <w:sz w:val="28"/>
          <w:szCs w:val="28"/>
        </w:rPr>
        <w:t>ого</w:t>
      </w:r>
      <w:r w:rsidRPr="005D4BAE">
        <w:rPr>
          <w:sz w:val="28"/>
          <w:szCs w:val="28"/>
        </w:rPr>
        <w:t xml:space="preserve"> р</w:t>
      </w:r>
      <w:r>
        <w:rPr>
          <w:sz w:val="28"/>
          <w:szCs w:val="28"/>
        </w:rPr>
        <w:t>ай</w:t>
      </w:r>
      <w:r w:rsidRPr="005D4BAE">
        <w:rPr>
          <w:sz w:val="28"/>
          <w:szCs w:val="28"/>
        </w:rPr>
        <w:t>он</w:t>
      </w:r>
      <w:r>
        <w:rPr>
          <w:sz w:val="28"/>
          <w:szCs w:val="28"/>
        </w:rPr>
        <w:t>ов</w:t>
      </w:r>
      <w:r w:rsidRPr="005D4BAE">
        <w:rPr>
          <w:sz w:val="28"/>
          <w:szCs w:val="28"/>
        </w:rPr>
        <w:t>, в 0,5-</w:t>
      </w:r>
      <w:smartTag w:uri="urn:schemas-microsoft-com:office:smarttags" w:element="metricconverter">
        <w:smartTagPr>
          <w:attr w:name="ProductID" w:val="13 км"/>
        </w:smartTagPr>
        <w:r w:rsidRPr="005D4BAE">
          <w:rPr>
            <w:sz w:val="28"/>
            <w:szCs w:val="28"/>
          </w:rPr>
          <w:t>13 км</w:t>
        </w:r>
      </w:smartTag>
      <w:r w:rsidRPr="005D4BAE">
        <w:rPr>
          <w:sz w:val="28"/>
          <w:szCs w:val="28"/>
        </w:rPr>
        <w:t xml:space="preserve"> к СЗ от ст. Крыловской</w:t>
      </w:r>
      <w:r>
        <w:rPr>
          <w:sz w:val="28"/>
          <w:szCs w:val="28"/>
        </w:rPr>
        <w:t>.</w:t>
      </w:r>
    </w:p>
    <w:p w:rsidR="00950705" w:rsidRPr="005C75AC" w:rsidRDefault="00950705" w:rsidP="00C24208">
      <w:pPr>
        <w:spacing w:line="312" w:lineRule="auto"/>
        <w:jc w:val="both"/>
        <w:rPr>
          <w:b/>
          <w:color w:val="FF0000"/>
          <w:sz w:val="28"/>
          <w:szCs w:val="28"/>
        </w:rPr>
      </w:pPr>
    </w:p>
    <w:p w:rsidR="00AF1114" w:rsidRPr="005C75AC" w:rsidRDefault="00AF1114" w:rsidP="004617B0">
      <w:pPr>
        <w:ind w:firstLine="720"/>
        <w:jc w:val="both"/>
        <w:rPr>
          <w:b/>
          <w:color w:val="FF0000"/>
          <w:sz w:val="28"/>
          <w:szCs w:val="28"/>
        </w:rPr>
        <w:sectPr w:rsidR="00AF1114" w:rsidRPr="005C75AC" w:rsidSect="003017F7">
          <w:pgSz w:w="11906" w:h="16838"/>
          <w:pgMar w:top="1134" w:right="851" w:bottom="1134" w:left="1701" w:header="709" w:footer="234" w:gutter="0"/>
          <w:cols w:space="708"/>
          <w:docGrid w:linePitch="360"/>
        </w:sectPr>
      </w:pPr>
    </w:p>
    <w:p w:rsidR="0043756C" w:rsidRPr="0069096D" w:rsidRDefault="0043756C" w:rsidP="005752F0">
      <w:pPr>
        <w:pStyle w:val="1"/>
        <w:pageBreakBefore/>
        <w:numPr>
          <w:ilvl w:val="0"/>
          <w:numId w:val="2"/>
        </w:numPr>
        <w:ind w:left="714" w:hanging="357"/>
        <w:rPr>
          <w:rFonts w:ascii="Times New Roman" w:hAnsi="Times New Roman"/>
        </w:rPr>
      </w:pPr>
      <w:bookmarkStart w:id="36" w:name="_Toc332033602"/>
      <w:r w:rsidRPr="0069096D">
        <w:rPr>
          <w:rFonts w:ascii="Times New Roman" w:hAnsi="Times New Roman"/>
        </w:rPr>
        <w:lastRenderedPageBreak/>
        <w:t>Планировочные ограничения и зоны с особым режимом использования</w:t>
      </w:r>
      <w:bookmarkEnd w:id="36"/>
    </w:p>
    <w:p w:rsidR="00C77028" w:rsidRPr="0069096D" w:rsidRDefault="00C77028" w:rsidP="00C77028">
      <w:pPr>
        <w:spacing w:line="312" w:lineRule="auto"/>
        <w:ind w:firstLine="720"/>
        <w:jc w:val="both"/>
        <w:rPr>
          <w:sz w:val="28"/>
          <w:szCs w:val="28"/>
        </w:rPr>
      </w:pP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Планировочные ограничения представляют собой градостроительные регламенты и обременения, которые необходимо соблюдать при проектировании. Все планировочные ограничения можно представить в трёх категориях: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1 категория – охранные зоны (зоны охраны объектов, которые необходимо защищать от влияния антропогенных факторов);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2 категория – ограничения, связанные с объектами человеческой деятельности, приносящими ущерб окружающей среде и здоровью человека (санитарно-защитные зоны);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3 категория – естественные рубежи, фактически сложившиеся рельеф, существующая застройка, геологические и  иные особенности территории, которые необходимо учитывать при освоении новых территорий под размещение объектов капитального строительства.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Все вышеописанные зоны, являясь планировочными ограничениями, учитывались при принятии проектных решений.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Данной генеральным планом устанавливаются следующие границы основных зон с особыми условиями использования: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границы охранных зон;</w:t>
      </w:r>
      <w:r w:rsidRPr="00E52106">
        <w:rPr>
          <w:sz w:val="28"/>
          <w:szCs w:val="28"/>
        </w:rPr>
        <w:tab/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границы санитарно-защитных зон (зон негативного воздействия объектов капитального строительства);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границы территорий подверженных риску возникновения чрезвычайных ситуаций природного и техногенного характера;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границы территорий объектов культурного наследия и их временных охранных зон.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Подробно графическая информация о планировочных ограничениях представлена на чертежах: Том I, Часть 2, Раздел 4 ГП-4 «Схема планируемых границ зон с особыми условиями (ограничениями) использования территории» и </w:t>
      </w:r>
      <w:r w:rsidRPr="00E52106">
        <w:rPr>
          <w:sz w:val="28"/>
          <w:szCs w:val="28"/>
        </w:rPr>
        <w:lastRenderedPageBreak/>
        <w:t>Том II, Часть 2, Раздел 4 МО-8 «Схема современного использования и планировочных ограничений территории».</w:t>
      </w:r>
    </w:p>
    <w:p w:rsidR="0043756C" w:rsidRPr="0069096D" w:rsidRDefault="00244E46" w:rsidP="005752F0">
      <w:pPr>
        <w:pStyle w:val="2"/>
        <w:pageBreakBefore/>
        <w:numPr>
          <w:ilvl w:val="1"/>
          <w:numId w:val="2"/>
        </w:numPr>
        <w:ind w:left="896" w:hanging="539"/>
        <w:rPr>
          <w:rFonts w:ascii="Times New Roman" w:hAnsi="Times New Roman"/>
        </w:rPr>
      </w:pPr>
      <w:bookmarkStart w:id="37" w:name="_Toc332033603"/>
      <w:r w:rsidRPr="0069096D">
        <w:rPr>
          <w:rFonts w:ascii="Times New Roman" w:hAnsi="Times New Roman"/>
        </w:rPr>
        <w:lastRenderedPageBreak/>
        <w:t>3</w:t>
      </w:r>
      <w:r w:rsidR="003B608A" w:rsidRPr="0069096D">
        <w:rPr>
          <w:rFonts w:ascii="Times New Roman" w:hAnsi="Times New Roman"/>
        </w:rPr>
        <w:t xml:space="preserve">.1. </w:t>
      </w:r>
      <w:proofErr w:type="spellStart"/>
      <w:r w:rsidR="00045A87" w:rsidRPr="0069096D">
        <w:rPr>
          <w:rFonts w:ascii="Times New Roman" w:hAnsi="Times New Roman"/>
        </w:rPr>
        <w:t>Водоохранные</w:t>
      </w:r>
      <w:proofErr w:type="spellEnd"/>
      <w:r w:rsidR="00045A87" w:rsidRPr="0069096D">
        <w:rPr>
          <w:rFonts w:ascii="Times New Roman" w:hAnsi="Times New Roman"/>
        </w:rPr>
        <w:t xml:space="preserve"> зоны.</w:t>
      </w:r>
      <w:bookmarkEnd w:id="37"/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proofErr w:type="spellStart"/>
      <w:proofErr w:type="gramStart"/>
      <w:r w:rsidRPr="00E52106">
        <w:rPr>
          <w:sz w:val="28"/>
          <w:szCs w:val="28"/>
        </w:rPr>
        <w:t>Водоохранными</w:t>
      </w:r>
      <w:proofErr w:type="spellEnd"/>
      <w:r w:rsidRPr="00E52106">
        <w:rPr>
          <w:sz w:val="28"/>
          <w:szCs w:val="28"/>
        </w:rPr>
        <w:t xml:space="preserve"> зонами являются территории, которые примыкают к береговой линии морей, рек, ручьев, каналов, озер, водохранилищ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  <w:proofErr w:type="gramEnd"/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В границах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На территории </w:t>
      </w:r>
      <w:r>
        <w:rPr>
          <w:sz w:val="28"/>
          <w:szCs w:val="28"/>
        </w:rPr>
        <w:t>Красногвардейск</w:t>
      </w:r>
      <w:r w:rsidRPr="00E52106">
        <w:rPr>
          <w:sz w:val="28"/>
          <w:szCs w:val="28"/>
        </w:rPr>
        <w:t>ого сельского поселения водными объектами являются балк</w:t>
      </w:r>
      <w:r>
        <w:rPr>
          <w:sz w:val="28"/>
          <w:szCs w:val="28"/>
        </w:rPr>
        <w:t>и</w:t>
      </w:r>
      <w:r w:rsidRPr="00E5210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Полыханова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Мигуты</w:t>
      </w:r>
      <w:proofErr w:type="spellEnd"/>
      <w:r>
        <w:rPr>
          <w:sz w:val="28"/>
          <w:szCs w:val="28"/>
        </w:rPr>
        <w:t>, Сухая, Зубова</w:t>
      </w:r>
      <w:r w:rsidRPr="00E52106">
        <w:rPr>
          <w:sz w:val="28"/>
          <w:szCs w:val="28"/>
        </w:rPr>
        <w:t>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Согласно Водному кодексу Российской Федерации № 74-ФЗ от 3 июня 2006 года устанавливается ширина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зон  и ограничения использования территории в границах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зон. Постановлением от 15 июля 2009 года № 1492-П «Об установлении ширины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и ширины прибрежных защитных полос рек и ручьев, расположенных на территории Краснодарского края» определены размеры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</w:t>
      </w:r>
      <w:proofErr w:type="gramStart"/>
      <w:r w:rsidRPr="00E52106">
        <w:rPr>
          <w:sz w:val="28"/>
          <w:szCs w:val="28"/>
        </w:rPr>
        <w:t xml:space="preserve">зон водных объектов, протекающих по территории </w:t>
      </w:r>
      <w:r>
        <w:rPr>
          <w:sz w:val="28"/>
          <w:szCs w:val="28"/>
        </w:rPr>
        <w:t>Красногвардейск</w:t>
      </w:r>
      <w:r w:rsidRPr="00E52106">
        <w:rPr>
          <w:sz w:val="28"/>
          <w:szCs w:val="28"/>
        </w:rPr>
        <w:t xml:space="preserve">ого сельского поселения </w:t>
      </w:r>
      <w:r w:rsidR="00871654">
        <w:rPr>
          <w:sz w:val="28"/>
          <w:szCs w:val="28"/>
        </w:rPr>
        <w:t>и составляют</w:t>
      </w:r>
      <w:proofErr w:type="gramEnd"/>
      <w:r w:rsidR="00871654">
        <w:rPr>
          <w:sz w:val="28"/>
          <w:szCs w:val="28"/>
        </w:rPr>
        <w:t xml:space="preserve"> 10</w:t>
      </w:r>
      <w:r w:rsidRPr="00E52106">
        <w:rPr>
          <w:sz w:val="28"/>
          <w:szCs w:val="28"/>
        </w:rPr>
        <w:t>0 м. Ширина прибрежной защитной полосы составляет 50 м.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В границах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зон запрещается: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использование сточных вод для удобрения почв;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размещение кладбищ, скотомогильников, мест захоронения отходов производства и потребления, радиоактивных, химических, взрывчатых, токсичных, отравляющих и ядовитых веществ;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осуществление авиационных мер по борьбе с вредителями и болезнями растений;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lastRenderedPageBreak/>
        <w:t>- 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В границах прибрежных защитных полос наряду с вышеперечисленными ограничениями запрещаются: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распашка земель;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размещение отвалов размываемых грунтов;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>- выпас сельскохозяйственных животных.</w:t>
      </w:r>
    </w:p>
    <w:p w:rsidR="00E52106" w:rsidRPr="00E52106" w:rsidRDefault="00E52106" w:rsidP="00E52106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E52106">
        <w:rPr>
          <w:sz w:val="28"/>
          <w:szCs w:val="28"/>
        </w:rPr>
        <w:t xml:space="preserve">Закрепление на местности границ </w:t>
      </w:r>
      <w:proofErr w:type="spellStart"/>
      <w:r w:rsidRPr="00E52106">
        <w:rPr>
          <w:sz w:val="28"/>
          <w:szCs w:val="28"/>
        </w:rPr>
        <w:t>водоохранных</w:t>
      </w:r>
      <w:proofErr w:type="spellEnd"/>
      <w:r w:rsidRPr="00E52106">
        <w:rPr>
          <w:sz w:val="28"/>
          <w:szCs w:val="28"/>
        </w:rPr>
        <w:t xml:space="preserve"> зон и границ прибрежных защитных полос специальными информационными знаками осуществляется в соответствии с земельным законодательством.</w:t>
      </w:r>
    </w:p>
    <w:p w:rsidR="00045A87" w:rsidRPr="00E77A27" w:rsidRDefault="00045A87" w:rsidP="005752F0">
      <w:pPr>
        <w:pStyle w:val="2"/>
        <w:pageBreakBefore/>
        <w:numPr>
          <w:ilvl w:val="1"/>
          <w:numId w:val="2"/>
        </w:numPr>
        <w:ind w:left="896" w:hanging="539"/>
        <w:rPr>
          <w:rFonts w:ascii="Times New Roman" w:hAnsi="Times New Roman"/>
        </w:rPr>
      </w:pPr>
      <w:bookmarkStart w:id="38" w:name="_Toc332033604"/>
      <w:r w:rsidRPr="00E77A27">
        <w:rPr>
          <w:rFonts w:ascii="Times New Roman" w:hAnsi="Times New Roman"/>
        </w:rPr>
        <w:lastRenderedPageBreak/>
        <w:t>3.2. Зоны санитарной охраны источников питьевого водоснабжения</w:t>
      </w:r>
      <w:bookmarkEnd w:id="38"/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 xml:space="preserve">Схема территориального планирования </w:t>
      </w:r>
      <w:r w:rsidR="00A74D6C">
        <w:rPr>
          <w:sz w:val="28"/>
          <w:szCs w:val="28"/>
        </w:rPr>
        <w:t>Красногвардейского</w:t>
      </w:r>
      <w:r w:rsidRPr="00D11C12">
        <w:rPr>
          <w:sz w:val="28"/>
          <w:szCs w:val="28"/>
        </w:rPr>
        <w:t xml:space="preserve"> сельского поселения </w:t>
      </w:r>
      <w:proofErr w:type="gramStart"/>
      <w:r w:rsidRPr="00D11C12">
        <w:rPr>
          <w:sz w:val="28"/>
          <w:szCs w:val="28"/>
        </w:rPr>
        <w:t>выполнен</w:t>
      </w:r>
      <w:proofErr w:type="gramEnd"/>
      <w:r w:rsidRPr="00D11C12">
        <w:rPr>
          <w:sz w:val="28"/>
          <w:szCs w:val="28"/>
        </w:rPr>
        <w:t xml:space="preserve"> в соответствии с "Положением о порядке проектирования и эксплуатации зон санитарной охраны источников водоснабжения и водопроводов хозяйственно-питьевого назначения" №2640, действующих норм СНиП 2.04.02-84* "Водоснабжение. Наружные сети и сооружения" и СанПиН 2.1.4.1110-02 «Зоны санитарной охраны источников водоснабжения и водопроводов питьевого назначения».</w:t>
      </w:r>
    </w:p>
    <w:p w:rsidR="00D11C12" w:rsidRPr="00D11C12" w:rsidRDefault="00A74D6C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целях</w:t>
      </w:r>
      <w:r w:rsidRPr="00FF781D">
        <w:rPr>
          <w:sz w:val="28"/>
          <w:szCs w:val="28"/>
        </w:rPr>
        <w:t xml:space="preserve"> обеспечения режима санитарно-эпидемиологической надежности воды</w:t>
      </w:r>
      <w:r w:rsidR="000B23E0" w:rsidRPr="000B23E0">
        <w:rPr>
          <w:sz w:val="28"/>
          <w:szCs w:val="28"/>
        </w:rPr>
        <w:t xml:space="preserve"> </w:t>
      </w:r>
      <w:r w:rsidR="000B23E0">
        <w:rPr>
          <w:sz w:val="28"/>
          <w:szCs w:val="28"/>
        </w:rPr>
        <w:t>устанавливаются</w:t>
      </w:r>
      <w:r w:rsidR="000B23E0" w:rsidRPr="00FF781D">
        <w:rPr>
          <w:sz w:val="28"/>
          <w:szCs w:val="28"/>
        </w:rPr>
        <w:t xml:space="preserve"> границы зон санитарной охраны источников питьевого водоснабжения</w:t>
      </w:r>
      <w:r w:rsidR="000B23E0">
        <w:rPr>
          <w:sz w:val="28"/>
          <w:szCs w:val="28"/>
        </w:rPr>
        <w:t xml:space="preserve"> </w:t>
      </w:r>
      <w:r w:rsidR="000B23E0" w:rsidRPr="00491174">
        <w:rPr>
          <w:sz w:val="28"/>
          <w:szCs w:val="28"/>
        </w:rPr>
        <w:t>согласно Водному Кодексу РФ и Федеральному закону от 30 марта 1999г. № 52-ФЗ «О санитарном благополучии населения».</w:t>
      </w:r>
      <w:r w:rsidR="000B23E0" w:rsidRPr="00FF781D">
        <w:rPr>
          <w:sz w:val="28"/>
          <w:szCs w:val="28"/>
        </w:rPr>
        <w:t xml:space="preserve"> </w:t>
      </w:r>
      <w:r w:rsidR="00D11C12" w:rsidRPr="00D11C12">
        <w:rPr>
          <w:sz w:val="28"/>
          <w:szCs w:val="28"/>
        </w:rPr>
        <w:t>Зоны санитарной охраны представляют собой специально выделенную территорию, в пределах которой создается особый санитарный режим, исключающий возможность загрязнения подземных вод, а также ухудшения качества воды источника и воды, подаваемой водопроводными сооружениями.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Устройство зон санитарной охраны (ЗСО) и санитарно-защитных полос для водопроводных площадок и водоводов предусматривается в целях обеспечения санитарно-эпидемиологической надежности системы хозяйственно-питьевого водоснабжения. Для водопроводных сооружений зоны санитарной охраны представлены I-</w:t>
      </w:r>
      <w:proofErr w:type="spellStart"/>
      <w:r w:rsidRPr="00D11C12">
        <w:rPr>
          <w:sz w:val="28"/>
          <w:szCs w:val="28"/>
        </w:rPr>
        <w:t>ым</w:t>
      </w:r>
      <w:proofErr w:type="spellEnd"/>
      <w:r w:rsidRPr="00D11C12">
        <w:rPr>
          <w:sz w:val="28"/>
          <w:szCs w:val="28"/>
        </w:rPr>
        <w:t xml:space="preserve"> поясом. Граница ЗСО I пояса для водопроводных площадок устанавливается на расстоянии </w:t>
      </w:r>
      <w:smartTag w:uri="urn:schemas-microsoft-com:office:smarttags" w:element="metricconverter">
        <w:smartTagPr>
          <w:attr w:name="ProductID" w:val="30 м"/>
        </w:smartTagPr>
        <w:r w:rsidRPr="00D11C12">
          <w:rPr>
            <w:sz w:val="28"/>
            <w:szCs w:val="28"/>
          </w:rPr>
          <w:t>30 м</w:t>
        </w:r>
      </w:smartTag>
      <w:r w:rsidRPr="00D11C12">
        <w:rPr>
          <w:sz w:val="28"/>
          <w:szCs w:val="28"/>
        </w:rPr>
        <w:t xml:space="preserve"> от резервуаров чистой воды.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Ограждение площадок выполняется в границах I пояса. Предусматривается сторожевая охрана. Для защиты сооружений питьевой воды от посягательств по периметру ограждения предусматривается устройство комплексных систем безопасности (КСБ). Площадки благоустраиваются  и озеленяются.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 xml:space="preserve">Вокруг зоны I пояса водопроводных сооружений устанавливается санитарно-защитная полоса шириной </w:t>
      </w:r>
      <w:smartTag w:uri="urn:schemas-microsoft-com:office:smarttags" w:element="metricconverter">
        <w:smartTagPr>
          <w:attr w:name="ProductID" w:val="100 м"/>
        </w:smartTagPr>
        <w:r w:rsidRPr="00D11C12">
          <w:rPr>
            <w:sz w:val="28"/>
            <w:szCs w:val="28"/>
          </w:rPr>
          <w:t>100 м</w:t>
        </w:r>
      </w:smartTag>
      <w:r w:rsidRPr="00D11C12">
        <w:rPr>
          <w:sz w:val="28"/>
          <w:szCs w:val="28"/>
        </w:rPr>
        <w:t xml:space="preserve">. Для водоводов хозяйственно-питьевого назначения ЗСО представлены санитарно-защитными полосами, которые в </w:t>
      </w:r>
      <w:r w:rsidRPr="00D11C12">
        <w:rPr>
          <w:sz w:val="28"/>
          <w:szCs w:val="28"/>
        </w:rPr>
        <w:lastRenderedPageBreak/>
        <w:t xml:space="preserve">соответствии с СанПиН принимаются шириной </w:t>
      </w:r>
      <w:smartTag w:uri="urn:schemas-microsoft-com:office:smarttags" w:element="metricconverter">
        <w:smartTagPr>
          <w:attr w:name="ProductID" w:val="10 м"/>
        </w:smartTagPr>
        <w:r w:rsidRPr="00D11C12">
          <w:rPr>
            <w:sz w:val="28"/>
            <w:szCs w:val="28"/>
          </w:rPr>
          <w:t>10 м</w:t>
        </w:r>
      </w:smartTag>
      <w:r w:rsidRPr="00D11C12">
        <w:rPr>
          <w:sz w:val="28"/>
          <w:szCs w:val="28"/>
        </w:rPr>
        <w:t xml:space="preserve"> по обе стороны от наружной стенки трубопроводов.</w:t>
      </w:r>
    </w:p>
    <w:p w:rsid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Для обеспечения режима санитарно-эпидемиологической надежности воды необходимо разработать и утвердить проекты, границы и режимы зон санитарной охраны всех имеющихся источников питьевого водоснабжения. На планируемые скважины питьевого водоснабжения также необходимо разрабатывать проекты границ зон санитарной охраны.</w:t>
      </w:r>
      <w:r w:rsidR="00770C6B">
        <w:rPr>
          <w:sz w:val="28"/>
          <w:szCs w:val="28"/>
        </w:rPr>
        <w:t xml:space="preserve"> </w:t>
      </w:r>
    </w:p>
    <w:p w:rsidR="00770C6B" w:rsidRDefault="00770C6B" w:rsidP="00770C6B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период разработки данного генерального плана разработаны и утверждены границы и режимы зон санитарной охраны трех водозаборных скважин </w:t>
      </w:r>
      <w:r w:rsidRPr="00770C6B">
        <w:rPr>
          <w:sz w:val="28"/>
          <w:szCs w:val="28"/>
        </w:rPr>
        <w:t>ООО "Имени Героя Великой Отечественной войны Данильченко В.И."</w:t>
      </w:r>
      <w:r>
        <w:rPr>
          <w:sz w:val="28"/>
          <w:szCs w:val="28"/>
        </w:rPr>
        <w:t xml:space="preserve"> (№183-Д-</w:t>
      </w:r>
      <w:r w:rsidR="00106C72">
        <w:rPr>
          <w:sz w:val="28"/>
          <w:szCs w:val="28"/>
        </w:rPr>
        <w:t>БИС</w:t>
      </w:r>
      <w:r>
        <w:rPr>
          <w:sz w:val="28"/>
          <w:szCs w:val="28"/>
        </w:rPr>
        <w:t>, 138-Д, 183-Д). Границы утвержденных зон санитарной охраны в составе трех поясов нанесены на соответствующие графические материалы генерального плана.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Помимо организации поясов зон санитарной охраны необходимо восстановление источников питьевого водоснабжения путем проведения комплекса следующих мероприятий: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 xml:space="preserve"> - разработка и установление нормативов допустимого воздействия на водные объекты и целевых показателей качества воды в водных объектах;</w:t>
      </w:r>
    </w:p>
    <w:p w:rsidR="00D11C12" w:rsidRP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- строительство современных очистных сооружений ливневой и хозяйственно-бытовой канализации;</w:t>
      </w:r>
    </w:p>
    <w:p w:rsidR="00D11C12" w:rsidRDefault="00D11C12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- внедрение оборотных систем водопользования на производственных и сельскохозяйственных предприятиях.</w:t>
      </w:r>
    </w:p>
    <w:p w:rsidR="00757A83" w:rsidRPr="00401F24" w:rsidRDefault="00757A83" w:rsidP="00757A83">
      <w:pPr>
        <w:tabs>
          <w:tab w:val="left" w:pos="993"/>
        </w:tabs>
        <w:spacing w:line="360" w:lineRule="auto"/>
        <w:ind w:firstLine="708"/>
        <w:jc w:val="right"/>
        <w:rPr>
          <w:i/>
          <w:sz w:val="22"/>
          <w:szCs w:val="22"/>
        </w:rPr>
      </w:pPr>
      <w:proofErr w:type="spellStart"/>
      <w:r w:rsidRPr="00401F24">
        <w:rPr>
          <w:i/>
          <w:sz w:val="22"/>
          <w:szCs w:val="22"/>
        </w:rPr>
        <w:t>Реест</w:t>
      </w:r>
      <w:proofErr w:type="spellEnd"/>
      <w:r w:rsidRPr="00401F24">
        <w:rPr>
          <w:i/>
          <w:sz w:val="22"/>
          <w:szCs w:val="22"/>
        </w:rPr>
        <w:t xml:space="preserve"> </w:t>
      </w:r>
      <w:proofErr w:type="spellStart"/>
      <w:r w:rsidRPr="00401F24">
        <w:rPr>
          <w:i/>
          <w:sz w:val="22"/>
          <w:szCs w:val="22"/>
        </w:rPr>
        <w:t>недропользователей</w:t>
      </w:r>
      <w:proofErr w:type="spellEnd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702"/>
        <w:gridCol w:w="554"/>
        <w:gridCol w:w="494"/>
        <w:gridCol w:w="395"/>
        <w:gridCol w:w="1371"/>
        <w:gridCol w:w="1470"/>
        <w:gridCol w:w="1279"/>
        <w:gridCol w:w="981"/>
        <w:gridCol w:w="981"/>
        <w:gridCol w:w="1077"/>
        <w:gridCol w:w="977"/>
      </w:tblGrid>
      <w:tr w:rsidR="00757A83" w:rsidRPr="004E388E" w:rsidTr="007F2FC0">
        <w:trPr>
          <w:trHeight w:val="182"/>
        </w:trPr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Состояние лицензии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Серия</w:t>
            </w:r>
          </w:p>
        </w:tc>
        <w:tc>
          <w:tcPr>
            <w:tcW w:w="2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Номер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Вид</w:t>
            </w:r>
          </w:p>
        </w:tc>
        <w:tc>
          <w:tcPr>
            <w:tcW w:w="6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Предприятие (полностью)</w:t>
            </w:r>
          </w:p>
        </w:tc>
        <w:tc>
          <w:tcPr>
            <w:tcW w:w="7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Целевое назначение и вид работ</w:t>
            </w:r>
          </w:p>
        </w:tc>
        <w:tc>
          <w:tcPr>
            <w:tcW w:w="6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Местоположение участка недр населенный пункт</w:t>
            </w:r>
          </w:p>
        </w:tc>
        <w:tc>
          <w:tcPr>
            <w:tcW w:w="4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Вид полезного ископаемого</w:t>
            </w:r>
          </w:p>
        </w:tc>
        <w:tc>
          <w:tcPr>
            <w:tcW w:w="4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Месторождение</w:t>
            </w:r>
          </w:p>
        </w:tc>
        <w:tc>
          <w:tcPr>
            <w:tcW w:w="5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Тип добываемого сырья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b/>
                <w:bCs/>
                <w:sz w:val="16"/>
                <w:szCs w:val="16"/>
              </w:rPr>
            </w:pPr>
            <w:r w:rsidRPr="004E388E">
              <w:rPr>
                <w:b/>
                <w:bCs/>
                <w:sz w:val="16"/>
                <w:szCs w:val="16"/>
              </w:rPr>
              <w:t>Статус месторождения</w:t>
            </w:r>
          </w:p>
        </w:tc>
      </w:tr>
      <w:tr w:rsidR="00757A83" w:rsidRPr="004E388E" w:rsidTr="007F2FC0">
        <w:trPr>
          <w:trHeight w:val="49"/>
        </w:trPr>
        <w:tc>
          <w:tcPr>
            <w:tcW w:w="3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1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4</w:t>
            </w:r>
          </w:p>
        </w:tc>
        <w:tc>
          <w:tcPr>
            <w:tcW w:w="2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6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7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8</w:t>
            </w:r>
          </w:p>
        </w:tc>
        <w:tc>
          <w:tcPr>
            <w:tcW w:w="6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9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10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11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12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  <w:rPr>
                <w:sz w:val="16"/>
                <w:szCs w:val="16"/>
              </w:rPr>
            </w:pPr>
            <w:r w:rsidRPr="004E388E">
              <w:rPr>
                <w:sz w:val="16"/>
                <w:szCs w:val="16"/>
              </w:rPr>
              <w:t>13</w:t>
            </w:r>
          </w:p>
        </w:tc>
      </w:tr>
      <w:tr w:rsidR="00757A83" w:rsidRPr="004E388E" w:rsidTr="007F2FC0">
        <w:trPr>
          <w:trHeight w:val="1777"/>
        </w:trPr>
        <w:tc>
          <w:tcPr>
            <w:tcW w:w="3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действующая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КРД</w:t>
            </w:r>
          </w:p>
        </w:tc>
        <w:tc>
          <w:tcPr>
            <w:tcW w:w="2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2519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ВЭ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 xml:space="preserve">МУП </w:t>
            </w:r>
            <w:proofErr w:type="spellStart"/>
            <w:r w:rsidRPr="004E388E">
              <w:t>Каневского</w:t>
            </w:r>
            <w:proofErr w:type="spellEnd"/>
            <w:r w:rsidRPr="004E388E">
              <w:t xml:space="preserve"> района "Жилищно-коммунальное хозяйство"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 xml:space="preserve">Добыча пресных подземных вод для хозяйственно-питьевого и производственного </w:t>
            </w:r>
            <w:r w:rsidRPr="004E388E">
              <w:lastRenderedPageBreak/>
              <w:t>водоснабжения</w:t>
            </w:r>
          </w:p>
        </w:tc>
        <w:tc>
          <w:tcPr>
            <w:tcW w:w="6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lastRenderedPageBreak/>
              <w:t>Каневской р-он, с-з Красногвардеец (скважины №№ 65923, 183 Д), ст. Александро</w:t>
            </w:r>
            <w:r w:rsidRPr="004E388E">
              <w:lastRenderedPageBreak/>
              <w:t>вская (скважины №№ б/н, Э 997)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lastRenderedPageBreak/>
              <w:t>подземная пресная вода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неосвоенное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хозяйственно-питьевое, производственное водоснабжение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федеральный</w:t>
            </w:r>
          </w:p>
        </w:tc>
      </w:tr>
      <w:tr w:rsidR="00757A83" w:rsidRPr="004E388E" w:rsidTr="007F2FC0">
        <w:trPr>
          <w:trHeight w:val="332"/>
        </w:trPr>
        <w:tc>
          <w:tcPr>
            <w:tcW w:w="3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lastRenderedPageBreak/>
              <w:t>действующая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КРД</w:t>
            </w:r>
          </w:p>
        </w:tc>
        <w:tc>
          <w:tcPr>
            <w:tcW w:w="2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3335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ВЭ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ООО "Имени Героя Великой Отечественной войны Данильченко В.И."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Добыча подземных вод для хозяйственно-питьевого, технологического и сельскохозяйственного водоснабжения</w:t>
            </w:r>
          </w:p>
        </w:tc>
        <w:tc>
          <w:tcPr>
            <w:tcW w:w="6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proofErr w:type="spellStart"/>
            <w:r w:rsidRPr="004E388E">
              <w:t>Каневский</w:t>
            </w:r>
            <w:proofErr w:type="spellEnd"/>
            <w:r w:rsidRPr="004E388E">
              <w:t xml:space="preserve"> р-он, с севера и северо-востока пос. Красногвардеец (скважины №№ 183-Д, 138-Д, 183-Д бис)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подземная пресная вода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неосвоенное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хозяйственно-питьевое, производственное водоснабжение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краевой</w:t>
            </w:r>
          </w:p>
        </w:tc>
      </w:tr>
      <w:tr w:rsidR="00757A83" w:rsidRPr="004E388E" w:rsidTr="007F2FC0">
        <w:trPr>
          <w:trHeight w:val="498"/>
        </w:trPr>
        <w:tc>
          <w:tcPr>
            <w:tcW w:w="3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аннулированная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КРД</w:t>
            </w:r>
          </w:p>
        </w:tc>
        <w:tc>
          <w:tcPr>
            <w:tcW w:w="2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986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ВЭ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АОЗТ "Красногвардеец"</w:t>
            </w:r>
          </w:p>
        </w:tc>
        <w:tc>
          <w:tcPr>
            <w:tcW w:w="7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Добыча пресных подземных вод для хозяйственно-питьевого и производственного водоснабжения</w:t>
            </w:r>
          </w:p>
        </w:tc>
        <w:tc>
          <w:tcPr>
            <w:tcW w:w="6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proofErr w:type="spellStart"/>
            <w:proofErr w:type="gramStart"/>
            <w:r w:rsidRPr="004E388E">
              <w:t>Каневский</w:t>
            </w:r>
            <w:proofErr w:type="spellEnd"/>
            <w:r w:rsidRPr="004E388E">
              <w:t xml:space="preserve"> р-он, ст. Александровская скважины №№ 138-Д, 65924, 3685, 3692), пос. Красногвардеец скважины №№ 183-Д, б/н, 65923, 3325, 6617, 3688, 36420)</w:t>
            </w:r>
            <w:proofErr w:type="gramEnd"/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подземная пресная вода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неосвоенное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хозяйственно-питьевое, производственное водоснабжение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7A83" w:rsidRPr="004E388E" w:rsidRDefault="00757A83" w:rsidP="007F2FC0">
            <w:pPr>
              <w:jc w:val="center"/>
            </w:pPr>
            <w:r w:rsidRPr="004E388E">
              <w:t>краевой</w:t>
            </w:r>
          </w:p>
        </w:tc>
      </w:tr>
    </w:tbl>
    <w:p w:rsidR="00757A83" w:rsidRPr="00D11C12" w:rsidRDefault="00757A83" w:rsidP="00D11C12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</w:p>
    <w:p w:rsidR="0043756C" w:rsidRPr="004173FC" w:rsidRDefault="00F04EA2" w:rsidP="005752F0">
      <w:pPr>
        <w:pStyle w:val="2"/>
        <w:pageBreakBefore/>
        <w:numPr>
          <w:ilvl w:val="1"/>
          <w:numId w:val="2"/>
        </w:numPr>
        <w:ind w:left="896" w:hanging="539"/>
        <w:rPr>
          <w:rFonts w:ascii="Times New Roman" w:hAnsi="Times New Roman"/>
        </w:rPr>
      </w:pPr>
      <w:bookmarkStart w:id="39" w:name="_Toc332033605"/>
      <w:r w:rsidRPr="004173FC">
        <w:rPr>
          <w:rFonts w:ascii="Times New Roman" w:hAnsi="Times New Roman"/>
        </w:rPr>
        <w:lastRenderedPageBreak/>
        <w:t>3</w:t>
      </w:r>
      <w:r w:rsidR="003B608A" w:rsidRPr="004173FC">
        <w:rPr>
          <w:rFonts w:ascii="Times New Roman" w:hAnsi="Times New Roman"/>
        </w:rPr>
        <w:t>.</w:t>
      </w:r>
      <w:r w:rsidR="00045A87">
        <w:rPr>
          <w:rFonts w:ascii="Times New Roman" w:hAnsi="Times New Roman"/>
        </w:rPr>
        <w:t>3</w:t>
      </w:r>
      <w:r w:rsidR="003B608A" w:rsidRPr="004173FC">
        <w:rPr>
          <w:rFonts w:ascii="Times New Roman" w:hAnsi="Times New Roman"/>
        </w:rPr>
        <w:t xml:space="preserve">. </w:t>
      </w:r>
      <w:r w:rsidR="0043756C" w:rsidRPr="004173FC">
        <w:rPr>
          <w:rFonts w:ascii="Times New Roman" w:hAnsi="Times New Roman"/>
        </w:rPr>
        <w:t>Санитарно-защитные зоны</w:t>
      </w:r>
      <w:bookmarkEnd w:id="39"/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Санитарно-защитная зона - обязательный элемент любого объекта, который является источником воздействия на среду обитания и здоровье человека.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В данном проекте установлены санитарно-защитные зоны для действующих и проектируемых объектов и предприятий согласно СанПиН 2.2.1/2.1.1.1200-03 «Санитарно-защитные зоны и санитарная классификация предприятий, сооружений и иных объектов».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Санитарно-защитная зона (СЗЗ) отделяет территорию промышленной площадки, иного объекта или сооружения, требующих установления таких зон, от жилой застройки, ландшафтно-рекреационной зоны, зоны отдыха, курорта с обязательным обозначением границ специальными информационными знаками.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35FEE">
        <w:rPr>
          <w:rFonts w:cs="Tahoma"/>
          <w:sz w:val="28"/>
          <w:szCs w:val="28"/>
        </w:rPr>
        <w:t xml:space="preserve">На территории поселения располагаются объекты агропромышленного комплекса – </w:t>
      </w:r>
      <w:r w:rsidR="00435FEE" w:rsidRPr="00435FEE">
        <w:rPr>
          <w:rFonts w:cs="Tahoma"/>
          <w:sz w:val="28"/>
          <w:szCs w:val="28"/>
        </w:rPr>
        <w:t>молочно-товарные фермы, свинотоварные фермы, зверофермы, маслобойня, колбасный цех</w:t>
      </w:r>
      <w:r w:rsidRPr="00435FEE">
        <w:rPr>
          <w:rFonts w:cs="Tahoma"/>
          <w:sz w:val="28"/>
          <w:szCs w:val="28"/>
        </w:rPr>
        <w:t>,</w:t>
      </w:r>
      <w:r w:rsidR="00435FEE" w:rsidRPr="00435FEE">
        <w:rPr>
          <w:rFonts w:cs="Tahoma"/>
          <w:sz w:val="28"/>
          <w:szCs w:val="28"/>
        </w:rPr>
        <w:t xml:space="preserve"> мельница</w:t>
      </w:r>
      <w:r w:rsidR="00017D16">
        <w:rPr>
          <w:rFonts w:cs="Tahoma"/>
          <w:sz w:val="28"/>
          <w:szCs w:val="28"/>
        </w:rPr>
        <w:t>, ОАО «им. героя ВОВ Данильченко В.И.»</w:t>
      </w:r>
      <w:r w:rsidRPr="00435FEE">
        <w:rPr>
          <w:rFonts w:cs="Tahoma"/>
          <w:sz w:val="28"/>
          <w:szCs w:val="28"/>
        </w:rPr>
        <w:t xml:space="preserve">, которые в настоящее время функционируют. Санитарно-защитная зона промышленных объектов агрокомплекса составляет </w:t>
      </w:r>
      <w:r w:rsidR="00435FEE" w:rsidRPr="00435FEE">
        <w:rPr>
          <w:rFonts w:cs="Tahoma"/>
          <w:sz w:val="28"/>
          <w:szCs w:val="28"/>
        </w:rPr>
        <w:t>3</w:t>
      </w:r>
      <w:r w:rsidRPr="00435FEE">
        <w:rPr>
          <w:rFonts w:cs="Tahoma"/>
          <w:sz w:val="28"/>
          <w:szCs w:val="28"/>
        </w:rPr>
        <w:t>00 -100 метров.</w:t>
      </w:r>
      <w:r w:rsidRPr="003554A7">
        <w:rPr>
          <w:rFonts w:cs="Tahoma"/>
          <w:sz w:val="28"/>
          <w:szCs w:val="28"/>
        </w:rPr>
        <w:t xml:space="preserve"> 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Использование площадей СЗЗ осуществляется с учетом ограничений, установленных действующим законодательством и настоящими нормами и правилами. Санитарно-защитная зона утверждается в установленном порядке в соответствии с законодательством Российской Федерации при наличии санитарно-эпидемиологического заключения о соответствии санитарным нормам и правилам.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 xml:space="preserve">Данным проектом границы санитарно-защитных зон устанавливаются </w:t>
      </w:r>
      <w:proofErr w:type="gramStart"/>
      <w:r w:rsidRPr="003554A7">
        <w:rPr>
          <w:rFonts w:cs="Tahoma"/>
          <w:sz w:val="28"/>
          <w:szCs w:val="28"/>
        </w:rPr>
        <w:t>для</w:t>
      </w:r>
      <w:proofErr w:type="gramEnd"/>
      <w:r w:rsidRPr="003554A7">
        <w:rPr>
          <w:rFonts w:cs="Tahoma"/>
          <w:sz w:val="28"/>
          <w:szCs w:val="28"/>
        </w:rPr>
        <w:t>: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- обеспечения снижения  уровня воздействия до требуемых гигиенических нормативов по всем факторам воздействия за ее пределами;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- создания санитарно-защитного барьера между территорией объекта и территорией жилой застройки;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>- организации дополнительных озелененных площадей, обеспечивающих экранирование, ассимиляцию и фильтрацию загрязнителей атмосферного воздуха, и повышение комфортности микроклимата.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lastRenderedPageBreak/>
        <w:t>Использование территории санитарно-защитной зоны устанавливается СанПиН 2.2.1/2.1.1.1200-03 «Санитарно-защитные зоны и санитарная классификация предприятий, сооружений и иных объектов».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 xml:space="preserve">В настоящем проекте на чертеже МО-8 «Схема современного использования и планировочных ограничений территории» нанесены существующие границы санитарно-защитных зон  объектов негативного влияния. На чертеже ГП-4 «Схема планируемых границ зон с особыми условиями (ограничениями) использования территории» нанесены границы санитарно-защитных зон объектов капитального строительства, планируемые на расчетный срок. На расчетный срок указаны максимально возможные размеры санитарно-защитных зон объектов с учетом проведения мероприятий по модернизации и реконструкции, увеличению или уменьшению мощности производства.  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 xml:space="preserve">В данном проекте предусмотрены мероприятия по постепенному выносу на нормативное расстояние от застройки предприятий, оказывающих негативное воздействие на окружающую среду. Высвободившиеся территории подлежат обязательному озеленению </w:t>
      </w:r>
      <w:proofErr w:type="spellStart"/>
      <w:r w:rsidRPr="003554A7">
        <w:rPr>
          <w:rFonts w:cs="Tahoma"/>
          <w:sz w:val="28"/>
          <w:szCs w:val="28"/>
        </w:rPr>
        <w:t>густокронными</w:t>
      </w:r>
      <w:proofErr w:type="spellEnd"/>
      <w:r w:rsidRPr="003554A7">
        <w:rPr>
          <w:rFonts w:cs="Tahoma"/>
          <w:sz w:val="28"/>
          <w:szCs w:val="28"/>
        </w:rPr>
        <w:t xml:space="preserve"> породами деревьев, обладающих </w:t>
      </w:r>
      <w:proofErr w:type="spellStart"/>
      <w:r w:rsidRPr="003554A7">
        <w:rPr>
          <w:rFonts w:cs="Tahoma"/>
          <w:sz w:val="28"/>
          <w:szCs w:val="28"/>
        </w:rPr>
        <w:t>фитонцидными</w:t>
      </w:r>
      <w:proofErr w:type="spellEnd"/>
      <w:r w:rsidRPr="003554A7">
        <w:rPr>
          <w:rFonts w:cs="Tahoma"/>
          <w:sz w:val="28"/>
          <w:szCs w:val="28"/>
        </w:rPr>
        <w:t xml:space="preserve"> свойствами. При невозможности переноса объектов предлагается перепрофилирование или модернизация таких произво</w:t>
      </w:r>
      <w:proofErr w:type="gramStart"/>
      <w:r w:rsidRPr="003554A7">
        <w:rPr>
          <w:rFonts w:cs="Tahoma"/>
          <w:sz w:val="28"/>
          <w:szCs w:val="28"/>
        </w:rPr>
        <w:t>дств дл</w:t>
      </w:r>
      <w:proofErr w:type="gramEnd"/>
      <w:r w:rsidRPr="003554A7">
        <w:rPr>
          <w:rFonts w:cs="Tahoma"/>
          <w:sz w:val="28"/>
          <w:szCs w:val="28"/>
        </w:rPr>
        <w:t xml:space="preserve">я обеспечения нормативных санитарно-защитных разрывов. </w:t>
      </w:r>
    </w:p>
    <w:p w:rsidR="00E94985" w:rsidRPr="003554A7" w:rsidRDefault="00E94985" w:rsidP="00E94985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54A7">
        <w:rPr>
          <w:rFonts w:cs="Tahoma"/>
          <w:sz w:val="28"/>
          <w:szCs w:val="28"/>
        </w:rPr>
        <w:t xml:space="preserve">Данным проектом предусмотрена реконструкция региональной автодороги </w:t>
      </w:r>
      <w:r>
        <w:rPr>
          <w:sz w:val="28"/>
          <w:szCs w:val="28"/>
        </w:rPr>
        <w:t xml:space="preserve">«ст. </w:t>
      </w:r>
      <w:proofErr w:type="spellStart"/>
      <w:r>
        <w:rPr>
          <w:sz w:val="28"/>
          <w:szCs w:val="28"/>
        </w:rPr>
        <w:t>Стародеревянковская</w:t>
      </w:r>
      <w:proofErr w:type="spellEnd"/>
      <w:r>
        <w:rPr>
          <w:sz w:val="28"/>
          <w:szCs w:val="28"/>
        </w:rPr>
        <w:t xml:space="preserve"> – ст. Ленинградская – ст. </w:t>
      </w:r>
      <w:proofErr w:type="spellStart"/>
      <w:r>
        <w:rPr>
          <w:sz w:val="28"/>
          <w:szCs w:val="28"/>
        </w:rPr>
        <w:t>Кисляковская</w:t>
      </w:r>
      <w:proofErr w:type="spellEnd"/>
      <w:r>
        <w:rPr>
          <w:sz w:val="28"/>
          <w:szCs w:val="28"/>
        </w:rPr>
        <w:t>»</w:t>
      </w:r>
      <w:r w:rsidRPr="003554A7">
        <w:rPr>
          <w:rFonts w:cs="Tahoma"/>
          <w:sz w:val="28"/>
          <w:szCs w:val="28"/>
        </w:rPr>
        <w:t xml:space="preserve"> в целях повышения ее технических характеристик, увеличения пропускной способности и повышения безопасности дорожного движения. </w:t>
      </w:r>
    </w:p>
    <w:p w:rsidR="002012FE" w:rsidRPr="004173FC" w:rsidRDefault="002012FE" w:rsidP="002012FE">
      <w:pPr>
        <w:spacing w:line="312" w:lineRule="auto"/>
        <w:ind w:firstLine="720"/>
        <w:jc w:val="both"/>
        <w:rPr>
          <w:sz w:val="28"/>
          <w:szCs w:val="28"/>
        </w:rPr>
      </w:pPr>
    </w:p>
    <w:p w:rsidR="00045A87" w:rsidRPr="0072382D" w:rsidRDefault="00045A87" w:rsidP="005752F0">
      <w:pPr>
        <w:pStyle w:val="2"/>
        <w:pageBreakBefore/>
        <w:numPr>
          <w:ilvl w:val="1"/>
          <w:numId w:val="2"/>
        </w:numPr>
        <w:tabs>
          <w:tab w:val="clear" w:pos="360"/>
          <w:tab w:val="num" w:pos="709"/>
        </w:tabs>
        <w:ind w:left="709"/>
        <w:rPr>
          <w:rFonts w:ascii="Times New Roman" w:hAnsi="Times New Roman"/>
        </w:rPr>
      </w:pPr>
      <w:bookmarkStart w:id="40" w:name="_Toc332033606"/>
      <w:r w:rsidRPr="0072382D">
        <w:rPr>
          <w:rFonts w:ascii="Times New Roman" w:hAnsi="Times New Roman"/>
        </w:rPr>
        <w:lastRenderedPageBreak/>
        <w:t>3.4. Особо охраняемые природные территории</w:t>
      </w:r>
      <w:bookmarkEnd w:id="40"/>
    </w:p>
    <w:p w:rsidR="00DD4676" w:rsidRDefault="00045A87" w:rsidP="00805C3F">
      <w:pPr>
        <w:spacing w:line="360" w:lineRule="auto"/>
        <w:ind w:firstLine="708"/>
        <w:jc w:val="both"/>
        <w:rPr>
          <w:sz w:val="28"/>
          <w:szCs w:val="28"/>
        </w:rPr>
      </w:pPr>
      <w:r w:rsidRPr="0072382D">
        <w:rPr>
          <w:sz w:val="28"/>
          <w:szCs w:val="28"/>
        </w:rPr>
        <w:t xml:space="preserve">В границах </w:t>
      </w:r>
      <w:r w:rsidR="00805C3F">
        <w:rPr>
          <w:sz w:val="28"/>
          <w:szCs w:val="28"/>
        </w:rPr>
        <w:t>Красногвардейск</w:t>
      </w:r>
      <w:r w:rsidR="00574B81" w:rsidRPr="0072382D">
        <w:rPr>
          <w:sz w:val="28"/>
          <w:szCs w:val="28"/>
        </w:rPr>
        <w:t xml:space="preserve">ого </w:t>
      </w:r>
      <w:r w:rsidRPr="0072382D">
        <w:rPr>
          <w:sz w:val="28"/>
          <w:szCs w:val="28"/>
        </w:rPr>
        <w:t xml:space="preserve">сельского поселения </w:t>
      </w:r>
      <w:proofErr w:type="spellStart"/>
      <w:r w:rsidRPr="0072382D">
        <w:rPr>
          <w:sz w:val="28"/>
          <w:szCs w:val="28"/>
        </w:rPr>
        <w:t>Каневского</w:t>
      </w:r>
      <w:proofErr w:type="spellEnd"/>
      <w:r w:rsidRPr="0072382D">
        <w:rPr>
          <w:sz w:val="28"/>
          <w:szCs w:val="28"/>
        </w:rPr>
        <w:t xml:space="preserve"> района нет </w:t>
      </w:r>
      <w:r w:rsidR="00520F8B" w:rsidRPr="0072382D">
        <w:rPr>
          <w:sz w:val="28"/>
          <w:szCs w:val="28"/>
        </w:rPr>
        <w:t>особо охраняемых природных территорий и объектов местного, регионального и федерального значения. Данным проектом не планируется создание особо охраняемых природных территорий.</w:t>
      </w:r>
    </w:p>
    <w:p w:rsidR="00DD4676" w:rsidRDefault="00DD4676" w:rsidP="00DD4676">
      <w:pPr>
        <w:spacing w:line="312" w:lineRule="auto"/>
        <w:ind w:firstLine="709"/>
        <w:jc w:val="both"/>
        <w:rPr>
          <w:sz w:val="28"/>
          <w:szCs w:val="28"/>
        </w:rPr>
      </w:pPr>
    </w:p>
    <w:p w:rsidR="0043756C" w:rsidRPr="00520F8B" w:rsidRDefault="007F28EF" w:rsidP="005752F0">
      <w:pPr>
        <w:pStyle w:val="2"/>
        <w:pageBreakBefore/>
        <w:numPr>
          <w:ilvl w:val="1"/>
          <w:numId w:val="2"/>
        </w:numPr>
        <w:tabs>
          <w:tab w:val="clear" w:pos="360"/>
          <w:tab w:val="num" w:pos="709"/>
        </w:tabs>
        <w:ind w:left="709"/>
        <w:rPr>
          <w:b w:val="0"/>
          <w:bCs w:val="0"/>
          <w:i w:val="0"/>
          <w:iCs w:val="0"/>
        </w:rPr>
      </w:pPr>
      <w:bookmarkStart w:id="41" w:name="_Toc332033607"/>
      <w:r w:rsidRPr="00972B2E">
        <w:rPr>
          <w:rFonts w:ascii="Times New Roman" w:hAnsi="Times New Roman"/>
        </w:rPr>
        <w:lastRenderedPageBreak/>
        <w:t>3</w:t>
      </w:r>
      <w:r w:rsidR="003B608A" w:rsidRPr="00972B2E">
        <w:rPr>
          <w:rFonts w:ascii="Times New Roman" w:hAnsi="Times New Roman"/>
        </w:rPr>
        <w:t>.</w:t>
      </w:r>
      <w:r w:rsidR="00DD4676" w:rsidRPr="00972B2E">
        <w:rPr>
          <w:rFonts w:ascii="Times New Roman" w:hAnsi="Times New Roman"/>
        </w:rPr>
        <w:t>6</w:t>
      </w:r>
      <w:r w:rsidR="003B608A" w:rsidRPr="00972B2E">
        <w:rPr>
          <w:rFonts w:ascii="Times New Roman" w:hAnsi="Times New Roman"/>
        </w:rPr>
        <w:t xml:space="preserve">. </w:t>
      </w:r>
      <w:r w:rsidR="0043756C" w:rsidRPr="00972B2E">
        <w:rPr>
          <w:rFonts w:ascii="Times New Roman" w:hAnsi="Times New Roman"/>
        </w:rPr>
        <w:t xml:space="preserve">Зоны охраны </w:t>
      </w:r>
      <w:r w:rsidR="00045A87" w:rsidRPr="00972B2E">
        <w:rPr>
          <w:rFonts w:ascii="Times New Roman" w:hAnsi="Times New Roman"/>
        </w:rPr>
        <w:t xml:space="preserve">объектов </w:t>
      </w:r>
      <w:r w:rsidR="0043756C" w:rsidRPr="00972B2E">
        <w:rPr>
          <w:rFonts w:ascii="Times New Roman" w:hAnsi="Times New Roman"/>
        </w:rPr>
        <w:t>историко-культурного наследия</w:t>
      </w:r>
      <w:bookmarkEnd w:id="41"/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 xml:space="preserve">Зоны охраны объектов культурного наследия устанавливаются в целях обеспечения сохранности объектов культурного наследия в его исторической среде на сопряженной с ним территории. Необходимый состав зон охраны объекта культурного наследия определяется проектом зон охраны. 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На стадии генерального плана поселения определяются временные границы зон  охраны.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proofErr w:type="gramStart"/>
      <w:r w:rsidRPr="007F2FC0">
        <w:rPr>
          <w:sz w:val="28"/>
          <w:szCs w:val="28"/>
        </w:rPr>
        <w:t>В соответствии с Законом Краснодарского края «О землях недвижимых объектов культурного наследия (памятников истории и культуры) регионального и местного значения, расположенных на территории Краснодарского края, и зонах их охраны» № 487-КЗ от 06.06.2002 установлены размеры временных охранных зон памятников истории и культуры, в границах которых должен соблюдаться особый режим охраны, содержания и использования  земель историко-культурного назначения, запрещающий строительство и ограничивающий хозяйственную</w:t>
      </w:r>
      <w:proofErr w:type="gramEnd"/>
      <w:r w:rsidRPr="007F2FC0">
        <w:rPr>
          <w:sz w:val="28"/>
          <w:szCs w:val="28"/>
        </w:rPr>
        <w:t xml:space="preserve">  и иную деятельность, за исключением применения специальных мер, направленных на сохранение и регенерацию историко-градостроительной и природной среды данного памятника.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 xml:space="preserve"> Режим временной охранной зоны действует до разработки в установленном порядке проекта зон охраны данного памятника. 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При рассмотрении вопросов нового строительства в границах временной охранной зоны необходимо проведение тщательного исторического и градостроительного анализа, на основе которого определяется система ограничений (регламентов), которые фиксируются проектом зон охраны.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В границах временных охранных зон запрещается: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- любые виды земляных, строительных и хозяйственных работ;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- раскопки, расчистки;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- посадка деревьев;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- рытье ям для хозяйственных и иных целей;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- устройство дорог и коммуникаций;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lastRenderedPageBreak/>
        <w:t>- использование территории памятников и их охранных зон под свалку мусора;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>Разрешается использовать территорию памятников и их охранных зон под сельскохозяйственные нужды со вспашкой на глубину не более 0,35</w:t>
      </w:r>
      <w:r>
        <w:rPr>
          <w:sz w:val="28"/>
          <w:szCs w:val="28"/>
        </w:rPr>
        <w:t xml:space="preserve"> </w:t>
      </w:r>
      <w:r w:rsidRPr="007F2FC0">
        <w:rPr>
          <w:sz w:val="28"/>
          <w:szCs w:val="28"/>
        </w:rPr>
        <w:t xml:space="preserve">м. 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 xml:space="preserve">Все виды работ на памятниках истории и культуры и в их охранных зонах необходимо предварительно согласовывать с управлением по охране, реставрации и эксплуатации историко-культурных ценностей (наследия) Краснодарского края. Данный раздел не является разрешительной документацией на проведение земляных и строительных работ на территории  </w:t>
      </w:r>
      <w:r>
        <w:rPr>
          <w:sz w:val="28"/>
          <w:szCs w:val="28"/>
        </w:rPr>
        <w:t>Красногвардейск</w:t>
      </w:r>
      <w:r w:rsidRPr="007F2FC0">
        <w:rPr>
          <w:sz w:val="28"/>
          <w:szCs w:val="28"/>
        </w:rPr>
        <w:t>ого сельского поселения.</w:t>
      </w:r>
    </w:p>
    <w:p w:rsidR="007F2FC0" w:rsidRPr="007F2FC0" w:rsidRDefault="007F2FC0" w:rsidP="007F2FC0">
      <w:pPr>
        <w:spacing w:line="360" w:lineRule="auto"/>
        <w:ind w:firstLine="708"/>
        <w:jc w:val="both"/>
        <w:rPr>
          <w:sz w:val="28"/>
          <w:szCs w:val="28"/>
        </w:rPr>
      </w:pPr>
      <w:r w:rsidRPr="007F2FC0">
        <w:rPr>
          <w:sz w:val="28"/>
          <w:szCs w:val="28"/>
        </w:rPr>
        <w:t xml:space="preserve">В данном проекте генерального плана </w:t>
      </w:r>
      <w:r>
        <w:rPr>
          <w:sz w:val="28"/>
          <w:szCs w:val="28"/>
        </w:rPr>
        <w:t>Красногвардейск</w:t>
      </w:r>
      <w:r w:rsidRPr="007F2FC0">
        <w:rPr>
          <w:sz w:val="28"/>
          <w:szCs w:val="28"/>
        </w:rPr>
        <w:t xml:space="preserve">ого сельского поселения, согласно заданию на проектирование, был использован раздел «Охрана объектов историко-культурного наследия», выполненный в составе Схемы территориального планирования муниципального образования </w:t>
      </w:r>
      <w:proofErr w:type="spellStart"/>
      <w:r w:rsidRPr="007F2FC0">
        <w:rPr>
          <w:sz w:val="28"/>
          <w:szCs w:val="28"/>
        </w:rPr>
        <w:t>Каневский</w:t>
      </w:r>
      <w:proofErr w:type="spellEnd"/>
      <w:r w:rsidRPr="007F2FC0">
        <w:rPr>
          <w:sz w:val="28"/>
          <w:szCs w:val="28"/>
        </w:rPr>
        <w:t xml:space="preserve"> район.</w:t>
      </w:r>
    </w:p>
    <w:p w:rsidR="007F2FC0" w:rsidRPr="007F2FC0" w:rsidRDefault="007F2FC0" w:rsidP="008F6857">
      <w:pPr>
        <w:spacing w:line="360" w:lineRule="auto"/>
        <w:ind w:firstLine="708"/>
        <w:jc w:val="both"/>
        <w:rPr>
          <w:sz w:val="28"/>
          <w:szCs w:val="28"/>
        </w:rPr>
        <w:sectPr w:rsidR="007F2FC0" w:rsidRPr="007F2FC0" w:rsidSect="007F2FC0">
          <w:pgSz w:w="11906" w:h="16838"/>
          <w:pgMar w:top="1134" w:right="707" w:bottom="1134" w:left="1134" w:header="709" w:footer="709" w:gutter="0"/>
          <w:cols w:space="708"/>
          <w:docGrid w:linePitch="360"/>
        </w:sectPr>
      </w:pPr>
      <w:proofErr w:type="gramStart"/>
      <w:r w:rsidRPr="007F2FC0">
        <w:rPr>
          <w:sz w:val="28"/>
          <w:szCs w:val="28"/>
        </w:rPr>
        <w:t>При разработке данного раздела были использованы: государственный список памятников, список выявленных объектов культурного наследия Краснодарского края, материалы архива управления по охране, реставрации и эксплуатации историко-культурных ценностей (наследия) Краснодарского края.</w:t>
      </w:r>
      <w:proofErr w:type="gramEnd"/>
      <w:r w:rsidRPr="007F2FC0">
        <w:rPr>
          <w:sz w:val="28"/>
          <w:szCs w:val="28"/>
        </w:rPr>
        <w:t xml:space="preserve"> Также были проведены натурные обследования территории </w:t>
      </w:r>
      <w:proofErr w:type="spellStart"/>
      <w:r w:rsidRPr="007F2FC0">
        <w:rPr>
          <w:sz w:val="28"/>
          <w:szCs w:val="28"/>
        </w:rPr>
        <w:t>Каневского</w:t>
      </w:r>
      <w:proofErr w:type="spellEnd"/>
      <w:r w:rsidRPr="007F2FC0">
        <w:rPr>
          <w:sz w:val="28"/>
          <w:szCs w:val="28"/>
        </w:rPr>
        <w:t xml:space="preserve"> района с целью нанесения на топографический материал объ</w:t>
      </w:r>
      <w:r w:rsidR="008F6857">
        <w:rPr>
          <w:sz w:val="28"/>
          <w:szCs w:val="28"/>
        </w:rPr>
        <w:t xml:space="preserve">ектов культурного наследия и их </w:t>
      </w:r>
      <w:r w:rsidRPr="007F2FC0">
        <w:rPr>
          <w:sz w:val="28"/>
          <w:szCs w:val="28"/>
        </w:rPr>
        <w:t xml:space="preserve">временных </w:t>
      </w:r>
      <w:r>
        <w:rPr>
          <w:sz w:val="28"/>
          <w:szCs w:val="28"/>
        </w:rPr>
        <w:t>зон охраны.</w:t>
      </w:r>
    </w:p>
    <w:p w:rsidR="00520F8B" w:rsidRDefault="00792AB5" w:rsidP="007F2FC0">
      <w:pPr>
        <w:spacing w:line="100" w:lineRule="atLeast"/>
        <w:ind w:right="-140"/>
        <w:jc w:val="center"/>
        <w:rPr>
          <w:b/>
          <w:sz w:val="24"/>
        </w:rPr>
      </w:pPr>
      <w:r w:rsidRPr="004173FC">
        <w:rPr>
          <w:b/>
          <w:sz w:val="24"/>
        </w:rPr>
        <w:lastRenderedPageBreak/>
        <w:t>ОБЪЕКТЫ КУЛЬТУРНОГО НАСЛЕДИЯ,</w:t>
      </w:r>
    </w:p>
    <w:p w:rsidR="0010088D" w:rsidRDefault="00792AB5" w:rsidP="007F2FC0">
      <w:pPr>
        <w:spacing w:line="100" w:lineRule="atLeast"/>
        <w:ind w:right="-140"/>
        <w:jc w:val="center"/>
        <w:rPr>
          <w:b/>
          <w:sz w:val="24"/>
        </w:rPr>
      </w:pPr>
      <w:proofErr w:type="gramStart"/>
      <w:r w:rsidRPr="004173FC">
        <w:rPr>
          <w:b/>
          <w:sz w:val="24"/>
        </w:rPr>
        <w:t>СТОЯЩИЕ</w:t>
      </w:r>
      <w:proofErr w:type="gramEnd"/>
      <w:r w:rsidRPr="004173FC">
        <w:rPr>
          <w:b/>
          <w:sz w:val="24"/>
        </w:rPr>
        <w:t xml:space="preserve"> НА ГОСУДАРСТВЕННОЙ ОХРАНЕ</w:t>
      </w:r>
    </w:p>
    <w:p w:rsidR="008F6857" w:rsidRPr="004173FC" w:rsidRDefault="008F6857" w:rsidP="007F2FC0">
      <w:pPr>
        <w:spacing w:line="100" w:lineRule="atLeast"/>
        <w:ind w:right="-140"/>
        <w:jc w:val="center"/>
        <w:rPr>
          <w:b/>
          <w:sz w:val="24"/>
        </w:rPr>
      </w:pPr>
    </w:p>
    <w:tbl>
      <w:tblPr>
        <w:tblW w:w="10173" w:type="dxa"/>
        <w:tblInd w:w="-52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0"/>
        <w:gridCol w:w="3362"/>
        <w:gridCol w:w="2239"/>
        <w:gridCol w:w="800"/>
        <w:gridCol w:w="801"/>
        <w:gridCol w:w="720"/>
        <w:gridCol w:w="540"/>
        <w:gridCol w:w="1291"/>
      </w:tblGrid>
      <w:tr w:rsidR="008F6857" w:rsidTr="008F6857">
        <w:trPr>
          <w:tblHeader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</w:t>
            </w:r>
            <w:proofErr w:type="spellStart"/>
            <w:r>
              <w:rPr>
                <w:b/>
                <w:sz w:val="24"/>
              </w:rPr>
              <w:t>пп</w:t>
            </w:r>
            <w:proofErr w:type="spellEnd"/>
          </w:p>
        </w:tc>
        <w:tc>
          <w:tcPr>
            <w:tcW w:w="33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объекта</w:t>
            </w:r>
          </w:p>
        </w:tc>
        <w:tc>
          <w:tcPr>
            <w:tcW w:w="2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Местонахождение объекта</w:t>
            </w:r>
          </w:p>
        </w:tc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Номер по гос. списку</w:t>
            </w:r>
          </w:p>
        </w:tc>
        <w:tc>
          <w:tcPr>
            <w:tcW w:w="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Реш</w:t>
            </w:r>
            <w:proofErr w:type="spellEnd"/>
            <w:r>
              <w:rPr>
                <w:b/>
                <w:sz w:val="24"/>
              </w:rPr>
              <w:t>. о пост</w:t>
            </w:r>
            <w:proofErr w:type="gramStart"/>
            <w:r>
              <w:rPr>
                <w:b/>
                <w:sz w:val="24"/>
              </w:rPr>
              <w:t>.</w:t>
            </w:r>
            <w:proofErr w:type="gramEnd"/>
            <w:r>
              <w:rPr>
                <w:b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н</w:t>
            </w:r>
            <w:proofErr w:type="gramEnd"/>
            <w:r>
              <w:rPr>
                <w:b/>
                <w:sz w:val="24"/>
              </w:rPr>
              <w:t>а гос. охрану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Кат. ист</w:t>
            </w:r>
            <w:proofErr w:type="gramStart"/>
            <w:r>
              <w:rPr>
                <w:b/>
                <w:sz w:val="24"/>
              </w:rPr>
              <w:t>.-</w:t>
            </w:r>
            <w:proofErr w:type="gramEnd"/>
            <w:r>
              <w:rPr>
                <w:b/>
                <w:sz w:val="24"/>
              </w:rPr>
              <w:t>культ. знач.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Вид </w:t>
            </w:r>
            <w:proofErr w:type="spellStart"/>
            <w:r>
              <w:rPr>
                <w:b/>
                <w:sz w:val="24"/>
              </w:rPr>
              <w:t>пам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Примечание</w:t>
            </w:r>
          </w:p>
        </w:tc>
      </w:tr>
      <w:tr w:rsidR="008F6857" w:rsidTr="008F6857">
        <w:tc>
          <w:tcPr>
            <w:tcW w:w="10173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6857" w:rsidRDefault="008F6857" w:rsidP="009074E5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СТАНИЦА    АЛЕКСАНДРОВСКАЯ</w:t>
            </w: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Дом жилой,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1907 г.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ст-ца</w:t>
            </w:r>
            <w:proofErr w:type="spellEnd"/>
            <w:r>
              <w:rPr>
                <w:sz w:val="24"/>
              </w:rPr>
              <w:t xml:space="preserve"> Александровская,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центральная площадь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2-р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 xml:space="preserve">Памятник землякам, погибшим в годы Великой Отечественной войны, 1969 г. 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ст-ца</w:t>
            </w:r>
            <w:proofErr w:type="spellEnd"/>
            <w:r>
              <w:rPr>
                <w:sz w:val="24"/>
              </w:rPr>
              <w:t xml:space="preserve"> Александровская, у здания Дома культуры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1399</w:t>
            </w: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Р</w:t>
            </w:r>
            <w:proofErr w:type="gramEnd"/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 xml:space="preserve">Бюст Героя Советского Союза 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В.И. Данильченко, 1965 г.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ст-ца</w:t>
            </w:r>
            <w:proofErr w:type="spellEnd"/>
            <w:r>
              <w:rPr>
                <w:sz w:val="24"/>
              </w:rPr>
              <w:t xml:space="preserve"> Александровская, центр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1420</w:t>
            </w: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Р</w:t>
            </w:r>
            <w:proofErr w:type="gramEnd"/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МИ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</w:tr>
      <w:tr w:rsidR="008F6857" w:rsidTr="008F6857">
        <w:tc>
          <w:tcPr>
            <w:tcW w:w="10173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ПОСЕЛОК    КРАСНОГВАРДЕЕЦ</w:t>
            </w: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 xml:space="preserve">Обелиск землякам, погибшим в годы Великой Отечественной войны, 1969 г. 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pacing w:val="-6"/>
                <w:sz w:val="24"/>
              </w:rPr>
              <w:t>п. Красногвардеец,</w:t>
            </w:r>
            <w:r>
              <w:rPr>
                <w:color w:val="000000"/>
                <w:sz w:val="24"/>
              </w:rPr>
              <w:t xml:space="preserve"> центральная усадьба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1401</w:t>
            </w: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Р</w:t>
            </w:r>
            <w:proofErr w:type="gramEnd"/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Бюст В.И. Ленина,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1962 г.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п. Красногвардеец, центральная усадьба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1422</w:t>
            </w: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Р</w:t>
            </w:r>
            <w:proofErr w:type="gramEnd"/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МИ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</w:p>
        </w:tc>
      </w:tr>
      <w:tr w:rsidR="008F6857" w:rsidTr="008F6857">
        <w:tc>
          <w:tcPr>
            <w:tcW w:w="4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numPr>
                <w:ilvl w:val="12"/>
                <w:numId w:val="0"/>
              </w:numPr>
              <w:tabs>
                <w:tab w:val="left" w:pos="170"/>
              </w:tabs>
              <w:suppressAutoHyphens w:val="0"/>
              <w:spacing w:after="0"/>
              <w:ind w:left="170" w:hanging="11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362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Бюст В.И. Ленина,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rPr>
                <w:sz w:val="24"/>
              </w:rPr>
            </w:pPr>
            <w:r>
              <w:rPr>
                <w:sz w:val="24"/>
              </w:rPr>
              <w:t>1967 г.</w:t>
            </w:r>
          </w:p>
        </w:tc>
        <w:tc>
          <w:tcPr>
            <w:tcW w:w="2239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п. Красногвардеец,</w:t>
            </w:r>
          </w:p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у здания правления</w:t>
            </w:r>
          </w:p>
        </w:tc>
        <w:tc>
          <w:tcPr>
            <w:tcW w:w="80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1423</w:t>
            </w:r>
          </w:p>
        </w:tc>
        <w:tc>
          <w:tcPr>
            <w:tcW w:w="801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72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Р</w:t>
            </w:r>
            <w:proofErr w:type="gramEnd"/>
          </w:p>
        </w:tc>
        <w:tc>
          <w:tcPr>
            <w:tcW w:w="540" w:type="dxa"/>
            <w:tcBorders>
              <w:left w:val="single" w:sz="6" w:space="0" w:color="000000"/>
              <w:bottom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МИ</w:t>
            </w:r>
          </w:p>
        </w:tc>
        <w:tc>
          <w:tcPr>
            <w:tcW w:w="129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F6857" w:rsidRDefault="008F6857" w:rsidP="008F6857">
            <w:pPr>
              <w:pStyle w:val="WW-30"/>
              <w:suppressAutoHyphens w:val="0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по данному адресу памятник отсутствует</w:t>
            </w:r>
          </w:p>
        </w:tc>
      </w:tr>
    </w:tbl>
    <w:p w:rsidR="005C626C" w:rsidRPr="004173FC" w:rsidRDefault="005C626C" w:rsidP="005C626C">
      <w:pPr>
        <w:jc w:val="center"/>
        <w:rPr>
          <w:b/>
          <w:caps/>
          <w:sz w:val="24"/>
          <w:szCs w:val="24"/>
        </w:rPr>
      </w:pPr>
    </w:p>
    <w:p w:rsidR="00F979BE" w:rsidRPr="004173FC" w:rsidRDefault="00F979BE" w:rsidP="00F979BE">
      <w:pPr>
        <w:jc w:val="center"/>
        <w:sectPr w:rsidR="00F979BE" w:rsidRPr="004173FC" w:rsidSect="00F979B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8F6857" w:rsidRDefault="00802ACD" w:rsidP="00802ACD">
      <w:pPr>
        <w:spacing w:line="100" w:lineRule="atLeast"/>
        <w:ind w:right="-140"/>
        <w:jc w:val="center"/>
        <w:rPr>
          <w:b/>
          <w:sz w:val="24"/>
        </w:rPr>
      </w:pPr>
      <w:r w:rsidRPr="00802ACD">
        <w:rPr>
          <w:b/>
          <w:sz w:val="24"/>
        </w:rPr>
        <w:lastRenderedPageBreak/>
        <w:t>СПИСОК ОБЪЕКТОВ КУЛЬТУРНОГО НАСЛЕДИЯ, РАСПОЛОЖЕННЫХ НА ТЕРРИТОРИИ</w:t>
      </w:r>
      <w:r w:rsidR="008F6857">
        <w:rPr>
          <w:b/>
          <w:sz w:val="24"/>
        </w:rPr>
        <w:t xml:space="preserve"> </w:t>
      </w:r>
    </w:p>
    <w:p w:rsidR="005C626C" w:rsidRPr="00802ACD" w:rsidRDefault="008F6857" w:rsidP="00802ACD">
      <w:pPr>
        <w:spacing w:line="100" w:lineRule="atLeast"/>
        <w:ind w:right="-140"/>
        <w:jc w:val="center"/>
        <w:rPr>
          <w:b/>
          <w:sz w:val="24"/>
        </w:rPr>
      </w:pPr>
      <w:r>
        <w:rPr>
          <w:b/>
          <w:sz w:val="24"/>
        </w:rPr>
        <w:t>КРАСНОГВАРДЕЙСКОГО СЕЛЬСКОГО ПОСЕЛЕНИЯ</w:t>
      </w:r>
    </w:p>
    <w:p w:rsidR="00F979BE" w:rsidRPr="009C0975" w:rsidRDefault="00F979BE" w:rsidP="00F979BE">
      <w:pPr>
        <w:jc w:val="center"/>
        <w:rPr>
          <w:sz w:val="24"/>
          <w:szCs w:val="24"/>
        </w:rPr>
      </w:pPr>
    </w:p>
    <w:tbl>
      <w:tblPr>
        <w:tblW w:w="15318" w:type="dxa"/>
        <w:tblInd w:w="-1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45"/>
        <w:gridCol w:w="1915"/>
        <w:gridCol w:w="2472"/>
        <w:gridCol w:w="719"/>
        <w:gridCol w:w="16"/>
        <w:gridCol w:w="884"/>
        <w:gridCol w:w="591"/>
        <w:gridCol w:w="17"/>
        <w:gridCol w:w="709"/>
        <w:gridCol w:w="10"/>
        <w:gridCol w:w="698"/>
        <w:gridCol w:w="38"/>
        <w:gridCol w:w="674"/>
        <w:gridCol w:w="63"/>
        <w:gridCol w:w="595"/>
        <w:gridCol w:w="54"/>
        <w:gridCol w:w="819"/>
        <w:gridCol w:w="31"/>
        <w:gridCol w:w="712"/>
        <w:gridCol w:w="709"/>
        <w:gridCol w:w="27"/>
        <w:gridCol w:w="1107"/>
        <w:gridCol w:w="1789"/>
        <w:gridCol w:w="24"/>
      </w:tblGrid>
      <w:tr w:rsidR="007F2FC0" w:rsidRPr="00327ED8" w:rsidTr="00802ACD">
        <w:trPr>
          <w:gridAfter w:val="1"/>
          <w:wAfter w:w="24" w:type="dxa"/>
          <w:cantSplit/>
        </w:trPr>
        <w:tc>
          <w:tcPr>
            <w:tcW w:w="645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 xml:space="preserve">№ </w:t>
            </w:r>
            <w:proofErr w:type="spellStart"/>
            <w:r w:rsidRPr="00DC396E">
              <w:rPr>
                <w:snapToGrid w:val="0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1915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Наименование объекта</w:t>
            </w:r>
          </w:p>
        </w:tc>
        <w:tc>
          <w:tcPr>
            <w:tcW w:w="2472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Местонахождение объек</w:t>
            </w:r>
            <w:r w:rsidRPr="00DC396E">
              <w:rPr>
                <w:snapToGrid w:val="0"/>
                <w:sz w:val="24"/>
                <w:szCs w:val="24"/>
              </w:rPr>
              <w:softHyphen/>
              <w:t>та</w:t>
            </w:r>
          </w:p>
        </w:tc>
        <w:tc>
          <w:tcPr>
            <w:tcW w:w="735" w:type="dxa"/>
            <w:gridSpan w:val="2"/>
            <w:shd w:val="solid" w:color="FFFFFF" w:fill="auto"/>
          </w:tcPr>
          <w:p w:rsidR="007F2FC0" w:rsidRPr="00DC396E" w:rsidRDefault="007F2FC0" w:rsidP="007F2FC0">
            <w:pPr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Расположение</w:t>
            </w:r>
          </w:p>
          <w:p w:rsidR="007F2FC0" w:rsidRPr="00DC396E" w:rsidRDefault="007F2FC0" w:rsidP="007F2FC0">
            <w:pPr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на схеме</w:t>
            </w:r>
          </w:p>
          <w:p w:rsidR="007F2FC0" w:rsidRPr="00DC396E" w:rsidRDefault="007F2FC0" w:rsidP="007F2FC0">
            <w:pPr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№</w:t>
            </w:r>
          </w:p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листа</w:t>
            </w:r>
          </w:p>
        </w:tc>
        <w:tc>
          <w:tcPr>
            <w:tcW w:w="884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№ по госу</w:t>
            </w:r>
            <w:r w:rsidRPr="00DC396E">
              <w:rPr>
                <w:snapToGrid w:val="0"/>
                <w:sz w:val="24"/>
                <w:szCs w:val="24"/>
              </w:rPr>
              <w:softHyphen/>
              <w:t>дарст</w:t>
            </w:r>
            <w:r w:rsidRPr="00DC396E">
              <w:rPr>
                <w:snapToGrid w:val="0"/>
                <w:sz w:val="24"/>
                <w:szCs w:val="24"/>
              </w:rPr>
              <w:softHyphen/>
              <w:t>венному списку</w:t>
            </w:r>
          </w:p>
        </w:tc>
        <w:tc>
          <w:tcPr>
            <w:tcW w:w="591" w:type="dxa"/>
            <w:shd w:val="solid" w:color="FFFFFF" w:fill="auto"/>
          </w:tcPr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№ по списку инвентаризации</w:t>
            </w:r>
          </w:p>
        </w:tc>
        <w:tc>
          <w:tcPr>
            <w:tcW w:w="736" w:type="dxa"/>
            <w:gridSpan w:val="3"/>
            <w:shd w:val="solid" w:color="FFFFFF" w:fill="auto"/>
          </w:tcPr>
          <w:p w:rsidR="007F2FC0" w:rsidRPr="00DC396E" w:rsidRDefault="007F2FC0" w:rsidP="007F2FC0">
            <w:pPr>
              <w:widowControl w:val="0"/>
              <w:snapToGrid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№ по</w:t>
            </w:r>
          </w:p>
          <w:p w:rsidR="007F2FC0" w:rsidRPr="00DC396E" w:rsidRDefault="007F2FC0" w:rsidP="007F2FC0">
            <w:pPr>
              <w:widowControl w:val="0"/>
              <w:snapToGrid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списку</w:t>
            </w:r>
          </w:p>
          <w:p w:rsidR="007F2FC0" w:rsidRDefault="007F2FC0" w:rsidP="007F2FC0">
            <w:pPr>
              <w:widowControl w:val="0"/>
              <w:snapToGrid w:val="0"/>
              <w:ind w:left="-220" w:firstLine="220"/>
              <w:jc w:val="center"/>
              <w:rPr>
                <w:snapToGrid w:val="0"/>
                <w:sz w:val="24"/>
                <w:szCs w:val="24"/>
              </w:rPr>
            </w:pPr>
            <w:proofErr w:type="spellStart"/>
            <w:r w:rsidRPr="00DC396E">
              <w:rPr>
                <w:snapToGrid w:val="0"/>
                <w:sz w:val="24"/>
                <w:szCs w:val="24"/>
              </w:rPr>
              <w:t>мони</w:t>
            </w:r>
            <w:proofErr w:type="spellEnd"/>
            <w:r w:rsidRPr="00DC396E">
              <w:rPr>
                <w:snapToGrid w:val="0"/>
                <w:sz w:val="24"/>
                <w:szCs w:val="24"/>
              </w:rPr>
              <w:t>-то</w:t>
            </w:r>
            <w:r>
              <w:rPr>
                <w:snapToGrid w:val="0"/>
                <w:sz w:val="24"/>
                <w:szCs w:val="24"/>
              </w:rPr>
              <w:t>-</w:t>
            </w:r>
          </w:p>
          <w:p w:rsidR="007F2FC0" w:rsidRDefault="007F2FC0" w:rsidP="007F2FC0">
            <w:pPr>
              <w:widowControl w:val="0"/>
              <w:snapToGrid w:val="0"/>
              <w:ind w:left="-220" w:firstLine="22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ринга</w:t>
            </w:r>
          </w:p>
          <w:p w:rsidR="007F2FC0" w:rsidRPr="00DC396E" w:rsidRDefault="007F2FC0" w:rsidP="007F2FC0">
            <w:pPr>
              <w:widowControl w:val="0"/>
              <w:snapToGrid w:val="0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736" w:type="dxa"/>
            <w:gridSpan w:val="2"/>
            <w:shd w:val="solid" w:color="FFFFFF" w:fill="auto"/>
          </w:tcPr>
          <w:p w:rsidR="007F2FC0" w:rsidRPr="00DC396E" w:rsidRDefault="007F2FC0" w:rsidP="007F2FC0">
            <w:pPr>
              <w:widowControl w:val="0"/>
              <w:snapToGrid w:val="0"/>
              <w:ind w:right="-23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№</w:t>
            </w:r>
          </w:p>
          <w:p w:rsidR="007F2FC0" w:rsidRPr="00DC396E" w:rsidRDefault="007F2FC0" w:rsidP="007F2FC0">
            <w:pPr>
              <w:widowControl w:val="0"/>
              <w:snapToGrid w:val="0"/>
              <w:ind w:right="-23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 xml:space="preserve">на карте </w:t>
            </w:r>
            <w:proofErr w:type="spellStart"/>
            <w:r w:rsidRPr="00DC396E">
              <w:rPr>
                <w:snapToGrid w:val="0"/>
                <w:sz w:val="24"/>
                <w:szCs w:val="24"/>
              </w:rPr>
              <w:t>дешифриров</w:t>
            </w:r>
            <w:proofErr w:type="spellEnd"/>
            <w:r w:rsidRPr="00DC396E">
              <w:rPr>
                <w:snapToGrid w:val="0"/>
                <w:sz w:val="24"/>
                <w:szCs w:val="24"/>
              </w:rPr>
              <w:t>.</w:t>
            </w:r>
          </w:p>
          <w:p w:rsidR="007F2FC0" w:rsidRDefault="007F2FC0" w:rsidP="007F2FC0">
            <w:pPr>
              <w:widowControl w:val="0"/>
              <w:snapToGrid w:val="0"/>
              <w:ind w:left="-220" w:right="-23" w:firstLine="220"/>
              <w:jc w:val="center"/>
              <w:rPr>
                <w:snapToGrid w:val="0"/>
                <w:sz w:val="24"/>
                <w:szCs w:val="24"/>
              </w:rPr>
            </w:pPr>
            <w:proofErr w:type="spellStart"/>
            <w:r w:rsidRPr="00DC396E">
              <w:rPr>
                <w:snapToGrid w:val="0"/>
                <w:sz w:val="24"/>
                <w:szCs w:val="24"/>
              </w:rPr>
              <w:t>объ</w:t>
            </w:r>
            <w:proofErr w:type="spellEnd"/>
            <w:r>
              <w:rPr>
                <w:snapToGrid w:val="0"/>
                <w:sz w:val="24"/>
                <w:szCs w:val="24"/>
              </w:rPr>
              <w:t>-</w:t>
            </w:r>
          </w:p>
          <w:p w:rsidR="007F2FC0" w:rsidRPr="00DC396E" w:rsidRDefault="007F2FC0" w:rsidP="007F2FC0">
            <w:pPr>
              <w:widowControl w:val="0"/>
              <w:snapToGrid w:val="0"/>
              <w:ind w:left="-220" w:right="-23" w:firstLine="220"/>
              <w:jc w:val="center"/>
              <w:rPr>
                <w:sz w:val="24"/>
                <w:szCs w:val="24"/>
              </w:rPr>
            </w:pPr>
            <w:proofErr w:type="spellStart"/>
            <w:r w:rsidRPr="00DC396E">
              <w:rPr>
                <w:snapToGrid w:val="0"/>
                <w:sz w:val="24"/>
                <w:szCs w:val="24"/>
              </w:rPr>
              <w:t>ектов</w:t>
            </w:r>
            <w:proofErr w:type="spellEnd"/>
            <w:r>
              <w:rPr>
                <w:snapToGrid w:val="0"/>
                <w:sz w:val="24"/>
                <w:szCs w:val="24"/>
              </w:rPr>
              <w:t xml:space="preserve">        </w:t>
            </w:r>
          </w:p>
        </w:tc>
        <w:tc>
          <w:tcPr>
            <w:tcW w:w="737" w:type="dxa"/>
            <w:gridSpan w:val="2"/>
            <w:shd w:val="solid" w:color="FFFFFF" w:fill="auto"/>
          </w:tcPr>
          <w:p w:rsidR="007F2FC0" w:rsidRPr="00DC396E" w:rsidRDefault="007F2FC0" w:rsidP="007F2FC0">
            <w:pPr>
              <w:widowControl w:val="0"/>
              <w:snapToGrid w:val="0"/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№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кургана в группе</w:t>
            </w:r>
          </w:p>
        </w:tc>
        <w:tc>
          <w:tcPr>
            <w:tcW w:w="595" w:type="dxa"/>
            <w:shd w:val="solid" w:color="FFFFFF" w:fill="auto"/>
          </w:tcPr>
          <w:p w:rsidR="007F2FC0" w:rsidRPr="00DC396E" w:rsidRDefault="007F2FC0" w:rsidP="007F2FC0">
            <w:pPr>
              <w:snapToGrid w:val="0"/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Высота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кургана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м</w:t>
            </w:r>
          </w:p>
        </w:tc>
        <w:tc>
          <w:tcPr>
            <w:tcW w:w="873" w:type="dxa"/>
            <w:gridSpan w:val="2"/>
            <w:shd w:val="solid" w:color="FFFFFF" w:fill="auto"/>
          </w:tcPr>
          <w:p w:rsidR="007F2FC0" w:rsidRPr="00DC396E" w:rsidRDefault="007F2FC0" w:rsidP="007F2FC0">
            <w:pPr>
              <w:snapToGrid w:val="0"/>
              <w:ind w:hanging="108"/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Диаметр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кургана</w:t>
            </w:r>
          </w:p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м</w:t>
            </w:r>
          </w:p>
        </w:tc>
        <w:tc>
          <w:tcPr>
            <w:tcW w:w="743" w:type="dxa"/>
            <w:gridSpan w:val="2"/>
            <w:shd w:val="solid" w:color="FFFFFF" w:fill="auto"/>
          </w:tcPr>
          <w:p w:rsidR="007F2FC0" w:rsidRPr="00DC396E" w:rsidRDefault="007F2FC0" w:rsidP="007F2FC0">
            <w:pPr>
              <w:snapToGrid w:val="0"/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Охранная зона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кургана</w:t>
            </w:r>
          </w:p>
          <w:p w:rsidR="007F2FC0" w:rsidRPr="00DC396E" w:rsidRDefault="007F2FC0" w:rsidP="007F2FC0">
            <w:pPr>
              <w:jc w:val="center"/>
              <w:rPr>
                <w:sz w:val="24"/>
                <w:szCs w:val="24"/>
              </w:rPr>
            </w:pPr>
            <w:r w:rsidRPr="00DC396E">
              <w:rPr>
                <w:sz w:val="24"/>
                <w:szCs w:val="24"/>
              </w:rPr>
              <w:t>м</w:t>
            </w:r>
          </w:p>
        </w:tc>
        <w:tc>
          <w:tcPr>
            <w:tcW w:w="736" w:type="dxa"/>
            <w:gridSpan w:val="2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Реше</w:t>
            </w:r>
            <w:r w:rsidRPr="00DC396E">
              <w:rPr>
                <w:snapToGrid w:val="0"/>
                <w:sz w:val="24"/>
                <w:szCs w:val="24"/>
              </w:rPr>
              <w:softHyphen/>
              <w:t>ние о поста</w:t>
            </w:r>
            <w:r w:rsidRPr="00DC396E">
              <w:rPr>
                <w:snapToGrid w:val="0"/>
                <w:sz w:val="24"/>
                <w:szCs w:val="24"/>
              </w:rPr>
              <w:softHyphen/>
              <w:t>новке на гос. охрану</w:t>
            </w:r>
          </w:p>
        </w:tc>
        <w:tc>
          <w:tcPr>
            <w:tcW w:w="1107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Катего</w:t>
            </w:r>
            <w:r w:rsidRPr="00DC396E">
              <w:rPr>
                <w:snapToGrid w:val="0"/>
                <w:sz w:val="24"/>
                <w:szCs w:val="24"/>
              </w:rPr>
              <w:softHyphen/>
              <w:t>рия ис</w:t>
            </w:r>
            <w:r w:rsidRPr="00DC396E">
              <w:rPr>
                <w:snapToGrid w:val="0"/>
                <w:sz w:val="24"/>
                <w:szCs w:val="24"/>
              </w:rPr>
              <w:softHyphen/>
              <w:t>торико-куль</w:t>
            </w:r>
            <w:r w:rsidRPr="00DC396E">
              <w:rPr>
                <w:snapToGrid w:val="0"/>
                <w:sz w:val="24"/>
                <w:szCs w:val="24"/>
              </w:rPr>
              <w:softHyphen/>
              <w:t>турного значе</w:t>
            </w:r>
            <w:r w:rsidRPr="00DC396E">
              <w:rPr>
                <w:snapToGrid w:val="0"/>
                <w:sz w:val="24"/>
                <w:szCs w:val="24"/>
              </w:rPr>
              <w:softHyphen/>
              <w:t>ния</w:t>
            </w:r>
          </w:p>
        </w:tc>
        <w:tc>
          <w:tcPr>
            <w:tcW w:w="1789" w:type="dxa"/>
            <w:shd w:val="solid" w:color="FFFFFF" w:fill="auto"/>
          </w:tcPr>
          <w:p w:rsidR="007F2FC0" w:rsidRPr="00DC396E" w:rsidRDefault="007F2FC0" w:rsidP="007F2FC0">
            <w:pPr>
              <w:widowControl w:val="0"/>
              <w:jc w:val="center"/>
              <w:rPr>
                <w:snapToGrid w:val="0"/>
                <w:sz w:val="24"/>
                <w:szCs w:val="24"/>
              </w:rPr>
            </w:pPr>
            <w:r w:rsidRPr="00DC396E">
              <w:rPr>
                <w:snapToGrid w:val="0"/>
                <w:sz w:val="24"/>
                <w:szCs w:val="24"/>
              </w:rPr>
              <w:t>Землепользователь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550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Курганная 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"Александровская 1"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(2 насыпи)</w:t>
            </w:r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ст-ца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Александровская,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,2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1,2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западу-северо-западу от центра станицы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7125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F748CB">
            <w:pPr>
              <w:ind w:left="-72" w:right="-40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 xml:space="preserve">ААФ </w:t>
            </w:r>
            <w:proofErr w:type="spellStart"/>
            <w:r>
              <w:rPr>
                <w:snapToGrid w:val="0"/>
                <w:color w:val="000000"/>
                <w:sz w:val="24"/>
                <w:szCs w:val="24"/>
              </w:rPr>
              <w:t>племзавод</w:t>
            </w:r>
            <w:proofErr w:type="spellEnd"/>
            <w:r>
              <w:rPr>
                <w:snapToGrid w:val="0"/>
                <w:color w:val="000000"/>
                <w:sz w:val="24"/>
                <w:szCs w:val="24"/>
              </w:rPr>
              <w:t xml:space="preserve"> «Нива»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550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Курган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"Александровский 2"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ст-ца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Александ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>ров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>ская,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,4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1,4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</w:t>
            </w: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востокуот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северной окраины станицы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7126</w:t>
            </w:r>
          </w:p>
        </w:tc>
        <w:tc>
          <w:tcPr>
            <w:tcW w:w="6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12" w:type="dxa"/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 xml:space="preserve">ААФ </w:t>
            </w:r>
            <w:proofErr w:type="spellStart"/>
            <w:r>
              <w:rPr>
                <w:snapToGrid w:val="0"/>
                <w:color w:val="000000"/>
                <w:sz w:val="24"/>
                <w:szCs w:val="24"/>
              </w:rPr>
              <w:t>племзавод</w:t>
            </w:r>
            <w:proofErr w:type="spellEnd"/>
            <w:r>
              <w:rPr>
                <w:snapToGrid w:val="0"/>
                <w:color w:val="000000"/>
                <w:sz w:val="24"/>
                <w:szCs w:val="24"/>
              </w:rPr>
              <w:t xml:space="preserve"> «Победа»</w:t>
            </w:r>
          </w:p>
        </w:tc>
      </w:tr>
      <w:tr w:rsidR="007F2FC0" w:rsidRPr="00327ED8" w:rsidTr="00802ACD">
        <w:trPr>
          <w:gridAfter w:val="1"/>
          <w:wAfter w:w="24" w:type="dxa"/>
          <w:cantSplit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Курганная 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"Александровская 3"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(8 насыпей)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ст-ца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Александровская,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,5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2,5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востоку от центра станицы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7127</w:t>
            </w:r>
          </w:p>
        </w:tc>
        <w:tc>
          <w:tcPr>
            <w:tcW w:w="6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25</w:t>
            </w:r>
          </w:p>
        </w:tc>
        <w:tc>
          <w:tcPr>
            <w:tcW w:w="712" w:type="dxa"/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75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 xml:space="preserve">ААФ </w:t>
            </w:r>
            <w:proofErr w:type="spellStart"/>
            <w:r>
              <w:rPr>
                <w:snapToGrid w:val="0"/>
                <w:color w:val="000000"/>
                <w:sz w:val="24"/>
                <w:szCs w:val="24"/>
              </w:rPr>
              <w:t>племзавод</w:t>
            </w:r>
            <w:proofErr w:type="spellEnd"/>
            <w:r>
              <w:rPr>
                <w:snapToGrid w:val="0"/>
                <w:color w:val="000000"/>
                <w:sz w:val="24"/>
                <w:szCs w:val="24"/>
              </w:rPr>
              <w:t xml:space="preserve"> «Победа»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220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Курганная 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</w:t>
            </w: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Абраменково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1"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(</w:t>
            </w:r>
            <w:r>
              <w:rPr>
                <w:snapToGrid w:val="0"/>
                <w:color w:val="000000"/>
                <w:sz w:val="24"/>
                <w:szCs w:val="24"/>
              </w:rPr>
              <w:t>5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насып</w:t>
            </w:r>
            <w:r>
              <w:rPr>
                <w:snapToGrid w:val="0"/>
                <w:color w:val="000000"/>
                <w:sz w:val="24"/>
                <w:szCs w:val="24"/>
              </w:rPr>
              <w:t>ей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t>)</w:t>
            </w:r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4,7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4,7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юго-юго-востоку от центра поселка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7175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ЗАО 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220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75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20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20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4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20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410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Курганная 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lastRenderedPageBreak/>
              <w:t>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</w:t>
            </w:r>
            <w:proofErr w:type="spellStart"/>
            <w:r w:rsidRPr="00327ED8">
              <w:rPr>
                <w:snapToGrid w:val="0"/>
                <w:color w:val="000000"/>
                <w:sz w:val="24"/>
                <w:szCs w:val="24"/>
              </w:rPr>
              <w:t>Абраменково</w:t>
            </w:r>
            <w:proofErr w:type="spell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2"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(2 насыпи)</w:t>
            </w:r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lastRenderedPageBreak/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,6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lastRenderedPageBreak/>
                <w:t>2,6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югу от восточной окраины поселка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7176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85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lastRenderedPageBreak/>
              <w:t>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lastRenderedPageBreak/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 xml:space="preserve">ЗАО </w:t>
            </w:r>
            <w:r>
              <w:rPr>
                <w:snapToGrid w:val="0"/>
                <w:color w:val="000000"/>
                <w:sz w:val="24"/>
                <w:szCs w:val="24"/>
              </w:rPr>
              <w:lastRenderedPageBreak/>
              <w:t>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410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Курган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"Красногварде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>ец 1"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,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2,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северо-северо-западу от центра поселка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7177</w:t>
            </w:r>
          </w:p>
        </w:tc>
        <w:tc>
          <w:tcPr>
            <w:tcW w:w="6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171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12" w:type="dxa"/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ЗАО 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368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Курган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"Красногварде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>ец 2"</w:t>
            </w:r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,6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2,6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югу от </w:t>
            </w: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западной</w:t>
            </w:r>
            <w:proofErr w:type="gramEnd"/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окраины поселка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7178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172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ЗАО 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366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366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80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Курганная 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"Красногварде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 xml:space="preserve">ец 3"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(6 насыпей)</w:t>
            </w:r>
            <w:r>
              <w:rPr>
                <w:snapToGrid w:val="0"/>
                <w:color w:val="000000"/>
                <w:sz w:val="24"/>
                <w:szCs w:val="24"/>
              </w:rPr>
              <w:t xml:space="preserve"> (3 насыпи не прослеживаются</w:t>
            </w:r>
            <w:proofErr w:type="gramEnd"/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3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3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юго-юго-востоку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от центра поселка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7179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173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ЗАО 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276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2.9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45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6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6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4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6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6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6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5"/>
        </w:trPr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Курганная группа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"Красногварде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softHyphen/>
              <w:t xml:space="preserve">ец 4" 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(</w:t>
            </w:r>
            <w:r>
              <w:rPr>
                <w:snapToGrid w:val="0"/>
                <w:color w:val="000000"/>
                <w:sz w:val="24"/>
                <w:szCs w:val="24"/>
              </w:rPr>
              <w:t>4</w:t>
            </w:r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насыпи)</w:t>
            </w:r>
          </w:p>
        </w:tc>
        <w:tc>
          <w:tcPr>
            <w:tcW w:w="2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п. Красногвардеец,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4 км"/>
              </w:smartTagPr>
              <w:r w:rsidRPr="00327ED8">
                <w:rPr>
                  <w:snapToGrid w:val="0"/>
                  <w:color w:val="000000"/>
                  <w:sz w:val="24"/>
                  <w:szCs w:val="24"/>
                </w:rPr>
                <w:t>4 км</w:t>
              </w:r>
            </w:smartTag>
            <w:r w:rsidRPr="00327ED8">
              <w:rPr>
                <w:snapToGrid w:val="0"/>
                <w:color w:val="000000"/>
                <w:sz w:val="24"/>
                <w:szCs w:val="24"/>
              </w:rPr>
              <w:t xml:space="preserve"> к юго-востоку</w:t>
            </w:r>
          </w:p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от центра поселка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7180</w:t>
            </w:r>
          </w:p>
        </w:tc>
        <w:tc>
          <w:tcPr>
            <w:tcW w:w="6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174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4,0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 w:rsidRPr="00327ED8">
              <w:rPr>
                <w:snapToGrid w:val="0"/>
                <w:color w:val="000000"/>
                <w:sz w:val="24"/>
                <w:szCs w:val="24"/>
              </w:rPr>
              <w:t>313-КЗ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proofErr w:type="gramStart"/>
            <w:r w:rsidRPr="00327ED8">
              <w:rPr>
                <w:snapToGrid w:val="0"/>
                <w:color w:val="000000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ЗАО «Красногвардеец»</w:t>
            </w:r>
          </w:p>
        </w:tc>
      </w:tr>
      <w:tr w:rsidR="007F2FC0" w:rsidRPr="00327ED8" w:rsidTr="00802ACD">
        <w:trPr>
          <w:gridAfter w:val="1"/>
          <w:wAfter w:w="24" w:type="dxa"/>
          <w:cantSplit/>
          <w:trHeight w:val="275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75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5"/>
        </w:trPr>
        <w:tc>
          <w:tcPr>
            <w:tcW w:w="64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3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327ED8" w:rsidTr="00802ACD">
        <w:trPr>
          <w:gridAfter w:val="1"/>
          <w:wAfter w:w="24" w:type="dxa"/>
          <w:cantSplit/>
          <w:trHeight w:val="275"/>
        </w:trPr>
        <w:tc>
          <w:tcPr>
            <w:tcW w:w="6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5752F0">
            <w:pPr>
              <w:numPr>
                <w:ilvl w:val="0"/>
                <w:numId w:val="8"/>
              </w:numPr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widowControl w:val="0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6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4</w:t>
            </w:r>
          </w:p>
        </w:tc>
        <w:tc>
          <w:tcPr>
            <w:tcW w:w="7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vMerge/>
            <w:tcBorders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ind w:left="-72"/>
              <w:jc w:val="center"/>
              <w:rPr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</w:tcPr>
          <w:p w:rsidR="007F2FC0" w:rsidRPr="00327ED8" w:rsidRDefault="007F2FC0" w:rsidP="007F2FC0">
            <w:pPr>
              <w:rPr>
                <w:snapToGrid w:val="0"/>
                <w:color w:val="000000"/>
                <w:sz w:val="24"/>
                <w:szCs w:val="24"/>
              </w:rPr>
            </w:pPr>
          </w:p>
        </w:tc>
      </w:tr>
      <w:tr w:rsidR="007F2FC0" w:rsidRPr="00C445EB" w:rsidTr="00802AC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645" w:type="dxa"/>
          </w:tcPr>
          <w:p w:rsidR="007F2FC0" w:rsidRPr="00C445EB" w:rsidRDefault="007F2FC0" w:rsidP="005752F0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1915" w:type="dxa"/>
          </w:tcPr>
          <w:p w:rsidR="007F2FC0" w:rsidRPr="00C445EB" w:rsidRDefault="007F2FC0" w:rsidP="007F2FC0">
            <w:r w:rsidRPr="00C445EB">
              <w:t xml:space="preserve">Курган </w:t>
            </w:r>
          </w:p>
        </w:tc>
        <w:tc>
          <w:tcPr>
            <w:tcW w:w="2472" w:type="dxa"/>
          </w:tcPr>
          <w:p w:rsidR="007F2FC0" w:rsidRPr="00C445EB" w:rsidRDefault="007F2FC0" w:rsidP="007F2FC0">
            <w:proofErr w:type="spellStart"/>
            <w:r w:rsidRPr="00C445EB">
              <w:t>пос</w:t>
            </w:r>
            <w:proofErr w:type="gramStart"/>
            <w:r w:rsidRPr="00C445EB">
              <w:t>.К</w:t>
            </w:r>
            <w:proofErr w:type="gramEnd"/>
            <w:r w:rsidRPr="00C445EB">
              <w:t>расногвардеец</w:t>
            </w:r>
            <w:proofErr w:type="spellEnd"/>
            <w:r w:rsidRPr="00C445EB">
              <w:t>,</w:t>
            </w:r>
          </w:p>
          <w:p w:rsidR="007F2FC0" w:rsidRPr="00C445EB" w:rsidRDefault="007F2FC0" w:rsidP="007F2FC0">
            <w:smartTag w:uri="urn:schemas-microsoft-com:office:smarttags" w:element="metricconverter">
              <w:smartTagPr>
                <w:attr w:name="ProductID" w:val="6,2 км"/>
              </w:smartTagPr>
              <w:r w:rsidRPr="00C445EB">
                <w:t>6,2 км</w:t>
              </w:r>
            </w:smartTag>
            <w:r w:rsidRPr="00C445EB">
              <w:t xml:space="preserve"> к юго-юго-востоку от школы, урочище </w:t>
            </w:r>
            <w:proofErr w:type="spellStart"/>
            <w:r w:rsidRPr="00C445EB">
              <w:t>Причелбасское</w:t>
            </w:r>
            <w:proofErr w:type="spellEnd"/>
          </w:p>
        </w:tc>
        <w:tc>
          <w:tcPr>
            <w:tcW w:w="719" w:type="dxa"/>
          </w:tcPr>
          <w:p w:rsidR="007F2FC0" w:rsidRPr="00C445EB" w:rsidRDefault="007F2FC0" w:rsidP="007F2FC0">
            <w:pPr>
              <w:jc w:val="center"/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</w:tcPr>
          <w:p w:rsidR="007F2FC0" w:rsidRPr="00C445EB" w:rsidRDefault="007F2FC0" w:rsidP="007F2FC0">
            <w:pPr>
              <w:jc w:val="center"/>
            </w:pPr>
          </w:p>
        </w:tc>
        <w:tc>
          <w:tcPr>
            <w:tcW w:w="608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09" w:type="dxa"/>
          </w:tcPr>
          <w:p w:rsidR="007F2FC0" w:rsidRDefault="007F2FC0" w:rsidP="007F2FC0">
            <w:pPr>
              <w:jc w:val="center"/>
            </w:pPr>
          </w:p>
        </w:tc>
        <w:tc>
          <w:tcPr>
            <w:tcW w:w="708" w:type="dxa"/>
            <w:gridSpan w:val="2"/>
          </w:tcPr>
          <w:p w:rsidR="007F2FC0" w:rsidRDefault="007F2FC0" w:rsidP="007F2FC0">
            <w:pPr>
              <w:jc w:val="center"/>
            </w:pPr>
            <w:r>
              <w:t>175</w:t>
            </w:r>
          </w:p>
        </w:tc>
        <w:tc>
          <w:tcPr>
            <w:tcW w:w="712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12" w:type="dxa"/>
            <w:gridSpan w:val="3"/>
          </w:tcPr>
          <w:p w:rsidR="007F2FC0" w:rsidRPr="00327ED8" w:rsidRDefault="007F2FC0" w:rsidP="007F2FC0">
            <w:pPr>
              <w:ind w:left="155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 xml:space="preserve">0,3 </w:t>
            </w:r>
          </w:p>
        </w:tc>
        <w:tc>
          <w:tcPr>
            <w:tcW w:w="850" w:type="dxa"/>
            <w:gridSpan w:val="2"/>
          </w:tcPr>
          <w:p w:rsidR="007F2FC0" w:rsidRPr="00327ED8" w:rsidRDefault="007F2FC0" w:rsidP="007F2FC0">
            <w:pPr>
              <w:ind w:left="155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18</w:t>
            </w:r>
          </w:p>
        </w:tc>
        <w:tc>
          <w:tcPr>
            <w:tcW w:w="712" w:type="dxa"/>
            <w:shd w:val="solid" w:color="FFFFFF" w:fill="auto"/>
          </w:tcPr>
          <w:p w:rsidR="007F2FC0" w:rsidRPr="00327ED8" w:rsidRDefault="007F2FC0" w:rsidP="007F2FC0">
            <w:pPr>
              <w:ind w:left="155"/>
              <w:rPr>
                <w:snapToGrid w:val="0"/>
                <w:color w:val="000000"/>
                <w:sz w:val="24"/>
                <w:szCs w:val="24"/>
              </w:rPr>
            </w:pPr>
            <w:r>
              <w:rPr>
                <w:snapToGrid w:val="0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</w:tcPr>
          <w:p w:rsidR="007F2FC0" w:rsidRPr="00C445EB" w:rsidRDefault="007F2FC0" w:rsidP="007F2FC0">
            <w:pPr>
              <w:jc w:val="center"/>
            </w:pPr>
            <w:r>
              <w:t>175-п</w:t>
            </w:r>
          </w:p>
        </w:tc>
        <w:tc>
          <w:tcPr>
            <w:tcW w:w="1134" w:type="dxa"/>
            <w:gridSpan w:val="2"/>
          </w:tcPr>
          <w:p w:rsidR="007F2FC0" w:rsidRPr="00C445EB" w:rsidRDefault="007F2FC0" w:rsidP="007F2FC0">
            <w:pPr>
              <w:jc w:val="center"/>
            </w:pPr>
            <w:r>
              <w:t>В</w:t>
            </w:r>
          </w:p>
        </w:tc>
        <w:tc>
          <w:tcPr>
            <w:tcW w:w="1813" w:type="dxa"/>
            <w:gridSpan w:val="2"/>
          </w:tcPr>
          <w:p w:rsidR="007F2FC0" w:rsidRPr="00C445EB" w:rsidRDefault="007F2FC0" w:rsidP="007F2FC0">
            <w:r w:rsidRPr="00C445EB">
              <w:t>ЗАО “Приазовье”</w:t>
            </w:r>
          </w:p>
        </w:tc>
      </w:tr>
      <w:tr w:rsidR="007F2FC0" w:rsidRPr="00C445EB" w:rsidTr="00802AC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645" w:type="dxa"/>
          </w:tcPr>
          <w:p w:rsidR="007F2FC0" w:rsidRPr="00C445EB" w:rsidRDefault="007F2FC0" w:rsidP="005752F0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1915" w:type="dxa"/>
          </w:tcPr>
          <w:p w:rsidR="007F2FC0" w:rsidRPr="00C445EB" w:rsidRDefault="007F2FC0" w:rsidP="007F2FC0">
            <w:r w:rsidRPr="00C445EB">
              <w:t xml:space="preserve">Курган </w:t>
            </w:r>
          </w:p>
        </w:tc>
        <w:tc>
          <w:tcPr>
            <w:tcW w:w="2472" w:type="dxa"/>
          </w:tcPr>
          <w:p w:rsidR="007F2FC0" w:rsidRPr="00C445EB" w:rsidRDefault="007F2FC0" w:rsidP="007F2FC0">
            <w:proofErr w:type="spellStart"/>
            <w:r w:rsidRPr="00C445EB">
              <w:t>пос</w:t>
            </w:r>
            <w:proofErr w:type="gramStart"/>
            <w:r w:rsidRPr="00C445EB">
              <w:t>.К</w:t>
            </w:r>
            <w:proofErr w:type="gramEnd"/>
            <w:r w:rsidRPr="00C445EB">
              <w:t>расногвардеец</w:t>
            </w:r>
            <w:proofErr w:type="spellEnd"/>
            <w:r w:rsidRPr="00C445EB">
              <w:t>,</w:t>
            </w:r>
          </w:p>
          <w:p w:rsidR="007F2FC0" w:rsidRPr="00C445EB" w:rsidRDefault="007F2FC0" w:rsidP="007F2FC0">
            <w:smartTag w:uri="urn:schemas-microsoft-com:office:smarttags" w:element="metricconverter">
              <w:smartTagPr>
                <w:attr w:name="ProductID" w:val="6,53 км"/>
              </w:smartTagPr>
              <w:r w:rsidRPr="00C445EB">
                <w:t>6,53 км</w:t>
              </w:r>
            </w:smartTag>
            <w:r w:rsidRPr="00C445EB">
              <w:t xml:space="preserve"> к юго-юго-востоку от школы</w:t>
            </w:r>
          </w:p>
        </w:tc>
        <w:tc>
          <w:tcPr>
            <w:tcW w:w="719" w:type="dxa"/>
          </w:tcPr>
          <w:p w:rsidR="007F2FC0" w:rsidRPr="00C445EB" w:rsidRDefault="007F2FC0" w:rsidP="007F2FC0">
            <w:pPr>
              <w:jc w:val="center"/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</w:tcPr>
          <w:p w:rsidR="007F2FC0" w:rsidRPr="00C445EB" w:rsidRDefault="007F2FC0" w:rsidP="007F2FC0">
            <w:pPr>
              <w:jc w:val="center"/>
            </w:pPr>
          </w:p>
        </w:tc>
        <w:tc>
          <w:tcPr>
            <w:tcW w:w="608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09" w:type="dxa"/>
          </w:tcPr>
          <w:p w:rsidR="007F2FC0" w:rsidRDefault="007F2FC0" w:rsidP="007F2FC0">
            <w:pPr>
              <w:jc w:val="center"/>
            </w:pPr>
          </w:p>
        </w:tc>
        <w:tc>
          <w:tcPr>
            <w:tcW w:w="708" w:type="dxa"/>
            <w:gridSpan w:val="2"/>
          </w:tcPr>
          <w:p w:rsidR="007F2FC0" w:rsidRDefault="007F2FC0" w:rsidP="007F2FC0">
            <w:pPr>
              <w:jc w:val="center"/>
            </w:pPr>
            <w:r>
              <w:t>176</w:t>
            </w:r>
          </w:p>
        </w:tc>
        <w:tc>
          <w:tcPr>
            <w:tcW w:w="712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12" w:type="dxa"/>
            <w:gridSpan w:val="3"/>
          </w:tcPr>
          <w:p w:rsidR="007F2FC0" w:rsidRDefault="007F2FC0" w:rsidP="007F2FC0">
            <w:pPr>
              <w:jc w:val="center"/>
            </w:pPr>
            <w:r>
              <w:t>1,2</w:t>
            </w:r>
          </w:p>
        </w:tc>
        <w:tc>
          <w:tcPr>
            <w:tcW w:w="850" w:type="dxa"/>
            <w:gridSpan w:val="2"/>
          </w:tcPr>
          <w:p w:rsidR="007F2FC0" w:rsidRDefault="007F2FC0" w:rsidP="007F2FC0">
            <w:pPr>
              <w:jc w:val="center"/>
            </w:pPr>
            <w:r>
              <w:t>25</w:t>
            </w:r>
          </w:p>
        </w:tc>
        <w:tc>
          <w:tcPr>
            <w:tcW w:w="712" w:type="dxa"/>
            <w:shd w:val="solid" w:color="FFFFFF" w:fill="auto"/>
          </w:tcPr>
          <w:p w:rsidR="007F2FC0" w:rsidRDefault="007F2FC0" w:rsidP="007F2FC0">
            <w:pPr>
              <w:jc w:val="center"/>
            </w:pPr>
            <w:r>
              <w:t>75</w:t>
            </w:r>
          </w:p>
        </w:tc>
        <w:tc>
          <w:tcPr>
            <w:tcW w:w="709" w:type="dxa"/>
          </w:tcPr>
          <w:p w:rsidR="007F2FC0" w:rsidRPr="00C445EB" w:rsidRDefault="007F2FC0" w:rsidP="007F2FC0">
            <w:pPr>
              <w:jc w:val="center"/>
            </w:pPr>
            <w:r>
              <w:t>175-п</w:t>
            </w:r>
          </w:p>
        </w:tc>
        <w:tc>
          <w:tcPr>
            <w:tcW w:w="1134" w:type="dxa"/>
            <w:gridSpan w:val="2"/>
          </w:tcPr>
          <w:p w:rsidR="007F2FC0" w:rsidRPr="00C445EB" w:rsidRDefault="007F2FC0" w:rsidP="007F2FC0">
            <w:pPr>
              <w:jc w:val="center"/>
            </w:pPr>
            <w:r>
              <w:t>В</w:t>
            </w:r>
          </w:p>
        </w:tc>
        <w:tc>
          <w:tcPr>
            <w:tcW w:w="1813" w:type="dxa"/>
            <w:gridSpan w:val="2"/>
          </w:tcPr>
          <w:p w:rsidR="007F2FC0" w:rsidRPr="00C445EB" w:rsidRDefault="007F2FC0" w:rsidP="007F2FC0">
            <w:r w:rsidRPr="00C445EB">
              <w:t>ЗАО “Приазовье”</w:t>
            </w:r>
          </w:p>
        </w:tc>
      </w:tr>
      <w:tr w:rsidR="007F2FC0" w:rsidRPr="00C445EB" w:rsidTr="00802AC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645" w:type="dxa"/>
          </w:tcPr>
          <w:p w:rsidR="007F2FC0" w:rsidRPr="00C445EB" w:rsidRDefault="007F2FC0" w:rsidP="005752F0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1915" w:type="dxa"/>
          </w:tcPr>
          <w:p w:rsidR="007F2FC0" w:rsidRPr="00C445EB" w:rsidRDefault="007F2FC0" w:rsidP="007F2FC0">
            <w:r w:rsidRPr="00C445EB">
              <w:t xml:space="preserve">Курган </w:t>
            </w:r>
          </w:p>
        </w:tc>
        <w:tc>
          <w:tcPr>
            <w:tcW w:w="2472" w:type="dxa"/>
          </w:tcPr>
          <w:p w:rsidR="007F2FC0" w:rsidRPr="00C445EB" w:rsidRDefault="007F2FC0" w:rsidP="007F2FC0">
            <w:proofErr w:type="spellStart"/>
            <w:r w:rsidRPr="00C445EB">
              <w:t>пос</w:t>
            </w:r>
            <w:proofErr w:type="gramStart"/>
            <w:r w:rsidRPr="00C445EB">
              <w:t>.К</w:t>
            </w:r>
            <w:proofErr w:type="gramEnd"/>
            <w:r w:rsidRPr="00C445EB">
              <w:t>расногвардеец</w:t>
            </w:r>
            <w:proofErr w:type="spellEnd"/>
            <w:r w:rsidRPr="00C445EB">
              <w:t>,</w:t>
            </w:r>
          </w:p>
          <w:p w:rsidR="007F2FC0" w:rsidRPr="00C445EB" w:rsidRDefault="007F2FC0" w:rsidP="007F2FC0">
            <w:smartTag w:uri="urn:schemas-microsoft-com:office:smarttags" w:element="metricconverter">
              <w:smartTagPr>
                <w:attr w:name="ProductID" w:val="7,11 км"/>
              </w:smartTagPr>
              <w:r w:rsidRPr="00C445EB">
                <w:t>7,11 км</w:t>
              </w:r>
            </w:smartTag>
            <w:r w:rsidRPr="00C445EB">
              <w:t xml:space="preserve"> к юго-юго-востоку от школы</w:t>
            </w:r>
          </w:p>
        </w:tc>
        <w:tc>
          <w:tcPr>
            <w:tcW w:w="719" w:type="dxa"/>
          </w:tcPr>
          <w:p w:rsidR="007F2FC0" w:rsidRPr="00C445EB" w:rsidRDefault="007F2FC0" w:rsidP="007F2FC0">
            <w:pPr>
              <w:jc w:val="center"/>
            </w:pPr>
            <w:r>
              <w:rPr>
                <w:snapToGrid w:val="0"/>
                <w:color w:val="000000"/>
                <w:sz w:val="24"/>
                <w:szCs w:val="24"/>
              </w:rPr>
              <w:t>7</w:t>
            </w:r>
          </w:p>
        </w:tc>
        <w:tc>
          <w:tcPr>
            <w:tcW w:w="900" w:type="dxa"/>
            <w:gridSpan w:val="2"/>
          </w:tcPr>
          <w:p w:rsidR="007F2FC0" w:rsidRPr="00C445EB" w:rsidRDefault="007F2FC0" w:rsidP="007F2FC0">
            <w:pPr>
              <w:jc w:val="center"/>
            </w:pPr>
          </w:p>
        </w:tc>
        <w:tc>
          <w:tcPr>
            <w:tcW w:w="608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09" w:type="dxa"/>
          </w:tcPr>
          <w:p w:rsidR="007F2FC0" w:rsidRDefault="007F2FC0" w:rsidP="007F2FC0">
            <w:pPr>
              <w:jc w:val="center"/>
            </w:pPr>
          </w:p>
        </w:tc>
        <w:tc>
          <w:tcPr>
            <w:tcW w:w="708" w:type="dxa"/>
            <w:gridSpan w:val="2"/>
          </w:tcPr>
          <w:p w:rsidR="007F2FC0" w:rsidRDefault="007F2FC0" w:rsidP="007F2FC0">
            <w:pPr>
              <w:jc w:val="center"/>
            </w:pPr>
            <w:r>
              <w:t>177</w:t>
            </w:r>
          </w:p>
        </w:tc>
        <w:tc>
          <w:tcPr>
            <w:tcW w:w="712" w:type="dxa"/>
            <w:gridSpan w:val="2"/>
          </w:tcPr>
          <w:p w:rsidR="007F2FC0" w:rsidRDefault="007F2FC0" w:rsidP="007F2FC0">
            <w:pPr>
              <w:jc w:val="center"/>
            </w:pPr>
          </w:p>
        </w:tc>
        <w:tc>
          <w:tcPr>
            <w:tcW w:w="712" w:type="dxa"/>
            <w:gridSpan w:val="3"/>
          </w:tcPr>
          <w:p w:rsidR="007F2FC0" w:rsidRDefault="007F2FC0" w:rsidP="007F2FC0">
            <w:pPr>
              <w:jc w:val="center"/>
            </w:pPr>
            <w:r>
              <w:t>3,2</w:t>
            </w:r>
          </w:p>
        </w:tc>
        <w:tc>
          <w:tcPr>
            <w:tcW w:w="850" w:type="dxa"/>
            <w:gridSpan w:val="2"/>
          </w:tcPr>
          <w:p w:rsidR="007F2FC0" w:rsidRDefault="007F2FC0" w:rsidP="007F2FC0">
            <w:pPr>
              <w:jc w:val="center"/>
            </w:pPr>
            <w:r>
              <w:t>50</w:t>
            </w:r>
          </w:p>
        </w:tc>
        <w:tc>
          <w:tcPr>
            <w:tcW w:w="712" w:type="dxa"/>
            <w:shd w:val="solid" w:color="FFFFFF" w:fill="auto"/>
          </w:tcPr>
          <w:p w:rsidR="007F2FC0" w:rsidRDefault="007F2FC0" w:rsidP="007F2FC0">
            <w:pPr>
              <w:jc w:val="center"/>
            </w:pPr>
            <w:r>
              <w:t>150</w:t>
            </w:r>
          </w:p>
        </w:tc>
        <w:tc>
          <w:tcPr>
            <w:tcW w:w="709" w:type="dxa"/>
          </w:tcPr>
          <w:p w:rsidR="007F2FC0" w:rsidRPr="00C445EB" w:rsidRDefault="007F2FC0" w:rsidP="007F2FC0">
            <w:pPr>
              <w:jc w:val="center"/>
            </w:pPr>
            <w:r>
              <w:t>175-п</w:t>
            </w:r>
          </w:p>
        </w:tc>
        <w:tc>
          <w:tcPr>
            <w:tcW w:w="1134" w:type="dxa"/>
            <w:gridSpan w:val="2"/>
          </w:tcPr>
          <w:p w:rsidR="007F2FC0" w:rsidRPr="00C445EB" w:rsidRDefault="007F2FC0" w:rsidP="007F2FC0">
            <w:pPr>
              <w:jc w:val="center"/>
            </w:pPr>
            <w:r>
              <w:t>В</w:t>
            </w:r>
          </w:p>
        </w:tc>
        <w:tc>
          <w:tcPr>
            <w:tcW w:w="1813" w:type="dxa"/>
            <w:gridSpan w:val="2"/>
          </w:tcPr>
          <w:p w:rsidR="007F2FC0" w:rsidRPr="00C445EB" w:rsidRDefault="007F2FC0" w:rsidP="007F2FC0">
            <w:r w:rsidRPr="00C445EB">
              <w:t>ЗАО “Приазовье”</w:t>
            </w:r>
          </w:p>
        </w:tc>
      </w:tr>
    </w:tbl>
    <w:p w:rsidR="005C626C" w:rsidRPr="004173FC" w:rsidRDefault="005C626C" w:rsidP="007F2FC0">
      <w:pPr>
        <w:pStyle w:val="ae"/>
        <w:spacing w:before="0" w:after="0" w:line="312" w:lineRule="auto"/>
        <w:jc w:val="both"/>
        <w:rPr>
          <w:sz w:val="28"/>
        </w:rPr>
      </w:pPr>
    </w:p>
    <w:p w:rsidR="00F979BE" w:rsidRPr="004173FC" w:rsidRDefault="00F979BE" w:rsidP="005752F0">
      <w:pPr>
        <w:pStyle w:val="1"/>
        <w:pageBreakBefore/>
        <w:numPr>
          <w:ilvl w:val="0"/>
          <w:numId w:val="2"/>
        </w:numPr>
        <w:ind w:left="714" w:hanging="357"/>
        <w:sectPr w:rsidR="00F979BE" w:rsidRPr="004173FC" w:rsidSect="00F979BE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25720A" w:rsidRPr="0025720A" w:rsidRDefault="0025720A" w:rsidP="005752F0">
      <w:pPr>
        <w:pStyle w:val="1"/>
        <w:numPr>
          <w:ilvl w:val="0"/>
          <w:numId w:val="26"/>
        </w:numPr>
        <w:rPr>
          <w:rFonts w:ascii="Times New Roman" w:hAnsi="Times New Roman"/>
        </w:rPr>
      </w:pPr>
      <w:bookmarkStart w:id="42" w:name="_Toc332033608"/>
      <w:r w:rsidRPr="00662320">
        <w:rPr>
          <w:rFonts w:ascii="Times New Roman" w:hAnsi="Times New Roman"/>
        </w:rPr>
        <w:lastRenderedPageBreak/>
        <w:t>Перечень основных факторов риска возникновения чрезвычайных ситуаций природного и техногенного характера</w:t>
      </w:r>
      <w:bookmarkEnd w:id="42"/>
    </w:p>
    <w:p w:rsidR="0025720A" w:rsidRPr="00662320" w:rsidRDefault="0025720A" w:rsidP="0025720A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proofErr w:type="gramStart"/>
      <w:r w:rsidRPr="00662320">
        <w:rPr>
          <w:rFonts w:cs="Tahoma"/>
          <w:sz w:val="28"/>
          <w:szCs w:val="28"/>
        </w:rPr>
        <w:t>Согласно задания</w:t>
      </w:r>
      <w:proofErr w:type="gramEnd"/>
      <w:r w:rsidRPr="00662320">
        <w:rPr>
          <w:rFonts w:cs="Tahoma"/>
          <w:sz w:val="28"/>
          <w:szCs w:val="28"/>
        </w:rPr>
        <w:t xml:space="preserve"> на проектирование при разработке данного проекта использовался  специальный раздел «Инженерно-технические мероприятия гражданской обороны. Мероприятия по предупреждению чрезвычайных ситуаций», </w:t>
      </w:r>
      <w:proofErr w:type="gramStart"/>
      <w:r w:rsidRPr="00662320">
        <w:rPr>
          <w:rFonts w:cs="Tahoma"/>
          <w:sz w:val="28"/>
          <w:szCs w:val="28"/>
        </w:rPr>
        <w:t>выполненный</w:t>
      </w:r>
      <w:proofErr w:type="gramEnd"/>
      <w:r w:rsidRPr="00662320">
        <w:rPr>
          <w:rFonts w:cs="Tahoma"/>
          <w:sz w:val="28"/>
          <w:szCs w:val="28"/>
        </w:rPr>
        <w:t xml:space="preserve"> в составе «Схемы градостроительного планирования территории с генеральными планами населенных пунктов </w:t>
      </w:r>
      <w:proofErr w:type="spellStart"/>
      <w:r w:rsidRPr="00662320">
        <w:rPr>
          <w:rFonts w:cs="Tahoma"/>
          <w:sz w:val="28"/>
          <w:szCs w:val="28"/>
        </w:rPr>
        <w:t>Каневского</w:t>
      </w:r>
      <w:proofErr w:type="spellEnd"/>
      <w:r w:rsidRPr="00662320">
        <w:rPr>
          <w:rFonts w:cs="Tahoma"/>
          <w:sz w:val="28"/>
          <w:szCs w:val="28"/>
        </w:rPr>
        <w:t xml:space="preserve"> района Краснодарского края (в сокращенном объеме)» ООО «</w:t>
      </w:r>
      <w:proofErr w:type="spellStart"/>
      <w:r w:rsidRPr="00662320">
        <w:rPr>
          <w:rFonts w:cs="Tahoma"/>
          <w:sz w:val="28"/>
          <w:szCs w:val="28"/>
        </w:rPr>
        <w:t>ИнжСтройИзыскание</w:t>
      </w:r>
      <w:proofErr w:type="spellEnd"/>
      <w:r w:rsidRPr="00662320">
        <w:rPr>
          <w:rFonts w:cs="Tahoma"/>
          <w:sz w:val="28"/>
          <w:szCs w:val="28"/>
        </w:rPr>
        <w:t xml:space="preserve">» в 2006 году. </w:t>
      </w:r>
    </w:p>
    <w:p w:rsidR="0025720A" w:rsidRPr="00662320" w:rsidRDefault="0025720A" w:rsidP="0025720A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proofErr w:type="gramStart"/>
      <w:r w:rsidRPr="00662320">
        <w:rPr>
          <w:rFonts w:cs="Tahoma"/>
          <w:sz w:val="28"/>
          <w:szCs w:val="28"/>
        </w:rPr>
        <w:t xml:space="preserve">Раздел «ИТМ </w:t>
      </w:r>
      <w:proofErr w:type="spellStart"/>
      <w:r w:rsidRPr="00662320">
        <w:rPr>
          <w:rFonts w:cs="Tahoma"/>
          <w:sz w:val="28"/>
          <w:szCs w:val="28"/>
        </w:rPr>
        <w:t>ГОиЧС</w:t>
      </w:r>
      <w:proofErr w:type="spellEnd"/>
      <w:r w:rsidRPr="00662320">
        <w:rPr>
          <w:rFonts w:cs="Tahoma"/>
          <w:sz w:val="28"/>
          <w:szCs w:val="28"/>
        </w:rPr>
        <w:t xml:space="preserve">» включает основные инженерные и технические решения, принятые при осуществлении градостроительной деятельности и направленные на обеспечение защиты населения и территории </w:t>
      </w:r>
      <w:proofErr w:type="spellStart"/>
      <w:r w:rsidRPr="00662320">
        <w:rPr>
          <w:rFonts w:cs="Tahoma"/>
          <w:sz w:val="28"/>
          <w:szCs w:val="28"/>
        </w:rPr>
        <w:t>Каневского</w:t>
      </w:r>
      <w:proofErr w:type="spellEnd"/>
      <w:r w:rsidRPr="00662320">
        <w:rPr>
          <w:rFonts w:cs="Tahoma"/>
          <w:sz w:val="28"/>
          <w:szCs w:val="28"/>
        </w:rPr>
        <w:t xml:space="preserve"> района, снижение материального ущерба от воздействия ЧС техногенного и природного характера от опасностей, возникающих при ведении военных действий или вследствие этих действий, а также при диверсиях и террористических актах.</w:t>
      </w:r>
      <w:proofErr w:type="gramEnd"/>
      <w:r w:rsidRPr="00662320">
        <w:rPr>
          <w:rFonts w:cs="Tahoma"/>
          <w:sz w:val="28"/>
          <w:szCs w:val="28"/>
        </w:rPr>
        <w:t xml:space="preserve"> Своевременное выполнение проектируемых инженерно-технических мероприятий ГО и ЧС предупреждает и уменьшает риск возникновения прогнозируемых ЧС, во многих случаях предотвращает гибель и </w:t>
      </w:r>
      <w:proofErr w:type="spellStart"/>
      <w:r w:rsidRPr="00662320">
        <w:rPr>
          <w:rFonts w:cs="Tahoma"/>
          <w:sz w:val="28"/>
          <w:szCs w:val="28"/>
        </w:rPr>
        <w:t>травмирование</w:t>
      </w:r>
      <w:proofErr w:type="spellEnd"/>
      <w:r w:rsidRPr="00662320">
        <w:rPr>
          <w:rFonts w:cs="Tahoma"/>
          <w:sz w:val="28"/>
          <w:szCs w:val="28"/>
        </w:rPr>
        <w:t xml:space="preserve"> людей, сокращает материальный ущерб.</w:t>
      </w:r>
    </w:p>
    <w:p w:rsidR="0025720A" w:rsidRPr="00662320" w:rsidRDefault="0025720A" w:rsidP="0025720A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Чрезвычайная ситуация – 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природной среде, значительные материальные потери и нарушение условий жизнедеятельности людей.</w:t>
      </w:r>
    </w:p>
    <w:p w:rsidR="0025720A" w:rsidRPr="00662320" w:rsidRDefault="0025720A" w:rsidP="0025720A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 xml:space="preserve">Техногенная чрезвычайная ситуация – состояние, при котором в результате возникновения источника техногенной чрезвычайной ситуации на объекте, определенной территории или акватории нарушаются нормальные </w:t>
      </w:r>
      <w:r w:rsidRPr="00662320">
        <w:rPr>
          <w:rFonts w:cs="Tahoma"/>
          <w:sz w:val="28"/>
          <w:szCs w:val="28"/>
        </w:rPr>
        <w:lastRenderedPageBreak/>
        <w:t>условия жизни и деятельности людей, возникает угроза их жизни и здоровью, наносится ущерб имуществу населения, народному хозяйству и окружающей природной среде.</w:t>
      </w:r>
    </w:p>
    <w:p w:rsidR="008F780A" w:rsidRPr="004173FC" w:rsidRDefault="00C45CD7" w:rsidP="00C45CD7">
      <w:pPr>
        <w:pStyle w:val="2"/>
        <w:pageBreakBefore/>
        <w:rPr>
          <w:rFonts w:ascii="Times New Roman" w:hAnsi="Times New Roman"/>
        </w:rPr>
      </w:pPr>
      <w:bookmarkStart w:id="43" w:name="_Toc332033609"/>
      <w:r w:rsidRPr="004173FC">
        <w:rPr>
          <w:rFonts w:ascii="Times New Roman" w:hAnsi="Times New Roman"/>
        </w:rPr>
        <w:lastRenderedPageBreak/>
        <w:t>4</w:t>
      </w:r>
      <w:r w:rsidR="003B608A" w:rsidRPr="004173FC">
        <w:rPr>
          <w:rFonts w:ascii="Times New Roman" w:hAnsi="Times New Roman"/>
        </w:rPr>
        <w:t xml:space="preserve">.1. </w:t>
      </w:r>
      <w:r w:rsidR="004646A5" w:rsidRPr="004173FC">
        <w:rPr>
          <w:rFonts w:ascii="Times New Roman" w:hAnsi="Times New Roman"/>
        </w:rPr>
        <w:t>Возможные последствия</w:t>
      </w:r>
      <w:r w:rsidR="008F780A" w:rsidRPr="004173FC">
        <w:rPr>
          <w:rFonts w:ascii="Times New Roman" w:hAnsi="Times New Roman"/>
        </w:rPr>
        <w:t xml:space="preserve"> </w:t>
      </w:r>
      <w:r w:rsidR="004065B8" w:rsidRPr="004173FC">
        <w:rPr>
          <w:rFonts w:ascii="Times New Roman" w:hAnsi="Times New Roman"/>
        </w:rPr>
        <w:t>воздействия современных средств</w:t>
      </w:r>
      <w:r w:rsidR="008F780A" w:rsidRPr="004173FC">
        <w:rPr>
          <w:rFonts w:ascii="Times New Roman" w:hAnsi="Times New Roman"/>
        </w:rPr>
        <w:t xml:space="preserve"> поражения</w:t>
      </w:r>
      <w:bookmarkEnd w:id="43"/>
    </w:p>
    <w:p w:rsidR="008F780A" w:rsidRPr="004173FC" w:rsidRDefault="008F780A" w:rsidP="008F780A"/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 xml:space="preserve">В случае возникновения на территории России локальных вооруженных конфликтов и развертывания широкомасштабных боевых действий, возможными источниками чрезвычайных ситуаций на территории Краснодарского края, в том числе </w:t>
      </w:r>
      <w:proofErr w:type="spellStart"/>
      <w:r w:rsidRPr="00662320">
        <w:rPr>
          <w:rFonts w:cs="Tahoma"/>
          <w:sz w:val="28"/>
          <w:szCs w:val="28"/>
        </w:rPr>
        <w:t>Каневского</w:t>
      </w:r>
      <w:proofErr w:type="spellEnd"/>
      <w:r w:rsidRPr="00662320">
        <w:rPr>
          <w:rFonts w:cs="Tahoma"/>
          <w:sz w:val="28"/>
          <w:szCs w:val="28"/>
        </w:rPr>
        <w:t xml:space="preserve"> района, являются оружия массового поражения (ядерное, бактериологическое, химическое, геофизическое и высокоточное оружие).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  <w:u w:val="single"/>
        </w:rPr>
        <w:t>Ядерное оружие</w:t>
      </w:r>
      <w:r w:rsidRPr="00662320">
        <w:rPr>
          <w:rFonts w:cs="Tahoma"/>
          <w:sz w:val="28"/>
          <w:szCs w:val="28"/>
        </w:rPr>
        <w:t xml:space="preserve"> на настоящий момент является самым мощным оружием массового поражения, обладающим такими поражающими факторами, как ударная волна, световое излучение, проникающая радиация, радиоактивное заражение и электромагнитный импульс. Поражающее действие того или иного ядерного взрыва зависит от мощности использованного боеприпаса, вида взрыва и типа ядерного заряда.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При применении противником оружия массового поражения возможны следующие основные пути воздействия радиоактивных факторов на население: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proofErr w:type="gramStart"/>
      <w:r w:rsidRPr="00662320">
        <w:rPr>
          <w:rFonts w:cs="Tahoma"/>
          <w:sz w:val="28"/>
          <w:szCs w:val="28"/>
        </w:rPr>
        <w:t>внешнее</w:t>
      </w:r>
      <w:proofErr w:type="gramEnd"/>
      <w:r w:rsidRPr="00662320">
        <w:rPr>
          <w:rFonts w:cs="Tahoma"/>
          <w:sz w:val="28"/>
          <w:szCs w:val="28"/>
        </w:rPr>
        <w:t xml:space="preserve"> гамма-облучение при прохождении радиоактивного облака;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662320">
        <w:rPr>
          <w:rFonts w:cs="Tahoma"/>
          <w:sz w:val="28"/>
          <w:szCs w:val="28"/>
        </w:rPr>
        <w:t>внутреннее облучение за счет вдыхания радиоактивных аэрозолей (ингаляционная опасность);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662320">
        <w:rPr>
          <w:rFonts w:cs="Tahoma"/>
          <w:sz w:val="28"/>
          <w:szCs w:val="28"/>
        </w:rPr>
        <w:t>контактное облучение при радиоактивном загрязнении кожных покровов и одежды;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662320">
        <w:rPr>
          <w:rFonts w:cs="Tahoma"/>
          <w:sz w:val="28"/>
          <w:szCs w:val="28"/>
        </w:rPr>
        <w:t>общее внешнее гамма-облучение людей от радиоактивных веществ, осевших на поверхность земли и местные объекты (здания, сооружения и т.д.);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Pr="00662320">
        <w:rPr>
          <w:rFonts w:cs="Tahoma"/>
          <w:sz w:val="28"/>
          <w:szCs w:val="28"/>
        </w:rPr>
        <w:t>внутреннее облучение в результате потребления населением воды и местных пищевых продуктов, загрязненных радиоактивными веществами.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lastRenderedPageBreak/>
        <w:t>Радиоактивное заражение местности, приземного слоя атмосферы, воздушного пространства, воды и других объектов возникает в результате выпадения радиоактивных веществ из облака ядерного взрыва.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Бактериологическое оружие – это специальные боеприпасы и боевые приборы со средствами доставки, снаряженные биологическими средствами. Оно предназначено для массового поражения людей, сельскохозяйственных животных и посевов. Биологическое оружие находится под всеобщим запретом.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Поражающее действие биологического оружия основано на использовании болезнетворных свойств микроорганизмов (бактерий, вирусов, грибков) и вырабатываемых некоторыми бактериями ядов.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  <w:u w:val="single"/>
        </w:rPr>
        <w:t>Химическое оружие</w:t>
      </w:r>
      <w:r w:rsidRPr="00662320">
        <w:rPr>
          <w:rFonts w:cs="Tahoma"/>
          <w:sz w:val="28"/>
          <w:szCs w:val="28"/>
        </w:rPr>
        <w:t xml:space="preserve"> – один из видов оружия массового поражения, поражающее действие которого основано на использовании боевых токсичных химических веществ. К таким веществам относятся отравляющие вещества и токсины, оказывающие поражающее действие на организм человека и животных, а также </w:t>
      </w:r>
      <w:proofErr w:type="spellStart"/>
      <w:r w:rsidRPr="00662320">
        <w:rPr>
          <w:rFonts w:cs="Tahoma"/>
          <w:sz w:val="28"/>
          <w:szCs w:val="28"/>
        </w:rPr>
        <w:t>фитотоксиканты</w:t>
      </w:r>
      <w:proofErr w:type="spellEnd"/>
      <w:r w:rsidRPr="00662320">
        <w:rPr>
          <w:rFonts w:cs="Tahoma"/>
          <w:sz w:val="28"/>
          <w:szCs w:val="28"/>
        </w:rPr>
        <w:t>, поражающие различные виды растительности.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 xml:space="preserve">29 апреля </w:t>
      </w:r>
      <w:smartTag w:uri="urn:schemas-microsoft-com:office:smarttags" w:element="metricconverter">
        <w:smartTagPr>
          <w:attr w:name="ProductID" w:val="1997 г"/>
        </w:smartTagPr>
        <w:r w:rsidRPr="00662320">
          <w:rPr>
            <w:rFonts w:cs="Tahoma"/>
            <w:sz w:val="28"/>
            <w:szCs w:val="28"/>
          </w:rPr>
          <w:t>1997 г</w:t>
        </w:r>
      </w:smartTag>
      <w:r w:rsidRPr="00662320">
        <w:rPr>
          <w:rFonts w:cs="Tahoma"/>
          <w:sz w:val="28"/>
          <w:szCs w:val="28"/>
        </w:rPr>
        <w:t>. вступил в действие всеобъемлющий запрет химического оружия, подобный тому, под которым находится бактериологическое оружие. Результатом применения химического оружия могут быть тяжелые экологические и генетические последствия, устранение которых потребует длительного времени.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  <w:u w:val="single"/>
        </w:rPr>
        <w:t>Геофизическое оружие</w:t>
      </w:r>
      <w:r w:rsidRPr="00662320">
        <w:rPr>
          <w:rFonts w:cs="Tahoma"/>
          <w:sz w:val="28"/>
          <w:szCs w:val="28"/>
        </w:rPr>
        <w:t xml:space="preserve"> – вид оружия массового поражения, воздействует на изменение природно-климатических условий и процессов.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 xml:space="preserve">В США, ряде стран НАТО и в КНР достаточно интенсивно ведутся разработки в области создания геофизического оружия (ГФО). На территории Российской Федерации вероятнее всего могут быть подвержены воздействию ГФО Северо-Западный регион, водохранилища Центрального и </w:t>
      </w:r>
      <w:r w:rsidRPr="00662320">
        <w:rPr>
          <w:rFonts w:cs="Tahoma"/>
          <w:sz w:val="28"/>
          <w:szCs w:val="28"/>
        </w:rPr>
        <w:lastRenderedPageBreak/>
        <w:t>Сибирского регионов, горные территории Уральского, Северо-Кавказского регионов и Алтая.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Воздействию ГФО может подвергнуться и территория Краснодарского края, что может спровоцировать возникновение чрезвычайных ситуаций природного характера на территории проектируемого объекта (землетрясения, затопления и т.д.).</w:t>
      </w:r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  <w:u w:val="single"/>
        </w:rPr>
        <w:t>Высокоточное оружие</w:t>
      </w:r>
      <w:r w:rsidRPr="00662320">
        <w:rPr>
          <w:rFonts w:cs="Tahoma"/>
          <w:sz w:val="28"/>
          <w:szCs w:val="28"/>
        </w:rPr>
        <w:t xml:space="preserve"> – это такой вид управляемого оружия, эффективность поражения которым малоразмерных целей с первого пуска (выстрела) приближается к единице в любых условиях обстановки.</w:t>
      </w:r>
    </w:p>
    <w:p w:rsidR="00356FB0" w:rsidRPr="004173FC" w:rsidRDefault="00356FB0" w:rsidP="00356FB0">
      <w:pPr>
        <w:spacing w:line="312" w:lineRule="auto"/>
        <w:ind w:firstLine="720"/>
        <w:jc w:val="both"/>
        <w:rPr>
          <w:sz w:val="28"/>
          <w:szCs w:val="28"/>
        </w:rPr>
      </w:pPr>
    </w:p>
    <w:p w:rsidR="00356FB0" w:rsidRPr="00662320" w:rsidRDefault="00356FB0" w:rsidP="00356FB0">
      <w:pPr>
        <w:spacing w:line="360" w:lineRule="auto"/>
        <w:ind w:firstLine="708"/>
        <w:jc w:val="center"/>
        <w:rPr>
          <w:rFonts w:cs="Tahoma"/>
          <w:sz w:val="28"/>
          <w:szCs w:val="28"/>
        </w:rPr>
      </w:pPr>
      <w:bookmarkStart w:id="44" w:name="_Toc256148883"/>
      <w:bookmarkStart w:id="45" w:name="_Toc266363880"/>
      <w:bookmarkStart w:id="46" w:name="_Toc301193014"/>
      <w:bookmarkStart w:id="47" w:name="_Toc314839545"/>
      <w:bookmarkStart w:id="48" w:name="_Toc315085042"/>
      <w:r w:rsidRPr="00662320">
        <w:rPr>
          <w:rFonts w:cs="Tahoma"/>
          <w:sz w:val="28"/>
          <w:szCs w:val="28"/>
        </w:rPr>
        <w:t>Границы зон возможной опасности.</w:t>
      </w:r>
      <w:bookmarkEnd w:id="44"/>
      <w:bookmarkEnd w:id="45"/>
      <w:bookmarkEnd w:id="46"/>
      <w:bookmarkEnd w:id="47"/>
      <w:bookmarkEnd w:id="48"/>
    </w:p>
    <w:p w:rsidR="00356FB0" w:rsidRPr="00662320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2320">
        <w:rPr>
          <w:rFonts w:cs="Tahoma"/>
          <w:sz w:val="28"/>
          <w:szCs w:val="28"/>
        </w:rPr>
        <w:t>В соответствии с требованиями СНиП 2.01.51-90 «Инженерно-технические мероприятия гражданской обороны», состав проектных решений, направленных на защиту населения от последствий воздействия современных средств поражения при ведении военных боевых действий определяется в зависимости от того, находится ли проектируемый объект в зонах: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>- светомаскировки;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>- возможных разрушений;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>- возможного опасного радиоактивного загрязнения;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>- возможного химического заражения;</w:t>
      </w:r>
    </w:p>
    <w:p w:rsidR="00356FB0" w:rsidRPr="00441702" w:rsidRDefault="00356FB0" w:rsidP="00B9796C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>- вероятного катастрофического затопления, с учетом групп городов и категорий объектов по гражданской обороне.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t xml:space="preserve">Категорирование городов и объектов по ГО осуществляется в порядке, определяемом Правительством Российской Федерации в соответствии с постановлением Правительства РФ от 3 октября </w:t>
      </w:r>
      <w:smartTag w:uri="urn:schemas-microsoft-com:office:smarttags" w:element="metricconverter">
        <w:smartTagPr>
          <w:attr w:name="ProductID" w:val="1998 г"/>
        </w:smartTagPr>
        <w:r w:rsidRPr="00441702">
          <w:rPr>
            <w:rFonts w:cs="Tahoma"/>
            <w:sz w:val="28"/>
            <w:szCs w:val="28"/>
          </w:rPr>
          <w:t>1998 г</w:t>
        </w:r>
      </w:smartTag>
      <w:r w:rsidRPr="00441702">
        <w:rPr>
          <w:rFonts w:cs="Tahoma"/>
          <w:sz w:val="28"/>
          <w:szCs w:val="28"/>
        </w:rPr>
        <w:t>. № 1149 «О порядке отнесения территорий к группам по гражданской обороне».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proofErr w:type="spellStart"/>
      <w:r w:rsidRPr="00441702">
        <w:rPr>
          <w:rFonts w:cs="Tahoma"/>
          <w:sz w:val="28"/>
          <w:szCs w:val="28"/>
        </w:rPr>
        <w:t>Каневский</w:t>
      </w:r>
      <w:proofErr w:type="spellEnd"/>
      <w:r w:rsidRPr="00441702">
        <w:rPr>
          <w:rFonts w:cs="Tahoma"/>
          <w:sz w:val="28"/>
          <w:szCs w:val="28"/>
        </w:rPr>
        <w:t xml:space="preserve"> район не имеет группы по ГО.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441702">
        <w:rPr>
          <w:rFonts w:cs="Tahoma"/>
          <w:sz w:val="28"/>
          <w:szCs w:val="28"/>
        </w:rPr>
        <w:lastRenderedPageBreak/>
        <w:t xml:space="preserve">Ядерное оружие используется для атаки по крупным городам, стратегически важным объектам, поэтому применение его на территории </w:t>
      </w:r>
      <w:proofErr w:type="spellStart"/>
      <w:r w:rsidRPr="00441702">
        <w:rPr>
          <w:rFonts w:cs="Tahoma"/>
          <w:sz w:val="28"/>
          <w:szCs w:val="28"/>
        </w:rPr>
        <w:t>Каневского</w:t>
      </w:r>
      <w:proofErr w:type="spellEnd"/>
      <w:r w:rsidRPr="00441702">
        <w:rPr>
          <w:rFonts w:cs="Tahoma"/>
          <w:sz w:val="28"/>
          <w:szCs w:val="28"/>
        </w:rPr>
        <w:t xml:space="preserve"> района маловероятно ввиду отсутствия на территории района подобных объектов. Однако</w:t>
      </w:r>
      <w:proofErr w:type="gramStart"/>
      <w:r w:rsidRPr="00441702">
        <w:rPr>
          <w:rFonts w:cs="Tahoma"/>
          <w:sz w:val="28"/>
          <w:szCs w:val="28"/>
        </w:rPr>
        <w:t>,</w:t>
      </w:r>
      <w:proofErr w:type="gramEnd"/>
      <w:r w:rsidRPr="00441702">
        <w:rPr>
          <w:rFonts w:cs="Tahoma"/>
          <w:sz w:val="28"/>
          <w:szCs w:val="28"/>
        </w:rPr>
        <w:t xml:space="preserve"> необходимо принимать во внимание то, что например, при ядерной атаке по городу Краснодару и Ростову-на-Дону территория района будет подвергнута воздействию одного поражающего фактора ядерного взрыва (радиоактивное заражение). </w:t>
      </w:r>
    </w:p>
    <w:p w:rsidR="00356FB0" w:rsidRPr="00441702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proofErr w:type="spellStart"/>
      <w:r w:rsidRPr="00441702">
        <w:rPr>
          <w:rFonts w:cs="Tahoma"/>
          <w:sz w:val="28"/>
          <w:szCs w:val="28"/>
        </w:rPr>
        <w:t>Каневский</w:t>
      </w:r>
      <w:proofErr w:type="spellEnd"/>
      <w:r w:rsidRPr="00441702">
        <w:rPr>
          <w:rFonts w:cs="Tahoma"/>
          <w:sz w:val="28"/>
          <w:szCs w:val="28"/>
        </w:rPr>
        <w:t xml:space="preserve"> район находится в Краснодарском крае и попадает в зону светомаскировки. С целью исключения демаскирующих признаков объектов и населенных пунктов на территории </w:t>
      </w:r>
      <w:proofErr w:type="spellStart"/>
      <w:r w:rsidRPr="00441702">
        <w:rPr>
          <w:rFonts w:cs="Tahoma"/>
          <w:sz w:val="28"/>
          <w:szCs w:val="28"/>
        </w:rPr>
        <w:t>Каневского</w:t>
      </w:r>
      <w:proofErr w:type="spellEnd"/>
      <w:r w:rsidRPr="00441702">
        <w:rPr>
          <w:rFonts w:cs="Tahoma"/>
          <w:sz w:val="28"/>
          <w:szCs w:val="28"/>
        </w:rPr>
        <w:t xml:space="preserve"> района в особый период данным проектом предусматриваются режимы и технические решения по светомаскировке.</w:t>
      </w:r>
    </w:p>
    <w:p w:rsidR="003869EF" w:rsidRPr="004173FC" w:rsidRDefault="003869EF" w:rsidP="004F06B8">
      <w:pPr>
        <w:spacing w:line="312" w:lineRule="auto"/>
        <w:ind w:firstLine="720"/>
        <w:jc w:val="both"/>
      </w:pPr>
    </w:p>
    <w:p w:rsidR="008F780A" w:rsidRDefault="008F780A" w:rsidP="005752F0">
      <w:pPr>
        <w:pStyle w:val="2"/>
        <w:pageBreakBefore/>
        <w:numPr>
          <w:ilvl w:val="1"/>
          <w:numId w:val="26"/>
        </w:numPr>
        <w:rPr>
          <w:rFonts w:ascii="Times New Roman" w:hAnsi="Times New Roman"/>
        </w:rPr>
      </w:pPr>
      <w:bookmarkStart w:id="49" w:name="_Toc332033610"/>
      <w:r w:rsidRPr="004173FC">
        <w:rPr>
          <w:rFonts w:ascii="Times New Roman" w:hAnsi="Times New Roman"/>
        </w:rPr>
        <w:lastRenderedPageBreak/>
        <w:t xml:space="preserve">Возможные последствия </w:t>
      </w:r>
      <w:r w:rsidR="004065B8" w:rsidRPr="004173FC">
        <w:rPr>
          <w:rFonts w:ascii="Times New Roman" w:hAnsi="Times New Roman"/>
        </w:rPr>
        <w:t>возникновения чрезвычайных ситуаций техногенного характера</w:t>
      </w:r>
      <w:bookmarkEnd w:id="49"/>
    </w:p>
    <w:p w:rsidR="00356FB0" w:rsidRPr="008F725C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8F725C">
        <w:rPr>
          <w:rFonts w:cs="Tahoma"/>
          <w:sz w:val="28"/>
          <w:szCs w:val="28"/>
        </w:rPr>
        <w:t>Источник техногенной чрезвычайной ситуации – опасное техногенное происшествие (авария на промышленном объекте или транспорте, пожар, взрыв или высвобождение какого-либо вида энергии), в результате которого на объекте, определенной территории или акватории произошла техногенная чрезвычайная ситуация.</w:t>
      </w:r>
    </w:p>
    <w:p w:rsidR="00356FB0" w:rsidRPr="008F725C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proofErr w:type="gramStart"/>
      <w:r w:rsidRPr="00356FB0">
        <w:rPr>
          <w:rFonts w:cs="Tahoma"/>
          <w:sz w:val="28"/>
          <w:szCs w:val="28"/>
          <w:u w:val="single"/>
        </w:rPr>
        <w:t xml:space="preserve">Химически опасный объект (ХОО) </w:t>
      </w:r>
      <w:r w:rsidRPr="008F725C">
        <w:rPr>
          <w:rFonts w:cs="Tahoma"/>
          <w:sz w:val="28"/>
          <w:szCs w:val="28"/>
        </w:rPr>
        <w:t>– объект, на котором хранят, перерабатывают, используют или транспортируют опасные химические вещества, при аварии на котором или при разрушении которого может произойти гибель или химическое заражение людей, сельскохозяйственных животных и растений, а также химическое заражение окружающей природной среды.</w:t>
      </w:r>
      <w:proofErr w:type="gramEnd"/>
    </w:p>
    <w:p w:rsidR="00356FB0" w:rsidRPr="005C18AB" w:rsidRDefault="005C18AB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5C18AB">
        <w:rPr>
          <w:rFonts w:cs="Tahoma"/>
          <w:sz w:val="28"/>
          <w:szCs w:val="28"/>
        </w:rPr>
        <w:t>Н</w:t>
      </w:r>
      <w:r w:rsidR="00356FB0" w:rsidRPr="005C18AB">
        <w:rPr>
          <w:rFonts w:cs="Tahoma"/>
          <w:sz w:val="28"/>
          <w:szCs w:val="28"/>
        </w:rPr>
        <w:t xml:space="preserve">а территории </w:t>
      </w:r>
      <w:r w:rsidRPr="005C18AB">
        <w:rPr>
          <w:rFonts w:cs="Tahoma"/>
          <w:sz w:val="28"/>
          <w:szCs w:val="28"/>
        </w:rPr>
        <w:t>Красногвардейск</w:t>
      </w:r>
      <w:r w:rsidR="00356FB0" w:rsidRPr="005C18AB">
        <w:rPr>
          <w:rFonts w:cs="Tahoma"/>
          <w:sz w:val="28"/>
          <w:szCs w:val="28"/>
        </w:rPr>
        <w:t xml:space="preserve">ого сельского поселения </w:t>
      </w:r>
      <w:r w:rsidRPr="005C18AB">
        <w:rPr>
          <w:rFonts w:cs="Tahoma"/>
          <w:sz w:val="28"/>
          <w:szCs w:val="28"/>
        </w:rPr>
        <w:t xml:space="preserve">к </w:t>
      </w:r>
      <w:proofErr w:type="gramStart"/>
      <w:r w:rsidRPr="005C18AB">
        <w:rPr>
          <w:rFonts w:cs="Tahoma"/>
          <w:sz w:val="28"/>
          <w:szCs w:val="28"/>
        </w:rPr>
        <w:t>существующим</w:t>
      </w:r>
      <w:proofErr w:type="gramEnd"/>
      <w:r w:rsidRPr="005C18AB">
        <w:rPr>
          <w:rFonts w:cs="Tahoma"/>
          <w:sz w:val="28"/>
          <w:szCs w:val="28"/>
        </w:rPr>
        <w:t xml:space="preserve"> ХОО не </w:t>
      </w:r>
      <w:r w:rsidR="00356FB0" w:rsidRPr="005C18AB">
        <w:rPr>
          <w:rFonts w:cs="Tahoma"/>
          <w:sz w:val="28"/>
          <w:szCs w:val="28"/>
        </w:rPr>
        <w:t xml:space="preserve">относится </w:t>
      </w:r>
      <w:r w:rsidRPr="005C18AB">
        <w:rPr>
          <w:rFonts w:cs="Tahoma"/>
          <w:sz w:val="28"/>
          <w:szCs w:val="28"/>
        </w:rPr>
        <w:t xml:space="preserve">ни один объект </w:t>
      </w:r>
      <w:r w:rsidR="00356FB0" w:rsidRPr="005C18AB">
        <w:rPr>
          <w:rFonts w:cs="Tahoma"/>
          <w:sz w:val="28"/>
          <w:szCs w:val="28"/>
        </w:rPr>
        <w:t>с химическими опасными веществами.</w:t>
      </w:r>
    </w:p>
    <w:p w:rsidR="005C18AB" w:rsidRDefault="00356FB0" w:rsidP="005C18AB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56FB0">
        <w:rPr>
          <w:rFonts w:cs="Tahoma"/>
          <w:sz w:val="28"/>
          <w:szCs w:val="28"/>
          <w:u w:val="single"/>
        </w:rPr>
        <w:t xml:space="preserve">Пожароопасный и взрывоопасный объект </w:t>
      </w:r>
      <w:r w:rsidRPr="008F725C">
        <w:rPr>
          <w:rFonts w:cs="Tahoma"/>
          <w:sz w:val="28"/>
          <w:szCs w:val="28"/>
        </w:rPr>
        <w:t xml:space="preserve">– объект, на котором производят, используют, перерабатывают, хранят или транспортируют легковоспламеняющиеся и </w:t>
      </w:r>
      <w:proofErr w:type="spellStart"/>
      <w:r w:rsidRPr="008F725C">
        <w:rPr>
          <w:rFonts w:cs="Tahoma"/>
          <w:sz w:val="28"/>
          <w:szCs w:val="28"/>
        </w:rPr>
        <w:t>пожар</w:t>
      </w:r>
      <w:proofErr w:type="gramStart"/>
      <w:r w:rsidRPr="008F725C">
        <w:rPr>
          <w:rFonts w:cs="Tahoma"/>
          <w:sz w:val="28"/>
          <w:szCs w:val="28"/>
        </w:rPr>
        <w:t>о</w:t>
      </w:r>
      <w:proofErr w:type="spellEnd"/>
      <w:r>
        <w:rPr>
          <w:rFonts w:cs="Tahoma"/>
          <w:sz w:val="28"/>
          <w:szCs w:val="28"/>
        </w:rPr>
        <w:t>-</w:t>
      </w:r>
      <w:proofErr w:type="gramEnd"/>
      <w:r>
        <w:rPr>
          <w:rFonts w:cs="Tahoma"/>
          <w:sz w:val="28"/>
          <w:szCs w:val="28"/>
        </w:rPr>
        <w:t xml:space="preserve"> и </w:t>
      </w:r>
      <w:r w:rsidRPr="008F725C">
        <w:rPr>
          <w:rFonts w:cs="Tahoma"/>
          <w:sz w:val="28"/>
          <w:szCs w:val="28"/>
        </w:rPr>
        <w:t xml:space="preserve">взрывоопасные вещества, создающие реальную угрозу возникновения техногенной чрезвычайной ситуации. </w:t>
      </w:r>
    </w:p>
    <w:p w:rsidR="005C18AB" w:rsidRPr="008F725C" w:rsidRDefault="005C18AB" w:rsidP="005C18AB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>Н</w:t>
      </w:r>
      <w:r w:rsidRPr="004D3D41">
        <w:rPr>
          <w:rFonts w:cs="Tahoma"/>
          <w:sz w:val="28"/>
          <w:szCs w:val="28"/>
        </w:rPr>
        <w:t xml:space="preserve">а территории </w:t>
      </w:r>
      <w:r>
        <w:rPr>
          <w:rFonts w:cs="Tahoma"/>
          <w:sz w:val="28"/>
          <w:szCs w:val="28"/>
        </w:rPr>
        <w:t>Красногвардейск</w:t>
      </w:r>
      <w:r w:rsidRPr="004D3D41">
        <w:rPr>
          <w:rFonts w:cs="Tahoma"/>
          <w:sz w:val="28"/>
          <w:szCs w:val="28"/>
        </w:rPr>
        <w:t xml:space="preserve">ого сельского поселения </w:t>
      </w:r>
      <w:r>
        <w:rPr>
          <w:rFonts w:cs="Tahoma"/>
          <w:sz w:val="28"/>
          <w:szCs w:val="28"/>
        </w:rPr>
        <w:t xml:space="preserve">располагаются </w:t>
      </w:r>
      <w:r w:rsidRPr="004D3D41">
        <w:rPr>
          <w:rFonts w:cs="Tahoma"/>
          <w:sz w:val="28"/>
          <w:szCs w:val="28"/>
        </w:rPr>
        <w:t xml:space="preserve"> </w:t>
      </w:r>
      <w:proofErr w:type="gramStart"/>
      <w:r>
        <w:rPr>
          <w:rFonts w:cs="Tahoma"/>
          <w:sz w:val="28"/>
          <w:szCs w:val="28"/>
        </w:rPr>
        <w:t>пожароопасным</w:t>
      </w:r>
      <w:proofErr w:type="gramEnd"/>
      <w:r>
        <w:rPr>
          <w:rFonts w:cs="Tahoma"/>
          <w:sz w:val="28"/>
          <w:szCs w:val="28"/>
        </w:rPr>
        <w:t xml:space="preserve"> и взрывоопасным объекты</w:t>
      </w:r>
      <w:r w:rsidRPr="004D3D41">
        <w:rPr>
          <w:rFonts w:cs="Tahoma"/>
          <w:sz w:val="28"/>
          <w:szCs w:val="28"/>
        </w:rPr>
        <w:t>.</w:t>
      </w:r>
    </w:p>
    <w:p w:rsidR="005C18AB" w:rsidRPr="008F725C" w:rsidRDefault="005C18AB" w:rsidP="005C18AB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>В</w:t>
      </w:r>
      <w:r w:rsidRPr="008F725C">
        <w:rPr>
          <w:rFonts w:cs="Tahoma"/>
          <w:sz w:val="28"/>
          <w:szCs w:val="28"/>
        </w:rPr>
        <w:t xml:space="preserve"> результате проведенных расчетов в разделе «ИТМ Г</w:t>
      </w:r>
      <w:r>
        <w:rPr>
          <w:rFonts w:cs="Tahoma"/>
          <w:sz w:val="28"/>
          <w:szCs w:val="28"/>
        </w:rPr>
        <w:t>О</w:t>
      </w:r>
      <w:r w:rsidRPr="008F725C">
        <w:rPr>
          <w:rFonts w:cs="Tahoma"/>
          <w:sz w:val="28"/>
          <w:szCs w:val="28"/>
        </w:rPr>
        <w:t xml:space="preserve"> и ЧС», при максимальных по последствиям авариях на </w:t>
      </w:r>
      <w:r>
        <w:rPr>
          <w:rFonts w:cs="Tahoma"/>
          <w:sz w:val="28"/>
          <w:szCs w:val="28"/>
        </w:rPr>
        <w:t xml:space="preserve">ПОО и ВОО </w:t>
      </w:r>
      <w:r w:rsidRPr="008F725C">
        <w:rPr>
          <w:rFonts w:cs="Tahoma"/>
          <w:sz w:val="28"/>
          <w:szCs w:val="28"/>
        </w:rPr>
        <w:t xml:space="preserve">часть территории поселения окажется в зоне </w:t>
      </w:r>
      <w:r>
        <w:rPr>
          <w:rFonts w:cs="Tahoma"/>
          <w:sz w:val="28"/>
          <w:szCs w:val="28"/>
        </w:rPr>
        <w:t>поражения и рассеивания промышленной пыли и частиц</w:t>
      </w:r>
      <w:r w:rsidRPr="008F725C">
        <w:rPr>
          <w:rFonts w:cs="Tahoma"/>
          <w:sz w:val="28"/>
          <w:szCs w:val="28"/>
        </w:rPr>
        <w:t xml:space="preserve">. Площадь зоны возможного заражения составит </w:t>
      </w:r>
      <w:r>
        <w:rPr>
          <w:rFonts w:cs="Tahoma"/>
          <w:sz w:val="28"/>
          <w:szCs w:val="28"/>
        </w:rPr>
        <w:t>0,5 км</w:t>
      </w:r>
      <w:proofErr w:type="gramStart"/>
      <w:r w:rsidRPr="00D73940">
        <w:rPr>
          <w:rFonts w:cs="Tahoma"/>
          <w:sz w:val="28"/>
          <w:szCs w:val="28"/>
          <w:vertAlign w:val="superscript"/>
        </w:rPr>
        <w:t>2</w:t>
      </w:r>
      <w:proofErr w:type="gramEnd"/>
      <w:r w:rsidRPr="008F725C">
        <w:rPr>
          <w:rFonts w:cs="Tahoma"/>
          <w:sz w:val="28"/>
          <w:szCs w:val="28"/>
        </w:rPr>
        <w:t>.</w:t>
      </w:r>
    </w:p>
    <w:p w:rsidR="00356FB0" w:rsidRPr="008F725C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</w:p>
    <w:p w:rsidR="00356FB0" w:rsidRPr="008F725C" w:rsidRDefault="00356FB0" w:rsidP="00356FB0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5C18AB">
        <w:rPr>
          <w:rFonts w:cs="Tahoma"/>
          <w:sz w:val="28"/>
          <w:szCs w:val="28"/>
        </w:rPr>
        <w:lastRenderedPageBreak/>
        <w:t xml:space="preserve">Перечень и характеристика взрывопожароопасных объектов, расположенных на территории </w:t>
      </w:r>
      <w:r w:rsidR="005C18AB" w:rsidRPr="005C18AB">
        <w:rPr>
          <w:rFonts w:cs="Tahoma"/>
          <w:sz w:val="28"/>
          <w:szCs w:val="28"/>
        </w:rPr>
        <w:t>Красногвардейск</w:t>
      </w:r>
      <w:r w:rsidRPr="005C18AB">
        <w:rPr>
          <w:rFonts w:cs="Tahoma"/>
          <w:sz w:val="28"/>
          <w:szCs w:val="28"/>
        </w:rPr>
        <w:t>ого сельского поселения приведены далее в таблице.</w:t>
      </w:r>
    </w:p>
    <w:p w:rsidR="00356FB0" w:rsidRPr="00356FB0" w:rsidRDefault="00356FB0" w:rsidP="00356FB0">
      <w:pPr>
        <w:ind w:left="360"/>
      </w:pP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4"/>
        <w:gridCol w:w="3249"/>
        <w:gridCol w:w="1884"/>
        <w:gridCol w:w="1843"/>
      </w:tblGrid>
      <w:tr w:rsidR="00C45CD7" w:rsidRPr="00D408AF" w:rsidTr="00C45CD7">
        <w:tc>
          <w:tcPr>
            <w:tcW w:w="1385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</w:tcPr>
          <w:p w:rsidR="00C45CD7" w:rsidRPr="00D408AF" w:rsidRDefault="00C45CD7" w:rsidP="00C45CD7">
            <w:pPr>
              <w:rPr>
                <w:bCs/>
                <w:sz w:val="24"/>
                <w:szCs w:val="24"/>
              </w:rPr>
            </w:pPr>
            <w:r w:rsidRPr="00D408AF">
              <w:rPr>
                <w:bCs/>
                <w:sz w:val="24"/>
                <w:szCs w:val="24"/>
              </w:rPr>
              <w:t>Местоположение объекта</w:t>
            </w:r>
          </w:p>
        </w:tc>
        <w:tc>
          <w:tcPr>
            <w:tcW w:w="1727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</w:tcPr>
          <w:p w:rsidR="00C45CD7" w:rsidRPr="00D408AF" w:rsidRDefault="00C45CD7" w:rsidP="00C45CD7">
            <w:pPr>
              <w:rPr>
                <w:bCs/>
                <w:sz w:val="24"/>
                <w:szCs w:val="24"/>
              </w:rPr>
            </w:pPr>
            <w:r w:rsidRPr="00D408AF">
              <w:rPr>
                <w:bCs/>
                <w:sz w:val="24"/>
                <w:szCs w:val="24"/>
              </w:rPr>
              <w:t>Наименование объекта</w:t>
            </w:r>
          </w:p>
        </w:tc>
        <w:tc>
          <w:tcPr>
            <w:tcW w:w="896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000000"/>
            </w:tcBorders>
          </w:tcPr>
          <w:p w:rsidR="00C45CD7" w:rsidRPr="00D408AF" w:rsidRDefault="00C45CD7" w:rsidP="00C45CD7">
            <w:pPr>
              <w:rPr>
                <w:bCs/>
                <w:sz w:val="24"/>
                <w:szCs w:val="24"/>
              </w:rPr>
            </w:pPr>
            <w:r w:rsidRPr="00D408AF">
              <w:rPr>
                <w:bCs/>
                <w:sz w:val="24"/>
                <w:szCs w:val="24"/>
              </w:rPr>
              <w:t>Вид опасного вещества</w:t>
            </w:r>
          </w:p>
        </w:tc>
        <w:tc>
          <w:tcPr>
            <w:tcW w:w="992" w:type="pct"/>
            <w:tcBorders>
              <w:top w:val="single" w:sz="12" w:space="0" w:color="auto"/>
              <w:left w:val="single" w:sz="12" w:space="0" w:color="000000"/>
              <w:bottom w:val="double" w:sz="12" w:space="0" w:color="auto"/>
              <w:right w:val="single" w:sz="12" w:space="0" w:color="auto"/>
            </w:tcBorders>
          </w:tcPr>
          <w:p w:rsidR="00C45CD7" w:rsidRPr="00D408AF" w:rsidRDefault="00C45CD7" w:rsidP="00C45CD7">
            <w:pPr>
              <w:rPr>
                <w:bCs/>
              </w:rPr>
            </w:pPr>
            <w:r w:rsidRPr="00D408AF">
              <w:rPr>
                <w:bCs/>
              </w:rPr>
              <w:t>Количество опасного вещества общее (наибольшая емкость, если известна)</w:t>
            </w:r>
          </w:p>
        </w:tc>
      </w:tr>
      <w:tr w:rsidR="00C45CD7" w:rsidRPr="00D408AF" w:rsidTr="00C45CD7">
        <w:trPr>
          <w:trHeight w:val="242"/>
        </w:trPr>
        <w:tc>
          <w:tcPr>
            <w:tcW w:w="13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D408AF" w:rsidRDefault="00C45CD7" w:rsidP="00D73940">
            <w:pPr>
              <w:rPr>
                <w:sz w:val="24"/>
                <w:szCs w:val="24"/>
              </w:rPr>
            </w:pPr>
            <w:r w:rsidRPr="00D408AF">
              <w:rPr>
                <w:sz w:val="24"/>
                <w:szCs w:val="24"/>
              </w:rPr>
              <w:t xml:space="preserve">Краснодарский край, </w:t>
            </w:r>
            <w:proofErr w:type="spellStart"/>
            <w:r w:rsidRPr="00D408AF">
              <w:rPr>
                <w:sz w:val="24"/>
                <w:szCs w:val="24"/>
              </w:rPr>
              <w:t>Каневский</w:t>
            </w:r>
            <w:proofErr w:type="spellEnd"/>
            <w:r w:rsidRPr="00D408AF">
              <w:rPr>
                <w:sz w:val="24"/>
                <w:szCs w:val="24"/>
              </w:rPr>
              <w:t xml:space="preserve"> район, </w:t>
            </w:r>
            <w:r w:rsidR="00D73940">
              <w:rPr>
                <w:sz w:val="24"/>
                <w:szCs w:val="24"/>
              </w:rPr>
              <w:t>пос</w:t>
            </w:r>
            <w:r w:rsidRPr="00D408AF">
              <w:rPr>
                <w:sz w:val="24"/>
                <w:szCs w:val="24"/>
              </w:rPr>
              <w:t xml:space="preserve">. </w:t>
            </w:r>
            <w:r w:rsidR="00D73940">
              <w:rPr>
                <w:sz w:val="24"/>
                <w:szCs w:val="24"/>
              </w:rPr>
              <w:t>Красногвардеец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D408AF" w:rsidRDefault="00C45CD7" w:rsidP="00D73940">
            <w:pPr>
              <w:snapToGrid w:val="0"/>
              <w:rPr>
                <w:sz w:val="24"/>
                <w:szCs w:val="24"/>
                <w:lang w:val="en-US"/>
              </w:rPr>
            </w:pPr>
            <w:r w:rsidRPr="00D408AF">
              <w:rPr>
                <w:sz w:val="24"/>
                <w:szCs w:val="24"/>
              </w:rPr>
              <w:t xml:space="preserve">1. </w:t>
            </w:r>
            <w:r w:rsidR="00D408AF" w:rsidRPr="00D408AF">
              <w:rPr>
                <w:sz w:val="24"/>
                <w:szCs w:val="24"/>
              </w:rPr>
              <w:t>АЗС</w:t>
            </w:r>
          </w:p>
        </w:tc>
        <w:tc>
          <w:tcPr>
            <w:tcW w:w="89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</w:tcPr>
          <w:p w:rsidR="00C45CD7" w:rsidRPr="00D408AF" w:rsidRDefault="007053EA" w:rsidP="00C45CD7">
            <w:pPr>
              <w:rPr>
                <w:bCs/>
                <w:sz w:val="24"/>
                <w:szCs w:val="24"/>
              </w:rPr>
            </w:pPr>
            <w:r w:rsidRPr="00D408AF">
              <w:rPr>
                <w:bCs/>
                <w:sz w:val="24"/>
                <w:szCs w:val="24"/>
              </w:rPr>
              <w:t>Возгорание ГСМ</w:t>
            </w:r>
          </w:p>
        </w:tc>
        <w:tc>
          <w:tcPr>
            <w:tcW w:w="992" w:type="pct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auto"/>
            </w:tcBorders>
          </w:tcPr>
          <w:p w:rsidR="00C45CD7" w:rsidRPr="00D408AF" w:rsidRDefault="00C45CD7" w:rsidP="00D408AF">
            <w:pPr>
              <w:rPr>
                <w:bCs/>
                <w:sz w:val="24"/>
                <w:szCs w:val="24"/>
              </w:rPr>
            </w:pPr>
          </w:p>
        </w:tc>
      </w:tr>
      <w:tr w:rsidR="00C45CD7" w:rsidRPr="00453CDD" w:rsidTr="00C45CD7">
        <w:trPr>
          <w:trHeight w:val="242"/>
        </w:trPr>
        <w:tc>
          <w:tcPr>
            <w:tcW w:w="13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E03B05" w:rsidRDefault="00C45CD7" w:rsidP="00D408AF">
            <w:pPr>
              <w:rPr>
                <w:sz w:val="24"/>
                <w:szCs w:val="24"/>
              </w:rPr>
            </w:pPr>
            <w:r w:rsidRPr="00E03B05">
              <w:rPr>
                <w:sz w:val="24"/>
                <w:szCs w:val="24"/>
              </w:rPr>
              <w:t xml:space="preserve">Краснодарский край, </w:t>
            </w:r>
            <w:proofErr w:type="spellStart"/>
            <w:r w:rsidRPr="00E03B05">
              <w:rPr>
                <w:sz w:val="24"/>
                <w:szCs w:val="24"/>
              </w:rPr>
              <w:t>Каневский</w:t>
            </w:r>
            <w:proofErr w:type="spellEnd"/>
            <w:r w:rsidRPr="00E03B05">
              <w:rPr>
                <w:sz w:val="24"/>
                <w:szCs w:val="24"/>
              </w:rPr>
              <w:t xml:space="preserve"> район, </w:t>
            </w:r>
            <w:r w:rsidR="00D73940">
              <w:rPr>
                <w:sz w:val="24"/>
                <w:szCs w:val="24"/>
              </w:rPr>
              <w:t>пос</w:t>
            </w:r>
            <w:r w:rsidR="00D73940" w:rsidRPr="00D408AF">
              <w:rPr>
                <w:sz w:val="24"/>
                <w:szCs w:val="24"/>
              </w:rPr>
              <w:t xml:space="preserve">. </w:t>
            </w:r>
            <w:r w:rsidR="00D73940">
              <w:rPr>
                <w:sz w:val="24"/>
                <w:szCs w:val="24"/>
              </w:rPr>
              <w:t>Красногвардеец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E03B05" w:rsidRDefault="00C45CD7" w:rsidP="00D73940">
            <w:pPr>
              <w:snapToGrid w:val="0"/>
              <w:rPr>
                <w:sz w:val="24"/>
                <w:szCs w:val="24"/>
              </w:rPr>
            </w:pPr>
            <w:r w:rsidRPr="00E03B05">
              <w:rPr>
                <w:sz w:val="24"/>
                <w:szCs w:val="24"/>
              </w:rPr>
              <w:t xml:space="preserve">2. </w:t>
            </w:r>
            <w:proofErr w:type="spellStart"/>
            <w:r w:rsidR="00D408AF" w:rsidRPr="00E03B05">
              <w:rPr>
                <w:sz w:val="24"/>
                <w:szCs w:val="24"/>
              </w:rPr>
              <w:t>Миниэлеватор</w:t>
            </w:r>
            <w:proofErr w:type="spellEnd"/>
            <w:r w:rsidR="00D408AF" w:rsidRPr="00E03B05">
              <w:rPr>
                <w:sz w:val="24"/>
                <w:szCs w:val="24"/>
              </w:rPr>
              <w:t xml:space="preserve"> </w:t>
            </w:r>
            <w:r w:rsidR="00E03B05">
              <w:rPr>
                <w:sz w:val="24"/>
                <w:szCs w:val="24"/>
              </w:rPr>
              <w:t xml:space="preserve"> </w:t>
            </w:r>
            <w:r w:rsidR="00D408AF" w:rsidRPr="00E03B05">
              <w:rPr>
                <w:sz w:val="24"/>
                <w:szCs w:val="24"/>
              </w:rPr>
              <w:t>ЗАО «</w:t>
            </w:r>
            <w:r w:rsidR="00D73940">
              <w:rPr>
                <w:sz w:val="24"/>
                <w:szCs w:val="24"/>
              </w:rPr>
              <w:t>Красногвардеец</w:t>
            </w:r>
            <w:r w:rsidR="00D408AF" w:rsidRPr="00E03B05">
              <w:rPr>
                <w:sz w:val="24"/>
                <w:szCs w:val="24"/>
              </w:rPr>
              <w:t>»</w:t>
            </w:r>
          </w:p>
        </w:tc>
        <w:tc>
          <w:tcPr>
            <w:tcW w:w="89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</w:tcPr>
          <w:p w:rsidR="00C45CD7" w:rsidRPr="00E03B05" w:rsidRDefault="00E03B05" w:rsidP="00C45CD7">
            <w:pPr>
              <w:rPr>
                <w:bCs/>
                <w:sz w:val="24"/>
                <w:szCs w:val="24"/>
              </w:rPr>
            </w:pPr>
            <w:r w:rsidRPr="00E03B05">
              <w:rPr>
                <w:bCs/>
                <w:sz w:val="24"/>
                <w:szCs w:val="24"/>
              </w:rPr>
              <w:t>Взрыв зерновой пыли</w:t>
            </w:r>
          </w:p>
        </w:tc>
        <w:tc>
          <w:tcPr>
            <w:tcW w:w="992" w:type="pct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auto"/>
            </w:tcBorders>
          </w:tcPr>
          <w:p w:rsidR="00C45CD7" w:rsidRPr="00E03B05" w:rsidRDefault="00C45CD7" w:rsidP="00C45CD7">
            <w:pPr>
              <w:rPr>
                <w:bCs/>
                <w:sz w:val="24"/>
                <w:szCs w:val="24"/>
              </w:rPr>
            </w:pPr>
          </w:p>
        </w:tc>
      </w:tr>
      <w:tr w:rsidR="00C45CD7" w:rsidRPr="00453CDD" w:rsidTr="00C45CD7">
        <w:trPr>
          <w:trHeight w:val="242"/>
        </w:trPr>
        <w:tc>
          <w:tcPr>
            <w:tcW w:w="13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453CDD" w:rsidRDefault="00E03B05" w:rsidP="00A30E3B">
            <w:pPr>
              <w:rPr>
                <w:color w:val="FF0000"/>
                <w:sz w:val="24"/>
                <w:szCs w:val="24"/>
              </w:rPr>
            </w:pPr>
            <w:r w:rsidRPr="00E03B05">
              <w:rPr>
                <w:sz w:val="24"/>
                <w:szCs w:val="24"/>
              </w:rPr>
              <w:t xml:space="preserve">Краснодарский край, </w:t>
            </w:r>
            <w:proofErr w:type="spellStart"/>
            <w:r w:rsidRPr="00E03B05">
              <w:rPr>
                <w:sz w:val="24"/>
                <w:szCs w:val="24"/>
              </w:rPr>
              <w:t>Каневский</w:t>
            </w:r>
            <w:proofErr w:type="spellEnd"/>
            <w:r w:rsidRPr="00E03B05">
              <w:rPr>
                <w:sz w:val="24"/>
                <w:szCs w:val="24"/>
              </w:rPr>
              <w:t xml:space="preserve"> район, </w:t>
            </w:r>
            <w:r w:rsidR="00D73940">
              <w:rPr>
                <w:sz w:val="24"/>
                <w:szCs w:val="24"/>
              </w:rPr>
              <w:t>пос</w:t>
            </w:r>
            <w:r w:rsidR="00D73940" w:rsidRPr="00D408AF">
              <w:rPr>
                <w:sz w:val="24"/>
                <w:szCs w:val="24"/>
              </w:rPr>
              <w:t xml:space="preserve">. </w:t>
            </w:r>
            <w:r w:rsidR="00D73940">
              <w:rPr>
                <w:sz w:val="24"/>
                <w:szCs w:val="24"/>
              </w:rPr>
              <w:t>Красногвардеец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C45CD7" w:rsidRPr="00E03B05" w:rsidRDefault="00E03B05" w:rsidP="00170281">
            <w:pPr>
              <w:snapToGrid w:val="0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3B05">
              <w:rPr>
                <w:sz w:val="24"/>
                <w:szCs w:val="24"/>
              </w:rPr>
              <w:t>. М</w:t>
            </w:r>
            <w:r w:rsidR="00170281">
              <w:rPr>
                <w:sz w:val="24"/>
                <w:szCs w:val="24"/>
              </w:rPr>
              <w:t>ельница</w:t>
            </w:r>
            <w:r w:rsidRPr="00E03B0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</w:t>
            </w:r>
            <w:r w:rsidR="00170281" w:rsidRPr="00E03B05">
              <w:rPr>
                <w:sz w:val="24"/>
                <w:szCs w:val="24"/>
              </w:rPr>
              <w:t>ЗАО «</w:t>
            </w:r>
            <w:r w:rsidR="00170281">
              <w:rPr>
                <w:sz w:val="24"/>
                <w:szCs w:val="24"/>
              </w:rPr>
              <w:t>Красногвардеец</w:t>
            </w:r>
            <w:r w:rsidR="00170281" w:rsidRPr="00E03B05">
              <w:rPr>
                <w:sz w:val="24"/>
                <w:szCs w:val="24"/>
              </w:rPr>
              <w:t>»</w:t>
            </w:r>
          </w:p>
        </w:tc>
        <w:tc>
          <w:tcPr>
            <w:tcW w:w="89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</w:tcPr>
          <w:p w:rsidR="00C45CD7" w:rsidRPr="00E03B05" w:rsidRDefault="00A30E3B" w:rsidP="00A30E3B">
            <w:pPr>
              <w:rPr>
                <w:bCs/>
                <w:sz w:val="24"/>
                <w:szCs w:val="24"/>
              </w:rPr>
            </w:pPr>
            <w:r w:rsidRPr="00E03B05">
              <w:rPr>
                <w:bCs/>
                <w:sz w:val="24"/>
                <w:szCs w:val="24"/>
              </w:rPr>
              <w:t>Взрыв зерновой пыли</w:t>
            </w:r>
          </w:p>
        </w:tc>
        <w:tc>
          <w:tcPr>
            <w:tcW w:w="992" w:type="pct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auto"/>
            </w:tcBorders>
          </w:tcPr>
          <w:p w:rsidR="00C45CD7" w:rsidRPr="00E03B05" w:rsidRDefault="00C45CD7" w:rsidP="00C45CD7">
            <w:pPr>
              <w:rPr>
                <w:bCs/>
                <w:sz w:val="24"/>
                <w:szCs w:val="24"/>
              </w:rPr>
            </w:pPr>
          </w:p>
        </w:tc>
      </w:tr>
      <w:tr w:rsidR="00256C83" w:rsidRPr="00453CDD" w:rsidTr="00C45CD7">
        <w:trPr>
          <w:trHeight w:val="242"/>
        </w:trPr>
        <w:tc>
          <w:tcPr>
            <w:tcW w:w="13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56C83" w:rsidRPr="00E03B05" w:rsidRDefault="00E03B05" w:rsidP="00256C83">
            <w:pPr>
              <w:rPr>
                <w:sz w:val="24"/>
                <w:szCs w:val="24"/>
              </w:rPr>
            </w:pPr>
            <w:r w:rsidRPr="00E03B05">
              <w:rPr>
                <w:sz w:val="24"/>
                <w:szCs w:val="24"/>
              </w:rPr>
              <w:t xml:space="preserve">Краснодарский край, </w:t>
            </w:r>
            <w:proofErr w:type="spellStart"/>
            <w:r w:rsidRPr="00E03B05">
              <w:rPr>
                <w:sz w:val="24"/>
                <w:szCs w:val="24"/>
              </w:rPr>
              <w:t>Каневский</w:t>
            </w:r>
            <w:proofErr w:type="spellEnd"/>
            <w:r w:rsidRPr="00E03B05">
              <w:rPr>
                <w:sz w:val="24"/>
                <w:szCs w:val="24"/>
              </w:rPr>
              <w:t xml:space="preserve"> район, </w:t>
            </w:r>
            <w:r w:rsidR="00D73940">
              <w:rPr>
                <w:sz w:val="24"/>
                <w:szCs w:val="24"/>
              </w:rPr>
              <w:t>пос</w:t>
            </w:r>
            <w:r w:rsidR="00D73940" w:rsidRPr="00D408AF">
              <w:rPr>
                <w:sz w:val="24"/>
                <w:szCs w:val="24"/>
              </w:rPr>
              <w:t xml:space="preserve">. </w:t>
            </w:r>
            <w:r w:rsidR="00D73940">
              <w:rPr>
                <w:sz w:val="24"/>
                <w:szCs w:val="24"/>
              </w:rPr>
              <w:t>Красногвардеец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56C83" w:rsidRPr="00E03B05" w:rsidRDefault="00170281" w:rsidP="00170281">
            <w:pPr>
              <w:snapToGri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256C83" w:rsidRPr="00E03B05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Нефтебаза ЗАО </w:t>
            </w:r>
            <w:r w:rsidRPr="00E03B05">
              <w:rPr>
                <w:sz w:val="24"/>
                <w:szCs w:val="24"/>
              </w:rPr>
              <w:t>«</w:t>
            </w:r>
            <w:r>
              <w:rPr>
                <w:sz w:val="24"/>
                <w:szCs w:val="24"/>
              </w:rPr>
              <w:t>Красногвардеец</w:t>
            </w:r>
            <w:r w:rsidRPr="00E03B05">
              <w:rPr>
                <w:sz w:val="24"/>
                <w:szCs w:val="24"/>
              </w:rPr>
              <w:t>»</w:t>
            </w:r>
          </w:p>
        </w:tc>
        <w:tc>
          <w:tcPr>
            <w:tcW w:w="89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</w:tcPr>
          <w:p w:rsidR="00256C83" w:rsidRPr="00E03B05" w:rsidRDefault="00170281" w:rsidP="00170281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Возгорание нефтепродуктов</w:t>
            </w:r>
            <w:r w:rsidR="00256C83" w:rsidRPr="00E03B05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92" w:type="pct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auto"/>
            </w:tcBorders>
          </w:tcPr>
          <w:p w:rsidR="00256C83" w:rsidRPr="00E03B05" w:rsidRDefault="00256C83" w:rsidP="00C45CD7">
            <w:pPr>
              <w:rPr>
                <w:bCs/>
                <w:sz w:val="24"/>
                <w:szCs w:val="24"/>
              </w:rPr>
            </w:pPr>
          </w:p>
        </w:tc>
      </w:tr>
    </w:tbl>
    <w:p w:rsidR="00C45CD7" w:rsidRPr="004173FC" w:rsidRDefault="00C45CD7" w:rsidP="00C45CD7">
      <w:pPr>
        <w:pStyle w:val="IG1"/>
        <w:spacing w:line="312" w:lineRule="auto"/>
        <w:ind w:firstLine="539"/>
        <w:rPr>
          <w:rFonts w:ascii="Times New Roman" w:hAnsi="Times New Roman"/>
          <w:spacing w:val="-4"/>
        </w:rPr>
      </w:pPr>
    </w:p>
    <w:p w:rsidR="00C45CD7" w:rsidRPr="00170281" w:rsidRDefault="00C45CD7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70281">
        <w:rPr>
          <w:rFonts w:cs="Tahoma"/>
          <w:sz w:val="28"/>
          <w:szCs w:val="28"/>
        </w:rPr>
        <w:t>Основными поражающими факторами в случае аварий на указанных объектах являются: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ударная волна;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тепловое излучение;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открытое пламя и горящий нефтепродукт;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повышенная температура окружающей среды;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токсичные продукты горения и термического разложения;</w:t>
      </w:r>
    </w:p>
    <w:p w:rsidR="00C45CD7" w:rsidRPr="00170281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45CD7" w:rsidRPr="00170281">
        <w:rPr>
          <w:rFonts w:cs="Tahoma"/>
          <w:sz w:val="28"/>
          <w:szCs w:val="28"/>
        </w:rPr>
        <w:t>дым.</w:t>
      </w:r>
    </w:p>
    <w:p w:rsidR="00C45CD7" w:rsidRPr="004173FC" w:rsidRDefault="00C45CD7" w:rsidP="00C45CD7">
      <w:pPr>
        <w:pStyle w:val="IG"/>
        <w:numPr>
          <w:ilvl w:val="0"/>
          <w:numId w:val="0"/>
        </w:numPr>
        <w:spacing w:line="312" w:lineRule="auto"/>
        <w:ind w:firstLine="709"/>
        <w:rPr>
          <w:u w:val="single"/>
        </w:rPr>
      </w:pPr>
      <w:r w:rsidRPr="004173FC">
        <w:rPr>
          <w:u w:val="single"/>
        </w:rPr>
        <w:t>Гидротехнические сооружения.</w:t>
      </w:r>
    </w:p>
    <w:p w:rsidR="00170281" w:rsidRPr="00EA571B" w:rsidRDefault="00170281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bookmarkStart w:id="50" w:name="_Toc137045911"/>
      <w:bookmarkStart w:id="51" w:name="_Toc233002646"/>
      <w:r w:rsidRPr="00EA571B">
        <w:rPr>
          <w:rFonts w:cs="Tahoma"/>
          <w:sz w:val="28"/>
          <w:szCs w:val="28"/>
        </w:rPr>
        <w:t xml:space="preserve">Гидротехнических сооружений, разрушение которых приведет к гибели людей и крупным авариям на территории </w:t>
      </w:r>
      <w:r>
        <w:rPr>
          <w:rFonts w:cs="Tahoma"/>
          <w:sz w:val="28"/>
          <w:szCs w:val="28"/>
        </w:rPr>
        <w:t>Красногвардейск</w:t>
      </w:r>
      <w:r w:rsidRPr="00EA571B">
        <w:rPr>
          <w:rFonts w:cs="Tahoma"/>
          <w:sz w:val="28"/>
          <w:szCs w:val="28"/>
        </w:rPr>
        <w:t xml:space="preserve">ого сельского поселения – нет. Тем не менее, существует ряд гидротехнических объектов разрушение и неправильная эксплуатация которых приводит к подтоплениям территории. Эти объекты показаны на схемах Том I ГП-4 «Схема планируемых границ зон с особыми условиями (ограничениями) </w:t>
      </w:r>
      <w:r w:rsidRPr="00EA571B">
        <w:rPr>
          <w:rFonts w:cs="Tahoma"/>
          <w:sz w:val="28"/>
          <w:szCs w:val="28"/>
        </w:rPr>
        <w:lastRenderedPageBreak/>
        <w:t>использования территории» и Том II МО-8 «Схема современного использования и планировочных ограничений».</w:t>
      </w:r>
    </w:p>
    <w:p w:rsidR="00C45CD7" w:rsidRPr="004173FC" w:rsidRDefault="00C45CD7" w:rsidP="00C45CD7">
      <w:pPr>
        <w:spacing w:line="312" w:lineRule="auto"/>
        <w:ind w:firstLine="567"/>
        <w:jc w:val="both"/>
        <w:rPr>
          <w:sz w:val="28"/>
          <w:szCs w:val="28"/>
          <w:u w:val="single"/>
        </w:rPr>
      </w:pPr>
      <w:r w:rsidRPr="004173FC">
        <w:rPr>
          <w:sz w:val="28"/>
          <w:szCs w:val="28"/>
          <w:u w:val="single"/>
        </w:rPr>
        <w:t>Объекты жилищно-коммунального хозяйства</w:t>
      </w:r>
      <w:bookmarkEnd w:id="50"/>
      <w:bookmarkEnd w:id="51"/>
      <w:r w:rsidRPr="004173FC">
        <w:rPr>
          <w:sz w:val="28"/>
          <w:szCs w:val="28"/>
          <w:u w:val="single"/>
        </w:rPr>
        <w:t>.</w:t>
      </w:r>
    </w:p>
    <w:p w:rsidR="00D87FB2" w:rsidRPr="00EA571B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A571B">
        <w:rPr>
          <w:rFonts w:cs="Tahoma"/>
          <w:sz w:val="28"/>
          <w:szCs w:val="28"/>
        </w:rPr>
        <w:t xml:space="preserve">К авариям, возможным на объектах ЖКХ на территории </w:t>
      </w:r>
      <w:r>
        <w:rPr>
          <w:rFonts w:cs="Tahoma"/>
          <w:sz w:val="28"/>
          <w:szCs w:val="28"/>
        </w:rPr>
        <w:t>Красногвардейск</w:t>
      </w:r>
      <w:r w:rsidRPr="00EA571B">
        <w:rPr>
          <w:rFonts w:cs="Tahoma"/>
          <w:sz w:val="28"/>
          <w:szCs w:val="28"/>
        </w:rPr>
        <w:t>ого сельского поселения относятся:</w:t>
      </w:r>
    </w:p>
    <w:p w:rsidR="00D87FB2" w:rsidRPr="00EA571B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A571B">
        <w:rPr>
          <w:rFonts w:cs="Tahoma"/>
          <w:sz w:val="28"/>
          <w:szCs w:val="28"/>
        </w:rPr>
        <w:t>- пожары в зданиях (жилых, общественных, производственных);</w:t>
      </w:r>
    </w:p>
    <w:p w:rsidR="00D87FB2" w:rsidRPr="00EA571B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A571B">
        <w:rPr>
          <w:rFonts w:cs="Tahoma"/>
          <w:sz w:val="28"/>
          <w:szCs w:val="28"/>
        </w:rPr>
        <w:t>- аварии на сетях газо-, тепл</w:t>
      </w:r>
      <w:proofErr w:type="gramStart"/>
      <w:r w:rsidRPr="00EA571B">
        <w:rPr>
          <w:rFonts w:cs="Tahoma"/>
          <w:sz w:val="28"/>
          <w:szCs w:val="28"/>
        </w:rPr>
        <w:t>о-</w:t>
      </w:r>
      <w:proofErr w:type="gramEnd"/>
      <w:r w:rsidRPr="00EA571B">
        <w:rPr>
          <w:rFonts w:cs="Tahoma"/>
          <w:sz w:val="28"/>
          <w:szCs w:val="28"/>
        </w:rPr>
        <w:t xml:space="preserve">, водо-, электроснабжения. </w:t>
      </w:r>
    </w:p>
    <w:p w:rsidR="00D87FB2" w:rsidRPr="00EA571B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A571B">
        <w:rPr>
          <w:rFonts w:cs="Tahoma"/>
          <w:sz w:val="28"/>
          <w:szCs w:val="28"/>
        </w:rPr>
        <w:t xml:space="preserve">В соответствии с критериями для зонирования территории по степени опасности ЧС, приведенными в СП 11-112-2001, рассматриваемая территория </w:t>
      </w:r>
      <w:r>
        <w:rPr>
          <w:rFonts w:cs="Tahoma"/>
          <w:sz w:val="28"/>
          <w:szCs w:val="28"/>
        </w:rPr>
        <w:t>Красногвардейск</w:t>
      </w:r>
      <w:r w:rsidRPr="00EA571B">
        <w:rPr>
          <w:rFonts w:cs="Tahoma"/>
          <w:sz w:val="28"/>
          <w:szCs w:val="28"/>
        </w:rPr>
        <w:t xml:space="preserve">ого поселения в целом по опасности пожаров относится к зоне приемлемого риска, мероприятия по уменьшению риска не требуются. 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На сетях газоснабжения проектируемого района максимальными по последствиям являются следующие аварии: 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>- аварии с загоранием (взрывом) природного газа на АГРС.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- аварии с загоранием (взрывом) природного газа на ГРП и ШРП. 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>- аварии с загоранием (взрывом) природного газа в котельных.</w:t>
      </w:r>
    </w:p>
    <w:p w:rsidR="00C45CD7" w:rsidRPr="00D87FB2" w:rsidRDefault="00C45CD7" w:rsidP="00C45CD7">
      <w:pPr>
        <w:pStyle w:val="aff8"/>
        <w:spacing w:after="0" w:line="312" w:lineRule="auto"/>
        <w:rPr>
          <w:rFonts w:ascii="Times New Roman" w:hAnsi="Times New Roman"/>
          <w:bCs/>
          <w:iCs/>
          <w:sz w:val="28"/>
          <w:szCs w:val="28"/>
          <w:u w:val="single"/>
        </w:rPr>
      </w:pPr>
      <w:r w:rsidRPr="00D87FB2">
        <w:rPr>
          <w:rFonts w:ascii="Times New Roman" w:hAnsi="Times New Roman"/>
          <w:bCs/>
          <w:iCs/>
          <w:sz w:val="28"/>
          <w:szCs w:val="28"/>
          <w:u w:val="single"/>
        </w:rPr>
        <w:t>Аварии на сетях тепл</w:t>
      </w:r>
      <w:proofErr w:type="gramStart"/>
      <w:r w:rsidRPr="00D87FB2">
        <w:rPr>
          <w:rFonts w:ascii="Times New Roman" w:hAnsi="Times New Roman"/>
          <w:bCs/>
          <w:iCs/>
          <w:sz w:val="28"/>
          <w:szCs w:val="28"/>
          <w:u w:val="single"/>
        </w:rPr>
        <w:t>о-</w:t>
      </w:r>
      <w:proofErr w:type="gramEnd"/>
      <w:r w:rsidRPr="00D87FB2">
        <w:rPr>
          <w:rFonts w:ascii="Times New Roman" w:hAnsi="Times New Roman"/>
          <w:bCs/>
          <w:iCs/>
          <w:sz w:val="28"/>
          <w:szCs w:val="28"/>
          <w:u w:val="single"/>
        </w:rPr>
        <w:t>, водо-, электроснабжения.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>На тепловых сетях, проходящих по рассматриваемой территории, возможны разрывы, что может привести к прекращению подачи тепла в помещения, а в зимнее время – к размораживанию систем отопления.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>Аварии в водопроводных сетях приведут к затоплению проезжей части дорог, падению давления в водопроводной системе, перебоям снабжения водой проектируемых территорий.</w:t>
      </w:r>
    </w:p>
    <w:p w:rsidR="00D87FB2" w:rsidRPr="00E173C5" w:rsidRDefault="00D87FB2" w:rsidP="00D87F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Отказы на электрических сетях могут привести к остановке подачи электроэнергии в здания проектируемых районов, однако не приведут к крупной аварии с взрывом или большой загазованностью. </w:t>
      </w:r>
    </w:p>
    <w:p w:rsidR="00C45CD7" w:rsidRPr="004173FC" w:rsidRDefault="00C45CD7" w:rsidP="00C45CD7">
      <w:pPr>
        <w:spacing w:line="312" w:lineRule="auto"/>
        <w:ind w:firstLine="567"/>
        <w:jc w:val="both"/>
        <w:rPr>
          <w:sz w:val="28"/>
          <w:szCs w:val="28"/>
          <w:u w:val="single"/>
        </w:rPr>
      </w:pPr>
      <w:r w:rsidRPr="004173FC">
        <w:rPr>
          <w:sz w:val="28"/>
          <w:szCs w:val="28"/>
          <w:u w:val="single"/>
        </w:rPr>
        <w:t>Аварии на железнодорожном транспорте.</w:t>
      </w:r>
    </w:p>
    <w:p w:rsidR="00E0319E" w:rsidRPr="00170281" w:rsidRDefault="00E0319E" w:rsidP="00170281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70281">
        <w:rPr>
          <w:rFonts w:cs="Tahoma"/>
          <w:sz w:val="28"/>
          <w:szCs w:val="28"/>
        </w:rPr>
        <w:lastRenderedPageBreak/>
        <w:t xml:space="preserve">На территории </w:t>
      </w:r>
      <w:r w:rsidR="00170281" w:rsidRPr="00170281">
        <w:rPr>
          <w:rFonts w:cs="Tahoma"/>
          <w:sz w:val="28"/>
          <w:szCs w:val="28"/>
        </w:rPr>
        <w:t>Красногвардейск</w:t>
      </w:r>
      <w:r w:rsidRPr="00170281">
        <w:rPr>
          <w:rFonts w:cs="Tahoma"/>
          <w:sz w:val="28"/>
          <w:szCs w:val="28"/>
        </w:rPr>
        <w:t>ого сельского поселения железнодорожный транспорт отсутствует.</w:t>
      </w:r>
    </w:p>
    <w:p w:rsidR="00C45CD7" w:rsidRPr="00A533B2" w:rsidRDefault="00C45CD7" w:rsidP="00C45CD7">
      <w:pPr>
        <w:spacing w:line="312" w:lineRule="auto"/>
        <w:ind w:firstLine="567"/>
        <w:jc w:val="both"/>
        <w:rPr>
          <w:sz w:val="28"/>
          <w:szCs w:val="28"/>
          <w:u w:val="single"/>
        </w:rPr>
      </w:pPr>
      <w:r w:rsidRPr="00A533B2">
        <w:rPr>
          <w:sz w:val="28"/>
          <w:szCs w:val="28"/>
          <w:u w:val="single"/>
        </w:rPr>
        <w:t>Аварии на автотранспорте.</w:t>
      </w:r>
    </w:p>
    <w:p w:rsidR="00A533B2" w:rsidRPr="00E173C5" w:rsidRDefault="00A533B2" w:rsidP="00A533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bookmarkStart w:id="52" w:name="_Toc233002648"/>
      <w:bookmarkStart w:id="53" w:name="_Toc266363882"/>
      <w:bookmarkStart w:id="54" w:name="_Toc301193016"/>
      <w:bookmarkStart w:id="55" w:name="_Toc314839547"/>
      <w:bookmarkStart w:id="56" w:name="_Toc315085044"/>
      <w:r w:rsidRPr="00E173C5">
        <w:rPr>
          <w:rFonts w:cs="Tahoma"/>
          <w:sz w:val="28"/>
          <w:szCs w:val="28"/>
        </w:rPr>
        <w:t xml:space="preserve">Причины дорожно-транспортных происшествий различны: нарушения правил дорожного движения, техническая неисправность автомобиля, превышение скорости движения, недостаточная подготовка лиц, управляющих автомобилями, их слабая реакция, низкая эмоциональная устойчивость, управление автомобилем в нетрезвом состоянии. </w:t>
      </w:r>
    </w:p>
    <w:p w:rsidR="00A533B2" w:rsidRPr="00E173C5" w:rsidRDefault="00A533B2" w:rsidP="00A533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>Наиболее опасными для поселения являются аварии на автотранспорте, перевозящем ЛВЖ (бензин) и СУГ.</w:t>
      </w:r>
    </w:p>
    <w:p w:rsidR="00A533B2" w:rsidRPr="00E173C5" w:rsidRDefault="00A533B2" w:rsidP="00A533B2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Наиболее вероятными авариями на автотранспорте </w:t>
      </w:r>
      <w:r w:rsidR="00BC0B5D">
        <w:rPr>
          <w:rFonts w:cs="Tahoma"/>
          <w:sz w:val="28"/>
          <w:szCs w:val="28"/>
        </w:rPr>
        <w:t>Красногвардейск</w:t>
      </w:r>
      <w:r w:rsidRPr="00E173C5">
        <w:rPr>
          <w:rFonts w:cs="Tahoma"/>
          <w:sz w:val="28"/>
          <w:szCs w:val="28"/>
        </w:rPr>
        <w:t>ого сельского поселения являются дорожно-транспортные происшествия, сопровождающиеся разрушением бензобака и разливом бензина с образованием облака, последующим образованием ударной волны и возможным разрушением рядом расположенных конструкций.</w:t>
      </w:r>
    </w:p>
    <w:p w:rsidR="00C45CD7" w:rsidRPr="00356FB0" w:rsidRDefault="00C45CD7" w:rsidP="00356FB0">
      <w:pPr>
        <w:spacing w:line="312" w:lineRule="auto"/>
        <w:ind w:firstLine="720"/>
        <w:jc w:val="both"/>
        <w:rPr>
          <w:sz w:val="28"/>
          <w:szCs w:val="28"/>
          <w:u w:val="single"/>
        </w:rPr>
      </w:pPr>
      <w:r w:rsidRPr="00356FB0">
        <w:rPr>
          <w:sz w:val="28"/>
          <w:szCs w:val="28"/>
          <w:u w:val="single"/>
        </w:rPr>
        <w:t>Терроризм</w:t>
      </w:r>
      <w:bookmarkEnd w:id="52"/>
      <w:r w:rsidRPr="00356FB0">
        <w:rPr>
          <w:sz w:val="28"/>
          <w:szCs w:val="28"/>
          <w:u w:val="single"/>
        </w:rPr>
        <w:t>.</w:t>
      </w:r>
      <w:bookmarkEnd w:id="53"/>
      <w:bookmarkEnd w:id="54"/>
      <w:bookmarkEnd w:id="55"/>
      <w:bookmarkEnd w:id="56"/>
    </w:p>
    <w:p w:rsidR="00BC0B5D" w:rsidRPr="00E173C5" w:rsidRDefault="00BC0B5D" w:rsidP="00BC0B5D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Террористические акты – техногенные чрезвычайные ситуации, вызванные преднамеренными противоправными действиями со злым умыслом. Они обычно преследуют политические, религиозные, националистические, корыстные или другие цели и направлены на устрашение людей, общества, органов власти. </w:t>
      </w:r>
    </w:p>
    <w:p w:rsidR="00BC0B5D" w:rsidRPr="00E173C5" w:rsidRDefault="00BC0B5D" w:rsidP="00BC0B5D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173C5">
        <w:rPr>
          <w:rFonts w:cs="Tahoma"/>
          <w:sz w:val="28"/>
          <w:szCs w:val="28"/>
        </w:rPr>
        <w:t xml:space="preserve">Объектами терактов обычно являются потенциально опасные производства, места массового скопления людей (особенно в замкнутых пространствах), транспортные объекты, общественные и административные здания, а также многоэтажные жилые дома. В соответствии с критериями для зонирования территории по степени опасности ЧС, приведенными в СП 11-112-2001 Приложение Г, </w:t>
      </w:r>
      <w:proofErr w:type="spellStart"/>
      <w:r w:rsidRPr="00E173C5">
        <w:rPr>
          <w:rFonts w:cs="Tahoma"/>
          <w:sz w:val="28"/>
          <w:szCs w:val="28"/>
        </w:rPr>
        <w:t>Каневский</w:t>
      </w:r>
      <w:proofErr w:type="spellEnd"/>
      <w:r w:rsidRPr="00E173C5">
        <w:rPr>
          <w:rFonts w:cs="Tahoma"/>
          <w:sz w:val="28"/>
          <w:szCs w:val="28"/>
        </w:rPr>
        <w:t xml:space="preserve"> район по опасности терактов относится к зоне приемлемого риска, в которой мероприятия по снижению риска не требуются.</w:t>
      </w:r>
    </w:p>
    <w:p w:rsidR="00C45CD7" w:rsidRPr="004173FC" w:rsidRDefault="00C45CD7" w:rsidP="00C45CD7"/>
    <w:p w:rsidR="00AD174E" w:rsidRPr="004173FC" w:rsidRDefault="007E7480" w:rsidP="007E7480">
      <w:pPr>
        <w:pStyle w:val="2"/>
        <w:pageBreakBefore/>
        <w:rPr>
          <w:rFonts w:ascii="Times New Roman" w:hAnsi="Times New Roman"/>
        </w:rPr>
      </w:pPr>
      <w:bookmarkStart w:id="57" w:name="_Toc332033611"/>
      <w:r w:rsidRPr="004173FC">
        <w:rPr>
          <w:rFonts w:ascii="Times New Roman" w:hAnsi="Times New Roman"/>
        </w:rPr>
        <w:lastRenderedPageBreak/>
        <w:t>4</w:t>
      </w:r>
      <w:r w:rsidR="003B608A" w:rsidRPr="004173FC">
        <w:rPr>
          <w:rFonts w:ascii="Times New Roman" w:hAnsi="Times New Roman"/>
        </w:rPr>
        <w:t xml:space="preserve">.3. </w:t>
      </w:r>
      <w:r w:rsidR="00AD174E" w:rsidRPr="004173FC">
        <w:rPr>
          <w:rFonts w:ascii="Times New Roman" w:hAnsi="Times New Roman"/>
        </w:rPr>
        <w:t>Возможные последствия возникновения чрезвычайных ситуаций природного  характера</w:t>
      </w:r>
      <w:bookmarkEnd w:id="57"/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bookmarkStart w:id="58" w:name="_Toc263003078"/>
      <w:r w:rsidRPr="00E04D42">
        <w:rPr>
          <w:rFonts w:cs="Tahoma"/>
          <w:sz w:val="28"/>
          <w:szCs w:val="28"/>
        </w:rPr>
        <w:t>Природная чрезвычайная ситуация – обстановка на определенной территории или акватории, сложившаяся в результате возникновения источника природной чрезвычайной ситуации, который может повлечь или повлек за собой человеческие жертвы, ущерб здоровью и (или) окружающей природной среде, значительные материальные потери и нарушение условий жизнедеятельности людей.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Источник природной чрезвычайной ситуации – опасное природное явление или процесс, в результате которого на определенной территории или акватории произошла или может возникнуть чрезвычайная ситуация.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  <w:u w:val="single"/>
        </w:rPr>
        <w:t>Опасное природное явление</w:t>
      </w:r>
      <w:r w:rsidRPr="00E04D42">
        <w:rPr>
          <w:rFonts w:cs="Tahoma"/>
          <w:sz w:val="28"/>
          <w:szCs w:val="28"/>
        </w:rPr>
        <w:t xml:space="preserve"> – событие природного происхождения (геологического, гидрологического) или результат деятельности природных процессов, которые по своей интенсивности, масштабу распространения и продолжительности могут вызвать поражающее воздействие на людей, объекты экономики и окружающую природную среду.</w:t>
      </w:r>
    </w:p>
    <w:p w:rsidR="00247E8F" w:rsidRPr="004173FC" w:rsidRDefault="00247E8F" w:rsidP="00247E8F">
      <w:pPr>
        <w:spacing w:before="120" w:after="120"/>
        <w:ind w:firstLine="567"/>
        <w:jc w:val="center"/>
        <w:rPr>
          <w:b/>
          <w:sz w:val="28"/>
          <w:szCs w:val="28"/>
        </w:rPr>
      </w:pPr>
      <w:r w:rsidRPr="004173FC">
        <w:rPr>
          <w:b/>
          <w:sz w:val="28"/>
          <w:szCs w:val="28"/>
        </w:rPr>
        <w:t xml:space="preserve"> Перечень поражающих факторов источников природных ЧС геологического и гидрологического происхождения</w:t>
      </w:r>
    </w:p>
    <w:tbl>
      <w:tblPr>
        <w:tblW w:w="0" w:type="auto"/>
        <w:jc w:val="center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2250"/>
        <w:gridCol w:w="2423"/>
        <w:gridCol w:w="4771"/>
      </w:tblGrid>
      <w:tr w:rsidR="00247E8F" w:rsidRPr="004173FC" w:rsidTr="0012295E">
        <w:trPr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Источник природной ЧС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Наименование поражающего фактора природной ЧС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Характер действия, проявления поражающего фактора источника природной ЧС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Землетрясение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Сейсмический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proofErr w:type="gramStart"/>
            <w:r w:rsidRPr="004173FC">
              <w:rPr>
                <w:sz w:val="22"/>
                <w:szCs w:val="22"/>
              </w:rPr>
              <w:t>Сейсмический удар; Деформация горных пород; Взрывная волна; Извержение вулкана; Нагон волн (цунами); Гравитационное смещение горных пород, снежных масс, ледников; Затопление поверхностными водами; Деформация речных русел</w:t>
            </w:r>
            <w:proofErr w:type="gramEnd"/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Физический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Электромагнитное поле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Оползень. Обвал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Динамический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Смещение (движение) горных пород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Гравитационный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Сотрясение земной поверхности</w:t>
            </w:r>
          </w:p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Динамическое, механическое давление смещенных масс</w:t>
            </w:r>
          </w:p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Удар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Подтопление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Гидростатический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Повышение уровня грунтовых вод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Гидродинамический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Гидродинамическое давление потока грунтовых вод</w:t>
            </w:r>
          </w:p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Гидрохимический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 xml:space="preserve">Загрязнение (засоление) почв, грунтов; Коррозия </w:t>
            </w:r>
            <w:r w:rsidRPr="004173FC">
              <w:rPr>
                <w:sz w:val="22"/>
                <w:szCs w:val="22"/>
              </w:rPr>
              <w:lastRenderedPageBreak/>
              <w:t>подземных металлических конструкций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lastRenderedPageBreak/>
              <w:t>Наводнение. Паводок.</w:t>
            </w:r>
            <w:r>
              <w:rPr>
                <w:sz w:val="22"/>
                <w:szCs w:val="22"/>
              </w:rPr>
              <w:t xml:space="preserve"> </w:t>
            </w:r>
            <w:r w:rsidRPr="004173FC">
              <w:rPr>
                <w:sz w:val="22"/>
                <w:szCs w:val="22"/>
              </w:rPr>
              <w:t>Катастрофический паводок.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Гидродинамический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Поток (течение) воды.</w:t>
            </w:r>
          </w:p>
        </w:tc>
      </w:tr>
      <w:tr w:rsidR="00247E8F" w:rsidRPr="004173FC" w:rsidTr="0012295E">
        <w:trPr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Гидрохимический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Загрязнение гидросферы, почв, грунтов.</w:t>
            </w:r>
          </w:p>
        </w:tc>
      </w:tr>
    </w:tbl>
    <w:p w:rsidR="00247E8F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 xml:space="preserve">К опасным природным явлениям, возможным на территории </w:t>
      </w:r>
      <w:r>
        <w:rPr>
          <w:rFonts w:cs="Tahoma"/>
          <w:sz w:val="28"/>
          <w:szCs w:val="28"/>
        </w:rPr>
        <w:t>Красногвардейск</w:t>
      </w:r>
      <w:r w:rsidRPr="00E04D42">
        <w:rPr>
          <w:rFonts w:cs="Tahoma"/>
          <w:sz w:val="28"/>
          <w:szCs w:val="28"/>
        </w:rPr>
        <w:t>ого поселения, относятся землетрясения, подтопления, затопление территории во время паводков, заболачивание, эрозионно-аккумулятивные процессы постоянных и временных водотоков, эрозия речная, оползни.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В соответствии с рекомендациями МДС 11-16.2002 п. 6.3.2, землетрясения, оползни, затопление во время паводков, эрозионно-аккумулятивные процессы постоянных и временных водотоков (</w:t>
      </w:r>
      <w:proofErr w:type="spellStart"/>
      <w:r w:rsidRPr="00E04D42">
        <w:rPr>
          <w:rFonts w:cs="Tahoma"/>
          <w:sz w:val="28"/>
          <w:szCs w:val="28"/>
        </w:rPr>
        <w:t>оврагообразование</w:t>
      </w:r>
      <w:proofErr w:type="spellEnd"/>
      <w:r w:rsidRPr="00E04D42">
        <w:rPr>
          <w:rFonts w:cs="Tahoma"/>
          <w:sz w:val="28"/>
          <w:szCs w:val="28"/>
        </w:rPr>
        <w:t xml:space="preserve">) относятся к возможным источникам природных ЧС на территории </w:t>
      </w:r>
      <w:proofErr w:type="spellStart"/>
      <w:r w:rsidRPr="00E04D42">
        <w:rPr>
          <w:rFonts w:cs="Tahoma"/>
          <w:sz w:val="28"/>
          <w:szCs w:val="28"/>
        </w:rPr>
        <w:t>Каневского</w:t>
      </w:r>
      <w:proofErr w:type="spellEnd"/>
      <w:r w:rsidRPr="00E04D42">
        <w:rPr>
          <w:rFonts w:cs="Tahoma"/>
          <w:sz w:val="28"/>
          <w:szCs w:val="28"/>
        </w:rPr>
        <w:t xml:space="preserve"> района.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 xml:space="preserve">В соответствии с Изменениями № 5 к СНиП II – 7 -81, Госстрой России, территория </w:t>
      </w:r>
      <w:proofErr w:type="spellStart"/>
      <w:r w:rsidRPr="00E04D42">
        <w:rPr>
          <w:rFonts w:cs="Tahoma"/>
          <w:sz w:val="28"/>
          <w:szCs w:val="28"/>
        </w:rPr>
        <w:t>Каневского</w:t>
      </w:r>
      <w:proofErr w:type="spellEnd"/>
      <w:r w:rsidRPr="00E04D42">
        <w:rPr>
          <w:rFonts w:cs="Tahoma"/>
          <w:sz w:val="28"/>
          <w:szCs w:val="28"/>
        </w:rPr>
        <w:t xml:space="preserve"> района по сейсмичности целиком согласно карте ОСР-97(А), С</w:t>
      </w:r>
      <w:r>
        <w:rPr>
          <w:rFonts w:cs="Tahoma"/>
          <w:sz w:val="28"/>
          <w:szCs w:val="28"/>
        </w:rPr>
        <w:t>Н</w:t>
      </w:r>
      <w:r w:rsidRPr="00E04D42">
        <w:rPr>
          <w:rFonts w:cs="Tahoma"/>
          <w:sz w:val="28"/>
          <w:szCs w:val="28"/>
        </w:rPr>
        <w:t xml:space="preserve">иП II-07-81-2000* относится к 6-7 бальному  району. 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  <w:u w:val="single"/>
        </w:rPr>
        <w:t>Опасные метеорологические явления</w:t>
      </w:r>
      <w:r w:rsidRPr="004173FC">
        <w:rPr>
          <w:sz w:val="28"/>
          <w:szCs w:val="28"/>
        </w:rPr>
        <w:t xml:space="preserve"> – </w:t>
      </w:r>
      <w:r w:rsidRPr="00E04D42">
        <w:rPr>
          <w:rFonts w:cs="Tahoma"/>
          <w:sz w:val="28"/>
          <w:szCs w:val="28"/>
        </w:rPr>
        <w:t>природные процессы и явления, возникающие в атмосфере под действием различных природных факторов или их сочетаний, оказывающие или могущие оказать поражающее воздействие на людей, сельскохозяйственных животных и растения, объекты экономики и окружающую природную среду.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Согласно исходным данным ГУ МЧС России по Краснодарскому краю, в районе проектирования возможны ураганные ветры, пыльные бури, ливневые дожди (снегопады) в летнее время с грозами и градом, гололед, обледенения и подтопления в паводковый период.</w:t>
      </w:r>
    </w:p>
    <w:p w:rsidR="00247E8F" w:rsidRPr="004173FC" w:rsidRDefault="00247E8F" w:rsidP="00247E8F">
      <w:pPr>
        <w:pStyle w:val="aff8"/>
        <w:suppressAutoHyphens/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4173FC">
        <w:rPr>
          <w:rFonts w:ascii="Times New Roman" w:hAnsi="Times New Roman"/>
          <w:b/>
          <w:sz w:val="28"/>
          <w:szCs w:val="28"/>
        </w:rPr>
        <w:t>Перечень поражающих факторов источников природных ЧС метеорологического происхождения</w:t>
      </w:r>
    </w:p>
    <w:tbl>
      <w:tblPr>
        <w:tblW w:w="5000" w:type="pct"/>
        <w:jc w:val="center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2227"/>
        <w:gridCol w:w="3054"/>
        <w:gridCol w:w="4163"/>
      </w:tblGrid>
      <w:tr w:rsidR="00247E8F" w:rsidRPr="004173FC" w:rsidTr="0012295E">
        <w:trPr>
          <w:jc w:val="center"/>
        </w:trPr>
        <w:tc>
          <w:tcPr>
            <w:tcW w:w="1179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Источник природной ЧС</w:t>
            </w:r>
          </w:p>
        </w:tc>
        <w:tc>
          <w:tcPr>
            <w:tcW w:w="1617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Наименование поражающего фактора природной ЧС</w:t>
            </w:r>
          </w:p>
        </w:tc>
        <w:tc>
          <w:tcPr>
            <w:tcW w:w="2204" w:type="pct"/>
            <w:tcBorders>
              <w:top w:val="single" w:sz="12" w:space="0" w:color="auto"/>
              <w:left w:val="single" w:sz="12" w:space="0" w:color="auto"/>
              <w:bottom w:val="doub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7E8F" w:rsidRPr="004173FC" w:rsidRDefault="00247E8F" w:rsidP="0012295E">
            <w:pPr>
              <w:jc w:val="center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Характер действия, проявления поражающего фактора источника природной ЧС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 xml:space="preserve">Сильный ветер. </w:t>
            </w:r>
            <w:r w:rsidRPr="004173FC">
              <w:rPr>
                <w:sz w:val="22"/>
                <w:szCs w:val="22"/>
              </w:rPr>
              <w:lastRenderedPageBreak/>
              <w:t>Ураган.</w:t>
            </w:r>
          </w:p>
        </w:tc>
        <w:tc>
          <w:tcPr>
            <w:tcW w:w="1617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lastRenderedPageBreak/>
              <w:t>Аэродинамический</w:t>
            </w: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Ветровой поток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1617" w:type="pct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Ветровая нагрузка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1617" w:type="pct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Аэродинамическое давление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1617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Вибрация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Пыльная буря</w:t>
            </w:r>
          </w:p>
        </w:tc>
        <w:tc>
          <w:tcPr>
            <w:tcW w:w="1617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Аэродинамический</w:t>
            </w: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Выдувание и засыпание верхнего покрова почвы, посевов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Продолжительный дождь (ливень)</w:t>
            </w:r>
          </w:p>
        </w:tc>
        <w:tc>
          <w:tcPr>
            <w:tcW w:w="1617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Гидродинамический</w:t>
            </w: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Поток (течение) воды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1617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Затопление территории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Сильный снегопад</w:t>
            </w:r>
          </w:p>
        </w:tc>
        <w:tc>
          <w:tcPr>
            <w:tcW w:w="1617" w:type="pct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Гидродинамический</w:t>
            </w: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Снеговая нагрузка</w:t>
            </w:r>
          </w:p>
        </w:tc>
      </w:tr>
      <w:tr w:rsidR="00247E8F" w:rsidRPr="004173FC" w:rsidTr="0012295E">
        <w:trPr>
          <w:jc w:val="center"/>
        </w:trPr>
        <w:tc>
          <w:tcPr>
            <w:tcW w:w="1179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1617" w:type="pct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47E8F" w:rsidRPr="004173FC" w:rsidRDefault="00247E8F" w:rsidP="0012295E">
            <w:pPr>
              <w:rPr>
                <w:sz w:val="22"/>
                <w:szCs w:val="22"/>
              </w:rPr>
            </w:pPr>
          </w:p>
        </w:tc>
        <w:tc>
          <w:tcPr>
            <w:tcW w:w="2204" w:type="pct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:rsidR="00247E8F" w:rsidRPr="004173FC" w:rsidRDefault="00247E8F" w:rsidP="0012295E">
            <w:pPr>
              <w:jc w:val="both"/>
              <w:rPr>
                <w:sz w:val="22"/>
                <w:szCs w:val="22"/>
              </w:rPr>
            </w:pPr>
            <w:r w:rsidRPr="004173FC">
              <w:rPr>
                <w:sz w:val="22"/>
                <w:szCs w:val="22"/>
              </w:rPr>
              <w:t>Снежные заносы</w:t>
            </w:r>
          </w:p>
        </w:tc>
      </w:tr>
    </w:tbl>
    <w:p w:rsidR="00247E8F" w:rsidRPr="004173FC" w:rsidRDefault="00247E8F" w:rsidP="00247E8F">
      <w:pPr>
        <w:pStyle w:val="aff8"/>
        <w:suppressAutoHyphens/>
        <w:spacing w:after="0" w:line="312" w:lineRule="auto"/>
        <w:ind w:firstLine="720"/>
        <w:rPr>
          <w:rFonts w:ascii="Times New Roman" w:hAnsi="Times New Roman"/>
          <w:sz w:val="28"/>
          <w:szCs w:val="28"/>
        </w:rPr>
      </w:pP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 xml:space="preserve">В соответствии с рекомендациями МДС 11-16.2002 п. 6.3.2, ураганы относятся к возможным источникам ЧС на территории </w:t>
      </w:r>
      <w:proofErr w:type="spellStart"/>
      <w:r w:rsidRPr="00E04D42">
        <w:rPr>
          <w:rFonts w:cs="Tahoma"/>
          <w:sz w:val="28"/>
          <w:szCs w:val="28"/>
        </w:rPr>
        <w:t>Каневского</w:t>
      </w:r>
      <w:proofErr w:type="spellEnd"/>
      <w:r w:rsidRPr="00E04D42">
        <w:rPr>
          <w:rFonts w:cs="Tahoma"/>
          <w:sz w:val="28"/>
          <w:szCs w:val="28"/>
        </w:rPr>
        <w:t xml:space="preserve"> района.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 xml:space="preserve">Частота возникновения ураганов в </w:t>
      </w:r>
      <w:proofErr w:type="spellStart"/>
      <w:r w:rsidRPr="00E04D42">
        <w:rPr>
          <w:rFonts w:cs="Tahoma"/>
          <w:sz w:val="28"/>
          <w:szCs w:val="28"/>
        </w:rPr>
        <w:t>Каневском</w:t>
      </w:r>
      <w:proofErr w:type="spellEnd"/>
      <w:r w:rsidRPr="00E04D42">
        <w:rPr>
          <w:rFonts w:cs="Tahoma"/>
          <w:sz w:val="28"/>
          <w:szCs w:val="28"/>
        </w:rPr>
        <w:t xml:space="preserve"> районе составляет: 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- со скоростью ветра 31 м/с – 0,2 1/год (1 раз в 5 лет);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- со скоростью ветра 37 м/с – 0,05 1/год (1 раз в 20 лет);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>- со скоростью ветра 42 м/с – 0,02 1/год (1 раз в 50 лет).</w:t>
      </w:r>
    </w:p>
    <w:p w:rsidR="00247E8F" w:rsidRPr="00E04D42" w:rsidRDefault="00247E8F" w:rsidP="00247E8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E04D42">
        <w:rPr>
          <w:rFonts w:cs="Tahoma"/>
          <w:sz w:val="28"/>
          <w:szCs w:val="28"/>
        </w:rPr>
        <w:t xml:space="preserve">В соответствии с критериями для зонирования территории по степени опасности ЧС, приведенными в СП 11-112-2001, </w:t>
      </w:r>
      <w:proofErr w:type="spellStart"/>
      <w:r w:rsidRPr="00E04D42">
        <w:rPr>
          <w:rFonts w:cs="Tahoma"/>
          <w:sz w:val="28"/>
          <w:szCs w:val="28"/>
        </w:rPr>
        <w:t>Каневский</w:t>
      </w:r>
      <w:proofErr w:type="spellEnd"/>
      <w:r w:rsidRPr="00E04D42">
        <w:rPr>
          <w:rFonts w:cs="Tahoma"/>
          <w:sz w:val="28"/>
          <w:szCs w:val="28"/>
        </w:rPr>
        <w:t xml:space="preserve"> район по опасности ЧС в результате ураганов относится к зоне жесткого контроля, необходима оценка целесообразности мер по уменьшению риска.</w:t>
      </w:r>
    </w:p>
    <w:p w:rsidR="00F71BA9" w:rsidRPr="00AC5C1B" w:rsidRDefault="00F71BA9" w:rsidP="00F71BA9">
      <w:pPr>
        <w:keepNext/>
        <w:pageBreakBefore/>
        <w:spacing w:before="240" w:after="60"/>
        <w:outlineLvl w:val="0"/>
        <w:rPr>
          <w:b/>
          <w:bCs/>
          <w:kern w:val="32"/>
          <w:sz w:val="32"/>
          <w:szCs w:val="32"/>
        </w:rPr>
      </w:pPr>
      <w:bookmarkStart w:id="59" w:name="_Toc332033612"/>
      <w:r w:rsidRPr="00AC5C1B">
        <w:rPr>
          <w:b/>
          <w:bCs/>
          <w:kern w:val="32"/>
          <w:sz w:val="32"/>
          <w:szCs w:val="32"/>
        </w:rPr>
        <w:lastRenderedPageBreak/>
        <w:t>Раздел</w:t>
      </w:r>
      <w:r>
        <w:rPr>
          <w:b/>
          <w:bCs/>
          <w:kern w:val="32"/>
          <w:sz w:val="32"/>
          <w:szCs w:val="32"/>
        </w:rPr>
        <w:t xml:space="preserve"> 2</w:t>
      </w:r>
      <w:r w:rsidRPr="00AC5C1B">
        <w:rPr>
          <w:b/>
          <w:bCs/>
          <w:kern w:val="32"/>
          <w:sz w:val="32"/>
          <w:szCs w:val="32"/>
        </w:rPr>
        <w:t xml:space="preserve">. </w:t>
      </w:r>
      <w:r w:rsidRPr="00AC5C1B">
        <w:rPr>
          <w:rFonts w:ascii="Cambria" w:hAnsi="Cambria"/>
          <w:b/>
          <w:kern w:val="32"/>
          <w:sz w:val="32"/>
          <w:szCs w:val="32"/>
        </w:rPr>
        <w:t>Обоснование вариантов решения задач территориального планирования и предложений по территориальному планированию</w:t>
      </w:r>
      <w:bookmarkEnd w:id="58"/>
      <w:bookmarkEnd w:id="59"/>
    </w:p>
    <w:tbl>
      <w:tblPr>
        <w:tblW w:w="0" w:type="auto"/>
        <w:tblInd w:w="57" w:type="dxa"/>
        <w:tblBorders>
          <w:top w:val="thinThickThinSmallGap" w:sz="24" w:space="0" w:color="auto"/>
        </w:tblBorders>
        <w:tblLook w:val="0000" w:firstRow="0" w:lastRow="0" w:firstColumn="0" w:lastColumn="0" w:noHBand="0" w:noVBand="0"/>
      </w:tblPr>
      <w:tblGrid>
        <w:gridCol w:w="9195"/>
      </w:tblGrid>
      <w:tr w:rsidR="00F71BA9" w:rsidRPr="00A33CAD" w:rsidTr="006544C9">
        <w:trPr>
          <w:trHeight w:val="20"/>
        </w:trPr>
        <w:tc>
          <w:tcPr>
            <w:tcW w:w="9195" w:type="dxa"/>
          </w:tcPr>
          <w:p w:rsidR="00F71BA9" w:rsidRPr="00AC5C1B" w:rsidRDefault="00F71BA9" w:rsidP="006544C9">
            <w:pPr>
              <w:rPr>
                <w:sz w:val="2"/>
                <w:szCs w:val="2"/>
              </w:rPr>
            </w:pPr>
          </w:p>
        </w:tc>
      </w:tr>
    </w:tbl>
    <w:p w:rsidR="00F71BA9" w:rsidRPr="00AC5C1B" w:rsidRDefault="00F71BA9" w:rsidP="00F71BA9">
      <w:pPr>
        <w:rPr>
          <w:b/>
          <w:bCs/>
          <w:kern w:val="32"/>
          <w:sz w:val="32"/>
          <w:szCs w:val="32"/>
        </w:rPr>
      </w:pPr>
    </w:p>
    <w:p w:rsidR="00F71BA9" w:rsidRPr="003E40E1" w:rsidRDefault="00F71BA9" w:rsidP="005752F0">
      <w:pPr>
        <w:pStyle w:val="2"/>
        <w:keepLines/>
        <w:numPr>
          <w:ilvl w:val="0"/>
          <w:numId w:val="27"/>
        </w:numPr>
        <w:suppressAutoHyphens/>
        <w:spacing w:before="200" w:after="0" w:line="240" w:lineRule="auto"/>
        <w:rPr>
          <w:rFonts w:ascii="Times New Roman" w:hAnsi="Times New Roman"/>
          <w:b w:val="0"/>
          <w:i w:val="0"/>
          <w:spacing w:val="-4"/>
          <w:sz w:val="32"/>
          <w:szCs w:val="32"/>
        </w:rPr>
      </w:pPr>
      <w:bookmarkStart w:id="60" w:name="_Toc332033613"/>
      <w:r w:rsidRPr="003E40E1">
        <w:rPr>
          <w:rFonts w:ascii="Times New Roman" w:hAnsi="Times New Roman"/>
          <w:i w:val="0"/>
          <w:sz w:val="32"/>
          <w:szCs w:val="32"/>
        </w:rPr>
        <w:t>Основные тенденции и п</w:t>
      </w:r>
      <w:r w:rsidRPr="003E40E1">
        <w:rPr>
          <w:rFonts w:ascii="Times New Roman" w:hAnsi="Times New Roman"/>
          <w:i w:val="0"/>
          <w:spacing w:val="-4"/>
          <w:sz w:val="32"/>
          <w:szCs w:val="32"/>
        </w:rPr>
        <w:t>ерспективы экономического развития.</w:t>
      </w:r>
      <w:bookmarkEnd w:id="60"/>
    </w:p>
    <w:p w:rsidR="0055311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>Муниципальное образование Красногвардейское сельское поселение обладает рядом преимуществ и сильных сторон, которые являются базовыми при определении перспектив и направлений экономического развития:</w:t>
      </w:r>
    </w:p>
    <w:p w:rsidR="0055311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proofErr w:type="gramStart"/>
      <w:r w:rsidRPr="009A423A">
        <w:rPr>
          <w:spacing w:val="-4"/>
          <w:sz w:val="28"/>
          <w:szCs w:val="28"/>
        </w:rPr>
        <w:t>проектируемая</w:t>
      </w:r>
      <w:proofErr w:type="gramEnd"/>
      <w:r w:rsidRPr="009A423A">
        <w:rPr>
          <w:spacing w:val="-4"/>
          <w:sz w:val="28"/>
          <w:szCs w:val="28"/>
        </w:rPr>
        <w:t xml:space="preserve"> территории расположена в зоне сельскохозяйственного развития </w:t>
      </w:r>
      <w:r>
        <w:rPr>
          <w:spacing w:val="-4"/>
          <w:sz w:val="28"/>
          <w:szCs w:val="28"/>
        </w:rPr>
        <w:t>Краснодарского края, наличие плодородных почв;</w:t>
      </w:r>
    </w:p>
    <w:p w:rsidR="00553116" w:rsidRPr="009014A0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553116">
        <w:rPr>
          <w:spacing w:val="-4"/>
          <w:sz w:val="28"/>
          <w:szCs w:val="28"/>
        </w:rPr>
        <w:t>- преобладающие почвы - черноземы обыкновенные;</w:t>
      </w:r>
    </w:p>
    <w:p w:rsidR="00553116" w:rsidRPr="009014A0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553116">
        <w:rPr>
          <w:spacing w:val="-4"/>
          <w:sz w:val="28"/>
          <w:szCs w:val="28"/>
        </w:rPr>
        <w:t>- на территории поселения имеются залежи кирпично-черепичных глин;</w:t>
      </w:r>
    </w:p>
    <w:p w:rsidR="00553116" w:rsidRPr="009014A0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553116">
        <w:rPr>
          <w:spacing w:val="-4"/>
          <w:sz w:val="28"/>
          <w:szCs w:val="28"/>
        </w:rPr>
        <w:t>- на территории  поселения имеются источники лучшей артезианской воды среди воды в крае;</w:t>
      </w:r>
    </w:p>
    <w:p w:rsidR="00553116" w:rsidRPr="009014A0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553116">
        <w:rPr>
          <w:spacing w:val="-4"/>
          <w:sz w:val="28"/>
          <w:szCs w:val="28"/>
        </w:rPr>
        <w:t xml:space="preserve">- поселение  располагает возможностями для развития промышленного предприятия по производству продуктов питания, десертов. </w:t>
      </w:r>
    </w:p>
    <w:p w:rsidR="00553116" w:rsidRPr="0055311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Вместе с тем следует учесть имеющиеся в сельском поселении проблемы и слабые </w:t>
      </w:r>
      <w:r w:rsidRPr="00553116">
        <w:rPr>
          <w:spacing w:val="-4"/>
          <w:sz w:val="28"/>
          <w:szCs w:val="28"/>
        </w:rPr>
        <w:t>стороны</w:t>
      </w:r>
      <w:r>
        <w:rPr>
          <w:spacing w:val="-4"/>
          <w:sz w:val="28"/>
          <w:szCs w:val="28"/>
        </w:rPr>
        <w:t xml:space="preserve">. </w:t>
      </w:r>
      <w:r w:rsidRPr="00553116">
        <w:rPr>
          <w:spacing w:val="-4"/>
          <w:sz w:val="28"/>
          <w:szCs w:val="28"/>
        </w:rPr>
        <w:t xml:space="preserve">Ключевыми, проблемами Красногвардейского сельского поселения </w:t>
      </w:r>
      <w:proofErr w:type="spellStart"/>
      <w:r w:rsidRPr="00553116">
        <w:rPr>
          <w:spacing w:val="-4"/>
          <w:sz w:val="28"/>
          <w:szCs w:val="28"/>
        </w:rPr>
        <w:t>Каневского</w:t>
      </w:r>
      <w:proofErr w:type="spellEnd"/>
      <w:r w:rsidRPr="00553116">
        <w:rPr>
          <w:spacing w:val="-4"/>
          <w:sz w:val="28"/>
          <w:szCs w:val="28"/>
        </w:rPr>
        <w:t xml:space="preserve"> района, на решении которых необходимо сконцентрировать усилия, являются следующие: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477F88">
        <w:rPr>
          <w:spacing w:val="-4"/>
          <w:sz w:val="28"/>
          <w:szCs w:val="28"/>
        </w:rPr>
        <w:t>высокая конкуренция на внешнем рынке (соседние районы, регионы) продукции, товаров и услуг, производимых хозяйствующими субъектами поселения;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477F88">
        <w:rPr>
          <w:spacing w:val="-4"/>
          <w:sz w:val="28"/>
          <w:szCs w:val="28"/>
        </w:rPr>
        <w:t>при строительстве на территории новых производственных объектов возможно возникновение дефицита электроэнергии;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477F88">
        <w:rPr>
          <w:spacing w:val="-4"/>
          <w:sz w:val="28"/>
          <w:szCs w:val="28"/>
        </w:rPr>
        <w:t>в поселении практически отсутствуют производственные предприятия, слабая экономическая база, неразвита перерабатывающая отрасль;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lastRenderedPageBreak/>
        <w:t xml:space="preserve">- </w:t>
      </w:r>
      <w:r w:rsidR="00553116" w:rsidRPr="00477F88">
        <w:rPr>
          <w:spacing w:val="-4"/>
          <w:sz w:val="28"/>
          <w:szCs w:val="28"/>
        </w:rPr>
        <w:t>в поселении сфера услуг развита слабо, недостаточно услуг по ремонту одежды, обуви, ремонту машин и оборудования;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477F88">
        <w:rPr>
          <w:spacing w:val="-4"/>
          <w:sz w:val="28"/>
          <w:szCs w:val="28"/>
        </w:rPr>
        <w:t>имеется острая необходимость в реконструкции и модернизации инженерной инфраструктуры, т.к. существующие мощности не смогут в полной мере удовлетворить растущие потребности поселения, связанные с реализацией инвестиционных проектов; крайне высока степень износа действующих водопроводных и канализационных сетей (до 70%);</w:t>
      </w:r>
    </w:p>
    <w:p w:rsidR="00553116" w:rsidRPr="00477F88" w:rsidRDefault="00477F88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477F88">
        <w:rPr>
          <w:spacing w:val="-4"/>
          <w:sz w:val="28"/>
          <w:szCs w:val="28"/>
        </w:rPr>
        <w:t>наиболее острыми проблемами являются: низкий уровень рождаемости; высокая смертность; высокий отрицательный естественный прирост населения;</w:t>
      </w:r>
    </w:p>
    <w:p w:rsidR="00553116" w:rsidRPr="008A500A" w:rsidRDefault="00477F88" w:rsidP="004B1E7A">
      <w:pPr>
        <w:spacing w:line="360" w:lineRule="auto"/>
        <w:ind w:firstLine="708"/>
        <w:jc w:val="both"/>
        <w:rPr>
          <w:sz w:val="28"/>
        </w:rPr>
      </w:pPr>
      <w:r>
        <w:rPr>
          <w:sz w:val="28"/>
        </w:rPr>
        <w:t xml:space="preserve">- </w:t>
      </w:r>
      <w:r w:rsidR="00553116" w:rsidRPr="008A500A">
        <w:rPr>
          <w:sz w:val="28"/>
        </w:rPr>
        <w:t>факторами, сдерживающими развитие здравоохранения (доступность медицинской помощи, обеспечение высокого качества) являются недостаток финансирования отрасли и удорожание лекарственных средств. Недостаточны темпы укрепления и обновления материально-технической базы системы здравоохранения, оснащения современным оборудованием, обеспечением медицинскими изделиями. Значительная часть основных фондов требует капитального ремонта, 50 % транспортного парка подлежит обновлению</w:t>
      </w:r>
      <w:r w:rsidR="00553116">
        <w:rPr>
          <w:sz w:val="28"/>
        </w:rPr>
        <w:t>;</w:t>
      </w:r>
    </w:p>
    <w:p w:rsidR="00553116" w:rsidRPr="008A500A" w:rsidRDefault="00477F88" w:rsidP="004B1E7A">
      <w:pPr>
        <w:spacing w:line="360" w:lineRule="auto"/>
        <w:ind w:firstLine="708"/>
        <w:jc w:val="both"/>
        <w:rPr>
          <w:sz w:val="28"/>
        </w:rPr>
      </w:pPr>
      <w:r>
        <w:rPr>
          <w:sz w:val="28"/>
        </w:rPr>
        <w:t xml:space="preserve">- </w:t>
      </w:r>
      <w:r w:rsidR="00553116">
        <w:rPr>
          <w:sz w:val="28"/>
        </w:rPr>
        <w:t>п</w:t>
      </w:r>
      <w:r w:rsidR="00553116" w:rsidRPr="008A500A">
        <w:rPr>
          <w:sz w:val="28"/>
        </w:rPr>
        <w:t>отребность населения в услугах дошкольных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учреждений с каждым годом растет. С увеличением рождаемости в последующие годы прогнозируется увеличение ежегодной потребности детей в детских садах. Соответственно,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необходимо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расширять сеть дошкольных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учреждений, возможно,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на основе задействования</w:t>
      </w:r>
      <w:r w:rsidR="00553116">
        <w:rPr>
          <w:sz w:val="28"/>
        </w:rPr>
        <w:t xml:space="preserve"> </w:t>
      </w:r>
      <w:r w:rsidR="00553116" w:rsidRPr="008A500A">
        <w:rPr>
          <w:sz w:val="28"/>
        </w:rPr>
        <w:t>малого бизнеса</w:t>
      </w:r>
      <w:r>
        <w:rPr>
          <w:sz w:val="28"/>
        </w:rPr>
        <w:t>;</w:t>
      </w:r>
      <w:r w:rsidR="00553116" w:rsidRPr="008A500A">
        <w:rPr>
          <w:sz w:val="28"/>
        </w:rPr>
        <w:t xml:space="preserve"> </w:t>
      </w:r>
    </w:p>
    <w:p w:rsidR="00553116" w:rsidRDefault="00477F88" w:rsidP="004B1E7A">
      <w:pPr>
        <w:spacing w:line="360" w:lineRule="auto"/>
        <w:ind w:firstLine="708"/>
        <w:jc w:val="both"/>
        <w:rPr>
          <w:sz w:val="28"/>
        </w:rPr>
      </w:pPr>
      <w:r>
        <w:rPr>
          <w:sz w:val="28"/>
        </w:rPr>
        <w:t xml:space="preserve">- </w:t>
      </w:r>
      <w:r w:rsidR="00553116">
        <w:rPr>
          <w:sz w:val="28"/>
        </w:rPr>
        <w:t>с</w:t>
      </w:r>
      <w:r w:rsidR="00553116" w:rsidRPr="007E65FD">
        <w:rPr>
          <w:sz w:val="28"/>
        </w:rPr>
        <w:t>лабо популяризируется</w:t>
      </w:r>
      <w:r w:rsidR="00553116">
        <w:rPr>
          <w:sz w:val="28"/>
        </w:rPr>
        <w:t xml:space="preserve"> </w:t>
      </w:r>
      <w:r>
        <w:rPr>
          <w:sz w:val="28"/>
        </w:rPr>
        <w:t>историко-культурное наследие</w:t>
      </w:r>
      <w:r w:rsidR="00553116">
        <w:rPr>
          <w:sz w:val="28"/>
        </w:rPr>
        <w:t>;</w:t>
      </w:r>
    </w:p>
    <w:p w:rsidR="00553116" w:rsidRPr="008A500A" w:rsidRDefault="00477F88" w:rsidP="004B1E7A">
      <w:pPr>
        <w:spacing w:line="360" w:lineRule="auto"/>
        <w:ind w:firstLine="708"/>
        <w:jc w:val="both"/>
        <w:rPr>
          <w:sz w:val="28"/>
        </w:rPr>
      </w:pPr>
      <w:r>
        <w:rPr>
          <w:sz w:val="28"/>
        </w:rPr>
        <w:t xml:space="preserve">- </w:t>
      </w:r>
      <w:r w:rsidR="00553116">
        <w:rPr>
          <w:sz w:val="28"/>
        </w:rPr>
        <w:t>п</w:t>
      </w:r>
      <w:r w:rsidR="00553116" w:rsidRPr="008A500A">
        <w:rPr>
          <w:sz w:val="28"/>
        </w:rPr>
        <w:t>роблемы в области обращения с отходами: отсутствие муниципальной системы сбора, сортировки и первичной переработки отходов, отсутствие экономической заинтересованности и слабая конкурентная среда, недостаточное участие субъектов малого</w:t>
      </w:r>
      <w:r w:rsidR="00553116">
        <w:rPr>
          <w:sz w:val="28"/>
        </w:rPr>
        <w:t xml:space="preserve"> и среднего предпринимательства;</w:t>
      </w:r>
    </w:p>
    <w:p w:rsidR="00553116" w:rsidRPr="00A769A5" w:rsidRDefault="00477F88" w:rsidP="004B1E7A">
      <w:pPr>
        <w:spacing w:line="360" w:lineRule="auto"/>
        <w:ind w:firstLine="708"/>
        <w:jc w:val="both"/>
        <w:rPr>
          <w:sz w:val="28"/>
        </w:rPr>
      </w:pPr>
      <w:r>
        <w:rPr>
          <w:sz w:val="28"/>
        </w:rPr>
        <w:lastRenderedPageBreak/>
        <w:t xml:space="preserve">- </w:t>
      </w:r>
      <w:r w:rsidR="00553116">
        <w:rPr>
          <w:sz w:val="28"/>
        </w:rPr>
        <w:t>о</w:t>
      </w:r>
      <w:r w:rsidR="00553116" w:rsidRPr="007E65FD">
        <w:rPr>
          <w:sz w:val="28"/>
        </w:rPr>
        <w:t>граниченность налогооблагаемой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базы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и действующая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схема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распределения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налоговых платежей</w:t>
      </w:r>
      <w:r w:rsidR="00553116">
        <w:rPr>
          <w:sz w:val="28"/>
        </w:rPr>
        <w:t xml:space="preserve"> </w:t>
      </w:r>
      <w:r w:rsidR="00553116" w:rsidRPr="007E65FD">
        <w:rPr>
          <w:sz w:val="28"/>
        </w:rPr>
        <w:t>по уровням бюджетов</w:t>
      </w:r>
      <w:r>
        <w:rPr>
          <w:sz w:val="28"/>
        </w:rPr>
        <w:t>.</w:t>
      </w:r>
    </w:p>
    <w:p w:rsidR="00553116" w:rsidRPr="00477F88" w:rsidRDefault="00553116" w:rsidP="004B1E7A">
      <w:pPr>
        <w:spacing w:line="360" w:lineRule="auto"/>
        <w:ind w:firstLine="708"/>
        <w:jc w:val="both"/>
        <w:rPr>
          <w:sz w:val="28"/>
        </w:rPr>
      </w:pPr>
      <w:r w:rsidRPr="00477F88">
        <w:rPr>
          <w:sz w:val="28"/>
        </w:rPr>
        <w:t xml:space="preserve">В основу экономического и градостроительного развития территории </w:t>
      </w:r>
      <w:r w:rsidRPr="00477F88">
        <w:rPr>
          <w:spacing w:val="-4"/>
          <w:sz w:val="28"/>
          <w:szCs w:val="28"/>
        </w:rPr>
        <w:t>поселения</w:t>
      </w:r>
      <w:r w:rsidRPr="00477F88">
        <w:rPr>
          <w:sz w:val="28"/>
        </w:rPr>
        <w:t xml:space="preserve"> положена идея формирования конкурентоспособной и </w:t>
      </w:r>
      <w:proofErr w:type="spellStart"/>
      <w:r w:rsidRPr="00477F88">
        <w:rPr>
          <w:sz w:val="28"/>
        </w:rPr>
        <w:t>инвестиционно</w:t>
      </w:r>
      <w:proofErr w:type="spellEnd"/>
      <w:r w:rsidRPr="00477F88">
        <w:rPr>
          <w:sz w:val="28"/>
        </w:rPr>
        <w:t xml:space="preserve"> привлекательной среды в поселении адекватной имеющемуся потенциалу.</w:t>
      </w:r>
    </w:p>
    <w:p w:rsidR="00553116" w:rsidRPr="00CC70C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2D1CBE">
        <w:rPr>
          <w:sz w:val="28"/>
        </w:rPr>
        <w:t>Общей</w:t>
      </w:r>
      <w:r w:rsidRPr="00CC70C6">
        <w:rPr>
          <w:spacing w:val="-4"/>
          <w:sz w:val="28"/>
          <w:szCs w:val="28"/>
        </w:rPr>
        <w:t xml:space="preserve"> стратегической целью социально-экономического развития поселения на прогнозный период является обеспечение повышения </w:t>
      </w:r>
      <w:r>
        <w:rPr>
          <w:spacing w:val="-4"/>
          <w:sz w:val="28"/>
          <w:szCs w:val="28"/>
        </w:rPr>
        <w:t xml:space="preserve">уровня и </w:t>
      </w:r>
      <w:r w:rsidRPr="00CC70C6">
        <w:rPr>
          <w:spacing w:val="-4"/>
          <w:sz w:val="28"/>
          <w:szCs w:val="28"/>
        </w:rPr>
        <w:t>качества жизни населения, приток инвестиций в экономику муниципального образования, что обеспечит создание современных производств на его территории,</w:t>
      </w:r>
      <w:r>
        <w:rPr>
          <w:spacing w:val="-4"/>
          <w:sz w:val="28"/>
          <w:szCs w:val="28"/>
        </w:rPr>
        <w:t xml:space="preserve"> развитие малого предпринимательства,</w:t>
      </w:r>
      <w:r w:rsidRPr="00CC70C6">
        <w:rPr>
          <w:spacing w:val="-4"/>
          <w:sz w:val="28"/>
          <w:szCs w:val="28"/>
        </w:rPr>
        <w:t xml:space="preserve"> а также увеличит налоговые поступления в бюджеты всех уровней.</w:t>
      </w:r>
    </w:p>
    <w:p w:rsidR="0055311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CC70C6">
        <w:rPr>
          <w:spacing w:val="-4"/>
          <w:sz w:val="28"/>
          <w:szCs w:val="28"/>
        </w:rPr>
        <w:t xml:space="preserve">Прогноз социально-экономического развития разработан на основе различных комплексных и целевых программ социально-экономического развития, а также схем территориального планирования Краснодарского края и </w:t>
      </w:r>
      <w:proofErr w:type="spellStart"/>
      <w:r>
        <w:rPr>
          <w:spacing w:val="-4"/>
          <w:sz w:val="28"/>
          <w:szCs w:val="28"/>
        </w:rPr>
        <w:t>Канев</w:t>
      </w:r>
      <w:r w:rsidRPr="00CC70C6">
        <w:rPr>
          <w:spacing w:val="-4"/>
          <w:sz w:val="28"/>
          <w:szCs w:val="28"/>
        </w:rPr>
        <w:t>ского</w:t>
      </w:r>
      <w:proofErr w:type="spellEnd"/>
      <w:r w:rsidRPr="00CC70C6">
        <w:rPr>
          <w:spacing w:val="-4"/>
          <w:sz w:val="28"/>
          <w:szCs w:val="28"/>
        </w:rPr>
        <w:t xml:space="preserve"> района, с учетом стратегических направлений, инвестиционных проектов и предложений</w:t>
      </w:r>
      <w:r>
        <w:rPr>
          <w:spacing w:val="-4"/>
          <w:sz w:val="28"/>
          <w:szCs w:val="28"/>
        </w:rPr>
        <w:t>, заложенных в «Комплексном инвестиционном</w:t>
      </w:r>
      <w:r w:rsidRPr="00EB30C1">
        <w:rPr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плане модернизации экономики Красногвардейского сельского поселения </w:t>
      </w:r>
      <w:proofErr w:type="spellStart"/>
      <w:r>
        <w:rPr>
          <w:spacing w:val="-4"/>
          <w:sz w:val="28"/>
          <w:szCs w:val="28"/>
        </w:rPr>
        <w:t>Каневского</w:t>
      </w:r>
      <w:proofErr w:type="spellEnd"/>
      <w:r>
        <w:rPr>
          <w:spacing w:val="-4"/>
          <w:sz w:val="28"/>
          <w:szCs w:val="28"/>
        </w:rPr>
        <w:t xml:space="preserve"> района»</w:t>
      </w:r>
      <w:r w:rsidRPr="00CC70C6">
        <w:rPr>
          <w:spacing w:val="-4"/>
          <w:sz w:val="28"/>
          <w:szCs w:val="28"/>
        </w:rPr>
        <w:t>.</w:t>
      </w:r>
    </w:p>
    <w:p w:rsidR="00477F88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BE7A6A">
        <w:rPr>
          <w:spacing w:val="-4"/>
          <w:sz w:val="28"/>
          <w:szCs w:val="28"/>
        </w:rPr>
        <w:t>Функциональный механизм реализации</w:t>
      </w:r>
      <w:r>
        <w:rPr>
          <w:spacing w:val="-4"/>
          <w:sz w:val="28"/>
          <w:szCs w:val="28"/>
        </w:rPr>
        <w:t xml:space="preserve"> заключается в </w:t>
      </w:r>
      <w:r w:rsidRPr="00BE7A6A">
        <w:rPr>
          <w:spacing w:val="-4"/>
          <w:sz w:val="28"/>
          <w:szCs w:val="28"/>
        </w:rPr>
        <w:t>планировани</w:t>
      </w:r>
      <w:r>
        <w:rPr>
          <w:spacing w:val="-4"/>
          <w:sz w:val="28"/>
          <w:szCs w:val="28"/>
        </w:rPr>
        <w:t>и</w:t>
      </w:r>
      <w:r w:rsidRPr="00BE7A6A">
        <w:rPr>
          <w:spacing w:val="-4"/>
          <w:sz w:val="28"/>
          <w:szCs w:val="28"/>
        </w:rPr>
        <w:t xml:space="preserve"> и прогнозировани</w:t>
      </w:r>
      <w:r>
        <w:rPr>
          <w:spacing w:val="-4"/>
          <w:sz w:val="28"/>
          <w:szCs w:val="28"/>
        </w:rPr>
        <w:t>и,</w:t>
      </w:r>
      <w:r w:rsidRPr="00BE7A6A">
        <w:rPr>
          <w:spacing w:val="-4"/>
          <w:sz w:val="28"/>
          <w:szCs w:val="28"/>
        </w:rPr>
        <w:t xml:space="preserve"> определени</w:t>
      </w:r>
      <w:r>
        <w:rPr>
          <w:spacing w:val="-4"/>
          <w:sz w:val="28"/>
          <w:szCs w:val="28"/>
        </w:rPr>
        <w:t xml:space="preserve">и </w:t>
      </w:r>
      <w:r w:rsidRPr="00BE7A6A">
        <w:rPr>
          <w:spacing w:val="-4"/>
          <w:sz w:val="28"/>
          <w:szCs w:val="28"/>
        </w:rPr>
        <w:t>направлений</w:t>
      </w:r>
      <w:r>
        <w:rPr>
          <w:spacing w:val="-4"/>
          <w:sz w:val="28"/>
          <w:szCs w:val="28"/>
        </w:rPr>
        <w:t xml:space="preserve"> муниципального экономического развития</w:t>
      </w:r>
      <w:r w:rsidR="00477F88">
        <w:rPr>
          <w:spacing w:val="-4"/>
          <w:sz w:val="28"/>
          <w:szCs w:val="28"/>
        </w:rPr>
        <w:t>.</w:t>
      </w:r>
    </w:p>
    <w:p w:rsidR="0055311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BE7A6A">
        <w:rPr>
          <w:spacing w:val="-4"/>
          <w:sz w:val="28"/>
          <w:szCs w:val="28"/>
        </w:rPr>
        <w:t>Важнейшим</w:t>
      </w:r>
      <w:r>
        <w:rPr>
          <w:spacing w:val="-4"/>
          <w:sz w:val="28"/>
          <w:szCs w:val="28"/>
        </w:rPr>
        <w:t>и</w:t>
      </w:r>
      <w:r w:rsidRPr="00BE7A6A">
        <w:rPr>
          <w:spacing w:val="-4"/>
          <w:sz w:val="28"/>
          <w:szCs w:val="28"/>
        </w:rPr>
        <w:t xml:space="preserve"> фактор</w:t>
      </w:r>
      <w:r>
        <w:rPr>
          <w:spacing w:val="-4"/>
          <w:sz w:val="28"/>
          <w:szCs w:val="28"/>
        </w:rPr>
        <w:t>ами</w:t>
      </w:r>
      <w:r w:rsidRPr="00BE7A6A">
        <w:rPr>
          <w:spacing w:val="-4"/>
          <w:sz w:val="28"/>
          <w:szCs w:val="28"/>
        </w:rPr>
        <w:t>, влияющим</w:t>
      </w:r>
      <w:r>
        <w:rPr>
          <w:spacing w:val="-4"/>
          <w:sz w:val="28"/>
          <w:szCs w:val="28"/>
        </w:rPr>
        <w:t>и</w:t>
      </w:r>
      <w:r w:rsidRPr="00BE7A6A">
        <w:rPr>
          <w:spacing w:val="-4"/>
          <w:sz w:val="28"/>
          <w:szCs w:val="28"/>
        </w:rPr>
        <w:t xml:space="preserve"> на социально-экономическое развитие </w:t>
      </w:r>
      <w:r>
        <w:rPr>
          <w:spacing w:val="-4"/>
          <w:sz w:val="28"/>
          <w:szCs w:val="28"/>
        </w:rPr>
        <w:t>поселения</w:t>
      </w:r>
      <w:r w:rsidRPr="00BE7A6A">
        <w:rPr>
          <w:spacing w:val="-4"/>
          <w:sz w:val="28"/>
          <w:szCs w:val="28"/>
        </w:rPr>
        <w:t>, буд</w:t>
      </w:r>
      <w:r>
        <w:rPr>
          <w:spacing w:val="-4"/>
          <w:sz w:val="28"/>
          <w:szCs w:val="28"/>
        </w:rPr>
        <w:t>ут</w:t>
      </w:r>
      <w:r w:rsidRPr="00BE7A6A">
        <w:rPr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реализация</w:t>
      </w:r>
      <w:r w:rsidRPr="00BE7A6A">
        <w:rPr>
          <w:spacing w:val="-4"/>
          <w:sz w:val="28"/>
          <w:szCs w:val="28"/>
        </w:rPr>
        <w:t xml:space="preserve"> инвестиционны</w:t>
      </w:r>
      <w:r>
        <w:rPr>
          <w:spacing w:val="-4"/>
          <w:sz w:val="28"/>
          <w:szCs w:val="28"/>
        </w:rPr>
        <w:t>х</w:t>
      </w:r>
      <w:r w:rsidRPr="00BE7A6A">
        <w:rPr>
          <w:spacing w:val="-4"/>
          <w:sz w:val="28"/>
          <w:szCs w:val="28"/>
        </w:rPr>
        <w:t xml:space="preserve"> проект</w:t>
      </w:r>
      <w:r>
        <w:rPr>
          <w:spacing w:val="-4"/>
          <w:sz w:val="28"/>
          <w:szCs w:val="28"/>
        </w:rPr>
        <w:t>ов</w:t>
      </w:r>
      <w:r w:rsidRPr="00BE7A6A">
        <w:rPr>
          <w:spacing w:val="-4"/>
          <w:sz w:val="28"/>
          <w:szCs w:val="28"/>
        </w:rPr>
        <w:t xml:space="preserve"> и их эффективное использование.</w:t>
      </w:r>
      <w:r>
        <w:rPr>
          <w:spacing w:val="-4"/>
          <w:sz w:val="28"/>
          <w:szCs w:val="28"/>
        </w:rPr>
        <w:t xml:space="preserve"> </w:t>
      </w:r>
      <w:r w:rsidRPr="00BE7A6A">
        <w:rPr>
          <w:spacing w:val="-4"/>
          <w:sz w:val="28"/>
          <w:szCs w:val="28"/>
        </w:rPr>
        <w:t>Другим фактором будет являться складывающаяся демографическая ситуация. При реализации национального проекта «Доступное и комфортное жилье</w:t>
      </w:r>
      <w:r>
        <w:rPr>
          <w:spacing w:val="-4"/>
          <w:sz w:val="28"/>
          <w:szCs w:val="28"/>
        </w:rPr>
        <w:t xml:space="preserve"> </w:t>
      </w:r>
      <w:r w:rsidRPr="00BE7A6A">
        <w:rPr>
          <w:spacing w:val="-4"/>
          <w:sz w:val="28"/>
          <w:szCs w:val="28"/>
        </w:rPr>
        <w:t xml:space="preserve">- гражданам России» за счет прироста численности населения (прежде всего родившегося на территории района) и эффективного его вовлечения в экономику района (за счет повышения </w:t>
      </w:r>
      <w:r w:rsidRPr="00BE7A6A">
        <w:rPr>
          <w:spacing w:val="-4"/>
          <w:sz w:val="28"/>
          <w:szCs w:val="28"/>
        </w:rPr>
        <w:lastRenderedPageBreak/>
        <w:t>квалификации,</w:t>
      </w:r>
      <w:r>
        <w:rPr>
          <w:spacing w:val="-4"/>
          <w:sz w:val="28"/>
          <w:szCs w:val="28"/>
        </w:rPr>
        <w:t xml:space="preserve"> </w:t>
      </w:r>
      <w:r w:rsidRPr="00BE7A6A">
        <w:rPr>
          <w:spacing w:val="-4"/>
          <w:sz w:val="28"/>
          <w:szCs w:val="28"/>
        </w:rPr>
        <w:t>профессионального обучения молодого населения и создания новых привлекательных рабочих мест) удастся переломить негативные тенденции сокращения населения.</w:t>
      </w:r>
    </w:p>
    <w:p w:rsidR="00553116" w:rsidRPr="003E6EB6" w:rsidRDefault="00553116" w:rsidP="004B1E7A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3E6EB6">
        <w:rPr>
          <w:spacing w:val="-4"/>
          <w:sz w:val="28"/>
          <w:szCs w:val="28"/>
        </w:rPr>
        <w:t>Для обеспечения стабилизации и роста производства требуется дальнейшее углубление преобразований и реформ</w:t>
      </w:r>
      <w:r w:rsidR="00477F88">
        <w:rPr>
          <w:spacing w:val="-4"/>
          <w:sz w:val="28"/>
          <w:szCs w:val="28"/>
        </w:rPr>
        <w:t xml:space="preserve"> в</w:t>
      </w:r>
      <w:r>
        <w:rPr>
          <w:spacing w:val="-4"/>
          <w:sz w:val="28"/>
          <w:szCs w:val="28"/>
        </w:rPr>
        <w:t xml:space="preserve"> </w:t>
      </w:r>
      <w:r w:rsidRPr="003E6EB6">
        <w:rPr>
          <w:spacing w:val="-4"/>
          <w:sz w:val="28"/>
          <w:szCs w:val="28"/>
        </w:rPr>
        <w:t>сельскохозяйственном секторе. В этом случае необходимо сохранение и развитие жизнеспособных производств и активная реструктуризация</w:t>
      </w:r>
      <w:r>
        <w:rPr>
          <w:spacing w:val="-4"/>
          <w:sz w:val="28"/>
          <w:szCs w:val="28"/>
        </w:rPr>
        <w:t xml:space="preserve"> </w:t>
      </w:r>
      <w:r w:rsidRPr="003E6EB6">
        <w:rPr>
          <w:spacing w:val="-4"/>
          <w:sz w:val="28"/>
          <w:szCs w:val="28"/>
        </w:rPr>
        <w:t>предприятий и хозяйств, техническая и технологическая модернизация, создание благоприятных условий и для развития новых направлений хозяйственной деятельности путем привлечения</w:t>
      </w:r>
      <w:r>
        <w:rPr>
          <w:spacing w:val="-4"/>
          <w:sz w:val="28"/>
          <w:szCs w:val="28"/>
        </w:rPr>
        <w:t xml:space="preserve"> современных технологий.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3E6EB6">
        <w:rPr>
          <w:spacing w:val="-4"/>
          <w:sz w:val="28"/>
          <w:szCs w:val="28"/>
        </w:rPr>
        <w:t>Рост экономики поселения</w:t>
      </w:r>
      <w:r>
        <w:rPr>
          <w:spacing w:val="-4"/>
          <w:sz w:val="28"/>
          <w:szCs w:val="28"/>
        </w:rPr>
        <w:t xml:space="preserve"> </w:t>
      </w:r>
      <w:r w:rsidRPr="003E6EB6">
        <w:rPr>
          <w:spacing w:val="-4"/>
          <w:sz w:val="28"/>
          <w:szCs w:val="28"/>
        </w:rPr>
        <w:t>зависит от увеличения инвестиций, в первую очередь, в секторе сельского хозяйства и развития</w:t>
      </w:r>
      <w:r>
        <w:rPr>
          <w:spacing w:val="-4"/>
          <w:sz w:val="28"/>
          <w:szCs w:val="28"/>
        </w:rPr>
        <w:t xml:space="preserve"> </w:t>
      </w:r>
      <w:r w:rsidRPr="003E6EB6">
        <w:rPr>
          <w:spacing w:val="-4"/>
          <w:sz w:val="28"/>
          <w:szCs w:val="28"/>
        </w:rPr>
        <w:t xml:space="preserve">существующих сельскохозяйственных предприятий. В условиях рыночной экономики подобные инвестиции поступают в основном из частного сектора. 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1A0417">
        <w:rPr>
          <w:spacing w:val="-4"/>
          <w:sz w:val="28"/>
          <w:szCs w:val="28"/>
        </w:rPr>
        <w:t>Проектом рекомендуется проведение следующих мероприятий в сфере экономического развития:</w:t>
      </w:r>
    </w:p>
    <w:p w:rsidR="00553116" w:rsidRPr="001A0417" w:rsidRDefault="001A0417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1A0417">
        <w:rPr>
          <w:spacing w:val="-4"/>
          <w:sz w:val="28"/>
          <w:szCs w:val="28"/>
        </w:rPr>
        <w:t xml:space="preserve">снятие инфраструктурных ограничений, </w:t>
      </w:r>
    </w:p>
    <w:p w:rsidR="00553116" w:rsidRPr="001A0417" w:rsidRDefault="001A0417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1A0417">
        <w:rPr>
          <w:spacing w:val="-4"/>
          <w:sz w:val="28"/>
          <w:szCs w:val="28"/>
        </w:rPr>
        <w:t xml:space="preserve">определение приоритетов и перспективных направлений экономического развития территории, </w:t>
      </w:r>
    </w:p>
    <w:p w:rsidR="00553116" w:rsidRPr="001A0417" w:rsidRDefault="001A0417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- </w:t>
      </w:r>
      <w:r w:rsidR="00553116" w:rsidRPr="001A0417">
        <w:rPr>
          <w:spacing w:val="-4"/>
          <w:sz w:val="28"/>
          <w:szCs w:val="28"/>
        </w:rPr>
        <w:t>повышение инвестиционной привлекательности.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1A0417">
        <w:rPr>
          <w:spacing w:val="-4"/>
          <w:sz w:val="28"/>
          <w:szCs w:val="28"/>
        </w:rPr>
        <w:t>С целью повышения инвестиционной привлекательности и развития производственного комплекса (сельского хозяйства и промышленности) проектом определены конкурентные преимущества планируемой территории, выявлены зоны первоочередного освоения, учитывающие особенности и интересы территорий, потенциальных застройщиков (инвесторов) и создающие узловые точки развития – инвестиционные зоны, площадки и участки высокой привлекательности.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1A0417">
        <w:rPr>
          <w:spacing w:val="-4"/>
          <w:sz w:val="28"/>
          <w:szCs w:val="28"/>
        </w:rPr>
        <w:t xml:space="preserve">Генеральным планом был проведен анализ существующего положения территории Красногвардейского сельского поселения, на основании которого </w:t>
      </w:r>
      <w:r w:rsidRPr="001A0417">
        <w:rPr>
          <w:spacing w:val="-4"/>
          <w:sz w:val="28"/>
          <w:szCs w:val="28"/>
        </w:rPr>
        <w:lastRenderedPageBreak/>
        <w:t>были выявлены зоны с разными типами развития территории и определены наиболее приоритетные направления развития муниципального образования.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1A0417">
        <w:rPr>
          <w:spacing w:val="-4"/>
          <w:sz w:val="28"/>
          <w:szCs w:val="28"/>
        </w:rPr>
        <w:t>В настоящее время сдерживающими факторами развития экономики Красногвардейского сельского поселения выступают сложившиеся инженерные и транспортные инфраструктурные ограничения. В связи с этим, для устойчивого развития экономики генеральным планом рекомендуется проведение комплекса мероприятий к 2015 году по снятию инфраструктурных ограничений и решению имеющихся проблем в сфере инженерного оборудования, а также необходимо развитие инженерной, социальной, производственной инфраструктуры с учетом прироста населения.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1A0417">
        <w:rPr>
          <w:spacing w:val="-4"/>
          <w:sz w:val="28"/>
          <w:szCs w:val="28"/>
        </w:rPr>
        <w:t>Опираясь на поставленные цели и задачи, анализ существующего положения экономики поселения, сильные, слабые стороны, возможности для развития, природно-ресурсную и экономическую базу муниципального образования генеральным планом определены следующие нижеперечисленные приоритеты и перспективные направления экономического развития территории.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  <w:shd w:val="clear" w:color="auto" w:fill="FFFF00"/>
        </w:rPr>
      </w:pPr>
      <w:r w:rsidRPr="00EB7C29">
        <w:rPr>
          <w:b/>
          <w:sz w:val="28"/>
          <w:szCs w:val="28"/>
          <w:shd w:val="clear" w:color="auto" w:fill="FFFFFF"/>
        </w:rPr>
        <w:t>Снятие инфраструктурных ограничений.</w:t>
      </w:r>
      <w:r w:rsidRPr="00EB7C29">
        <w:rPr>
          <w:sz w:val="28"/>
          <w:szCs w:val="28"/>
          <w:shd w:val="clear" w:color="auto" w:fill="FFFFFF"/>
        </w:rPr>
        <w:t xml:space="preserve"> Предлагается решение первоочередных имеющихся проблем в инженерной инфраструктуре, обеспечение поселения достаточными (в соответствии с расчетами) мощностями </w:t>
      </w:r>
      <w:proofErr w:type="spellStart"/>
      <w:r w:rsidRPr="00EB7C29">
        <w:rPr>
          <w:sz w:val="28"/>
          <w:szCs w:val="28"/>
          <w:shd w:val="clear" w:color="auto" w:fill="FFFFFF"/>
        </w:rPr>
        <w:t>энерг</w:t>
      </w:r>
      <w:proofErr w:type="gramStart"/>
      <w:r w:rsidRPr="00EB7C29">
        <w:rPr>
          <w:sz w:val="28"/>
          <w:szCs w:val="28"/>
          <w:shd w:val="clear" w:color="auto" w:fill="FFFFFF"/>
        </w:rPr>
        <w:t>о</w:t>
      </w:r>
      <w:proofErr w:type="spellEnd"/>
      <w:r w:rsidRPr="00EB7C29">
        <w:rPr>
          <w:sz w:val="28"/>
          <w:szCs w:val="28"/>
          <w:shd w:val="clear" w:color="auto" w:fill="FFFFFF"/>
        </w:rPr>
        <w:t>-</w:t>
      </w:r>
      <w:proofErr w:type="gramEnd"/>
      <w:r w:rsidRPr="00EB7C29">
        <w:rPr>
          <w:sz w:val="28"/>
          <w:szCs w:val="28"/>
          <w:shd w:val="clear" w:color="auto" w:fill="FFFFFF"/>
        </w:rPr>
        <w:t xml:space="preserve">, водо-, и </w:t>
      </w:r>
      <w:proofErr w:type="spellStart"/>
      <w:r w:rsidRPr="00EB7C29">
        <w:rPr>
          <w:sz w:val="28"/>
          <w:szCs w:val="28"/>
          <w:shd w:val="clear" w:color="auto" w:fill="FFFFFF"/>
        </w:rPr>
        <w:t>газообеспечения</w:t>
      </w:r>
      <w:proofErr w:type="spellEnd"/>
      <w:r w:rsidRPr="00EB7C29">
        <w:rPr>
          <w:sz w:val="28"/>
          <w:szCs w:val="28"/>
          <w:shd w:val="clear" w:color="auto" w:fill="FFFFFF"/>
        </w:rPr>
        <w:t xml:space="preserve"> с учетом увеличения численности</w:t>
      </w:r>
      <w:r>
        <w:rPr>
          <w:sz w:val="28"/>
          <w:szCs w:val="28"/>
          <w:shd w:val="clear" w:color="auto" w:fill="FFFFFF"/>
        </w:rPr>
        <w:t xml:space="preserve"> </w:t>
      </w:r>
      <w:r w:rsidRPr="00EB7C29">
        <w:rPr>
          <w:sz w:val="28"/>
          <w:szCs w:val="28"/>
          <w:shd w:val="clear" w:color="auto" w:fill="FFFFFF"/>
        </w:rPr>
        <w:t>населения и строительства новых производственных объектов</w:t>
      </w:r>
      <w:r>
        <w:rPr>
          <w:sz w:val="28"/>
          <w:szCs w:val="28"/>
          <w:shd w:val="clear" w:color="auto" w:fill="FFFFFF"/>
        </w:rPr>
        <w:t xml:space="preserve"> </w:t>
      </w:r>
      <w:r w:rsidRPr="00EB7C29">
        <w:rPr>
          <w:sz w:val="28"/>
          <w:szCs w:val="28"/>
          <w:shd w:val="clear" w:color="auto" w:fill="FFFFFF"/>
        </w:rPr>
        <w:t>на проектируемых территориях. Необходимо развитие транспортной сети и системы внешних связей населенных пунктов. Указанные мероприятия увеличат инвестиционную привлекательность территории, обеспечат возможность реализации новых инвестиционных проектов и строительства новых производственных объектов, что в последующем создаст новые рабочие места и увеличит налоговые поступления в бюджет.</w:t>
      </w:r>
      <w:r>
        <w:rPr>
          <w:sz w:val="28"/>
          <w:szCs w:val="28"/>
          <w:shd w:val="clear" w:color="auto" w:fill="FFFF00"/>
        </w:rPr>
        <w:t xml:space="preserve"> 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  <w:shd w:val="clear" w:color="auto" w:fill="FFFF00"/>
        </w:rPr>
      </w:pPr>
      <w:r w:rsidRPr="00EB7C29">
        <w:rPr>
          <w:sz w:val="28"/>
          <w:szCs w:val="28"/>
          <w:shd w:val="clear" w:color="auto" w:fill="FFFFFF"/>
        </w:rPr>
        <w:t xml:space="preserve">Обеспечение населения сетью объектов обслуживания согласно действующим нормативам является главным условием повышения уровня </w:t>
      </w:r>
      <w:r w:rsidRPr="00EB7C29">
        <w:rPr>
          <w:sz w:val="28"/>
          <w:szCs w:val="28"/>
          <w:shd w:val="clear" w:color="auto" w:fill="FFFFFF"/>
        </w:rPr>
        <w:lastRenderedPageBreak/>
        <w:t xml:space="preserve">благосостояния и комфортности проживания граждан и создаст необходимые предпосылки для формирования положительного имиджа территории и привлечения в муниципальное образование граждан Российской Федерации </w:t>
      </w:r>
      <w:r>
        <w:rPr>
          <w:sz w:val="28"/>
          <w:szCs w:val="28"/>
          <w:shd w:val="clear" w:color="auto" w:fill="FFFFFF"/>
        </w:rPr>
        <w:t xml:space="preserve">из других регионов </w:t>
      </w:r>
      <w:r w:rsidRPr="00EB7C29">
        <w:rPr>
          <w:sz w:val="28"/>
          <w:szCs w:val="28"/>
          <w:shd w:val="clear" w:color="auto" w:fill="FFFFFF"/>
        </w:rPr>
        <w:t>на постоянное место жительство. Реализацию данного направления рекомендуется обеспечить после снятия инженерных ограничений и достижения заметного экономического роста отраслей реального сектора экономики.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EB7C29">
        <w:rPr>
          <w:b/>
          <w:sz w:val="28"/>
          <w:szCs w:val="28"/>
        </w:rPr>
        <w:t xml:space="preserve">Развитие агропромышленного комплекса. </w:t>
      </w:r>
      <w:r w:rsidRPr="0091723E">
        <w:rPr>
          <w:sz w:val="28"/>
          <w:szCs w:val="28"/>
        </w:rPr>
        <w:t xml:space="preserve">В поселении необходимо создать крепкую экономическую основу для сохранения и наращения экономического </w:t>
      </w:r>
      <w:r w:rsidRPr="001A0417">
        <w:rPr>
          <w:sz w:val="28"/>
          <w:szCs w:val="28"/>
          <w:shd w:val="clear" w:color="auto" w:fill="FFFFFF"/>
        </w:rPr>
        <w:t>потенциала</w:t>
      </w:r>
      <w:r w:rsidRPr="0091723E">
        <w:rPr>
          <w:sz w:val="28"/>
          <w:szCs w:val="28"/>
        </w:rPr>
        <w:t xml:space="preserve"> сельскохозяйственных и перерабатывающих предприятий.</w:t>
      </w:r>
      <w:r w:rsidRPr="0091723E">
        <w:rPr>
          <w:b/>
          <w:sz w:val="28"/>
          <w:szCs w:val="28"/>
        </w:rPr>
        <w:t xml:space="preserve"> </w:t>
      </w:r>
    </w:p>
    <w:p w:rsidR="00553116" w:rsidRPr="00AA393D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A393D">
        <w:rPr>
          <w:sz w:val="28"/>
          <w:szCs w:val="28"/>
        </w:rPr>
        <w:t xml:space="preserve">Предлагается развитие агропромышленного комплекса через реализацию </w:t>
      </w:r>
      <w:r w:rsidRPr="001A0417">
        <w:rPr>
          <w:sz w:val="28"/>
          <w:szCs w:val="28"/>
          <w:shd w:val="clear" w:color="auto" w:fill="FFFFFF"/>
        </w:rPr>
        <w:t>инвестиционных</w:t>
      </w:r>
      <w:r w:rsidRPr="00AA393D">
        <w:rPr>
          <w:sz w:val="28"/>
          <w:szCs w:val="28"/>
        </w:rPr>
        <w:t xml:space="preserve"> проектов в области животноводства и растениеводства, а также </w:t>
      </w:r>
      <w:r>
        <w:rPr>
          <w:sz w:val="28"/>
          <w:szCs w:val="28"/>
        </w:rPr>
        <w:t xml:space="preserve">модернизацию существующих и </w:t>
      </w:r>
      <w:r w:rsidRPr="00AA393D">
        <w:rPr>
          <w:sz w:val="28"/>
          <w:szCs w:val="28"/>
        </w:rPr>
        <w:t>строительство новых перерабатывающих предприятий,</w:t>
      </w:r>
      <w:r>
        <w:rPr>
          <w:sz w:val="28"/>
          <w:szCs w:val="28"/>
        </w:rPr>
        <w:t xml:space="preserve"> за счет </w:t>
      </w:r>
      <w:r w:rsidRPr="00AA393D">
        <w:rPr>
          <w:sz w:val="28"/>
          <w:szCs w:val="28"/>
        </w:rPr>
        <w:t>активизации сельского населения, создания современной инфраструктуры. Необходимо проводить реконструкцию и модернизацию животноводческих ферм, развивать интенсивное животноводство и растениеводство.</w:t>
      </w:r>
    </w:p>
    <w:p w:rsidR="00553116" w:rsidRPr="00AA393D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A393D">
        <w:rPr>
          <w:sz w:val="28"/>
          <w:szCs w:val="28"/>
        </w:rPr>
        <w:t xml:space="preserve">Увеличение объемов производства и улучшение качества сельскохозяйственного сырья позволит повысить эффективность использования производственных мощностей и конкурентоспособность выпускаемой продукции. </w:t>
      </w:r>
    </w:p>
    <w:p w:rsidR="00553116" w:rsidRPr="00AA393D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A393D">
        <w:rPr>
          <w:sz w:val="28"/>
          <w:szCs w:val="28"/>
        </w:rPr>
        <w:t>В данном направлении необходимо проведение следующих мероприятий:</w:t>
      </w:r>
    </w:p>
    <w:p w:rsidR="00553116" w:rsidRPr="00AA393D" w:rsidRDefault="001A0417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553116" w:rsidRPr="00AA393D">
        <w:rPr>
          <w:sz w:val="28"/>
          <w:szCs w:val="28"/>
        </w:rPr>
        <w:t>модернизация производственного потенциала сельскохозяйс</w:t>
      </w:r>
      <w:r w:rsidR="00553116">
        <w:rPr>
          <w:sz w:val="28"/>
          <w:szCs w:val="28"/>
        </w:rPr>
        <w:t>т</w:t>
      </w:r>
      <w:r w:rsidR="00553116" w:rsidRPr="00AA393D">
        <w:rPr>
          <w:sz w:val="28"/>
          <w:szCs w:val="28"/>
        </w:rPr>
        <w:t>венной отрасли, внедрение прогрессивных технологий, эффективных и адаптированных в природно-климатических условиях поселения:</w:t>
      </w:r>
    </w:p>
    <w:p w:rsidR="00553116" w:rsidRPr="00AA393D" w:rsidRDefault="001A0417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- </w:t>
      </w:r>
      <w:r w:rsidR="00553116" w:rsidRPr="00082365">
        <w:rPr>
          <w:i/>
          <w:sz w:val="28"/>
          <w:szCs w:val="28"/>
        </w:rPr>
        <w:t>в животноводстве</w:t>
      </w:r>
      <w:r w:rsidR="00553116" w:rsidRPr="00AA393D">
        <w:rPr>
          <w:sz w:val="28"/>
          <w:szCs w:val="28"/>
        </w:rPr>
        <w:t xml:space="preserve"> – </w:t>
      </w:r>
      <w:r w:rsidR="00553116">
        <w:rPr>
          <w:sz w:val="28"/>
          <w:szCs w:val="28"/>
        </w:rPr>
        <w:t>развитие</w:t>
      </w:r>
      <w:r w:rsidR="00553116" w:rsidRPr="00AA393D">
        <w:rPr>
          <w:sz w:val="28"/>
          <w:szCs w:val="28"/>
        </w:rPr>
        <w:t xml:space="preserve"> </w:t>
      </w:r>
      <w:r w:rsidR="00553116">
        <w:rPr>
          <w:sz w:val="28"/>
          <w:szCs w:val="28"/>
        </w:rPr>
        <w:t>скотоводства</w:t>
      </w:r>
      <w:r w:rsidR="00553116" w:rsidRPr="00AA393D">
        <w:rPr>
          <w:sz w:val="28"/>
          <w:szCs w:val="28"/>
        </w:rPr>
        <w:t>,</w:t>
      </w:r>
      <w:r w:rsidR="00553116">
        <w:rPr>
          <w:sz w:val="28"/>
          <w:szCs w:val="28"/>
        </w:rPr>
        <w:t xml:space="preserve"> кролиководства, коневодства, звероводства,</w:t>
      </w:r>
      <w:r w:rsidR="00553116" w:rsidRPr="00AA393D">
        <w:rPr>
          <w:sz w:val="28"/>
          <w:szCs w:val="28"/>
        </w:rPr>
        <w:t xml:space="preserve"> формирование высокопродуктивного стада КРС,</w:t>
      </w:r>
      <w:r w:rsidR="00553116">
        <w:rPr>
          <w:sz w:val="28"/>
          <w:szCs w:val="28"/>
        </w:rPr>
        <w:t xml:space="preserve"> </w:t>
      </w:r>
      <w:r w:rsidR="00553116" w:rsidRPr="00AA393D">
        <w:rPr>
          <w:sz w:val="28"/>
          <w:szCs w:val="28"/>
        </w:rPr>
        <w:lastRenderedPageBreak/>
        <w:t>реконструкция существующих ферм</w:t>
      </w:r>
      <w:r w:rsidR="00553116">
        <w:rPr>
          <w:sz w:val="28"/>
          <w:szCs w:val="28"/>
        </w:rPr>
        <w:t xml:space="preserve">, </w:t>
      </w:r>
      <w:r w:rsidR="00553116" w:rsidRPr="00AA393D">
        <w:rPr>
          <w:sz w:val="28"/>
          <w:szCs w:val="28"/>
        </w:rPr>
        <w:t>строительство новых и</w:t>
      </w:r>
      <w:r w:rsidR="00553116">
        <w:rPr>
          <w:sz w:val="28"/>
          <w:szCs w:val="28"/>
        </w:rPr>
        <w:t xml:space="preserve"> восстановление недействующих и заброшенных ферм, интенсивное использование имеющихся, создание и окультуривание новых пастбищных лугов</w:t>
      </w:r>
      <w:r w:rsidR="00553116" w:rsidRPr="00AA393D">
        <w:rPr>
          <w:sz w:val="28"/>
          <w:szCs w:val="28"/>
        </w:rPr>
        <w:t>;</w:t>
      </w:r>
    </w:p>
    <w:p w:rsidR="00553116" w:rsidRDefault="001A0417" w:rsidP="004B1E7A">
      <w:pPr>
        <w:widowControl w:val="0"/>
        <w:spacing w:line="360" w:lineRule="auto"/>
        <w:ind w:firstLine="709"/>
        <w:jc w:val="both"/>
        <w:rPr>
          <w:spacing w:val="4"/>
          <w:sz w:val="28"/>
          <w:szCs w:val="28"/>
        </w:rPr>
      </w:pPr>
      <w:r>
        <w:rPr>
          <w:i/>
          <w:spacing w:val="4"/>
          <w:sz w:val="28"/>
          <w:szCs w:val="28"/>
        </w:rPr>
        <w:t xml:space="preserve">- </w:t>
      </w:r>
      <w:r w:rsidR="00553116" w:rsidRPr="00082365">
        <w:rPr>
          <w:i/>
          <w:spacing w:val="4"/>
          <w:sz w:val="28"/>
          <w:szCs w:val="28"/>
        </w:rPr>
        <w:t>в растениеводстве</w:t>
      </w:r>
      <w:r w:rsidR="00553116" w:rsidRPr="00AA393D">
        <w:rPr>
          <w:spacing w:val="4"/>
          <w:sz w:val="28"/>
          <w:szCs w:val="28"/>
        </w:rPr>
        <w:t xml:space="preserve"> – </w:t>
      </w:r>
      <w:r w:rsidR="00553116">
        <w:rPr>
          <w:spacing w:val="4"/>
          <w:sz w:val="28"/>
          <w:szCs w:val="28"/>
        </w:rPr>
        <w:t xml:space="preserve">развитие рисоводства, </w:t>
      </w:r>
      <w:r w:rsidR="00553116" w:rsidRPr="00AA393D">
        <w:rPr>
          <w:spacing w:val="4"/>
          <w:sz w:val="28"/>
          <w:szCs w:val="28"/>
        </w:rPr>
        <w:t>внедрение энергосберегающих технологий, системы внесения органических и минеральных удобрений, севооборота чередования сельскохозяйственных культур.</w:t>
      </w:r>
      <w:r w:rsidR="00553116">
        <w:rPr>
          <w:spacing w:val="4"/>
          <w:sz w:val="28"/>
          <w:szCs w:val="28"/>
        </w:rPr>
        <w:t xml:space="preserve"> Необходимо вести мероприятия по окультуриванию пастбищных угодий, что создаст предпосылки увеличения поголовья скота и развития комбикормового производства.</w:t>
      </w:r>
      <w:r w:rsidR="00553116" w:rsidRPr="00AA393D">
        <w:rPr>
          <w:spacing w:val="4"/>
          <w:sz w:val="28"/>
          <w:szCs w:val="28"/>
        </w:rPr>
        <w:t xml:space="preserve"> Помимо этого, в качестве перспективных направлений, необходимо уделить внимание развитию</w:t>
      </w:r>
      <w:r w:rsidR="00553116">
        <w:rPr>
          <w:spacing w:val="4"/>
          <w:sz w:val="28"/>
          <w:szCs w:val="28"/>
        </w:rPr>
        <w:t xml:space="preserve"> тепличных хозяйств:</w:t>
      </w:r>
      <w:r w:rsidR="00553116" w:rsidRPr="00AA393D">
        <w:rPr>
          <w:spacing w:val="4"/>
          <w:sz w:val="28"/>
          <w:szCs w:val="28"/>
        </w:rPr>
        <w:t xml:space="preserve"> овощеводств</w:t>
      </w:r>
      <w:r w:rsidR="00553116">
        <w:rPr>
          <w:spacing w:val="4"/>
          <w:sz w:val="28"/>
          <w:szCs w:val="28"/>
        </w:rPr>
        <w:t>у</w:t>
      </w:r>
      <w:r w:rsidR="00553116" w:rsidRPr="00AA393D">
        <w:rPr>
          <w:spacing w:val="4"/>
          <w:sz w:val="28"/>
          <w:szCs w:val="28"/>
        </w:rPr>
        <w:t xml:space="preserve"> и плодоводств</w:t>
      </w:r>
      <w:r w:rsidR="00553116">
        <w:rPr>
          <w:spacing w:val="4"/>
          <w:sz w:val="28"/>
          <w:szCs w:val="28"/>
        </w:rPr>
        <w:t>у</w:t>
      </w:r>
      <w:r w:rsidR="00553116" w:rsidRPr="00AA393D">
        <w:rPr>
          <w:spacing w:val="4"/>
          <w:sz w:val="28"/>
          <w:szCs w:val="28"/>
        </w:rPr>
        <w:t xml:space="preserve"> (в том числе круглогодичному выращиванию ягод и овощей</w:t>
      </w:r>
      <w:r w:rsidR="00553116">
        <w:rPr>
          <w:spacing w:val="4"/>
          <w:sz w:val="28"/>
          <w:szCs w:val="28"/>
        </w:rPr>
        <w:t>)</w:t>
      </w:r>
      <w:r w:rsidR="00553116" w:rsidRPr="00AA393D">
        <w:rPr>
          <w:spacing w:val="4"/>
          <w:sz w:val="28"/>
          <w:szCs w:val="28"/>
        </w:rPr>
        <w:t>, а также цветоводств</w:t>
      </w:r>
      <w:r w:rsidR="00553116">
        <w:rPr>
          <w:spacing w:val="4"/>
          <w:sz w:val="28"/>
          <w:szCs w:val="28"/>
        </w:rPr>
        <w:t>у</w:t>
      </w:r>
      <w:r w:rsidR="00553116" w:rsidRPr="00AA393D">
        <w:rPr>
          <w:spacing w:val="4"/>
          <w:sz w:val="28"/>
          <w:szCs w:val="28"/>
        </w:rPr>
        <w:t>. В целях внедрения энергосберегающих технологий, создания экологическо</w:t>
      </w:r>
      <w:r w:rsidR="00553116">
        <w:rPr>
          <w:spacing w:val="4"/>
          <w:sz w:val="28"/>
          <w:szCs w:val="28"/>
        </w:rPr>
        <w:t>й</w:t>
      </w:r>
      <w:r w:rsidR="00553116" w:rsidRPr="00AA393D">
        <w:rPr>
          <w:spacing w:val="4"/>
          <w:sz w:val="28"/>
          <w:szCs w:val="28"/>
        </w:rPr>
        <w:t xml:space="preserve"> чистой продукции, повышения плодородия почв в поселении и районе необходимо предпринять меры по организации сельского хозяйства на принцип</w:t>
      </w:r>
      <w:r w:rsidR="00553116">
        <w:rPr>
          <w:spacing w:val="4"/>
          <w:sz w:val="28"/>
          <w:szCs w:val="28"/>
        </w:rPr>
        <w:t>ах</w:t>
      </w:r>
      <w:r w:rsidR="00553116" w:rsidRPr="00AA393D">
        <w:rPr>
          <w:spacing w:val="4"/>
          <w:sz w:val="28"/>
          <w:szCs w:val="28"/>
        </w:rPr>
        <w:t xml:space="preserve"> органического земледелия</w:t>
      </w:r>
      <w:r w:rsidR="00553116">
        <w:rPr>
          <w:rStyle w:val="afff3"/>
          <w:spacing w:val="4"/>
          <w:sz w:val="28"/>
          <w:szCs w:val="28"/>
        </w:rPr>
        <w:footnoteReference w:id="1"/>
      </w:r>
      <w:r w:rsidR="00553116" w:rsidRPr="00AA393D">
        <w:rPr>
          <w:spacing w:val="4"/>
          <w:sz w:val="28"/>
          <w:szCs w:val="28"/>
        </w:rPr>
        <w:t>.</w:t>
      </w:r>
    </w:p>
    <w:p w:rsidR="00553116" w:rsidRPr="00271FCC" w:rsidRDefault="001A0417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553116" w:rsidRPr="00271FCC">
        <w:rPr>
          <w:sz w:val="28"/>
          <w:szCs w:val="28"/>
        </w:rPr>
        <w:t xml:space="preserve">в целях реализации продукции сельского хозяйства и пищевой </w:t>
      </w:r>
      <w:r w:rsidR="00553116" w:rsidRPr="001A0417">
        <w:rPr>
          <w:spacing w:val="4"/>
          <w:sz w:val="28"/>
          <w:szCs w:val="28"/>
        </w:rPr>
        <w:t>промышленности</w:t>
      </w:r>
      <w:r w:rsidR="00553116" w:rsidRPr="00271FCC">
        <w:rPr>
          <w:sz w:val="28"/>
          <w:szCs w:val="28"/>
        </w:rPr>
        <w:t xml:space="preserve"> необходимо создание сельскохозяйственных потребительских кооперативов, в том числе по сбыту, транспортировке</w:t>
      </w:r>
      <w:r w:rsidR="00553116">
        <w:rPr>
          <w:sz w:val="28"/>
          <w:szCs w:val="28"/>
        </w:rPr>
        <w:t>, реализации</w:t>
      </w:r>
      <w:r w:rsidR="00553116" w:rsidRPr="00271FCC">
        <w:rPr>
          <w:sz w:val="28"/>
          <w:szCs w:val="28"/>
        </w:rPr>
        <w:t xml:space="preserve"> и хранению продукции;</w:t>
      </w:r>
    </w:p>
    <w:p w:rsidR="00553116" w:rsidRDefault="001A0417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553116" w:rsidRPr="00271FCC">
        <w:rPr>
          <w:sz w:val="28"/>
          <w:szCs w:val="28"/>
        </w:rPr>
        <w:t>с целью повышения эффективности использования земли необходимо проведение последовательной земельной политики (перераспределение земли и передача ее более эффективным хозяйствующим субъектам, вовлечение земельных участков в экономический оборот, создание регулируемого земельного рынка и его инфраструктуры, повышение плодородия почв и охрана земель</w:t>
      </w:r>
      <w:r w:rsidR="00553116">
        <w:rPr>
          <w:sz w:val="28"/>
          <w:szCs w:val="28"/>
        </w:rPr>
        <w:t>);</w:t>
      </w:r>
    </w:p>
    <w:p w:rsidR="00553116" w:rsidRDefault="001A0417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553116">
        <w:rPr>
          <w:sz w:val="28"/>
          <w:szCs w:val="28"/>
        </w:rPr>
        <w:t xml:space="preserve">в целях увеличения добавленной стоимости продукта важным направлением является создание в поселении цехов или предприятий по переработке сельскохозяйственной продукции, выращиваемой на территории поселения. </w:t>
      </w:r>
    </w:p>
    <w:p w:rsidR="00553116" w:rsidRPr="008E4113" w:rsidRDefault="00553116" w:rsidP="004B1E7A">
      <w:pPr>
        <w:widowControl w:val="0"/>
        <w:spacing w:line="360" w:lineRule="auto"/>
        <w:ind w:firstLine="709"/>
        <w:jc w:val="both"/>
        <w:rPr>
          <w:b/>
          <w:spacing w:val="4"/>
          <w:sz w:val="28"/>
          <w:szCs w:val="28"/>
        </w:rPr>
      </w:pPr>
      <w:r w:rsidRPr="008E4113">
        <w:rPr>
          <w:spacing w:val="4"/>
          <w:sz w:val="28"/>
          <w:szCs w:val="28"/>
        </w:rPr>
        <w:t xml:space="preserve">Одним из приоритетов сельского хозяйства является его дальнейшее развитие </w:t>
      </w:r>
      <w:r w:rsidRPr="004B1E7A">
        <w:rPr>
          <w:sz w:val="28"/>
          <w:szCs w:val="28"/>
        </w:rPr>
        <w:t>преимущественно</w:t>
      </w:r>
      <w:r w:rsidRPr="008E4113">
        <w:rPr>
          <w:spacing w:val="4"/>
          <w:sz w:val="28"/>
          <w:szCs w:val="28"/>
        </w:rPr>
        <w:t xml:space="preserve"> за счет увеличения в данной отрасли малого </w:t>
      </w:r>
      <w:r w:rsidRPr="001A0417">
        <w:rPr>
          <w:sz w:val="28"/>
          <w:szCs w:val="28"/>
        </w:rPr>
        <w:t>предпринимательства</w:t>
      </w:r>
      <w:r w:rsidRPr="008E4113">
        <w:rPr>
          <w:spacing w:val="4"/>
          <w:sz w:val="28"/>
          <w:szCs w:val="28"/>
        </w:rPr>
        <w:t xml:space="preserve"> и малых форм хозяйствования (крестьянско-фермерских и личных подсобных хозяйств), а также техническое обеспечение и перевооружение агропромышленного комплекса.</w:t>
      </w:r>
    </w:p>
    <w:p w:rsidR="00553116" w:rsidRPr="001A0417" w:rsidRDefault="00553116" w:rsidP="004B1E7A">
      <w:pPr>
        <w:widowControl w:val="0"/>
        <w:spacing w:line="360" w:lineRule="auto"/>
        <w:ind w:firstLine="709"/>
        <w:jc w:val="both"/>
        <w:rPr>
          <w:spacing w:val="4"/>
          <w:sz w:val="28"/>
          <w:szCs w:val="28"/>
        </w:rPr>
      </w:pPr>
      <w:r w:rsidRPr="001A0417">
        <w:rPr>
          <w:b/>
          <w:spacing w:val="-4"/>
          <w:sz w:val="28"/>
          <w:szCs w:val="28"/>
        </w:rPr>
        <w:t>Развитие промышленного сектора поселения.</w:t>
      </w:r>
      <w:r w:rsidRPr="008E4113">
        <w:rPr>
          <w:spacing w:val="-4"/>
          <w:sz w:val="28"/>
          <w:szCs w:val="28"/>
        </w:rPr>
        <w:t xml:space="preserve"> </w:t>
      </w:r>
      <w:r w:rsidRPr="001A0417">
        <w:rPr>
          <w:spacing w:val="4"/>
          <w:sz w:val="28"/>
          <w:szCs w:val="28"/>
        </w:rPr>
        <w:t>Анализ имеющихся сельскохозяйственных ресурсов выявил основные возможности развития перерабатывающего комплекса, базирующихся на имеющейся местной сельскохозяйственной продукции, производимой как на территории поселения, района, так и на территории прилегающих муниципалитетов. Наиболее интересными и перспективными потенциально возможными направлениями развития перерабатывающего комплекса, требующие дальнейшей проработки возможности и экономической целесообразности их реализации, являются следующие:</w:t>
      </w:r>
    </w:p>
    <w:p w:rsidR="00553116" w:rsidRPr="001B4408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4"/>
          <w:sz w:val="28"/>
          <w:szCs w:val="28"/>
          <w:lang w:val="ru-RU"/>
        </w:rPr>
      </w:pPr>
      <w:r w:rsidRPr="00082365">
        <w:rPr>
          <w:i/>
          <w:spacing w:val="4"/>
          <w:sz w:val="28"/>
          <w:szCs w:val="28"/>
          <w:lang w:val="ru-RU"/>
        </w:rPr>
        <w:t>развитие мясной промышленности</w:t>
      </w:r>
      <w:r>
        <w:rPr>
          <w:b/>
          <w:i/>
          <w:spacing w:val="4"/>
          <w:sz w:val="28"/>
          <w:szCs w:val="28"/>
          <w:lang w:val="ru-RU"/>
        </w:rPr>
        <w:t>.</w:t>
      </w:r>
      <w:r w:rsidRPr="001B4408">
        <w:rPr>
          <w:b/>
          <w:i/>
          <w:spacing w:val="4"/>
          <w:sz w:val="28"/>
          <w:szCs w:val="28"/>
          <w:lang w:val="ru-RU"/>
        </w:rPr>
        <w:t xml:space="preserve"> </w:t>
      </w:r>
      <w:r w:rsidRPr="00674602">
        <w:rPr>
          <w:spacing w:val="4"/>
          <w:sz w:val="28"/>
          <w:szCs w:val="28"/>
          <w:lang w:val="ru-RU"/>
        </w:rPr>
        <w:t>О</w:t>
      </w:r>
      <w:r w:rsidRPr="001B4408">
        <w:rPr>
          <w:spacing w:val="4"/>
          <w:sz w:val="28"/>
          <w:szCs w:val="28"/>
          <w:lang w:val="ru-RU"/>
        </w:rPr>
        <w:t xml:space="preserve">рганизация заготовки и убоя скота, птицы, кроликов и выработка мяса, производство колбасных изделий, мясных консервов, полуфабрикатов, котлет, пельменей. Наряду с производством пищевых продуктов возможна организация производств по выработке сухих животных кормов, ценных медицинских препаратов (инсулина, гепарина, </w:t>
      </w:r>
      <w:proofErr w:type="spellStart"/>
      <w:r w:rsidRPr="001B4408">
        <w:rPr>
          <w:spacing w:val="4"/>
          <w:sz w:val="28"/>
          <w:szCs w:val="28"/>
          <w:lang w:val="ru-RU"/>
        </w:rPr>
        <w:t>линокаина</w:t>
      </w:r>
      <w:proofErr w:type="spellEnd"/>
      <w:r w:rsidRPr="001B4408">
        <w:rPr>
          <w:spacing w:val="4"/>
          <w:sz w:val="28"/>
          <w:szCs w:val="28"/>
          <w:lang w:val="ru-RU"/>
        </w:rPr>
        <w:t xml:space="preserve"> и др.), а также клеев, желатина и перопуховых изделий;</w:t>
      </w:r>
    </w:p>
    <w:p w:rsidR="00553116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4"/>
          <w:sz w:val="28"/>
          <w:szCs w:val="28"/>
          <w:lang w:val="ru-RU"/>
        </w:rPr>
      </w:pPr>
      <w:r w:rsidRPr="00082365">
        <w:rPr>
          <w:i/>
          <w:spacing w:val="4"/>
          <w:sz w:val="28"/>
          <w:szCs w:val="28"/>
          <w:lang w:val="ru-RU"/>
        </w:rPr>
        <w:t>развитие молочной промышленности</w:t>
      </w:r>
      <w:r>
        <w:rPr>
          <w:b/>
          <w:i/>
          <w:spacing w:val="4"/>
          <w:sz w:val="28"/>
          <w:szCs w:val="28"/>
          <w:lang w:val="ru-RU"/>
        </w:rPr>
        <w:t>.</w:t>
      </w:r>
      <w:r w:rsidRPr="003C4669">
        <w:rPr>
          <w:b/>
          <w:i/>
          <w:spacing w:val="4"/>
          <w:sz w:val="28"/>
          <w:szCs w:val="28"/>
          <w:lang w:val="ru-RU"/>
        </w:rPr>
        <w:t xml:space="preserve"> </w:t>
      </w:r>
      <w:proofErr w:type="gramStart"/>
      <w:r>
        <w:rPr>
          <w:spacing w:val="4"/>
          <w:sz w:val="28"/>
          <w:szCs w:val="28"/>
          <w:lang w:val="ru-RU"/>
        </w:rPr>
        <w:t>П</w:t>
      </w:r>
      <w:r w:rsidRPr="003C4669">
        <w:rPr>
          <w:spacing w:val="4"/>
          <w:sz w:val="28"/>
          <w:szCs w:val="28"/>
          <w:lang w:val="ru-RU"/>
        </w:rPr>
        <w:t>роизводство животного масла, цельномолочной продукции, молока, творога, кефира, молочных консервов, сухого молока, сухих сливок и сухих смесей для мороженого сыра, брынзы, мороженого, казеина и другой молочной продукции).</w:t>
      </w:r>
      <w:proofErr w:type="gramEnd"/>
    </w:p>
    <w:p w:rsidR="00553116" w:rsidRPr="00701300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4"/>
          <w:sz w:val="32"/>
          <w:szCs w:val="28"/>
          <w:lang w:val="ru-RU"/>
        </w:rPr>
      </w:pPr>
      <w:r w:rsidRPr="001A0417">
        <w:rPr>
          <w:i/>
          <w:spacing w:val="4"/>
          <w:sz w:val="28"/>
          <w:szCs w:val="28"/>
          <w:lang w:val="ru-RU"/>
        </w:rPr>
        <w:lastRenderedPageBreak/>
        <w:t>производство продуктов питания.</w:t>
      </w:r>
      <w:r>
        <w:rPr>
          <w:spacing w:val="4"/>
          <w:sz w:val="28"/>
          <w:szCs w:val="28"/>
          <w:lang w:val="ru-RU"/>
        </w:rPr>
        <w:t xml:space="preserve"> </w:t>
      </w:r>
      <w:r w:rsidRPr="00701300">
        <w:rPr>
          <w:sz w:val="28"/>
          <w:lang w:val="ru-RU"/>
        </w:rPr>
        <w:t>Поселение  располагает возможностями для развития промышленного предприятия по производс</w:t>
      </w:r>
      <w:r>
        <w:rPr>
          <w:sz w:val="28"/>
          <w:lang w:val="ru-RU"/>
        </w:rPr>
        <w:t>тву продуктов питания, десертов;</w:t>
      </w:r>
    </w:p>
    <w:p w:rsidR="00553116" w:rsidRPr="009D4B0E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4"/>
          <w:sz w:val="28"/>
          <w:szCs w:val="28"/>
          <w:lang w:val="ru-RU"/>
        </w:rPr>
      </w:pPr>
      <w:r w:rsidRPr="001A0417">
        <w:rPr>
          <w:i/>
          <w:spacing w:val="4"/>
          <w:sz w:val="28"/>
          <w:szCs w:val="28"/>
          <w:lang w:val="ru-RU"/>
        </w:rPr>
        <w:t>производство бутилированной воды.</w:t>
      </w:r>
      <w:r w:rsidRPr="009D4B0E">
        <w:rPr>
          <w:spacing w:val="4"/>
          <w:sz w:val="28"/>
          <w:szCs w:val="28"/>
          <w:lang w:val="ru-RU"/>
        </w:rPr>
        <w:t xml:space="preserve"> На территории поселения имеются источники артезианской воды, что создает предпосылки для организации </w:t>
      </w:r>
      <w:proofErr w:type="spellStart"/>
      <w:r w:rsidRPr="009D4B0E">
        <w:rPr>
          <w:spacing w:val="4"/>
          <w:sz w:val="28"/>
          <w:szCs w:val="28"/>
          <w:lang w:val="ru-RU"/>
        </w:rPr>
        <w:t>бутилирования</w:t>
      </w:r>
      <w:proofErr w:type="spellEnd"/>
      <w:r w:rsidRPr="009D4B0E">
        <w:rPr>
          <w:spacing w:val="4"/>
          <w:sz w:val="28"/>
          <w:szCs w:val="28"/>
          <w:lang w:val="ru-RU"/>
        </w:rPr>
        <w:t xml:space="preserve"> воды, ее транспортировки по Краснодарскому краю и регионам РФ, испытывающих дефицит питьевой воды.</w:t>
      </w:r>
    </w:p>
    <w:p w:rsidR="00553116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4"/>
          <w:sz w:val="28"/>
          <w:szCs w:val="28"/>
          <w:lang w:val="ru-RU"/>
        </w:rPr>
      </w:pPr>
      <w:r w:rsidRPr="00082365">
        <w:rPr>
          <w:i/>
          <w:spacing w:val="4"/>
          <w:sz w:val="28"/>
          <w:szCs w:val="28"/>
          <w:lang w:val="ru-RU"/>
        </w:rPr>
        <w:t>организация химической и биотехнологической переработки биомассы.</w:t>
      </w:r>
      <w:r>
        <w:rPr>
          <w:spacing w:val="4"/>
          <w:sz w:val="28"/>
          <w:szCs w:val="28"/>
          <w:lang w:val="ru-RU"/>
        </w:rPr>
        <w:t xml:space="preserve"> Необходимо рационально использовать остающиеся после переработки сельскохозяйственной продукции такие отходы производства, как жмых, шрот, лузга, жом, шелуха гречихи, солома, стебли выращиваемых сель</w:t>
      </w:r>
      <w:r w:rsidR="004B1E7A">
        <w:rPr>
          <w:spacing w:val="4"/>
          <w:sz w:val="28"/>
          <w:szCs w:val="28"/>
          <w:lang w:val="ru-RU"/>
        </w:rPr>
        <w:t>ско</w:t>
      </w:r>
      <w:r>
        <w:rPr>
          <w:spacing w:val="4"/>
          <w:sz w:val="28"/>
          <w:szCs w:val="28"/>
          <w:lang w:val="ru-RU"/>
        </w:rPr>
        <w:t>хоз</w:t>
      </w:r>
      <w:r w:rsidR="004B1E7A">
        <w:rPr>
          <w:spacing w:val="4"/>
          <w:sz w:val="28"/>
          <w:szCs w:val="28"/>
          <w:lang w:val="ru-RU"/>
        </w:rPr>
        <w:t xml:space="preserve">яйственных </w:t>
      </w:r>
      <w:r>
        <w:rPr>
          <w:spacing w:val="4"/>
          <w:sz w:val="28"/>
          <w:szCs w:val="28"/>
          <w:lang w:val="ru-RU"/>
        </w:rPr>
        <w:t xml:space="preserve">культур и другие, поэтому важным направлением является создание линий по переработке вторсырья. Например, возможна организация производства и применение, </w:t>
      </w:r>
      <w:r w:rsidRPr="00412FAE">
        <w:rPr>
          <w:spacing w:val="4"/>
          <w:sz w:val="28"/>
          <w:szCs w:val="28"/>
          <w:lang w:val="ru-RU"/>
        </w:rPr>
        <w:t>топливных</w:t>
      </w:r>
      <w:r>
        <w:rPr>
          <w:spacing w:val="4"/>
          <w:sz w:val="28"/>
          <w:szCs w:val="28"/>
          <w:lang w:val="ru-RU"/>
        </w:rPr>
        <w:t xml:space="preserve"> брикетов, гранул и</w:t>
      </w:r>
      <w:r w:rsidRPr="00412FAE">
        <w:rPr>
          <w:spacing w:val="4"/>
          <w:sz w:val="28"/>
          <w:szCs w:val="28"/>
          <w:lang w:val="ru-RU"/>
        </w:rPr>
        <w:t xml:space="preserve"> </w:t>
      </w:r>
      <w:proofErr w:type="spellStart"/>
      <w:r w:rsidRPr="00412FAE">
        <w:rPr>
          <w:spacing w:val="4"/>
          <w:sz w:val="28"/>
          <w:szCs w:val="28"/>
          <w:lang w:val="ru-RU"/>
        </w:rPr>
        <w:t>пеллет</w:t>
      </w:r>
      <w:proofErr w:type="spellEnd"/>
      <w:r w:rsidRPr="00412FAE">
        <w:rPr>
          <w:spacing w:val="4"/>
          <w:sz w:val="28"/>
          <w:szCs w:val="28"/>
          <w:lang w:val="ru-RU"/>
        </w:rPr>
        <w:t xml:space="preserve"> — твёрдого топлива из отходов сельскохозяйственных производств</w:t>
      </w:r>
      <w:r>
        <w:rPr>
          <w:spacing w:val="4"/>
          <w:sz w:val="28"/>
          <w:szCs w:val="28"/>
          <w:lang w:val="ru-RU"/>
        </w:rPr>
        <w:t>: шелухи подсолнечника и гречихи;</w:t>
      </w:r>
    </w:p>
    <w:p w:rsidR="00553116" w:rsidRPr="001C2A8F" w:rsidRDefault="00553116" w:rsidP="005752F0">
      <w:pPr>
        <w:pStyle w:val="a7"/>
        <w:widowControl w:val="0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spacing w:val="-2"/>
          <w:sz w:val="28"/>
          <w:szCs w:val="28"/>
          <w:lang w:val="ru-RU"/>
        </w:rPr>
      </w:pPr>
      <w:r w:rsidRPr="001E30E8">
        <w:rPr>
          <w:i/>
          <w:spacing w:val="-2"/>
          <w:sz w:val="28"/>
          <w:szCs w:val="28"/>
          <w:lang w:val="ru-RU"/>
        </w:rPr>
        <w:t>развитие малой энергетики за счет переработки биомассы</w:t>
      </w:r>
      <w:r w:rsidRPr="001C2A8F">
        <w:rPr>
          <w:b/>
          <w:i/>
          <w:spacing w:val="-2"/>
          <w:sz w:val="28"/>
          <w:szCs w:val="28"/>
          <w:lang w:val="ru-RU"/>
        </w:rPr>
        <w:t xml:space="preserve">. </w:t>
      </w:r>
      <w:r w:rsidRPr="001C2A8F">
        <w:rPr>
          <w:spacing w:val="-2"/>
          <w:sz w:val="28"/>
          <w:szCs w:val="28"/>
          <w:lang w:val="ru-RU"/>
        </w:rPr>
        <w:t xml:space="preserve">Одной из приоритетных задач на сегодняшний день является разработка и внедрение современных достижений биотехнологии для повышения доходности сельского хозяйства. Научный подход помогает решить множество проблем и повысить эффективность хозяйств за счет использования биотехнологий в сельском хозяйстве. Инновационным является использование растительного сырья в качестве возобновляемого источника энергии. К примеру, из пшеничной соломы получается до 58% </w:t>
      </w:r>
      <w:proofErr w:type="spellStart"/>
      <w:r w:rsidRPr="001C2A8F">
        <w:rPr>
          <w:spacing w:val="-2"/>
          <w:sz w:val="28"/>
          <w:szCs w:val="28"/>
          <w:lang w:val="ru-RU"/>
        </w:rPr>
        <w:t>биотоплива</w:t>
      </w:r>
      <w:proofErr w:type="spellEnd"/>
      <w:r w:rsidRPr="001C2A8F">
        <w:rPr>
          <w:spacing w:val="-2"/>
          <w:sz w:val="28"/>
          <w:szCs w:val="28"/>
          <w:lang w:val="ru-RU"/>
        </w:rPr>
        <w:t xml:space="preserve">, 18% угля и 24% газов. </w:t>
      </w:r>
      <w:proofErr w:type="spellStart"/>
      <w:r w:rsidRPr="001C2A8F">
        <w:rPr>
          <w:spacing w:val="-2"/>
          <w:sz w:val="28"/>
          <w:szCs w:val="28"/>
          <w:lang w:val="ru-RU"/>
        </w:rPr>
        <w:t>Биото́пливо</w:t>
      </w:r>
      <w:proofErr w:type="spellEnd"/>
      <w:r w:rsidRPr="001C2A8F">
        <w:rPr>
          <w:spacing w:val="-2"/>
          <w:sz w:val="28"/>
          <w:szCs w:val="28"/>
          <w:lang w:val="ru-RU"/>
        </w:rPr>
        <w:t xml:space="preserve"> также получают в результате переработки семян рапса, кукурузы, сои и различных органических отходов.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spacing w:val="4"/>
          <w:sz w:val="28"/>
          <w:szCs w:val="28"/>
        </w:rPr>
      </w:pPr>
      <w:r>
        <w:rPr>
          <w:spacing w:val="4"/>
          <w:sz w:val="28"/>
          <w:szCs w:val="28"/>
        </w:rPr>
        <w:t>Из</w:t>
      </w:r>
      <w:r w:rsidRPr="00412FAE">
        <w:rPr>
          <w:spacing w:val="4"/>
          <w:sz w:val="28"/>
          <w:szCs w:val="28"/>
        </w:rPr>
        <w:t xml:space="preserve"> крахмал</w:t>
      </w:r>
      <w:r w:rsidR="004B1E7A">
        <w:rPr>
          <w:spacing w:val="4"/>
          <w:sz w:val="28"/>
          <w:szCs w:val="28"/>
        </w:rPr>
        <w:t>о</w:t>
      </w:r>
      <w:r w:rsidRPr="00412FAE">
        <w:rPr>
          <w:spacing w:val="4"/>
          <w:sz w:val="28"/>
          <w:szCs w:val="28"/>
        </w:rPr>
        <w:t xml:space="preserve">содержащих продуктов (злаки, картофель, сахарная свёкла), </w:t>
      </w:r>
      <w:r>
        <w:rPr>
          <w:spacing w:val="4"/>
          <w:sz w:val="28"/>
          <w:szCs w:val="28"/>
        </w:rPr>
        <w:t>а также кукурузы возможно</w:t>
      </w:r>
      <w:r w:rsidRPr="00412FAE">
        <w:rPr>
          <w:spacing w:val="4"/>
          <w:sz w:val="28"/>
          <w:szCs w:val="28"/>
        </w:rPr>
        <w:t xml:space="preserve"> получ</w:t>
      </w:r>
      <w:r>
        <w:rPr>
          <w:spacing w:val="4"/>
          <w:sz w:val="28"/>
          <w:szCs w:val="28"/>
        </w:rPr>
        <w:t>ение</w:t>
      </w:r>
      <w:r w:rsidRPr="00412FAE">
        <w:rPr>
          <w:spacing w:val="4"/>
          <w:sz w:val="28"/>
          <w:szCs w:val="28"/>
        </w:rPr>
        <w:t xml:space="preserve"> этанол</w:t>
      </w:r>
      <w:r>
        <w:rPr>
          <w:spacing w:val="4"/>
          <w:sz w:val="28"/>
          <w:szCs w:val="28"/>
        </w:rPr>
        <w:t>а</w:t>
      </w:r>
      <w:r w:rsidRPr="00412FAE">
        <w:rPr>
          <w:spacing w:val="4"/>
          <w:sz w:val="28"/>
          <w:szCs w:val="28"/>
        </w:rPr>
        <w:t xml:space="preserve"> (</w:t>
      </w:r>
      <w:r>
        <w:rPr>
          <w:spacing w:val="4"/>
          <w:sz w:val="28"/>
          <w:szCs w:val="28"/>
        </w:rPr>
        <w:t xml:space="preserve">или </w:t>
      </w:r>
      <w:proofErr w:type="spellStart"/>
      <w:r w:rsidRPr="00412FAE">
        <w:rPr>
          <w:spacing w:val="4"/>
          <w:sz w:val="28"/>
          <w:szCs w:val="28"/>
        </w:rPr>
        <w:t>биоэтанол</w:t>
      </w:r>
      <w:r>
        <w:rPr>
          <w:spacing w:val="4"/>
          <w:sz w:val="28"/>
          <w:szCs w:val="28"/>
        </w:rPr>
        <w:t>а</w:t>
      </w:r>
      <w:proofErr w:type="spellEnd"/>
      <w:r w:rsidRPr="00412FAE">
        <w:rPr>
          <w:spacing w:val="4"/>
          <w:sz w:val="28"/>
          <w:szCs w:val="28"/>
        </w:rPr>
        <w:t>)</w:t>
      </w:r>
      <w:r>
        <w:rPr>
          <w:spacing w:val="4"/>
          <w:sz w:val="28"/>
          <w:szCs w:val="28"/>
        </w:rPr>
        <w:t>, который</w:t>
      </w:r>
      <w:r w:rsidRPr="00412FAE">
        <w:rPr>
          <w:spacing w:val="4"/>
          <w:sz w:val="28"/>
          <w:szCs w:val="28"/>
        </w:rPr>
        <w:t xml:space="preserve"> применяется в качестве моторного </w:t>
      </w:r>
      <w:proofErr w:type="gramStart"/>
      <w:r w:rsidRPr="00412FAE">
        <w:rPr>
          <w:spacing w:val="4"/>
          <w:sz w:val="28"/>
          <w:szCs w:val="28"/>
        </w:rPr>
        <w:t>топлива</w:t>
      </w:r>
      <w:proofErr w:type="gramEnd"/>
      <w:r w:rsidRPr="00412FAE">
        <w:rPr>
          <w:spacing w:val="4"/>
          <w:sz w:val="28"/>
          <w:szCs w:val="28"/>
        </w:rPr>
        <w:t xml:space="preserve"> </w:t>
      </w:r>
      <w:r>
        <w:rPr>
          <w:spacing w:val="4"/>
          <w:sz w:val="28"/>
          <w:szCs w:val="28"/>
        </w:rPr>
        <w:t xml:space="preserve">как </w:t>
      </w:r>
      <w:r w:rsidRPr="00412FAE">
        <w:rPr>
          <w:spacing w:val="4"/>
          <w:sz w:val="28"/>
          <w:szCs w:val="28"/>
        </w:rPr>
        <w:t>в чистом виде</w:t>
      </w:r>
      <w:r>
        <w:rPr>
          <w:spacing w:val="4"/>
          <w:sz w:val="28"/>
          <w:szCs w:val="28"/>
        </w:rPr>
        <w:t>, так</w:t>
      </w:r>
      <w:r w:rsidRPr="00412FAE">
        <w:rPr>
          <w:spacing w:val="4"/>
          <w:sz w:val="28"/>
          <w:szCs w:val="28"/>
        </w:rPr>
        <w:t xml:space="preserve"> </w:t>
      </w:r>
      <w:r w:rsidRPr="00412FAE">
        <w:rPr>
          <w:spacing w:val="4"/>
          <w:sz w:val="28"/>
          <w:szCs w:val="28"/>
        </w:rPr>
        <w:lastRenderedPageBreak/>
        <w:t>и в смеси с бензинами,</w:t>
      </w:r>
      <w:r>
        <w:rPr>
          <w:spacing w:val="4"/>
          <w:sz w:val="28"/>
          <w:szCs w:val="28"/>
        </w:rPr>
        <w:t xml:space="preserve"> а также </w:t>
      </w:r>
      <w:r w:rsidRPr="00412FAE">
        <w:rPr>
          <w:spacing w:val="4"/>
          <w:sz w:val="28"/>
          <w:szCs w:val="28"/>
        </w:rPr>
        <w:t xml:space="preserve">используется для производства качественного </w:t>
      </w:r>
      <w:proofErr w:type="spellStart"/>
      <w:r>
        <w:rPr>
          <w:spacing w:val="4"/>
          <w:sz w:val="28"/>
          <w:szCs w:val="28"/>
        </w:rPr>
        <w:t>био</w:t>
      </w:r>
      <w:r w:rsidRPr="00412FAE">
        <w:rPr>
          <w:spacing w:val="4"/>
          <w:sz w:val="28"/>
          <w:szCs w:val="28"/>
        </w:rPr>
        <w:t>топлива</w:t>
      </w:r>
      <w:proofErr w:type="spellEnd"/>
      <w:r w:rsidRPr="00412FAE">
        <w:rPr>
          <w:spacing w:val="4"/>
          <w:sz w:val="28"/>
          <w:szCs w:val="28"/>
        </w:rPr>
        <w:t xml:space="preserve"> для бензиновых двигателей</w:t>
      </w:r>
    </w:p>
    <w:p w:rsidR="00553116" w:rsidRPr="001C2A8F" w:rsidRDefault="00553116" w:rsidP="004B1E7A">
      <w:pPr>
        <w:widowControl w:val="0"/>
        <w:spacing w:line="360" w:lineRule="auto"/>
        <w:ind w:firstLine="709"/>
        <w:jc w:val="both"/>
        <w:rPr>
          <w:spacing w:val="-2"/>
          <w:sz w:val="28"/>
          <w:szCs w:val="28"/>
        </w:rPr>
      </w:pPr>
      <w:r w:rsidRPr="001C2A8F">
        <w:rPr>
          <w:spacing w:val="-2"/>
          <w:sz w:val="28"/>
          <w:szCs w:val="28"/>
        </w:rPr>
        <w:t>Другим направлением является газификация биомассы. Одной из главных проблем любой фермы на сегодняшний день является утилизация отходов жизнедеятельности животных и птиц. Эту проблему можно решить с помощью переработки навоза животных методом метанового брожения в специальных установках и получением на выходе экологически чистого удобрения и дешевого топлива — биогаза. Биогаз на 55—75 % состоит из метана и на 25—45 % из СО</w:t>
      </w:r>
      <w:proofErr w:type="gramStart"/>
      <w:r w:rsidRPr="001C2A8F">
        <w:rPr>
          <w:spacing w:val="-2"/>
          <w:sz w:val="28"/>
          <w:szCs w:val="28"/>
          <w:vertAlign w:val="subscript"/>
        </w:rPr>
        <w:t>2</w:t>
      </w:r>
      <w:proofErr w:type="gramEnd"/>
      <w:r w:rsidRPr="001C2A8F">
        <w:rPr>
          <w:spacing w:val="-2"/>
          <w:sz w:val="28"/>
          <w:szCs w:val="28"/>
        </w:rPr>
        <w:t xml:space="preserve">. Из тонны навоза крупного рогатого скота (в сухой массе) </w:t>
      </w:r>
      <w:proofErr w:type="gramStart"/>
      <w:r w:rsidRPr="001C2A8F">
        <w:rPr>
          <w:spacing w:val="-2"/>
          <w:sz w:val="28"/>
          <w:szCs w:val="28"/>
        </w:rPr>
        <w:t>получается 250—350 кубических метров биогаза Применение такой технологии позволит</w:t>
      </w:r>
      <w:proofErr w:type="gramEnd"/>
      <w:r w:rsidRPr="001C2A8F">
        <w:rPr>
          <w:spacing w:val="-2"/>
          <w:sz w:val="28"/>
          <w:szCs w:val="28"/>
        </w:rPr>
        <w:t xml:space="preserve"> решить ряд сложившихся в хозяйствах проблем по хранению и обеззараживанию отходов жизнедеятельности, по организации очистных сооружений, позволит избежать загрязнения окружающей среды (почвы и подземных вод) и распространения неприятного запаха.</w:t>
      </w:r>
    </w:p>
    <w:p w:rsidR="00553116" w:rsidRPr="00966B78" w:rsidRDefault="00553116" w:rsidP="004B1E7A">
      <w:pPr>
        <w:widowControl w:val="0"/>
        <w:spacing w:line="360" w:lineRule="auto"/>
        <w:ind w:firstLine="709"/>
        <w:jc w:val="both"/>
        <w:rPr>
          <w:spacing w:val="4"/>
          <w:sz w:val="28"/>
          <w:szCs w:val="28"/>
        </w:rPr>
      </w:pPr>
      <w:r w:rsidRPr="00966B78">
        <w:rPr>
          <w:b/>
          <w:spacing w:val="4"/>
          <w:sz w:val="28"/>
          <w:szCs w:val="28"/>
        </w:rPr>
        <w:t>Развитие малого предпринимательства</w:t>
      </w:r>
      <w:r w:rsidRPr="00966B78">
        <w:rPr>
          <w:spacing w:val="4"/>
          <w:sz w:val="28"/>
          <w:szCs w:val="28"/>
        </w:rPr>
        <w:t>. Поселение характеризуется низкой предпринимательской активностью. Несмотря на невысокий уровень развития малого бизнеса, именно он способен обеспечить рост доходов населения, улучшить качество его жизни, создать новые рабочие места, а также достаточно быстро дать дополнительные доходы в местный бюджет.</w:t>
      </w:r>
    </w:p>
    <w:p w:rsidR="00553116" w:rsidRPr="00966B78" w:rsidRDefault="00553116" w:rsidP="004B1E7A">
      <w:pPr>
        <w:widowControl w:val="0"/>
        <w:spacing w:line="360" w:lineRule="auto"/>
        <w:ind w:firstLine="709"/>
        <w:jc w:val="both"/>
        <w:rPr>
          <w:spacing w:val="4"/>
          <w:sz w:val="28"/>
          <w:szCs w:val="28"/>
        </w:rPr>
      </w:pPr>
      <w:r w:rsidRPr="00966B78">
        <w:rPr>
          <w:spacing w:val="4"/>
          <w:sz w:val="28"/>
          <w:szCs w:val="28"/>
        </w:rPr>
        <w:t xml:space="preserve">Поэтому важным направлением экономического развития поселения является формирование предпринимательского потенциала, создание малых и средних предприятий в сельском хозяйстве, перерабатывающей промышленности (в том числе пищевой), потребительской сфере (розничная торговля, общественное питание, бытовые и др. платные услуги) и обеспечение их необходимой инфраструктурой. </w:t>
      </w:r>
      <w:proofErr w:type="gramStart"/>
      <w:r w:rsidRPr="00966B78">
        <w:rPr>
          <w:spacing w:val="4"/>
          <w:sz w:val="28"/>
          <w:szCs w:val="28"/>
        </w:rPr>
        <w:t xml:space="preserve">В качестве одного из инструментов создания предпринимательского потенциала на территории поселения (увеличение числа малых предприятий, их оборота производимой продукции и доли занятого в малом бизнесе населения) </w:t>
      </w:r>
      <w:r w:rsidRPr="00966B78">
        <w:rPr>
          <w:spacing w:val="4"/>
          <w:sz w:val="28"/>
          <w:szCs w:val="28"/>
        </w:rPr>
        <w:lastRenderedPageBreak/>
        <w:t>является создание бизнес-инкубатора — организации, которая создаёт наиболее благоприятные условия для стартового развития малых предприятий путём предоставления комплекса услуг и ресурсов, включающего: обеспечение предприятий площадью на льготных условиях, средства связи, оргтехнику, необходимое оборудование, проводит обучение</w:t>
      </w:r>
      <w:proofErr w:type="gramEnd"/>
      <w:r w:rsidRPr="00966B78">
        <w:rPr>
          <w:spacing w:val="4"/>
          <w:sz w:val="28"/>
          <w:szCs w:val="28"/>
        </w:rPr>
        <w:t xml:space="preserve"> персонала, консалтинг и т.д. Комплекс услуг - секретарских, бухгалтерских, юридических, образовательных, консалтинговых – это одно из самых главных условий, потому что именно комплексность имеет значение для стартового развития малых предприятий.</w:t>
      </w:r>
    </w:p>
    <w:p w:rsidR="00553116" w:rsidRPr="00C74781" w:rsidRDefault="00553116" w:rsidP="004B1E7A">
      <w:pPr>
        <w:widowControl w:val="0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C74781">
        <w:rPr>
          <w:spacing w:val="-4"/>
          <w:sz w:val="28"/>
          <w:szCs w:val="28"/>
        </w:rPr>
        <w:t xml:space="preserve">Однако, учитывая, что создание </w:t>
      </w:r>
      <w:proofErr w:type="gramStart"/>
      <w:r w:rsidRPr="00C74781">
        <w:rPr>
          <w:spacing w:val="-4"/>
          <w:sz w:val="28"/>
          <w:szCs w:val="28"/>
        </w:rPr>
        <w:t>бизнес-инкубатора</w:t>
      </w:r>
      <w:proofErr w:type="gramEnd"/>
      <w:r w:rsidRPr="00C74781">
        <w:rPr>
          <w:spacing w:val="-4"/>
          <w:sz w:val="28"/>
          <w:szCs w:val="28"/>
        </w:rPr>
        <w:t xml:space="preserve"> в рамках одного поселения будет </w:t>
      </w:r>
      <w:r>
        <w:rPr>
          <w:spacing w:val="-4"/>
          <w:sz w:val="28"/>
          <w:szCs w:val="28"/>
        </w:rPr>
        <w:t xml:space="preserve">недостаточно </w:t>
      </w:r>
      <w:r w:rsidRPr="00C74781">
        <w:rPr>
          <w:spacing w:val="-4"/>
          <w:sz w:val="28"/>
          <w:szCs w:val="28"/>
        </w:rPr>
        <w:t>неэффективным по причине невысокой численности населения</w:t>
      </w:r>
      <w:r>
        <w:rPr>
          <w:spacing w:val="-4"/>
          <w:sz w:val="28"/>
          <w:szCs w:val="28"/>
        </w:rPr>
        <w:t xml:space="preserve"> муниципального образования</w:t>
      </w:r>
      <w:r w:rsidRPr="00C74781">
        <w:rPr>
          <w:spacing w:val="-4"/>
          <w:sz w:val="28"/>
          <w:szCs w:val="28"/>
        </w:rPr>
        <w:t xml:space="preserve"> наиболее предпочтительным является выбор одного из вариантов решения данной </w:t>
      </w:r>
      <w:r>
        <w:rPr>
          <w:spacing w:val="-4"/>
          <w:sz w:val="28"/>
          <w:szCs w:val="28"/>
        </w:rPr>
        <w:t>задачи</w:t>
      </w:r>
      <w:r w:rsidRPr="00C74781">
        <w:rPr>
          <w:spacing w:val="-4"/>
          <w:sz w:val="28"/>
          <w:szCs w:val="28"/>
        </w:rPr>
        <w:t xml:space="preserve">: </w:t>
      </w:r>
    </w:p>
    <w:p w:rsidR="00553116" w:rsidRDefault="00553116" w:rsidP="005752F0">
      <w:pPr>
        <w:pStyle w:val="a7"/>
        <w:widowControl w:val="0"/>
        <w:numPr>
          <w:ilvl w:val="0"/>
          <w:numId w:val="19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 w:rsidRPr="002A5B8D">
        <w:rPr>
          <w:sz w:val="28"/>
          <w:szCs w:val="28"/>
          <w:lang w:val="ru-RU"/>
        </w:rPr>
        <w:t xml:space="preserve">информирование населения о работе </w:t>
      </w:r>
      <w:r w:rsidRPr="002A5B8D">
        <w:rPr>
          <w:i/>
          <w:sz w:val="28"/>
          <w:szCs w:val="28"/>
          <w:lang w:val="ru-RU"/>
        </w:rPr>
        <w:t>районного</w:t>
      </w:r>
      <w:r w:rsidRPr="002A5B8D">
        <w:rPr>
          <w:sz w:val="28"/>
          <w:szCs w:val="28"/>
          <w:lang w:val="ru-RU"/>
        </w:rPr>
        <w:t xml:space="preserve"> </w:t>
      </w:r>
      <w:proofErr w:type="gramStart"/>
      <w:r w:rsidRPr="002A5B8D">
        <w:rPr>
          <w:sz w:val="28"/>
          <w:szCs w:val="28"/>
          <w:lang w:val="ru-RU"/>
        </w:rPr>
        <w:t>бизнес-инкубатора</w:t>
      </w:r>
      <w:proofErr w:type="gramEnd"/>
      <w:r w:rsidRPr="002A5B8D">
        <w:rPr>
          <w:sz w:val="28"/>
          <w:szCs w:val="28"/>
          <w:lang w:val="ru-RU"/>
        </w:rPr>
        <w:t xml:space="preserve"> и привлечение молодых и инициативных людей к участию в его </w:t>
      </w:r>
      <w:r>
        <w:rPr>
          <w:sz w:val="28"/>
          <w:szCs w:val="28"/>
          <w:lang w:val="ru-RU"/>
        </w:rPr>
        <w:t>деятельности</w:t>
      </w:r>
      <w:r w:rsidRPr="002A5B8D">
        <w:rPr>
          <w:sz w:val="28"/>
          <w:szCs w:val="28"/>
          <w:lang w:val="ru-RU"/>
        </w:rPr>
        <w:t>;</w:t>
      </w:r>
    </w:p>
    <w:p w:rsidR="00553116" w:rsidRDefault="00553116" w:rsidP="005752F0">
      <w:pPr>
        <w:pStyle w:val="a7"/>
        <w:widowControl w:val="0"/>
        <w:numPr>
          <w:ilvl w:val="0"/>
          <w:numId w:val="19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 w:rsidRPr="002A5B8D">
        <w:rPr>
          <w:sz w:val="28"/>
          <w:szCs w:val="28"/>
          <w:lang w:val="ru-RU"/>
        </w:rPr>
        <w:t xml:space="preserve">создание в поселении филиала </w:t>
      </w:r>
      <w:proofErr w:type="gramStart"/>
      <w:r w:rsidRPr="002A5B8D">
        <w:rPr>
          <w:sz w:val="28"/>
          <w:szCs w:val="28"/>
          <w:lang w:val="ru-RU"/>
        </w:rPr>
        <w:t>бизнес-инкубатора</w:t>
      </w:r>
      <w:proofErr w:type="gramEnd"/>
      <w:r w:rsidRPr="002A5B8D">
        <w:rPr>
          <w:sz w:val="28"/>
          <w:szCs w:val="28"/>
          <w:lang w:val="ru-RU"/>
        </w:rPr>
        <w:t xml:space="preserve"> районного уровня;</w:t>
      </w:r>
    </w:p>
    <w:p w:rsidR="00553116" w:rsidRDefault="00553116" w:rsidP="005752F0">
      <w:pPr>
        <w:pStyle w:val="a7"/>
        <w:widowControl w:val="0"/>
        <w:numPr>
          <w:ilvl w:val="0"/>
          <w:numId w:val="19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 w:rsidRPr="002A5B8D">
        <w:rPr>
          <w:sz w:val="28"/>
          <w:szCs w:val="28"/>
          <w:lang w:val="ru-RU"/>
        </w:rPr>
        <w:t>создание совместно с</w:t>
      </w:r>
      <w:r>
        <w:rPr>
          <w:sz w:val="28"/>
          <w:szCs w:val="28"/>
          <w:lang w:val="ru-RU"/>
        </w:rPr>
        <w:t>о</w:t>
      </w:r>
      <w:r w:rsidRPr="002A5B8D"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Стародеревянковским</w:t>
      </w:r>
      <w:proofErr w:type="spellEnd"/>
      <w:r>
        <w:rPr>
          <w:sz w:val="28"/>
          <w:szCs w:val="28"/>
          <w:lang w:val="ru-RU"/>
        </w:rPr>
        <w:t xml:space="preserve"> сельским поселением</w:t>
      </w:r>
      <w:r w:rsidRPr="002A5B8D">
        <w:rPr>
          <w:sz w:val="28"/>
          <w:szCs w:val="28"/>
          <w:lang w:val="ru-RU"/>
        </w:rPr>
        <w:t xml:space="preserve"> </w:t>
      </w:r>
      <w:proofErr w:type="gramStart"/>
      <w:r w:rsidRPr="002A5B8D">
        <w:rPr>
          <w:sz w:val="28"/>
          <w:szCs w:val="28"/>
          <w:lang w:val="ru-RU"/>
        </w:rPr>
        <w:t>бизнес-инкубатора</w:t>
      </w:r>
      <w:proofErr w:type="gramEnd"/>
      <w:r w:rsidRPr="002A5B8D">
        <w:rPr>
          <w:sz w:val="28"/>
          <w:szCs w:val="28"/>
          <w:lang w:val="ru-RU"/>
        </w:rPr>
        <w:t xml:space="preserve"> </w:t>
      </w:r>
      <w:proofErr w:type="spellStart"/>
      <w:r w:rsidRPr="002A5B8D">
        <w:rPr>
          <w:sz w:val="28"/>
          <w:szCs w:val="28"/>
          <w:lang w:val="ru-RU"/>
        </w:rPr>
        <w:t>межпоселенческого</w:t>
      </w:r>
      <w:proofErr w:type="spellEnd"/>
      <w:r w:rsidRPr="002A5B8D">
        <w:rPr>
          <w:sz w:val="28"/>
          <w:szCs w:val="28"/>
          <w:lang w:val="ru-RU"/>
        </w:rPr>
        <w:t xml:space="preserve"> уровня</w:t>
      </w:r>
      <w:r>
        <w:rPr>
          <w:sz w:val="28"/>
          <w:szCs w:val="28"/>
          <w:lang w:val="ru-RU"/>
        </w:rPr>
        <w:t>.</w:t>
      </w:r>
    </w:p>
    <w:p w:rsidR="00553116" w:rsidRPr="002A5B8D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2A5B8D">
        <w:rPr>
          <w:sz w:val="28"/>
          <w:szCs w:val="28"/>
        </w:rPr>
        <w:t xml:space="preserve">сновной задачей </w:t>
      </w:r>
      <w:proofErr w:type="gramStart"/>
      <w:r w:rsidRPr="002A5B8D">
        <w:rPr>
          <w:sz w:val="28"/>
          <w:szCs w:val="28"/>
        </w:rPr>
        <w:t>бизнес-инкубатора</w:t>
      </w:r>
      <w:proofErr w:type="gramEnd"/>
      <w:r w:rsidRPr="002A5B8D">
        <w:rPr>
          <w:sz w:val="28"/>
          <w:szCs w:val="28"/>
        </w:rPr>
        <w:t xml:space="preserve"> является создание условий для становления малого предпринимательства и создание новых продуктивных рабочих мест в секторе малых производственных и инновационных предприятий. Его роль состоит не только в создании новых малых предприятий на территории муниципальных образований (так называемых «старт-</w:t>
      </w:r>
      <w:proofErr w:type="spellStart"/>
      <w:r w:rsidRPr="002A5B8D">
        <w:rPr>
          <w:sz w:val="28"/>
          <w:szCs w:val="28"/>
        </w:rPr>
        <w:t>апов</w:t>
      </w:r>
      <w:proofErr w:type="spellEnd"/>
      <w:r w:rsidRPr="002A5B8D">
        <w:rPr>
          <w:sz w:val="28"/>
          <w:szCs w:val="28"/>
        </w:rPr>
        <w:t xml:space="preserve">»), но и в поддержке уже действующих предпринимателей (за счет оказания услуг, включая маркетинговые исследования, консультации, </w:t>
      </w:r>
      <w:proofErr w:type="gramStart"/>
      <w:r w:rsidRPr="002A5B8D">
        <w:rPr>
          <w:sz w:val="28"/>
          <w:szCs w:val="28"/>
        </w:rPr>
        <w:t>бизнес-услуги</w:t>
      </w:r>
      <w:proofErr w:type="gramEnd"/>
      <w:r w:rsidRPr="002A5B8D">
        <w:rPr>
          <w:sz w:val="28"/>
          <w:szCs w:val="28"/>
        </w:rPr>
        <w:t xml:space="preserve"> и т.п.). Эта роль инкубатора — как </w:t>
      </w:r>
      <w:proofErr w:type="gramStart"/>
      <w:r w:rsidRPr="002A5B8D">
        <w:rPr>
          <w:sz w:val="28"/>
          <w:szCs w:val="28"/>
        </w:rPr>
        <w:t>бизнес-центра</w:t>
      </w:r>
      <w:proofErr w:type="gramEnd"/>
      <w:r w:rsidRPr="002A5B8D">
        <w:rPr>
          <w:sz w:val="28"/>
          <w:szCs w:val="28"/>
        </w:rPr>
        <w:t xml:space="preserve"> и бизнес-консультанта — очень важна для небольших муниципалитетов, где еще не сложилась разветвленная инфраструктура услуг для предпринимательской </w:t>
      </w:r>
      <w:r w:rsidRPr="002A5B8D">
        <w:rPr>
          <w:sz w:val="28"/>
          <w:szCs w:val="28"/>
        </w:rPr>
        <w:lastRenderedPageBreak/>
        <w:t>деятельности.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Стоит отметить, что п</w:t>
      </w:r>
      <w:r w:rsidRPr="00754961">
        <w:rPr>
          <w:sz w:val="28"/>
          <w:szCs w:val="28"/>
        </w:rPr>
        <w:t xml:space="preserve">ри участии муниципалитета в </w:t>
      </w:r>
      <w:proofErr w:type="gramStart"/>
      <w:r w:rsidRPr="00754961">
        <w:rPr>
          <w:sz w:val="28"/>
          <w:szCs w:val="28"/>
        </w:rPr>
        <w:t>бизнес-инкубаторе</w:t>
      </w:r>
      <w:proofErr w:type="gramEnd"/>
      <w:r w:rsidRPr="00754961">
        <w:rPr>
          <w:sz w:val="28"/>
          <w:szCs w:val="28"/>
        </w:rPr>
        <w:t xml:space="preserve"> в качестве учредителя или партнера, у него появляется возможность реализовывать собственную политику в экономической сфере, в частности, содействуя занятости населения и, косвенным образом, росту доходной части муниципального бюджета. Поддерживая начинающих предпринимателей, </w:t>
      </w:r>
      <w:proofErr w:type="gramStart"/>
      <w:r w:rsidRPr="00754961">
        <w:rPr>
          <w:sz w:val="28"/>
          <w:szCs w:val="28"/>
        </w:rPr>
        <w:t>бизнес-инкубаторы</w:t>
      </w:r>
      <w:proofErr w:type="gramEnd"/>
      <w:r w:rsidRPr="00754961">
        <w:rPr>
          <w:sz w:val="28"/>
          <w:szCs w:val="28"/>
        </w:rPr>
        <w:t xml:space="preserve"> занимаются непосредственным созданием новых предприятий и рабочих мест.</w:t>
      </w:r>
    </w:p>
    <w:p w:rsidR="00553116" w:rsidRPr="00D94132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4132">
        <w:rPr>
          <w:sz w:val="28"/>
          <w:szCs w:val="28"/>
        </w:rPr>
        <w:t xml:space="preserve">Как отмечалось выше, развитие предпринимательства повышает инвестиционную привлекательность территории, а привлечение инвесторов является одной из основных задач муниципалитетов. Однако при решении этой проблемы большинство из них сталкивается с рядом серьезных трудностей. С одной стороны, в </w:t>
      </w:r>
      <w:r>
        <w:rPr>
          <w:sz w:val="28"/>
          <w:szCs w:val="28"/>
        </w:rPr>
        <w:t>Краснодарском крае</w:t>
      </w:r>
      <w:r w:rsidRPr="00D94132">
        <w:rPr>
          <w:sz w:val="28"/>
          <w:szCs w:val="28"/>
        </w:rPr>
        <w:t xml:space="preserve"> </w:t>
      </w:r>
      <w:r>
        <w:rPr>
          <w:sz w:val="28"/>
          <w:szCs w:val="28"/>
        </w:rPr>
        <w:t>присутствуют все необходимые</w:t>
      </w:r>
      <w:r w:rsidRPr="00D94132">
        <w:rPr>
          <w:sz w:val="28"/>
          <w:szCs w:val="28"/>
        </w:rPr>
        <w:t xml:space="preserve"> элементы финансовой инфраструктуры — банки, страховые и лизинговые компании, пенсионные фонды, фонды по поддержке предпринимательства. С другой стороны, доступ к инвестиционным ресурсам на хороших условиях </w:t>
      </w:r>
      <w:r>
        <w:rPr>
          <w:sz w:val="28"/>
          <w:szCs w:val="28"/>
        </w:rPr>
        <w:t xml:space="preserve">в большинстве случаев </w:t>
      </w:r>
      <w:r w:rsidRPr="00D94132">
        <w:rPr>
          <w:sz w:val="28"/>
          <w:szCs w:val="28"/>
        </w:rPr>
        <w:t xml:space="preserve">имеют </w:t>
      </w:r>
      <w:r>
        <w:rPr>
          <w:sz w:val="28"/>
          <w:szCs w:val="28"/>
        </w:rPr>
        <w:t xml:space="preserve">только </w:t>
      </w:r>
      <w:r w:rsidRPr="00D94132">
        <w:rPr>
          <w:sz w:val="28"/>
          <w:szCs w:val="28"/>
        </w:rPr>
        <w:t xml:space="preserve">средние и крупные предприятия, занимающие устойчивые позиции на рынке, а у начинающих предпринимателей практически нет шансов привлечь финансовые ресурсы для своих проектов на «разумных» условиях, и они вынуждены искать дополнительные источники финансирования. В такой ситуации бизнес-инкубатор может оказать начинающим предпринимателям содействие в привлечении кредитов и займов, </w:t>
      </w:r>
      <w:proofErr w:type="gramStart"/>
      <w:r w:rsidRPr="00D94132">
        <w:rPr>
          <w:sz w:val="28"/>
          <w:szCs w:val="28"/>
        </w:rPr>
        <w:t>использовав</w:t>
      </w:r>
      <w:proofErr w:type="gramEnd"/>
      <w:r w:rsidRPr="00D94132">
        <w:rPr>
          <w:sz w:val="28"/>
          <w:szCs w:val="28"/>
        </w:rPr>
        <w:t xml:space="preserve"> следующий механизм</w:t>
      </w:r>
      <w:r>
        <w:rPr>
          <w:sz w:val="28"/>
          <w:szCs w:val="28"/>
        </w:rPr>
        <w:t>:</w:t>
      </w:r>
      <w:r w:rsidRPr="00D94132">
        <w:rPr>
          <w:sz w:val="28"/>
          <w:szCs w:val="28"/>
        </w:rPr>
        <w:t xml:space="preserve"> выступив в качестве гаранта возврата кредита, </w:t>
      </w:r>
      <w:r>
        <w:rPr>
          <w:sz w:val="28"/>
          <w:szCs w:val="28"/>
        </w:rPr>
        <w:t xml:space="preserve">инкубатор </w:t>
      </w:r>
      <w:r w:rsidRPr="00D94132">
        <w:rPr>
          <w:sz w:val="28"/>
          <w:szCs w:val="28"/>
        </w:rPr>
        <w:t xml:space="preserve">контролирует целевое использование средств, а предприниматель с первых шагов получает знания о работе с традиционными источниками финансирования. </w:t>
      </w:r>
    </w:p>
    <w:p w:rsidR="00553116" w:rsidRPr="00D94132" w:rsidRDefault="00553116" w:rsidP="004B1E7A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4132">
        <w:rPr>
          <w:sz w:val="28"/>
          <w:szCs w:val="28"/>
        </w:rPr>
        <w:t xml:space="preserve">С другой стороны, </w:t>
      </w:r>
      <w:proofErr w:type="gramStart"/>
      <w:r w:rsidRPr="00D94132">
        <w:rPr>
          <w:sz w:val="28"/>
          <w:szCs w:val="28"/>
        </w:rPr>
        <w:t>бизнес-инкубаторы</w:t>
      </w:r>
      <w:proofErr w:type="gramEnd"/>
      <w:r w:rsidRPr="00D94132">
        <w:rPr>
          <w:sz w:val="28"/>
          <w:szCs w:val="28"/>
        </w:rPr>
        <w:t xml:space="preserve"> могут оказать помощь инвесторам, консультируя их по вопросам приоритетности развития тех или </w:t>
      </w:r>
      <w:r w:rsidRPr="00D94132">
        <w:rPr>
          <w:sz w:val="28"/>
          <w:szCs w:val="28"/>
        </w:rPr>
        <w:lastRenderedPageBreak/>
        <w:t>иных видов бизнес</w:t>
      </w:r>
      <w:r>
        <w:rPr>
          <w:sz w:val="28"/>
          <w:szCs w:val="28"/>
        </w:rPr>
        <w:t>а</w:t>
      </w:r>
      <w:r w:rsidRPr="00D94132">
        <w:rPr>
          <w:sz w:val="28"/>
          <w:szCs w:val="28"/>
        </w:rPr>
        <w:t xml:space="preserve"> на территории муниципального образования, или предлагая им конкретные инвестиционные проекты, разработанные </w:t>
      </w:r>
      <w:r>
        <w:rPr>
          <w:sz w:val="28"/>
          <w:szCs w:val="28"/>
        </w:rPr>
        <w:t>предпринимателями</w:t>
      </w:r>
      <w:r w:rsidRPr="00D94132">
        <w:rPr>
          <w:sz w:val="28"/>
          <w:szCs w:val="28"/>
        </w:rPr>
        <w:t xml:space="preserve"> и прошедшие </w:t>
      </w:r>
      <w:r>
        <w:rPr>
          <w:sz w:val="28"/>
          <w:szCs w:val="28"/>
        </w:rPr>
        <w:t xml:space="preserve">соответствующую </w:t>
      </w:r>
      <w:r w:rsidRPr="00D94132">
        <w:rPr>
          <w:sz w:val="28"/>
          <w:szCs w:val="28"/>
        </w:rPr>
        <w:t xml:space="preserve">экспертизу. </w:t>
      </w:r>
      <w:r>
        <w:rPr>
          <w:sz w:val="28"/>
          <w:szCs w:val="28"/>
        </w:rPr>
        <w:t xml:space="preserve">Также инкубаторы </w:t>
      </w:r>
      <w:r w:rsidRPr="00D94132">
        <w:rPr>
          <w:sz w:val="28"/>
          <w:szCs w:val="28"/>
        </w:rPr>
        <w:t>мо</w:t>
      </w:r>
      <w:r>
        <w:rPr>
          <w:sz w:val="28"/>
          <w:szCs w:val="28"/>
        </w:rPr>
        <w:t>гут</w:t>
      </w:r>
      <w:r w:rsidRPr="00D94132">
        <w:rPr>
          <w:sz w:val="28"/>
          <w:szCs w:val="28"/>
        </w:rPr>
        <w:t xml:space="preserve"> самостоятельно инициировать создание предприятий по выпуску совершенно новых продуктов или услуг в результате изучения тенденций развития рынка, знания опыта работы в других </w:t>
      </w:r>
      <w:r>
        <w:rPr>
          <w:sz w:val="28"/>
          <w:szCs w:val="28"/>
        </w:rPr>
        <w:t xml:space="preserve">муниципалитетах и </w:t>
      </w:r>
      <w:r w:rsidRPr="00D94132">
        <w:rPr>
          <w:sz w:val="28"/>
          <w:szCs w:val="28"/>
        </w:rPr>
        <w:t xml:space="preserve">регионах и обмена информацией с муниципальными властями. </w:t>
      </w:r>
    </w:p>
    <w:p w:rsidR="00553116" w:rsidRDefault="00553116" w:rsidP="004B1E7A">
      <w:pPr>
        <w:widowControl w:val="0"/>
        <w:spacing w:line="360" w:lineRule="auto"/>
        <w:ind w:firstLine="709"/>
        <w:jc w:val="both"/>
        <w:rPr>
          <w:b/>
          <w:bCs/>
          <w:kern w:val="32"/>
          <w:sz w:val="32"/>
          <w:szCs w:val="32"/>
        </w:rPr>
      </w:pPr>
      <w:r w:rsidRPr="00D94132">
        <w:rPr>
          <w:sz w:val="28"/>
          <w:szCs w:val="28"/>
        </w:rPr>
        <w:t xml:space="preserve">Иными словами, все вышесказанное свидетельствует о том, что создание и функционирование </w:t>
      </w:r>
      <w:proofErr w:type="gramStart"/>
      <w:r w:rsidRPr="00D94132">
        <w:rPr>
          <w:sz w:val="28"/>
          <w:szCs w:val="28"/>
        </w:rPr>
        <w:t>бизнес-инкубаторов</w:t>
      </w:r>
      <w:proofErr w:type="gramEnd"/>
      <w:r w:rsidRPr="00D94132">
        <w:rPr>
          <w:sz w:val="28"/>
          <w:szCs w:val="28"/>
        </w:rPr>
        <w:t xml:space="preserve"> является действенным инструментом повышения эффективности муниципальной политики</w:t>
      </w:r>
      <w:r>
        <w:rPr>
          <w:sz w:val="28"/>
          <w:szCs w:val="28"/>
        </w:rPr>
        <w:t>,</w:t>
      </w:r>
      <w:r w:rsidRPr="00D94132">
        <w:rPr>
          <w:sz w:val="28"/>
          <w:szCs w:val="28"/>
        </w:rPr>
        <w:t xml:space="preserve"> как в сфере поддержки малого предпринимательства, так и в сфере реализации социально-экономической политики муниципального образования.</w:t>
      </w:r>
    </w:p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B92DBF" w:rsidRDefault="00B92DBF" w:rsidP="00B92DBF"/>
    <w:p w:rsidR="00F71BA9" w:rsidRPr="00423152" w:rsidRDefault="00F71BA9" w:rsidP="005752F0">
      <w:pPr>
        <w:pStyle w:val="a7"/>
        <w:keepNext/>
        <w:numPr>
          <w:ilvl w:val="0"/>
          <w:numId w:val="27"/>
        </w:numPr>
        <w:spacing w:line="312" w:lineRule="auto"/>
        <w:outlineLvl w:val="1"/>
        <w:rPr>
          <w:b/>
          <w:bCs/>
          <w:kern w:val="32"/>
          <w:sz w:val="32"/>
          <w:szCs w:val="32"/>
          <w:lang w:val="ru-RU" w:eastAsia="ru-RU"/>
        </w:rPr>
      </w:pPr>
      <w:bookmarkStart w:id="61" w:name="_Toc332033614"/>
      <w:r w:rsidRPr="00423152">
        <w:rPr>
          <w:b/>
          <w:bCs/>
          <w:kern w:val="32"/>
          <w:sz w:val="32"/>
          <w:szCs w:val="32"/>
          <w:lang w:val="ru-RU" w:eastAsia="ru-RU"/>
        </w:rPr>
        <w:t>Прогноз перспективной численности населения</w:t>
      </w:r>
      <w:bookmarkEnd w:id="61"/>
    </w:p>
    <w:p w:rsidR="00F71BA9" w:rsidRPr="002E16FC" w:rsidRDefault="00F71BA9" w:rsidP="00B92DBF">
      <w:pPr>
        <w:spacing w:line="312" w:lineRule="auto"/>
        <w:rPr>
          <w:highlight w:val="lightGray"/>
        </w:rPr>
      </w:pPr>
    </w:p>
    <w:p w:rsidR="00891F1D" w:rsidRPr="0012295E" w:rsidRDefault="00891F1D" w:rsidP="0012295E">
      <w:pPr>
        <w:spacing w:line="360" w:lineRule="auto"/>
        <w:ind w:firstLine="708"/>
        <w:jc w:val="both"/>
        <w:rPr>
          <w:sz w:val="28"/>
          <w:szCs w:val="28"/>
        </w:rPr>
      </w:pPr>
      <w:r w:rsidRPr="0012295E">
        <w:rPr>
          <w:b/>
          <w:sz w:val="28"/>
          <w:szCs w:val="28"/>
        </w:rPr>
        <w:t>Современное состояние.</w:t>
      </w:r>
      <w:r w:rsidRPr="0012295E">
        <w:rPr>
          <w:sz w:val="28"/>
          <w:szCs w:val="28"/>
        </w:rPr>
        <w:t xml:space="preserve"> Численность постоянного населения Красногвардейского сельского поселения на 01.01.2010 года составляет 2,5 тыс. человек (2,3% от общей численности </w:t>
      </w:r>
      <w:proofErr w:type="spellStart"/>
      <w:r w:rsidRPr="0012295E">
        <w:rPr>
          <w:sz w:val="28"/>
          <w:szCs w:val="28"/>
        </w:rPr>
        <w:t>Каневского</w:t>
      </w:r>
      <w:proofErr w:type="spellEnd"/>
      <w:r w:rsidRPr="0012295E">
        <w:rPr>
          <w:sz w:val="28"/>
          <w:szCs w:val="28"/>
        </w:rPr>
        <w:t xml:space="preserve"> района).</w:t>
      </w:r>
    </w:p>
    <w:p w:rsidR="00891F1D" w:rsidRDefault="00824D81" w:rsidP="00891F1D">
      <w:pPr>
        <w:spacing w:line="384" w:lineRule="auto"/>
        <w:jc w:val="both"/>
        <w:rPr>
          <w:sz w:val="28"/>
          <w:szCs w:val="28"/>
        </w:rPr>
      </w:pPr>
      <w:r>
        <w:rPr>
          <w:noProof/>
          <w:shd w:val="clear" w:color="auto" w:fill="B8CCE4"/>
        </w:rPr>
        <w:drawing>
          <wp:inline distT="0" distB="0" distL="0" distR="0" wp14:anchorId="7ED63B9D" wp14:editId="7BB9EAD8">
            <wp:extent cx="5841619" cy="3444875"/>
            <wp:effectExtent l="6096" t="0" r="0" b="0"/>
            <wp:docPr id="18" name="Диаграмма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891F1D" w:rsidRDefault="00891F1D" w:rsidP="00891F1D">
      <w:pPr>
        <w:spacing w:line="384" w:lineRule="auto"/>
        <w:ind w:firstLine="708"/>
        <w:jc w:val="both"/>
        <w:rPr>
          <w:sz w:val="28"/>
          <w:szCs w:val="28"/>
        </w:rPr>
      </w:pPr>
    </w:p>
    <w:p w:rsidR="00891F1D" w:rsidRDefault="00824D81" w:rsidP="00323C3E">
      <w:pPr>
        <w:spacing w:line="384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26736791" wp14:editId="3458EC56">
            <wp:extent cx="5841619" cy="3434080"/>
            <wp:effectExtent l="6096" t="0" r="0" b="0"/>
            <wp:docPr id="19" name="Диаграмма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  <w:r w:rsidR="00891F1D">
        <w:rPr>
          <w:sz w:val="28"/>
          <w:szCs w:val="28"/>
        </w:rPr>
        <w:br w:type="page"/>
      </w:r>
    </w:p>
    <w:p w:rsidR="00891F1D" w:rsidRPr="00127EC9" w:rsidRDefault="00824D81" w:rsidP="00891F1D">
      <w:pPr>
        <w:spacing w:line="384" w:lineRule="auto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26F5DBB" wp14:editId="156BBB82">
            <wp:extent cx="5834861" cy="4008755"/>
            <wp:effectExtent l="0" t="0" r="2694" b="0"/>
            <wp:docPr id="20" name="Диаграмма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891F1D" w:rsidRDefault="00891F1D" w:rsidP="0012295E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Красногвардейск</w:t>
      </w:r>
      <w:r w:rsidRPr="008C0412">
        <w:rPr>
          <w:sz w:val="28"/>
          <w:szCs w:val="28"/>
        </w:rPr>
        <w:t xml:space="preserve">ое сельское поселение входит в состав </w:t>
      </w:r>
      <w:proofErr w:type="spellStart"/>
      <w:r>
        <w:rPr>
          <w:sz w:val="28"/>
          <w:szCs w:val="28"/>
        </w:rPr>
        <w:t>Канев</w:t>
      </w:r>
      <w:r w:rsidRPr="008C0412">
        <w:rPr>
          <w:sz w:val="28"/>
          <w:szCs w:val="28"/>
        </w:rPr>
        <w:t>ского</w:t>
      </w:r>
      <w:proofErr w:type="spellEnd"/>
      <w:r w:rsidRPr="008C0412">
        <w:rPr>
          <w:sz w:val="28"/>
          <w:szCs w:val="28"/>
        </w:rPr>
        <w:t xml:space="preserve"> района</w:t>
      </w:r>
      <w:r>
        <w:rPr>
          <w:sz w:val="28"/>
          <w:szCs w:val="28"/>
        </w:rPr>
        <w:t xml:space="preserve"> </w:t>
      </w:r>
      <w:r w:rsidRPr="008C0412">
        <w:rPr>
          <w:sz w:val="28"/>
          <w:szCs w:val="28"/>
        </w:rPr>
        <w:t xml:space="preserve">и включает в себя </w:t>
      </w:r>
      <w:r>
        <w:rPr>
          <w:sz w:val="28"/>
          <w:szCs w:val="28"/>
        </w:rPr>
        <w:t>2</w:t>
      </w:r>
      <w:r w:rsidRPr="008C0412">
        <w:rPr>
          <w:sz w:val="28"/>
          <w:szCs w:val="28"/>
        </w:rPr>
        <w:t> населенных пункт</w:t>
      </w:r>
      <w:r>
        <w:rPr>
          <w:sz w:val="28"/>
          <w:szCs w:val="28"/>
        </w:rPr>
        <w:t>а</w:t>
      </w:r>
      <w:r w:rsidRPr="008C0412">
        <w:rPr>
          <w:sz w:val="28"/>
          <w:szCs w:val="28"/>
        </w:rPr>
        <w:t xml:space="preserve">: </w:t>
      </w:r>
      <w:r>
        <w:rPr>
          <w:sz w:val="28"/>
          <w:szCs w:val="28"/>
        </w:rPr>
        <w:t>административный центр поселок Красногвардеец, станица Александровская.</w:t>
      </w:r>
    </w:p>
    <w:p w:rsidR="00891F1D" w:rsidRDefault="00891F1D" w:rsidP="00891F1D">
      <w:pPr>
        <w:ind w:firstLine="708"/>
        <w:jc w:val="right"/>
        <w:rPr>
          <w:i/>
          <w:szCs w:val="28"/>
        </w:rPr>
      </w:pPr>
    </w:p>
    <w:p w:rsidR="00891F1D" w:rsidRPr="00506B88" w:rsidRDefault="00891F1D" w:rsidP="00891F1D">
      <w:pPr>
        <w:ind w:firstLine="708"/>
        <w:jc w:val="right"/>
        <w:rPr>
          <w:i/>
          <w:szCs w:val="28"/>
        </w:rPr>
      </w:pPr>
      <w:r w:rsidRPr="00506B88">
        <w:rPr>
          <w:i/>
          <w:szCs w:val="28"/>
        </w:rPr>
        <w:t xml:space="preserve">Характеристика населенных пунктов, </w:t>
      </w:r>
      <w:r w:rsidRPr="00506B88">
        <w:rPr>
          <w:i/>
          <w:szCs w:val="28"/>
        </w:rPr>
        <w:br/>
        <w:t xml:space="preserve">входящих в состав </w:t>
      </w:r>
      <w:r>
        <w:rPr>
          <w:i/>
          <w:szCs w:val="28"/>
        </w:rPr>
        <w:t>Красногвардейск</w:t>
      </w:r>
      <w:r w:rsidRPr="00506B88">
        <w:rPr>
          <w:i/>
          <w:szCs w:val="28"/>
        </w:rPr>
        <w:t>ого сельского поселения</w:t>
      </w:r>
    </w:p>
    <w:tbl>
      <w:tblPr>
        <w:tblW w:w="9371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594"/>
        <w:gridCol w:w="3107"/>
        <w:gridCol w:w="1700"/>
        <w:gridCol w:w="1985"/>
        <w:gridCol w:w="1985"/>
      </w:tblGrid>
      <w:tr w:rsidR="00891F1D" w:rsidRPr="00857D38" w:rsidTr="0012295E">
        <w:trPr>
          <w:trHeight w:val="340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506B88" w:rsidRDefault="00891F1D" w:rsidP="0012295E">
            <w:pPr>
              <w:jc w:val="center"/>
              <w:rPr>
                <w:b/>
              </w:rPr>
            </w:pPr>
            <w:r w:rsidRPr="00506B88">
              <w:rPr>
                <w:b/>
              </w:rPr>
              <w:t xml:space="preserve">№ </w:t>
            </w:r>
            <w:proofErr w:type="gramStart"/>
            <w:r w:rsidRPr="00506B88">
              <w:rPr>
                <w:b/>
              </w:rPr>
              <w:t>п</w:t>
            </w:r>
            <w:proofErr w:type="gramEnd"/>
            <w:r w:rsidRPr="00506B88">
              <w:rPr>
                <w:b/>
              </w:rPr>
              <w:t>/п</w:t>
            </w:r>
          </w:p>
        </w:tc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506B88" w:rsidRDefault="00891F1D" w:rsidP="0012295E">
            <w:pPr>
              <w:jc w:val="center"/>
              <w:rPr>
                <w:b/>
              </w:rPr>
            </w:pPr>
            <w:r w:rsidRPr="00506B88">
              <w:rPr>
                <w:b/>
              </w:rPr>
              <w:t>Наименование населенного пункта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506B88" w:rsidRDefault="00891F1D" w:rsidP="0012295E">
            <w:pPr>
              <w:jc w:val="center"/>
              <w:rPr>
                <w:b/>
              </w:rPr>
            </w:pPr>
            <w:r w:rsidRPr="00506B88">
              <w:rPr>
                <w:b/>
              </w:rPr>
              <w:t>Численность населения, чел.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506B88" w:rsidRDefault="00891F1D" w:rsidP="0012295E">
            <w:pPr>
              <w:jc w:val="center"/>
              <w:rPr>
                <w:b/>
              </w:rPr>
            </w:pPr>
            <w:r w:rsidRPr="00506B88">
              <w:rPr>
                <w:b/>
              </w:rPr>
              <w:t xml:space="preserve">Площадь населенного пункта, </w:t>
            </w:r>
            <w:proofErr w:type="gramStart"/>
            <w:r w:rsidRPr="00506B88">
              <w:rPr>
                <w:b/>
              </w:rPr>
              <w:t>га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506B88" w:rsidRDefault="00891F1D" w:rsidP="0012295E">
            <w:pPr>
              <w:jc w:val="center"/>
              <w:rPr>
                <w:b/>
              </w:rPr>
            </w:pPr>
            <w:r w:rsidRPr="00506B88">
              <w:rPr>
                <w:b/>
              </w:rPr>
              <w:t>Плотность населения населенных пунктов, чел/</w:t>
            </w:r>
            <w:proofErr w:type="gramStart"/>
            <w:r w:rsidRPr="00506B88">
              <w:rPr>
                <w:b/>
              </w:rPr>
              <w:t>га</w:t>
            </w:r>
            <w:proofErr w:type="gramEnd"/>
          </w:p>
        </w:tc>
      </w:tr>
      <w:tr w:rsidR="00891F1D" w:rsidRPr="00506B88" w:rsidTr="0012295E">
        <w:trPr>
          <w:trHeight w:val="340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506B88" w:rsidRDefault="00891F1D" w:rsidP="0012295E">
            <w:pPr>
              <w:jc w:val="center"/>
            </w:pPr>
            <w:r w:rsidRPr="00506B88">
              <w:t>1</w:t>
            </w:r>
          </w:p>
        </w:tc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91F1D" w:rsidRPr="003750E2" w:rsidRDefault="00891F1D" w:rsidP="0012295E">
            <w:r w:rsidRPr="003750E2">
              <w:t xml:space="preserve">поселок Красногвардеец 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164,6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10,9</w:t>
            </w:r>
          </w:p>
        </w:tc>
      </w:tr>
      <w:tr w:rsidR="00891F1D" w:rsidRPr="00506B88" w:rsidTr="0012295E">
        <w:trPr>
          <w:trHeight w:val="340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506B88" w:rsidRDefault="00891F1D" w:rsidP="0012295E">
            <w:pPr>
              <w:jc w:val="center"/>
            </w:pPr>
            <w:r>
              <w:t>2</w:t>
            </w:r>
          </w:p>
        </w:tc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91F1D" w:rsidRPr="003750E2" w:rsidRDefault="00891F1D" w:rsidP="0012295E">
            <w:r w:rsidRPr="003750E2">
              <w:t xml:space="preserve">станица Александровская 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210,2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3,2</w:t>
            </w:r>
          </w:p>
        </w:tc>
      </w:tr>
      <w:tr w:rsidR="00891F1D" w:rsidRPr="00506B88" w:rsidTr="0012295E">
        <w:trPr>
          <w:trHeight w:val="340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506B88" w:rsidRDefault="00891F1D" w:rsidP="0012295E">
            <w:pPr>
              <w:jc w:val="center"/>
            </w:pPr>
          </w:p>
        </w:tc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601632" w:rsidRDefault="00891F1D" w:rsidP="0012295E">
            <w:pPr>
              <w:jc w:val="right"/>
              <w:rPr>
                <w:b/>
              </w:rPr>
            </w:pPr>
            <w:r w:rsidRPr="00601632">
              <w:rPr>
                <w:b/>
              </w:rPr>
              <w:t>ВСЕГО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5522A3" w:rsidRDefault="00891F1D" w:rsidP="0012295E">
            <w:pPr>
              <w:tabs>
                <w:tab w:val="left" w:pos="1768"/>
              </w:tabs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750E2">
              <w:rPr>
                <w:b/>
                <w:bCs/>
                <w:color w:val="000000"/>
              </w:rPr>
              <w:t>374,8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6,6</w:t>
            </w:r>
          </w:p>
        </w:tc>
      </w:tr>
    </w:tbl>
    <w:p w:rsidR="00891F1D" w:rsidRDefault="00891F1D" w:rsidP="00891F1D">
      <w:pPr>
        <w:ind w:firstLine="708"/>
        <w:jc w:val="right"/>
        <w:rPr>
          <w:i/>
          <w:szCs w:val="28"/>
        </w:rPr>
      </w:pPr>
    </w:p>
    <w:p w:rsidR="00891F1D" w:rsidRPr="00B945CD" w:rsidRDefault="00891F1D" w:rsidP="0012295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Всего в поселении зарегистрировано 2472 человек, в том числе к категории временно отсутствующего населения относится 193 человека.</w:t>
      </w:r>
      <w:r w:rsidRPr="00B945CD">
        <w:rPr>
          <w:sz w:val="28"/>
          <w:szCs w:val="28"/>
        </w:rPr>
        <w:t xml:space="preserve"> </w:t>
      </w:r>
    </w:p>
    <w:p w:rsidR="0012295E" w:rsidRPr="002E16FC" w:rsidRDefault="00824D81" w:rsidP="0012295E">
      <w:pPr>
        <w:spacing w:line="312" w:lineRule="auto"/>
        <w:jc w:val="both"/>
        <w:rPr>
          <w:sz w:val="28"/>
          <w:szCs w:val="28"/>
          <w:highlight w:val="lightGray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1052545" wp14:editId="1D73A701">
            <wp:extent cx="5890260" cy="2924175"/>
            <wp:effectExtent l="0" t="0" r="0" b="0"/>
            <wp:docPr id="21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12295E" w:rsidRPr="002E16FC" w:rsidRDefault="00824D81" w:rsidP="0012295E">
      <w:pPr>
        <w:spacing w:line="312" w:lineRule="auto"/>
        <w:jc w:val="both"/>
        <w:rPr>
          <w:sz w:val="28"/>
          <w:szCs w:val="28"/>
          <w:highlight w:val="lightGray"/>
        </w:rPr>
      </w:pPr>
      <w:r>
        <w:rPr>
          <w:noProof/>
          <w:sz w:val="28"/>
          <w:szCs w:val="28"/>
        </w:rPr>
        <w:drawing>
          <wp:inline distT="0" distB="0" distL="0" distR="0" wp14:anchorId="78DA8A28" wp14:editId="72F31498">
            <wp:extent cx="5867400" cy="3514725"/>
            <wp:effectExtent l="19050" t="0" r="0" b="0"/>
            <wp:docPr id="22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12295E" w:rsidRPr="006A5D8F" w:rsidRDefault="00824D81" w:rsidP="0012295E">
      <w:pPr>
        <w:spacing w:line="312" w:lineRule="auto"/>
        <w:ind w:firstLine="426"/>
        <w:jc w:val="both"/>
        <w:rPr>
          <w:sz w:val="28"/>
          <w:szCs w:val="28"/>
          <w:highlight w:val="cyan"/>
        </w:rPr>
      </w:pPr>
      <w:r>
        <w:rPr>
          <w:noProof/>
          <w:sz w:val="28"/>
          <w:szCs w:val="28"/>
        </w:rPr>
        <w:drawing>
          <wp:inline distT="0" distB="0" distL="0" distR="0" wp14:anchorId="7269F2FE" wp14:editId="659BEA24">
            <wp:extent cx="5922645" cy="2339340"/>
            <wp:effectExtent l="0" t="0" r="0" b="0"/>
            <wp:docPr id="23" name="Объект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12295E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Среди муниципалитетов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Красногвардейское сельское поселение по людности населения относится к категории </w:t>
      </w:r>
      <w:r w:rsidRPr="009D04C6">
        <w:rPr>
          <w:sz w:val="28"/>
          <w:szCs w:val="28"/>
        </w:rPr>
        <w:t xml:space="preserve">муниципальных образований с </w:t>
      </w:r>
      <w:r>
        <w:rPr>
          <w:sz w:val="28"/>
          <w:szCs w:val="28"/>
        </w:rPr>
        <w:t>низкой</w:t>
      </w:r>
      <w:r w:rsidRPr="009D04C6">
        <w:rPr>
          <w:sz w:val="28"/>
          <w:szCs w:val="28"/>
        </w:rPr>
        <w:t xml:space="preserve"> численностью населения</w:t>
      </w:r>
      <w:r>
        <w:rPr>
          <w:sz w:val="28"/>
          <w:szCs w:val="28"/>
        </w:rPr>
        <w:t xml:space="preserve"> — до 3 тыс. человек (к данной категории также относятся Придорожное, Красногвардейское сельские поселения)</w:t>
      </w:r>
      <w:r w:rsidRPr="009D04C6">
        <w:rPr>
          <w:sz w:val="28"/>
          <w:szCs w:val="28"/>
        </w:rPr>
        <w:t>.</w:t>
      </w:r>
      <w:r>
        <w:rPr>
          <w:sz w:val="28"/>
          <w:szCs w:val="28"/>
        </w:rPr>
        <w:t xml:space="preserve"> Около 70% населения размещаются в административном центре поселке </w:t>
      </w:r>
      <w:proofErr w:type="spellStart"/>
      <w:r>
        <w:rPr>
          <w:sz w:val="28"/>
          <w:szCs w:val="28"/>
        </w:rPr>
        <w:t>Краногвардеец</w:t>
      </w:r>
      <w:proofErr w:type="spellEnd"/>
      <w:r>
        <w:rPr>
          <w:sz w:val="28"/>
          <w:szCs w:val="28"/>
        </w:rPr>
        <w:t xml:space="preserve">, остальные 30% — в станице Александровской. По типологии внешних форм расселения проектируемая территория имеет дисперсное расселение – населенные пункты расположены по разные стороны от региональной дороги, соединяющей станицы Каневскую и Ленинградскую. Станица Александровская удалена от административного центра поселения на 12,4 км. Что касается типологии самих населенных пунктов, то административный центр пос. Красногвардеец относится к большим сельским населенным пунктам (от 1 до 3 тыс. человек), станица Александровская — </w:t>
      </w:r>
      <w:proofErr w:type="gram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 xml:space="preserve"> средним (от 200 до 1000 человек).</w:t>
      </w:r>
    </w:p>
    <w:p w:rsidR="0012295E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9D04C6">
        <w:rPr>
          <w:sz w:val="28"/>
          <w:szCs w:val="28"/>
        </w:rPr>
        <w:t xml:space="preserve">Плотность населения в границах административного центра </w:t>
      </w:r>
      <w:r>
        <w:rPr>
          <w:sz w:val="28"/>
          <w:szCs w:val="28"/>
        </w:rPr>
        <w:t>достаточно высока и составляет 10,9 чел/</w:t>
      </w:r>
      <w:proofErr w:type="gramStart"/>
      <w:r>
        <w:rPr>
          <w:sz w:val="28"/>
          <w:szCs w:val="28"/>
        </w:rPr>
        <w:t>га</w:t>
      </w:r>
      <w:proofErr w:type="gramEnd"/>
      <w:r>
        <w:rPr>
          <w:sz w:val="28"/>
          <w:szCs w:val="28"/>
        </w:rPr>
        <w:t>, что объясняется более  «стесненной» застройкой и достаточно компактным проживанием жителей поселка. В станице Александровской плотность ниже — 3,2 чел/</w:t>
      </w:r>
      <w:proofErr w:type="gramStart"/>
      <w:r>
        <w:rPr>
          <w:sz w:val="28"/>
          <w:szCs w:val="28"/>
        </w:rPr>
        <w:t>га</w:t>
      </w:r>
      <w:proofErr w:type="gramEnd"/>
      <w:r>
        <w:rPr>
          <w:sz w:val="28"/>
          <w:szCs w:val="28"/>
        </w:rPr>
        <w:t>.</w:t>
      </w:r>
    </w:p>
    <w:p w:rsidR="0012295E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Ч</w:t>
      </w:r>
      <w:r w:rsidRPr="006A5D8F">
        <w:rPr>
          <w:sz w:val="28"/>
          <w:szCs w:val="28"/>
        </w:rPr>
        <w:t>исленност</w:t>
      </w:r>
      <w:r>
        <w:rPr>
          <w:sz w:val="28"/>
          <w:szCs w:val="28"/>
        </w:rPr>
        <w:t>ь</w:t>
      </w:r>
      <w:r w:rsidRPr="006A5D8F">
        <w:rPr>
          <w:sz w:val="28"/>
          <w:szCs w:val="28"/>
        </w:rPr>
        <w:t xml:space="preserve"> населения</w:t>
      </w:r>
      <w:r>
        <w:rPr>
          <w:sz w:val="28"/>
          <w:szCs w:val="28"/>
        </w:rPr>
        <w:t xml:space="preserve"> сельского поселения в период с 2002 по 2010 годы практически не изменилась. </w:t>
      </w:r>
    </w:p>
    <w:p w:rsidR="0012295E" w:rsidRPr="00725933" w:rsidRDefault="0012295E" w:rsidP="0012295E">
      <w:pPr>
        <w:jc w:val="right"/>
        <w:rPr>
          <w:i/>
          <w:szCs w:val="28"/>
        </w:rPr>
      </w:pPr>
      <w:r>
        <w:rPr>
          <w:i/>
          <w:szCs w:val="28"/>
        </w:rPr>
        <w:t>Динамика численности населенных пунктов</w:t>
      </w:r>
      <w:r w:rsidRPr="00725933">
        <w:rPr>
          <w:i/>
          <w:szCs w:val="28"/>
        </w:rPr>
        <w:t xml:space="preserve"> </w:t>
      </w:r>
      <w:r>
        <w:rPr>
          <w:i/>
          <w:szCs w:val="28"/>
        </w:rPr>
        <w:br/>
        <w:t>Красногвардейск</w:t>
      </w:r>
      <w:r w:rsidRPr="00725933">
        <w:rPr>
          <w:i/>
          <w:szCs w:val="28"/>
        </w:rPr>
        <w:t>ого сельского поселения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559"/>
        <w:gridCol w:w="851"/>
        <w:gridCol w:w="993"/>
        <w:gridCol w:w="992"/>
        <w:gridCol w:w="992"/>
        <w:gridCol w:w="992"/>
        <w:gridCol w:w="992"/>
      </w:tblGrid>
      <w:tr w:rsidR="0012295E" w:rsidRPr="00725933" w:rsidTr="0012295E">
        <w:trPr>
          <w:trHeight w:val="680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Название населенного пункта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2009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2295E" w:rsidRPr="001C2A8F" w:rsidRDefault="0012295E" w:rsidP="0012295E">
            <w:pPr>
              <w:jc w:val="center"/>
              <w:rPr>
                <w:b/>
                <w:color w:val="000000"/>
              </w:rPr>
            </w:pPr>
            <w:r w:rsidRPr="001C2A8F">
              <w:rPr>
                <w:b/>
                <w:color w:val="000000"/>
              </w:rPr>
              <w:t>2010</w:t>
            </w:r>
          </w:p>
        </w:tc>
      </w:tr>
      <w:tr w:rsidR="0012295E" w:rsidRPr="003A5376" w:rsidTr="0012295E">
        <w:trPr>
          <w:trHeight w:val="454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rPr>
                <w:b/>
              </w:rPr>
            </w:pPr>
            <w:r w:rsidRPr="003A5376">
              <w:rPr>
                <w:b/>
              </w:rPr>
              <w:t>Красногвардейское сельское поселение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  <w:rPr>
                <w:b/>
              </w:rPr>
            </w:pPr>
            <w:r w:rsidRPr="003A5376">
              <w:rPr>
                <w:b/>
              </w:rPr>
              <w:t>2416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  <w:rPr>
                <w:b/>
              </w:rPr>
            </w:pPr>
            <w:r w:rsidRPr="003A5376">
              <w:rPr>
                <w:b/>
              </w:rPr>
              <w:t>2440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  <w:rPr>
                <w:b/>
              </w:rPr>
            </w:pPr>
            <w:r w:rsidRPr="003A5376">
              <w:rPr>
                <w:b/>
              </w:rPr>
              <w:t>2474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  <w:rPr>
                <w:b/>
              </w:rPr>
            </w:pPr>
            <w:r w:rsidRPr="003A5376">
              <w:rPr>
                <w:b/>
              </w:rPr>
              <w:t>2455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  <w:rPr>
                <w:b/>
              </w:rPr>
            </w:pPr>
            <w:r w:rsidRPr="003A5376">
              <w:rPr>
                <w:b/>
              </w:rPr>
              <w:t>2452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95E" w:rsidRPr="003A5376" w:rsidRDefault="0012295E" w:rsidP="0012295E">
            <w:pPr>
              <w:jc w:val="center"/>
              <w:rPr>
                <w:b/>
                <w:bCs/>
              </w:rPr>
            </w:pPr>
            <w:r w:rsidRPr="003A5376">
              <w:rPr>
                <w:b/>
                <w:bCs/>
              </w:rPr>
              <w:t>2472</w:t>
            </w:r>
          </w:p>
        </w:tc>
      </w:tr>
      <w:tr w:rsidR="0012295E" w:rsidRPr="003A5376" w:rsidTr="0012295E">
        <w:trPr>
          <w:trHeight w:val="454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r w:rsidRPr="003A5376">
              <w:t xml:space="preserve">поселок Красногвардеец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1707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1784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1778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1796</w:t>
            </w:r>
          </w:p>
        </w:tc>
      </w:tr>
      <w:tr w:rsidR="0012295E" w:rsidRPr="003A5376" w:rsidTr="0012295E">
        <w:trPr>
          <w:trHeight w:val="454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r w:rsidRPr="003A5376">
              <w:t xml:space="preserve">станица Александровская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709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672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690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687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674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95E" w:rsidRPr="003A5376" w:rsidRDefault="0012295E" w:rsidP="0012295E">
            <w:pPr>
              <w:jc w:val="center"/>
            </w:pPr>
            <w:r w:rsidRPr="003A5376">
              <w:t>676</w:t>
            </w:r>
          </w:p>
        </w:tc>
      </w:tr>
    </w:tbl>
    <w:p w:rsidR="0012295E" w:rsidRDefault="0012295E" w:rsidP="0012295E">
      <w:pPr>
        <w:spacing w:line="324" w:lineRule="auto"/>
        <w:ind w:firstLine="709"/>
        <w:jc w:val="both"/>
        <w:rPr>
          <w:spacing w:val="-4"/>
          <w:sz w:val="28"/>
          <w:szCs w:val="28"/>
        </w:rPr>
      </w:pPr>
    </w:p>
    <w:p w:rsidR="00891F1D" w:rsidRPr="00A630E4" w:rsidRDefault="00891F1D" w:rsidP="0012295E">
      <w:pPr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A630E4">
        <w:rPr>
          <w:spacing w:val="-4"/>
          <w:sz w:val="28"/>
          <w:szCs w:val="28"/>
        </w:rPr>
        <w:t xml:space="preserve">Анализ демографических процессов сельских поселений </w:t>
      </w:r>
      <w:proofErr w:type="spellStart"/>
      <w:r w:rsidRPr="00A630E4">
        <w:rPr>
          <w:spacing w:val="-4"/>
          <w:sz w:val="28"/>
          <w:szCs w:val="28"/>
        </w:rPr>
        <w:t>Каневского</w:t>
      </w:r>
      <w:proofErr w:type="spellEnd"/>
      <w:r w:rsidRPr="00A630E4">
        <w:rPr>
          <w:spacing w:val="-4"/>
          <w:sz w:val="28"/>
          <w:szCs w:val="28"/>
        </w:rPr>
        <w:t xml:space="preserve"> района показал, что по сравнению с другими муниципалитетами края для </w:t>
      </w:r>
      <w:r w:rsidRPr="00A630E4">
        <w:rPr>
          <w:spacing w:val="-4"/>
          <w:sz w:val="28"/>
          <w:szCs w:val="28"/>
        </w:rPr>
        <w:lastRenderedPageBreak/>
        <w:t xml:space="preserve">сельской местности данного района характерна более низкая рождаемость, смертность на уровне </w:t>
      </w:r>
      <w:proofErr w:type="spellStart"/>
      <w:r w:rsidRPr="00A630E4">
        <w:rPr>
          <w:spacing w:val="-4"/>
          <w:sz w:val="28"/>
          <w:szCs w:val="28"/>
        </w:rPr>
        <w:t>среднекраевых</w:t>
      </w:r>
      <w:proofErr w:type="spellEnd"/>
      <w:r w:rsidRPr="00A630E4">
        <w:rPr>
          <w:spacing w:val="-4"/>
          <w:sz w:val="28"/>
          <w:szCs w:val="28"/>
        </w:rPr>
        <w:t xml:space="preserve"> показателей, более низкий миграционный прирост. Если рассматривать динамику естественного и механического движения населения за последние несколько лет, то в сельской местности </w:t>
      </w:r>
      <w:proofErr w:type="spellStart"/>
      <w:r w:rsidRPr="00A630E4">
        <w:rPr>
          <w:spacing w:val="-4"/>
          <w:sz w:val="28"/>
          <w:szCs w:val="28"/>
        </w:rPr>
        <w:t>Каневского</w:t>
      </w:r>
      <w:proofErr w:type="spellEnd"/>
      <w:r w:rsidRPr="00A630E4">
        <w:rPr>
          <w:spacing w:val="-4"/>
          <w:sz w:val="28"/>
          <w:szCs w:val="28"/>
        </w:rPr>
        <w:t xml:space="preserve"> района наблюдается незначительный рост рождаемости и снижение смертности. В рассматриваемый период 2005-2009 годы наблюдается рост рождаемости — с 9,</w:t>
      </w:r>
      <w:r w:rsidRPr="00126C01">
        <w:rPr>
          <w:spacing w:val="-4"/>
          <w:sz w:val="28"/>
          <w:szCs w:val="28"/>
        </w:rPr>
        <w:t>0</w:t>
      </w:r>
      <w:r w:rsidRPr="00A630E4">
        <w:rPr>
          <w:spacing w:val="-4"/>
          <w:sz w:val="28"/>
          <w:szCs w:val="28"/>
        </w:rPr>
        <w:t xml:space="preserve"> до 11,6 человек на 1000 населения, снижение смертности — с 14,1 до 13,5 человек на 1000 населения. Миграционный прирост населения невысок и в среднем составляет от 3 до 5 человек на 1000 населения, что незначительно ниже </w:t>
      </w:r>
      <w:proofErr w:type="spellStart"/>
      <w:r w:rsidRPr="00A630E4">
        <w:rPr>
          <w:spacing w:val="-4"/>
          <w:sz w:val="28"/>
          <w:szCs w:val="28"/>
        </w:rPr>
        <w:t>среднекраевых</w:t>
      </w:r>
      <w:proofErr w:type="spellEnd"/>
      <w:r w:rsidRPr="00A630E4">
        <w:rPr>
          <w:spacing w:val="-4"/>
          <w:sz w:val="28"/>
          <w:szCs w:val="28"/>
        </w:rPr>
        <w:t xml:space="preserve"> показателей. </w:t>
      </w:r>
    </w:p>
    <w:p w:rsidR="00891F1D" w:rsidRPr="006A5D8F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6A5D8F">
        <w:rPr>
          <w:sz w:val="28"/>
          <w:szCs w:val="28"/>
        </w:rPr>
        <w:t xml:space="preserve">Анализ половозрастной структуры показал, что на ближайшую перспективу 10-15 лет без учета миграционного движения складывается тенденция уменьшения доли трудоспособного населения и увеличения — нетрудоспособного, что повысит демографическую нагрузку на население и негативно скажется на </w:t>
      </w:r>
      <w:r>
        <w:rPr>
          <w:sz w:val="28"/>
          <w:szCs w:val="28"/>
        </w:rPr>
        <w:t>формировании трудовых ресурсов.</w:t>
      </w:r>
    </w:p>
    <w:p w:rsidR="00891F1D" w:rsidRPr="006A5D8F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Увеличение категории нетрудоспособного населения помимо особенности сложившейся структуры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и возрастных групп населения, также обусловлено складывающимися в стране тенденциями увеличения рождаемости и продолжительности </w:t>
      </w:r>
      <w:r>
        <w:rPr>
          <w:sz w:val="28"/>
          <w:szCs w:val="28"/>
        </w:rPr>
        <w:t xml:space="preserve">жизни </w:t>
      </w:r>
      <w:r w:rsidRPr="006A5D8F">
        <w:rPr>
          <w:sz w:val="28"/>
          <w:szCs w:val="28"/>
        </w:rPr>
        <w:t xml:space="preserve">населения. </w:t>
      </w:r>
    </w:p>
    <w:p w:rsidR="00891F1D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В целом демографическая ситуация в</w:t>
      </w:r>
      <w:r>
        <w:rPr>
          <w:sz w:val="28"/>
          <w:szCs w:val="28"/>
        </w:rPr>
        <w:t xml:space="preserve"> Красногвардейск</w:t>
      </w:r>
      <w:r w:rsidRPr="006A5D8F">
        <w:rPr>
          <w:sz w:val="28"/>
          <w:szCs w:val="28"/>
        </w:rPr>
        <w:t xml:space="preserve">ом сельском поселении повторяет районные и краевые проблемы и обстановку большинства </w:t>
      </w:r>
      <w:r>
        <w:rPr>
          <w:sz w:val="28"/>
          <w:szCs w:val="28"/>
        </w:rPr>
        <w:t>районов Краснодарского края</w:t>
      </w:r>
      <w:r w:rsidRPr="006A5D8F">
        <w:rPr>
          <w:sz w:val="28"/>
          <w:szCs w:val="28"/>
        </w:rPr>
        <w:t>.</w:t>
      </w:r>
      <w:r>
        <w:rPr>
          <w:sz w:val="28"/>
          <w:szCs w:val="28"/>
        </w:rPr>
        <w:t xml:space="preserve"> Средний размер семьи в поселении составляет 2,</w:t>
      </w:r>
      <w:r w:rsidRPr="004B3D96">
        <w:rPr>
          <w:sz w:val="28"/>
          <w:szCs w:val="28"/>
        </w:rPr>
        <w:t>9</w:t>
      </w:r>
      <w:r>
        <w:rPr>
          <w:sz w:val="28"/>
          <w:szCs w:val="28"/>
        </w:rPr>
        <w:t xml:space="preserve"> человек.</w:t>
      </w:r>
    </w:p>
    <w:p w:rsidR="00891F1D" w:rsidRPr="006A5D8F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6A5D8F">
        <w:rPr>
          <w:sz w:val="28"/>
          <w:szCs w:val="28"/>
        </w:rPr>
        <w:t>Характер рождаемости в настоящее время определяется массовым распространением малодетности (1-2 ребенка</w:t>
      </w:r>
      <w:r>
        <w:rPr>
          <w:sz w:val="28"/>
          <w:szCs w:val="28"/>
        </w:rPr>
        <w:t xml:space="preserve"> на одну семью</w:t>
      </w:r>
      <w:r w:rsidRPr="006A5D8F">
        <w:rPr>
          <w:sz w:val="28"/>
          <w:szCs w:val="28"/>
        </w:rPr>
        <w:t>).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Характер смертности определяется практически необратимым процессом старения населения, регрессивной структурой населения, а также ростом смертности населения в трудоспособном возрасте, особенно </w:t>
      </w:r>
      <w:r>
        <w:rPr>
          <w:sz w:val="28"/>
          <w:szCs w:val="28"/>
        </w:rPr>
        <w:t xml:space="preserve">у </w:t>
      </w:r>
      <w:r w:rsidRPr="006A5D8F">
        <w:rPr>
          <w:sz w:val="28"/>
          <w:szCs w:val="28"/>
        </w:rPr>
        <w:t>мужчин.</w:t>
      </w:r>
    </w:p>
    <w:p w:rsidR="00891F1D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6A5D8F">
        <w:rPr>
          <w:sz w:val="28"/>
          <w:szCs w:val="28"/>
        </w:rPr>
        <w:lastRenderedPageBreak/>
        <w:t>Наряду с процессами естественного воспроизводства населения большую роль в формировании демографического потенциала поселения играет механическое движение населения (миграция).</w:t>
      </w:r>
      <w:r>
        <w:rPr>
          <w:sz w:val="28"/>
          <w:szCs w:val="28"/>
        </w:rPr>
        <w:t xml:space="preserve"> </w:t>
      </w:r>
      <w:r w:rsidRPr="006A5D8F">
        <w:rPr>
          <w:sz w:val="28"/>
          <w:szCs w:val="28"/>
        </w:rPr>
        <w:t xml:space="preserve">За последние 4 года на территории поселения наблюдается </w:t>
      </w:r>
      <w:r>
        <w:rPr>
          <w:sz w:val="28"/>
          <w:szCs w:val="28"/>
        </w:rPr>
        <w:t xml:space="preserve">положительный </w:t>
      </w:r>
      <w:r w:rsidRPr="006A5D8F">
        <w:rPr>
          <w:sz w:val="28"/>
          <w:szCs w:val="28"/>
        </w:rPr>
        <w:t>миграционн</w:t>
      </w:r>
      <w:r>
        <w:rPr>
          <w:sz w:val="28"/>
          <w:szCs w:val="28"/>
        </w:rPr>
        <w:t>ый</w:t>
      </w:r>
      <w:r w:rsidRPr="006A5D8F">
        <w:rPr>
          <w:sz w:val="28"/>
          <w:szCs w:val="28"/>
        </w:rPr>
        <w:t xml:space="preserve"> </w:t>
      </w:r>
      <w:r>
        <w:rPr>
          <w:sz w:val="28"/>
          <w:szCs w:val="28"/>
        </w:rPr>
        <w:t>прирост</w:t>
      </w:r>
      <w:r w:rsidRPr="006A5D8F">
        <w:rPr>
          <w:sz w:val="28"/>
          <w:szCs w:val="28"/>
        </w:rPr>
        <w:t xml:space="preserve"> населения</w:t>
      </w:r>
      <w:r>
        <w:rPr>
          <w:sz w:val="28"/>
          <w:szCs w:val="28"/>
        </w:rPr>
        <w:t>, который сопоставим с естественной убылью населения, за счет чего численность населения не подвержено сильным изменениям.</w:t>
      </w:r>
      <w:r w:rsidRPr="006A5D8F">
        <w:rPr>
          <w:sz w:val="28"/>
          <w:szCs w:val="28"/>
        </w:rPr>
        <w:t xml:space="preserve"> </w:t>
      </w:r>
    </w:p>
    <w:p w:rsidR="00891F1D" w:rsidRDefault="00891F1D" w:rsidP="00891F1D">
      <w:pPr>
        <w:ind w:firstLine="425"/>
        <w:jc w:val="right"/>
        <w:rPr>
          <w:i/>
          <w:szCs w:val="28"/>
        </w:rPr>
      </w:pPr>
    </w:p>
    <w:p w:rsidR="00891F1D" w:rsidRPr="006A5D8F" w:rsidRDefault="00891F1D" w:rsidP="00891F1D">
      <w:pPr>
        <w:ind w:firstLine="425"/>
        <w:jc w:val="right"/>
        <w:rPr>
          <w:sz w:val="28"/>
          <w:szCs w:val="28"/>
        </w:rPr>
      </w:pPr>
      <w:r w:rsidRPr="006A5D8F">
        <w:rPr>
          <w:i/>
          <w:szCs w:val="28"/>
        </w:rPr>
        <w:t xml:space="preserve">Возрастная структура населения </w:t>
      </w:r>
      <w:r>
        <w:rPr>
          <w:i/>
          <w:szCs w:val="28"/>
        </w:rPr>
        <w:t>Красногвардейск</w:t>
      </w:r>
      <w:r w:rsidRPr="006A5D8F">
        <w:rPr>
          <w:i/>
          <w:szCs w:val="28"/>
        </w:rPr>
        <w:t>ого сельского поселения</w:t>
      </w:r>
      <w:r>
        <w:rPr>
          <w:i/>
          <w:szCs w:val="28"/>
        </w:rPr>
        <w:t xml:space="preserve"> </w:t>
      </w:r>
      <w:r>
        <w:rPr>
          <w:i/>
          <w:szCs w:val="28"/>
        </w:rPr>
        <w:br/>
      </w:r>
      <w:r>
        <w:rPr>
          <w:i/>
        </w:rPr>
        <w:t>(с учетом категории временно отсутствующего населения)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3119"/>
        <w:gridCol w:w="1559"/>
      </w:tblGrid>
      <w:tr w:rsidR="00891F1D" w:rsidRPr="006A5D8F" w:rsidTr="0012295E">
        <w:trPr>
          <w:trHeight w:val="454"/>
        </w:trPr>
        <w:tc>
          <w:tcPr>
            <w:tcW w:w="4678" w:type="dxa"/>
            <w:shd w:val="clear" w:color="auto" w:fill="D9D9D9"/>
            <w:vAlign w:val="center"/>
          </w:tcPr>
          <w:p w:rsidR="00891F1D" w:rsidRPr="00CA2410" w:rsidRDefault="00891F1D" w:rsidP="0012295E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Категория населения</w:t>
            </w:r>
          </w:p>
        </w:tc>
        <w:tc>
          <w:tcPr>
            <w:tcW w:w="3119" w:type="dxa"/>
            <w:shd w:val="clear" w:color="auto" w:fill="D9D9D9"/>
            <w:vAlign w:val="center"/>
          </w:tcPr>
          <w:p w:rsidR="00891F1D" w:rsidRPr="00CA2410" w:rsidRDefault="00891F1D" w:rsidP="0012295E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Численность, чел.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891F1D" w:rsidRPr="00CA2410" w:rsidRDefault="00891F1D" w:rsidP="0012295E">
            <w:pPr>
              <w:ind w:firstLine="34"/>
              <w:jc w:val="center"/>
              <w:rPr>
                <w:b/>
              </w:rPr>
            </w:pPr>
            <w:r w:rsidRPr="00CA2410">
              <w:rPr>
                <w:b/>
              </w:rPr>
              <w:t>Доля, %</w:t>
            </w:r>
          </w:p>
        </w:tc>
      </w:tr>
      <w:tr w:rsidR="00891F1D" w:rsidRPr="006A5D8F" w:rsidTr="0012295E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891F1D" w:rsidRPr="00CA2410" w:rsidRDefault="00891F1D" w:rsidP="0012295E">
            <w:pPr>
              <w:jc w:val="both"/>
            </w:pPr>
            <w:r w:rsidRPr="00CA2410">
              <w:t>- моложе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  <w:rPr>
                <w:bCs/>
              </w:rPr>
            </w:pPr>
            <w:r>
              <w:rPr>
                <w:bCs/>
              </w:rPr>
              <w:t>411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</w:pPr>
            <w:r w:rsidRPr="00E261AA">
              <w:t>16,6</w:t>
            </w:r>
          </w:p>
        </w:tc>
      </w:tr>
      <w:tr w:rsidR="00891F1D" w:rsidRPr="006A5D8F" w:rsidTr="0012295E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891F1D" w:rsidRPr="00CA2410" w:rsidRDefault="00891F1D" w:rsidP="0012295E">
            <w:pPr>
              <w:jc w:val="both"/>
            </w:pPr>
            <w:r w:rsidRPr="00CA2410">
              <w:t>-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  <w:rPr>
                <w:bCs/>
              </w:rPr>
            </w:pPr>
            <w:r>
              <w:rPr>
                <w:bCs/>
              </w:rPr>
              <w:t>1493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</w:pPr>
            <w:r w:rsidRPr="00E261AA">
              <w:t>60,4</w:t>
            </w:r>
          </w:p>
        </w:tc>
      </w:tr>
      <w:tr w:rsidR="00891F1D" w:rsidRPr="006A5D8F" w:rsidTr="0012295E">
        <w:trPr>
          <w:trHeight w:val="340"/>
        </w:trPr>
        <w:tc>
          <w:tcPr>
            <w:tcW w:w="4678" w:type="dxa"/>
            <w:shd w:val="clear" w:color="auto" w:fill="auto"/>
            <w:vAlign w:val="center"/>
          </w:tcPr>
          <w:p w:rsidR="00891F1D" w:rsidRPr="00CA2410" w:rsidRDefault="00891F1D" w:rsidP="0012295E">
            <w:pPr>
              <w:jc w:val="both"/>
            </w:pPr>
            <w:r w:rsidRPr="00CA2410">
              <w:t>- старше трудоспособного возраста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  <w:rPr>
                <w:bCs/>
              </w:rPr>
            </w:pPr>
            <w:r>
              <w:rPr>
                <w:bCs/>
              </w:rPr>
              <w:t>568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1F1D" w:rsidRPr="00E261AA" w:rsidRDefault="00891F1D" w:rsidP="0012295E">
            <w:pPr>
              <w:jc w:val="center"/>
            </w:pPr>
            <w:r w:rsidRPr="00E261AA">
              <w:t>23,0</w:t>
            </w:r>
          </w:p>
        </w:tc>
      </w:tr>
      <w:tr w:rsidR="00891F1D" w:rsidRPr="006A5D8F" w:rsidTr="0012295E">
        <w:trPr>
          <w:trHeight w:val="340"/>
        </w:trPr>
        <w:tc>
          <w:tcPr>
            <w:tcW w:w="4678" w:type="dxa"/>
            <w:shd w:val="clear" w:color="auto" w:fill="F2F2F2"/>
            <w:vAlign w:val="center"/>
          </w:tcPr>
          <w:p w:rsidR="00891F1D" w:rsidRPr="00CA2410" w:rsidRDefault="00891F1D" w:rsidP="0012295E">
            <w:pPr>
              <w:ind w:firstLine="426"/>
              <w:jc w:val="both"/>
              <w:rPr>
                <w:b/>
              </w:rPr>
            </w:pPr>
            <w:r w:rsidRPr="00CA2410">
              <w:rPr>
                <w:b/>
              </w:rPr>
              <w:t>Всего</w:t>
            </w:r>
          </w:p>
        </w:tc>
        <w:tc>
          <w:tcPr>
            <w:tcW w:w="3119" w:type="dxa"/>
            <w:shd w:val="clear" w:color="auto" w:fill="F2F2F2"/>
            <w:vAlign w:val="center"/>
          </w:tcPr>
          <w:p w:rsidR="00891F1D" w:rsidRPr="00235661" w:rsidRDefault="00891F1D" w:rsidP="0012295E">
            <w:pPr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891F1D" w:rsidRPr="00235661" w:rsidRDefault="00891F1D" w:rsidP="0012295E">
            <w:pPr>
              <w:jc w:val="center"/>
              <w:rPr>
                <w:b/>
              </w:rPr>
            </w:pPr>
            <w:r w:rsidRPr="00235661">
              <w:rPr>
                <w:b/>
              </w:rPr>
              <w:t>100,0</w:t>
            </w:r>
          </w:p>
        </w:tc>
      </w:tr>
    </w:tbl>
    <w:p w:rsidR="00891F1D" w:rsidRPr="00400156" w:rsidRDefault="00891F1D" w:rsidP="00891F1D">
      <w:pPr>
        <w:jc w:val="both"/>
        <w:rPr>
          <w:sz w:val="16"/>
          <w:szCs w:val="28"/>
        </w:rPr>
      </w:pPr>
      <w:r w:rsidRPr="00400156">
        <w:rPr>
          <w:sz w:val="16"/>
          <w:szCs w:val="28"/>
        </w:rPr>
        <w:t xml:space="preserve">* Данные о возрастной структуре населения получены методом экстраполяции возрастно-половой структуры </w:t>
      </w:r>
      <w:proofErr w:type="spellStart"/>
      <w:r w:rsidRPr="00400156">
        <w:rPr>
          <w:sz w:val="16"/>
          <w:szCs w:val="28"/>
        </w:rPr>
        <w:t>Каневского</w:t>
      </w:r>
      <w:proofErr w:type="spellEnd"/>
      <w:r w:rsidRPr="00400156">
        <w:rPr>
          <w:sz w:val="16"/>
          <w:szCs w:val="28"/>
        </w:rPr>
        <w:t xml:space="preserve"> района к численности проектируемой территории</w:t>
      </w:r>
      <w:r>
        <w:rPr>
          <w:sz w:val="16"/>
          <w:szCs w:val="28"/>
        </w:rPr>
        <w:t xml:space="preserve"> с учетом временного отсутствующего населения</w:t>
      </w:r>
      <w:r w:rsidRPr="00400156">
        <w:rPr>
          <w:sz w:val="16"/>
          <w:szCs w:val="28"/>
        </w:rPr>
        <w:t>.</w:t>
      </w:r>
    </w:p>
    <w:p w:rsidR="00891F1D" w:rsidRDefault="00891F1D" w:rsidP="00891F1D">
      <w:pPr>
        <w:rPr>
          <w:i/>
        </w:rPr>
      </w:pPr>
    </w:p>
    <w:p w:rsidR="00891F1D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C77560">
        <w:rPr>
          <w:b/>
          <w:sz w:val="28"/>
          <w:szCs w:val="28"/>
        </w:rPr>
        <w:t>Анализ трудового потенциала</w:t>
      </w:r>
      <w:r w:rsidRPr="00C77560">
        <w:rPr>
          <w:sz w:val="28"/>
          <w:szCs w:val="28"/>
        </w:rPr>
        <w:t xml:space="preserve">. Численность </w:t>
      </w:r>
      <w:r>
        <w:rPr>
          <w:sz w:val="28"/>
          <w:szCs w:val="28"/>
        </w:rPr>
        <w:t>трудоспособного</w:t>
      </w:r>
      <w:r w:rsidRPr="00C77560">
        <w:rPr>
          <w:sz w:val="28"/>
          <w:szCs w:val="28"/>
        </w:rPr>
        <w:t xml:space="preserve"> населения в поселении – </w:t>
      </w:r>
      <w:r w:rsidRPr="002713D1">
        <w:rPr>
          <w:sz w:val="28"/>
          <w:szCs w:val="28"/>
        </w:rPr>
        <w:t>1493</w:t>
      </w:r>
      <w:r w:rsidRPr="00C77560">
        <w:rPr>
          <w:sz w:val="28"/>
          <w:szCs w:val="28"/>
        </w:rPr>
        <w:t xml:space="preserve"> чел, что составляет </w:t>
      </w:r>
      <w:r w:rsidRPr="002713D1">
        <w:rPr>
          <w:sz w:val="28"/>
          <w:szCs w:val="28"/>
        </w:rPr>
        <w:t>60</w:t>
      </w:r>
      <w:r w:rsidRPr="00C77560">
        <w:rPr>
          <w:sz w:val="28"/>
          <w:szCs w:val="28"/>
        </w:rPr>
        <w:t>,</w:t>
      </w:r>
      <w:r w:rsidRPr="002713D1">
        <w:rPr>
          <w:sz w:val="28"/>
          <w:szCs w:val="28"/>
        </w:rPr>
        <w:t>4</w:t>
      </w:r>
      <w:r w:rsidRPr="00C77560">
        <w:rPr>
          <w:sz w:val="28"/>
          <w:szCs w:val="28"/>
        </w:rPr>
        <w:t xml:space="preserve"> % от общей численности населения, из них</w:t>
      </w:r>
      <w:r>
        <w:rPr>
          <w:sz w:val="28"/>
          <w:szCs w:val="28"/>
        </w:rPr>
        <w:t xml:space="preserve"> трудоустроены около 1000 чел.</w:t>
      </w:r>
    </w:p>
    <w:p w:rsidR="00891F1D" w:rsidRPr="00424FE4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424FE4">
        <w:rPr>
          <w:sz w:val="28"/>
          <w:szCs w:val="28"/>
        </w:rPr>
        <w:t xml:space="preserve">Общая численность трудовых ресурсов поселения  составляет 974 чел.,  или  39,4  % населения. По уровню образования трудовые ресурсы распределяются  следующим образом: </w:t>
      </w:r>
    </w:p>
    <w:p w:rsidR="00891F1D" w:rsidRPr="00424FE4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424FE4">
        <w:rPr>
          <w:sz w:val="28"/>
          <w:szCs w:val="28"/>
        </w:rPr>
        <w:t xml:space="preserve">неоконченное среднее- 0,35%; </w:t>
      </w:r>
    </w:p>
    <w:p w:rsidR="00891F1D" w:rsidRPr="00424FE4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424FE4">
        <w:rPr>
          <w:sz w:val="28"/>
          <w:szCs w:val="28"/>
        </w:rPr>
        <w:t xml:space="preserve">среднее- 67,9 %; </w:t>
      </w:r>
    </w:p>
    <w:p w:rsidR="00891F1D" w:rsidRPr="00424FE4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424FE4">
        <w:rPr>
          <w:sz w:val="28"/>
          <w:szCs w:val="28"/>
        </w:rPr>
        <w:t>среднее специальное -21,7 %;</w:t>
      </w:r>
    </w:p>
    <w:p w:rsidR="00891F1D" w:rsidRPr="00424FE4" w:rsidRDefault="0012295E" w:rsidP="0012295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424FE4">
        <w:rPr>
          <w:sz w:val="28"/>
          <w:szCs w:val="28"/>
        </w:rPr>
        <w:t>высшее – 10,05 %</w:t>
      </w:r>
    </w:p>
    <w:p w:rsidR="00891F1D" w:rsidRDefault="00891F1D" w:rsidP="0012295E">
      <w:pPr>
        <w:spacing w:line="360" w:lineRule="auto"/>
        <w:ind w:firstLine="709"/>
        <w:jc w:val="both"/>
        <w:rPr>
          <w:sz w:val="28"/>
          <w:szCs w:val="28"/>
        </w:rPr>
      </w:pPr>
      <w:r w:rsidRPr="00424FE4">
        <w:rPr>
          <w:sz w:val="28"/>
          <w:szCs w:val="28"/>
        </w:rPr>
        <w:t>На территории поселения процент безработицы невысок и составляет  1,5%</w:t>
      </w:r>
      <w:r>
        <w:rPr>
          <w:sz w:val="28"/>
          <w:szCs w:val="28"/>
        </w:rPr>
        <w:t>,</w:t>
      </w:r>
      <w:r w:rsidRPr="00424FE4">
        <w:rPr>
          <w:sz w:val="28"/>
          <w:szCs w:val="28"/>
        </w:rPr>
        <w:t xml:space="preserve"> чт</w:t>
      </w:r>
      <w:r w:rsidR="00772297">
        <w:rPr>
          <w:sz w:val="28"/>
          <w:szCs w:val="28"/>
        </w:rPr>
        <w:t>о в количественном выражении 16</w:t>
      </w:r>
      <w:r w:rsidRPr="00424FE4">
        <w:rPr>
          <w:sz w:val="28"/>
          <w:szCs w:val="28"/>
        </w:rPr>
        <w:t>-20 человек состоят в центре занятости, в результате сокращения работников в градообразующем предприятии.</w:t>
      </w:r>
    </w:p>
    <w:p w:rsidR="00891F1D" w:rsidRPr="0032360F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</w:t>
      </w:r>
      <w:r w:rsidRPr="0032360F">
        <w:rPr>
          <w:sz w:val="28"/>
          <w:szCs w:val="28"/>
        </w:rPr>
        <w:t xml:space="preserve">ентральной проблемой на рынке труда поселения становится не столько количественная нехватка рабочих мест для всех желающих </w:t>
      </w:r>
      <w:r w:rsidRPr="0032360F">
        <w:rPr>
          <w:sz w:val="28"/>
          <w:szCs w:val="28"/>
        </w:rPr>
        <w:lastRenderedPageBreak/>
        <w:t>трудоустроиться, сколько  недостаток предприятий в сельском поселении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 xml:space="preserve"> следовательно и рабочих мест.</w:t>
      </w:r>
    </w:p>
    <w:p w:rsidR="00891F1D" w:rsidRPr="006A5D8F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6A5D8F">
        <w:rPr>
          <w:sz w:val="28"/>
          <w:szCs w:val="28"/>
        </w:rPr>
        <w:t xml:space="preserve">роведенный анализ </w:t>
      </w:r>
      <w:r>
        <w:rPr>
          <w:sz w:val="28"/>
          <w:szCs w:val="28"/>
        </w:rPr>
        <w:t>сложившейся в поселении</w:t>
      </w:r>
      <w:r w:rsidRPr="006A5D8F">
        <w:rPr>
          <w:sz w:val="28"/>
          <w:szCs w:val="28"/>
        </w:rPr>
        <w:t xml:space="preserve"> демографической ситуации показал, что: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2B33BF">
        <w:rPr>
          <w:sz w:val="28"/>
          <w:szCs w:val="28"/>
        </w:rPr>
        <w:t xml:space="preserve">в период с </w:t>
      </w:r>
      <w:r w:rsidR="00891F1D">
        <w:rPr>
          <w:sz w:val="28"/>
          <w:szCs w:val="28"/>
        </w:rPr>
        <w:t>1990</w:t>
      </w:r>
      <w:r w:rsidR="00891F1D" w:rsidRPr="002B33BF">
        <w:rPr>
          <w:sz w:val="28"/>
          <w:szCs w:val="28"/>
        </w:rPr>
        <w:t xml:space="preserve"> по 20</w:t>
      </w:r>
      <w:r w:rsidR="00891F1D">
        <w:rPr>
          <w:sz w:val="28"/>
          <w:szCs w:val="28"/>
        </w:rPr>
        <w:t>10</w:t>
      </w:r>
      <w:r w:rsidR="00891F1D" w:rsidRPr="002B33BF">
        <w:rPr>
          <w:sz w:val="28"/>
          <w:szCs w:val="28"/>
        </w:rPr>
        <w:t xml:space="preserve"> </w:t>
      </w:r>
      <w:r w:rsidR="00891F1D">
        <w:rPr>
          <w:sz w:val="28"/>
          <w:szCs w:val="28"/>
        </w:rPr>
        <w:t>численность населения снизилась</w:t>
      </w:r>
      <w:r w:rsidR="00891F1D" w:rsidRPr="002B33BF">
        <w:rPr>
          <w:sz w:val="28"/>
          <w:szCs w:val="28"/>
        </w:rPr>
        <w:t xml:space="preserve"> </w:t>
      </w:r>
      <w:r w:rsidR="00891F1D">
        <w:rPr>
          <w:sz w:val="28"/>
          <w:szCs w:val="28"/>
        </w:rPr>
        <w:t>на 50-60 человек;</w:t>
      </w:r>
      <w:r w:rsidR="00891F1D" w:rsidRPr="002B33BF">
        <w:rPr>
          <w:sz w:val="28"/>
          <w:szCs w:val="28"/>
        </w:rPr>
        <w:t xml:space="preserve"> </w:t>
      </w:r>
    </w:p>
    <w:p w:rsidR="00891F1D" w:rsidRPr="002B33BF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2B33BF">
        <w:rPr>
          <w:sz w:val="28"/>
          <w:szCs w:val="28"/>
        </w:rPr>
        <w:t>в целом для поселения характерна естественная убыль населения, однако в последние годы прослеживается тенденция ее снижения;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6A5D8F">
        <w:rPr>
          <w:sz w:val="28"/>
          <w:szCs w:val="28"/>
        </w:rPr>
        <w:t xml:space="preserve"> для поселения характерен регрессивный тип возрастной структуры населения с относительно низкой долей населения молодых возрастов (что свидетельствует о слабом приросте населения) и относительно высокой долей населения старших возрастов;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463966">
        <w:rPr>
          <w:sz w:val="28"/>
          <w:szCs w:val="28"/>
        </w:rPr>
        <w:t xml:space="preserve">доля трудоспособного населения </w:t>
      </w:r>
      <w:r w:rsidR="00891F1D">
        <w:rPr>
          <w:sz w:val="28"/>
          <w:szCs w:val="28"/>
        </w:rPr>
        <w:t>высока,</w:t>
      </w:r>
      <w:r w:rsidR="00891F1D" w:rsidRPr="00463966">
        <w:rPr>
          <w:sz w:val="28"/>
          <w:szCs w:val="28"/>
        </w:rPr>
        <w:t xml:space="preserve"> по сравнению с </w:t>
      </w:r>
      <w:proofErr w:type="spellStart"/>
      <w:r w:rsidR="00891F1D" w:rsidRPr="00463966">
        <w:rPr>
          <w:sz w:val="28"/>
          <w:szCs w:val="28"/>
        </w:rPr>
        <w:t>общекраевым</w:t>
      </w:r>
      <w:proofErr w:type="spellEnd"/>
      <w:r w:rsidR="00891F1D" w:rsidRPr="00463966">
        <w:rPr>
          <w:sz w:val="28"/>
          <w:szCs w:val="28"/>
        </w:rPr>
        <w:t xml:space="preserve"> показател</w:t>
      </w:r>
      <w:r w:rsidR="00891F1D">
        <w:rPr>
          <w:sz w:val="28"/>
          <w:szCs w:val="28"/>
        </w:rPr>
        <w:t>е</w:t>
      </w:r>
      <w:r w:rsidR="00891F1D" w:rsidRPr="00463966">
        <w:rPr>
          <w:sz w:val="28"/>
          <w:szCs w:val="28"/>
        </w:rPr>
        <w:t xml:space="preserve">м </w:t>
      </w:r>
      <w:r w:rsidR="00891F1D">
        <w:rPr>
          <w:sz w:val="28"/>
          <w:szCs w:val="28"/>
        </w:rPr>
        <w:t>в 60</w:t>
      </w:r>
      <w:r w:rsidR="00891F1D" w:rsidRPr="00463966">
        <w:rPr>
          <w:sz w:val="28"/>
          <w:szCs w:val="28"/>
        </w:rPr>
        <w:t>,</w:t>
      </w:r>
      <w:r w:rsidR="00891F1D">
        <w:rPr>
          <w:sz w:val="28"/>
          <w:szCs w:val="28"/>
        </w:rPr>
        <w:t>4</w:t>
      </w:r>
      <w:r w:rsidR="00891F1D" w:rsidRPr="00463966">
        <w:rPr>
          <w:sz w:val="28"/>
          <w:szCs w:val="28"/>
        </w:rPr>
        <w:t>%</w:t>
      </w:r>
      <w:r w:rsidR="00891F1D">
        <w:rPr>
          <w:sz w:val="28"/>
          <w:szCs w:val="28"/>
        </w:rPr>
        <w:t>,</w:t>
      </w:r>
      <w:r w:rsidR="00891F1D" w:rsidRPr="00463966">
        <w:rPr>
          <w:sz w:val="28"/>
          <w:szCs w:val="28"/>
        </w:rPr>
        <w:t xml:space="preserve"> в поселении </w:t>
      </w:r>
      <w:r w:rsidR="00891F1D">
        <w:rPr>
          <w:sz w:val="28"/>
          <w:szCs w:val="28"/>
        </w:rPr>
        <w:t>она составляет 62</w:t>
      </w:r>
      <w:r w:rsidR="00891F1D" w:rsidRPr="00463966">
        <w:rPr>
          <w:sz w:val="28"/>
          <w:szCs w:val="28"/>
        </w:rPr>
        <w:t>,</w:t>
      </w:r>
      <w:r w:rsidR="00891F1D">
        <w:rPr>
          <w:sz w:val="28"/>
          <w:szCs w:val="28"/>
        </w:rPr>
        <w:t>8</w:t>
      </w:r>
      <w:r w:rsidR="00891F1D" w:rsidRPr="00463966">
        <w:rPr>
          <w:sz w:val="28"/>
          <w:szCs w:val="28"/>
        </w:rPr>
        <w:t>%.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 w:rsidRPr="00AA3B30">
        <w:rPr>
          <w:b/>
          <w:sz w:val="28"/>
          <w:szCs w:val="28"/>
        </w:rPr>
        <w:t>Прогноз перспективной численности населения.</w:t>
      </w:r>
      <w:r>
        <w:rPr>
          <w:sz w:val="28"/>
          <w:szCs w:val="28"/>
        </w:rPr>
        <w:t xml:space="preserve"> </w:t>
      </w:r>
      <w:r w:rsidRPr="0000536B">
        <w:rPr>
          <w:sz w:val="28"/>
          <w:szCs w:val="28"/>
        </w:rPr>
        <w:t>Демографический прогноз – важнейшая составляющая градостроительного проектирования, на основе которой определяются проектные параметры отраслевого хозяйственного комплекса, комплекса общественных услуг, жилищного строительства, регионального рынка труда.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00536B">
        <w:rPr>
          <w:sz w:val="28"/>
          <w:szCs w:val="28"/>
        </w:rPr>
        <w:t xml:space="preserve">Настоящим проектом при определении прогнозной численности населения </w:t>
      </w:r>
      <w:r>
        <w:rPr>
          <w:sz w:val="28"/>
          <w:szCs w:val="28"/>
        </w:rPr>
        <w:t>Красногвардейск</w:t>
      </w:r>
      <w:r w:rsidRPr="0000536B">
        <w:rPr>
          <w:sz w:val="28"/>
          <w:szCs w:val="28"/>
        </w:rPr>
        <w:t>ого сельского поселения учитываются положения «Концепции демографического развития Российской Федерации на период до 2015 года» и «Концепции демографического развития Российской Федерации на период до 2025 года», где в качестве основных приоритетов региональной де</w:t>
      </w:r>
      <w:r>
        <w:rPr>
          <w:sz w:val="28"/>
          <w:szCs w:val="28"/>
        </w:rPr>
        <w:t>мографической политики выделены:</w:t>
      </w:r>
      <w:r w:rsidRPr="0000536B">
        <w:rPr>
          <w:sz w:val="28"/>
          <w:szCs w:val="28"/>
        </w:rPr>
        <w:t xml:space="preserve"> повышение рождаемости и укрепление семьи, снижение смертности</w:t>
      </w:r>
      <w:r>
        <w:rPr>
          <w:sz w:val="28"/>
          <w:szCs w:val="28"/>
        </w:rPr>
        <w:t>,</w:t>
      </w:r>
      <w:r w:rsidRPr="0000536B">
        <w:rPr>
          <w:sz w:val="28"/>
          <w:szCs w:val="28"/>
        </w:rPr>
        <w:t xml:space="preserve"> рост продолжительности жизни, оптимизация миграционных процессов.</w:t>
      </w:r>
      <w:proofErr w:type="gramEnd"/>
    </w:p>
    <w:p w:rsidR="00891F1D" w:rsidRPr="0000536B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 w:rsidRPr="0000536B">
        <w:rPr>
          <w:sz w:val="28"/>
          <w:szCs w:val="28"/>
        </w:rPr>
        <w:lastRenderedPageBreak/>
        <w:t>Исходя из этих соображений генеральным планом, учитывая достаточно высокий потенциал территории, выбрано направление на устойчивое увеличение численности населения поселения.</w:t>
      </w:r>
    </w:p>
    <w:p w:rsidR="00891F1D" w:rsidRPr="0000536B" w:rsidRDefault="00891F1D" w:rsidP="00772297">
      <w:pPr>
        <w:widowControl w:val="0"/>
        <w:spacing w:line="360" w:lineRule="auto"/>
        <w:ind w:firstLine="425"/>
        <w:contextualSpacing/>
        <w:jc w:val="both"/>
        <w:rPr>
          <w:rFonts w:eastAsia="Arial Unicode MS"/>
          <w:sz w:val="28"/>
          <w:szCs w:val="28"/>
        </w:rPr>
      </w:pPr>
      <w:r w:rsidRPr="0000536B">
        <w:rPr>
          <w:rFonts w:eastAsia="Arial Unicode MS"/>
          <w:sz w:val="28"/>
          <w:szCs w:val="28"/>
        </w:rPr>
        <w:t>Прогноз численности населения произведен по следующим проектным этапам:</w:t>
      </w:r>
    </w:p>
    <w:p w:rsidR="00891F1D" w:rsidRPr="0000536B" w:rsidRDefault="00772297" w:rsidP="00772297">
      <w:pPr>
        <w:widowControl w:val="0"/>
        <w:spacing w:line="360" w:lineRule="auto"/>
        <w:ind w:firstLine="425"/>
        <w:contextualSpacing/>
        <w:jc w:val="both"/>
        <w:rPr>
          <w:rFonts w:eastAsia="Arial Unicode MS"/>
          <w:sz w:val="28"/>
          <w:szCs w:val="28"/>
        </w:rPr>
      </w:pPr>
      <w:r>
        <w:rPr>
          <w:rFonts w:eastAsia="Arial Unicode MS"/>
          <w:sz w:val="28"/>
          <w:szCs w:val="28"/>
        </w:rPr>
        <w:t xml:space="preserve">- </w:t>
      </w:r>
      <w:r w:rsidR="00891F1D" w:rsidRPr="0000536B">
        <w:rPr>
          <w:rFonts w:eastAsia="Arial Unicode MS"/>
          <w:sz w:val="28"/>
          <w:szCs w:val="28"/>
        </w:rPr>
        <w:t>I очередь – ориентировочно до</w:t>
      </w:r>
      <w:r w:rsidR="00891F1D">
        <w:rPr>
          <w:rFonts w:eastAsia="Arial Unicode MS"/>
          <w:sz w:val="28"/>
          <w:szCs w:val="28"/>
        </w:rPr>
        <w:t xml:space="preserve"> </w:t>
      </w:r>
      <w:r w:rsidR="00891F1D" w:rsidRPr="0000536B">
        <w:rPr>
          <w:rFonts w:eastAsia="Arial Unicode MS"/>
          <w:sz w:val="28"/>
          <w:szCs w:val="28"/>
        </w:rPr>
        <w:t>20</w:t>
      </w:r>
      <w:r w:rsidR="00891F1D">
        <w:rPr>
          <w:rFonts w:eastAsia="Arial Unicode MS"/>
          <w:sz w:val="28"/>
          <w:szCs w:val="28"/>
        </w:rPr>
        <w:t>20</w:t>
      </w:r>
      <w:r w:rsidR="00891F1D" w:rsidRPr="0000536B">
        <w:rPr>
          <w:rFonts w:eastAsia="Arial Unicode MS"/>
          <w:sz w:val="28"/>
          <w:szCs w:val="28"/>
        </w:rPr>
        <w:t xml:space="preserve"> год;</w:t>
      </w:r>
    </w:p>
    <w:p w:rsidR="00891F1D" w:rsidRPr="0000536B" w:rsidRDefault="00772297" w:rsidP="00772297">
      <w:pPr>
        <w:widowControl w:val="0"/>
        <w:spacing w:line="360" w:lineRule="auto"/>
        <w:ind w:firstLine="425"/>
        <w:contextualSpacing/>
        <w:jc w:val="both"/>
        <w:rPr>
          <w:rFonts w:eastAsia="Arial Unicode MS"/>
          <w:sz w:val="28"/>
          <w:szCs w:val="28"/>
        </w:rPr>
      </w:pPr>
      <w:r>
        <w:rPr>
          <w:rFonts w:eastAsia="Arial Unicode MS"/>
          <w:sz w:val="28"/>
          <w:szCs w:val="28"/>
        </w:rPr>
        <w:t xml:space="preserve">- </w:t>
      </w:r>
      <w:r w:rsidR="00891F1D" w:rsidRPr="0000536B">
        <w:rPr>
          <w:rFonts w:eastAsia="Arial Unicode MS"/>
          <w:sz w:val="28"/>
          <w:szCs w:val="28"/>
        </w:rPr>
        <w:t>расчетный срок – ориентировочно до 2030 год.</w:t>
      </w:r>
    </w:p>
    <w:p w:rsidR="00891F1D" w:rsidRPr="00772297" w:rsidRDefault="00891F1D" w:rsidP="00772297">
      <w:pPr>
        <w:widowControl w:val="0"/>
        <w:spacing w:line="360" w:lineRule="auto"/>
        <w:ind w:firstLine="425"/>
        <w:contextualSpacing/>
        <w:jc w:val="both"/>
        <w:rPr>
          <w:rFonts w:eastAsia="Arial Unicode MS"/>
          <w:sz w:val="28"/>
          <w:szCs w:val="28"/>
        </w:rPr>
      </w:pPr>
      <w:r w:rsidRPr="00772297">
        <w:rPr>
          <w:rFonts w:eastAsia="Arial Unicode MS"/>
          <w:sz w:val="28"/>
          <w:szCs w:val="28"/>
        </w:rPr>
        <w:t>В качестве базового года для прогнозных расчетов принят 2010 год.</w:t>
      </w:r>
    </w:p>
    <w:p w:rsidR="00891F1D" w:rsidRPr="00772297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 w:rsidRPr="00772297">
        <w:rPr>
          <w:sz w:val="28"/>
          <w:szCs w:val="28"/>
        </w:rPr>
        <w:t>При выполнении прогноза численности населения проектом использованы следующие материалы:</w:t>
      </w:r>
    </w:p>
    <w:p w:rsidR="00891F1D" w:rsidRPr="00772297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772297">
        <w:rPr>
          <w:sz w:val="28"/>
          <w:szCs w:val="28"/>
        </w:rPr>
        <w:t>данные по Всероссийской переписи населения 2002 года (статистический сборник «Итоги Всероссийской переписи населения 2002 года по Краснодарскому краю»);</w:t>
      </w:r>
    </w:p>
    <w:p w:rsidR="00891F1D" w:rsidRPr="00772297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772297">
        <w:rPr>
          <w:sz w:val="28"/>
          <w:szCs w:val="28"/>
        </w:rPr>
        <w:t xml:space="preserve">сведения о численности населения, естественном и механическом движении населения по </w:t>
      </w:r>
      <w:proofErr w:type="spellStart"/>
      <w:r w:rsidR="00891F1D" w:rsidRPr="00772297">
        <w:rPr>
          <w:sz w:val="28"/>
          <w:szCs w:val="28"/>
        </w:rPr>
        <w:t>Каневскому</w:t>
      </w:r>
      <w:proofErr w:type="spellEnd"/>
      <w:r w:rsidR="00891F1D" w:rsidRPr="00772297">
        <w:rPr>
          <w:sz w:val="28"/>
          <w:szCs w:val="28"/>
        </w:rPr>
        <w:t xml:space="preserve"> району (статистические сборники «Районы и города Краснодарского края » с 2002 г. по 2010 г.). 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r w:rsidRPr="0000536B">
        <w:rPr>
          <w:bCs/>
          <w:sz w:val="28"/>
          <w:szCs w:val="28"/>
          <w:lang w:eastAsia="en-US" w:bidi="en-US"/>
        </w:rPr>
        <w:t>Проведенный территориальный анализ поселения показал,</w:t>
      </w:r>
      <w:r w:rsidRPr="0000536B">
        <w:rPr>
          <w:bCs/>
          <w:sz w:val="28"/>
          <w:szCs w:val="28"/>
        </w:rPr>
        <w:t xml:space="preserve"> что </w:t>
      </w:r>
      <w:r w:rsidRPr="0000536B">
        <w:rPr>
          <w:bCs/>
          <w:sz w:val="28"/>
          <w:szCs w:val="28"/>
          <w:lang w:eastAsia="en-US" w:bidi="en-US"/>
        </w:rPr>
        <w:t>населенные пункты имеют потенциал для территориального развития, что обеспечивает возможность их численного увеличения, как за счет прирезаемых участков земель населенных пунктов, так и за счет уплотнения существующей жилой застройки.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r w:rsidRPr="0000536B">
        <w:rPr>
          <w:bCs/>
          <w:sz w:val="28"/>
          <w:szCs w:val="28"/>
          <w:lang w:eastAsia="en-US" w:bidi="en-US"/>
        </w:rPr>
        <w:t xml:space="preserve">Основными показателями в прогнозе являются существующая и прогнозная численность населения </w:t>
      </w:r>
      <w:r>
        <w:rPr>
          <w:bCs/>
          <w:sz w:val="28"/>
          <w:szCs w:val="28"/>
          <w:lang w:eastAsia="en-US" w:bidi="en-US"/>
        </w:rPr>
        <w:t>Красногвардейск</w:t>
      </w:r>
      <w:r w:rsidRPr="0000536B">
        <w:rPr>
          <w:bCs/>
          <w:sz w:val="28"/>
          <w:szCs w:val="28"/>
          <w:lang w:eastAsia="en-US" w:bidi="en-US"/>
        </w:rPr>
        <w:t>ого сельского поселения.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proofErr w:type="gramStart"/>
      <w:r w:rsidRPr="0000536B">
        <w:rPr>
          <w:bCs/>
          <w:sz w:val="28"/>
          <w:szCs w:val="28"/>
          <w:lang w:eastAsia="en-US" w:bidi="en-US"/>
        </w:rPr>
        <w:t>Существующая численность поселения принята согласно официальной статистической информации Краснодарского края «Сельские населенные пункты в Краснодарского края на 1 января 20</w:t>
      </w:r>
      <w:r>
        <w:rPr>
          <w:bCs/>
          <w:sz w:val="28"/>
          <w:szCs w:val="28"/>
          <w:lang w:eastAsia="en-US" w:bidi="en-US"/>
        </w:rPr>
        <w:t>10</w:t>
      </w:r>
      <w:r w:rsidRPr="0000536B">
        <w:rPr>
          <w:bCs/>
          <w:sz w:val="28"/>
          <w:szCs w:val="28"/>
          <w:lang w:eastAsia="en-US" w:bidi="en-US"/>
        </w:rPr>
        <w:t xml:space="preserve"> года».</w:t>
      </w:r>
      <w:proofErr w:type="gramEnd"/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r w:rsidRPr="0000536B">
        <w:rPr>
          <w:bCs/>
          <w:sz w:val="28"/>
          <w:szCs w:val="28"/>
          <w:lang w:eastAsia="en-US" w:bidi="en-US"/>
        </w:rPr>
        <w:t>Прогноз численност</w:t>
      </w:r>
      <w:r>
        <w:rPr>
          <w:bCs/>
          <w:sz w:val="28"/>
          <w:szCs w:val="28"/>
          <w:lang w:eastAsia="en-US" w:bidi="en-US"/>
        </w:rPr>
        <w:t>и</w:t>
      </w:r>
      <w:r w:rsidRPr="0000536B">
        <w:rPr>
          <w:bCs/>
          <w:sz w:val="28"/>
          <w:szCs w:val="28"/>
          <w:lang w:eastAsia="en-US" w:bidi="en-US"/>
        </w:rPr>
        <w:t xml:space="preserve"> населения </w:t>
      </w:r>
      <w:r>
        <w:rPr>
          <w:bCs/>
          <w:sz w:val="28"/>
          <w:szCs w:val="28"/>
          <w:lang w:eastAsia="en-US" w:bidi="en-US"/>
        </w:rPr>
        <w:t>проведен с учетом заложенных тенденций</w:t>
      </w:r>
      <w:r w:rsidRPr="0000536B">
        <w:rPr>
          <w:bCs/>
          <w:sz w:val="28"/>
          <w:szCs w:val="28"/>
          <w:lang w:eastAsia="en-US" w:bidi="en-US"/>
        </w:rPr>
        <w:t xml:space="preserve"> в схеме территориального планирования </w:t>
      </w:r>
      <w:proofErr w:type="spellStart"/>
      <w:r>
        <w:rPr>
          <w:bCs/>
          <w:sz w:val="28"/>
          <w:szCs w:val="28"/>
          <w:lang w:eastAsia="en-US" w:bidi="en-US"/>
        </w:rPr>
        <w:t>Канев</w:t>
      </w:r>
      <w:r w:rsidRPr="0000536B">
        <w:rPr>
          <w:bCs/>
          <w:sz w:val="28"/>
          <w:szCs w:val="28"/>
          <w:lang w:eastAsia="en-US" w:bidi="en-US"/>
        </w:rPr>
        <w:t>ского</w:t>
      </w:r>
      <w:proofErr w:type="spellEnd"/>
      <w:r w:rsidRPr="0000536B">
        <w:rPr>
          <w:bCs/>
          <w:sz w:val="28"/>
          <w:szCs w:val="28"/>
          <w:lang w:eastAsia="en-US" w:bidi="en-US"/>
        </w:rPr>
        <w:t xml:space="preserve"> района Краснодарского края.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proofErr w:type="gramStart"/>
      <w:r w:rsidRPr="0000536B">
        <w:rPr>
          <w:bCs/>
          <w:sz w:val="28"/>
          <w:szCs w:val="28"/>
          <w:lang w:eastAsia="en-US" w:bidi="en-US"/>
        </w:rPr>
        <w:lastRenderedPageBreak/>
        <w:t>Расчет основных показателей демографической ситуации проводился на основе метода трудового баланса, анализа сложившегося в последнее время состояния процессов воспроизводства населения, сдвигов в его половой и возрастной структуре, развития внешних миграционных процессов, территориальных внутренних перераспределений населения.</w:t>
      </w:r>
      <w:proofErr w:type="gramEnd"/>
      <w:r w:rsidRPr="0000536B">
        <w:rPr>
          <w:bCs/>
          <w:sz w:val="28"/>
          <w:szCs w:val="28"/>
          <w:lang w:eastAsia="en-US" w:bidi="en-US"/>
        </w:rPr>
        <w:t xml:space="preserve"> Большое внимание уделялось анализу ряда социальных и экономических показателей районного и поселенческого уровня, в частности, учитывались занятость населения, уровень его жизни, миграционная привлекательность территории, устойчивость существующей экономической структуры на перспективу, экономик</w:t>
      </w:r>
      <w:proofErr w:type="gramStart"/>
      <w:r w:rsidRPr="0000536B">
        <w:rPr>
          <w:bCs/>
          <w:sz w:val="28"/>
          <w:szCs w:val="28"/>
          <w:lang w:eastAsia="en-US" w:bidi="en-US"/>
        </w:rPr>
        <w:t>о-</w:t>
      </w:r>
      <w:proofErr w:type="gramEnd"/>
      <w:r w:rsidRPr="0000536B">
        <w:rPr>
          <w:bCs/>
          <w:sz w:val="28"/>
          <w:szCs w:val="28"/>
          <w:lang w:eastAsia="en-US" w:bidi="en-US"/>
        </w:rPr>
        <w:t xml:space="preserve"> и политико-географическое положение региона, природно-ресурсный потенциал территории, комфортность природной среды и т. д.</w:t>
      </w:r>
    </w:p>
    <w:p w:rsidR="00891F1D" w:rsidRPr="00772297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proofErr w:type="gramStart"/>
      <w:r w:rsidRPr="0000536B">
        <w:rPr>
          <w:bCs/>
          <w:sz w:val="28"/>
          <w:szCs w:val="28"/>
          <w:lang w:eastAsia="en-US" w:bidi="en-US"/>
        </w:rPr>
        <w:t>В прогнозе численности населения заложены следующие тенденции</w:t>
      </w:r>
      <w:r w:rsidRPr="00772297">
        <w:rPr>
          <w:bCs/>
          <w:sz w:val="28"/>
          <w:szCs w:val="28"/>
          <w:lang w:eastAsia="en-US" w:bidi="en-US"/>
        </w:rPr>
        <w:t xml:space="preserve"> на перспективу, обусловленные проведением в Краснодарском крае и непосредственно в </w:t>
      </w:r>
      <w:proofErr w:type="spellStart"/>
      <w:r w:rsidRPr="00772297">
        <w:rPr>
          <w:bCs/>
          <w:sz w:val="28"/>
          <w:szCs w:val="28"/>
          <w:lang w:eastAsia="en-US" w:bidi="en-US"/>
        </w:rPr>
        <w:t>Каневском</w:t>
      </w:r>
      <w:proofErr w:type="spellEnd"/>
      <w:r w:rsidRPr="00772297">
        <w:rPr>
          <w:bCs/>
          <w:sz w:val="28"/>
          <w:szCs w:val="28"/>
          <w:lang w:eastAsia="en-US" w:bidi="en-US"/>
        </w:rPr>
        <w:t xml:space="preserve"> районе эффективной демографической и миграционной политики: рост уровня рождаемости; снижение младенческой смертности и смертности населения молодых возрастов; рост показателя ожидаемой продолжительности жизни;</w:t>
      </w:r>
      <w:proofErr w:type="gramEnd"/>
      <w:r w:rsidRPr="00772297">
        <w:rPr>
          <w:bCs/>
          <w:sz w:val="28"/>
          <w:szCs w:val="28"/>
          <w:lang w:eastAsia="en-US" w:bidi="en-US"/>
        </w:rPr>
        <w:t xml:space="preserve"> рост миграционных потоков, в том числе миграционного прироста населения, прибывающего на проектируемую территорию с целью постоянного либо временного проживания населения (преимущественно в период 2015-2025 гг.).</w:t>
      </w:r>
    </w:p>
    <w:p w:rsidR="00891F1D" w:rsidRPr="0000536B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r>
        <w:rPr>
          <w:sz w:val="28"/>
          <w:szCs w:val="28"/>
        </w:rPr>
        <w:t xml:space="preserve">После этого, основываясь на обозначенных тенденциях и факторах, </w:t>
      </w:r>
      <w:r w:rsidRPr="0000536B">
        <w:rPr>
          <w:bCs/>
          <w:sz w:val="28"/>
          <w:szCs w:val="28"/>
          <w:lang w:eastAsia="en-US" w:bidi="en-US"/>
        </w:rPr>
        <w:t>с</w:t>
      </w:r>
      <w:r>
        <w:rPr>
          <w:bCs/>
          <w:sz w:val="28"/>
          <w:szCs w:val="28"/>
          <w:lang w:eastAsia="en-US" w:bidi="en-US"/>
        </w:rPr>
        <w:t> </w:t>
      </w:r>
      <w:r w:rsidRPr="0000536B">
        <w:rPr>
          <w:bCs/>
          <w:sz w:val="28"/>
          <w:szCs w:val="28"/>
          <w:lang w:eastAsia="en-US" w:bidi="en-US"/>
        </w:rPr>
        <w:t>учетом сложившейся динамики численности населения</w:t>
      </w:r>
      <w:r>
        <w:rPr>
          <w:bCs/>
          <w:sz w:val="28"/>
          <w:szCs w:val="28"/>
          <w:lang w:eastAsia="en-US" w:bidi="en-US"/>
        </w:rPr>
        <w:t xml:space="preserve">, были рассчитаны показатели </w:t>
      </w:r>
      <w:r w:rsidRPr="00FA3304">
        <w:rPr>
          <w:sz w:val="28"/>
          <w:szCs w:val="28"/>
        </w:rPr>
        <w:t xml:space="preserve">естественного и миграционного движения населения на </w:t>
      </w:r>
      <w:r>
        <w:rPr>
          <w:sz w:val="28"/>
          <w:szCs w:val="28"/>
        </w:rPr>
        <w:t>прогнозный период с 2011</w:t>
      </w:r>
      <w:r w:rsidRPr="00FA3304">
        <w:rPr>
          <w:sz w:val="28"/>
          <w:szCs w:val="28"/>
        </w:rPr>
        <w:t xml:space="preserve"> до 2030 года</w:t>
      </w:r>
      <w:r>
        <w:rPr>
          <w:sz w:val="28"/>
          <w:szCs w:val="28"/>
        </w:rPr>
        <w:t xml:space="preserve">. В качестве основных тенденций прогнозируются </w:t>
      </w:r>
      <w:proofErr w:type="gramStart"/>
      <w:r>
        <w:rPr>
          <w:sz w:val="28"/>
          <w:szCs w:val="28"/>
        </w:rPr>
        <w:t>следующие</w:t>
      </w:r>
      <w:proofErr w:type="gramEnd"/>
      <w:r>
        <w:rPr>
          <w:sz w:val="28"/>
          <w:szCs w:val="28"/>
        </w:rPr>
        <w:t>: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>
        <w:rPr>
          <w:sz w:val="28"/>
          <w:szCs w:val="28"/>
        </w:rPr>
        <w:t>увеличение суммарного коэффициента рождаемости с 1,53 до 1,99 рождений на 1 женщину детородного возраста;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>
        <w:rPr>
          <w:sz w:val="28"/>
          <w:szCs w:val="28"/>
        </w:rPr>
        <w:t>увеличение средней продолжительности жизни с 69,1 до 71,4 лет;</w:t>
      </w:r>
    </w:p>
    <w:p w:rsidR="00891F1D" w:rsidRPr="00FA3304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891F1D">
        <w:rPr>
          <w:sz w:val="28"/>
          <w:szCs w:val="28"/>
        </w:rPr>
        <w:t>сохранение</w:t>
      </w:r>
      <w:r w:rsidR="00891F1D" w:rsidRPr="00FA3304">
        <w:rPr>
          <w:sz w:val="28"/>
          <w:szCs w:val="28"/>
        </w:rPr>
        <w:t xml:space="preserve"> общего коэффициента рождаемости </w:t>
      </w:r>
      <w:r w:rsidR="00891F1D">
        <w:rPr>
          <w:sz w:val="28"/>
          <w:szCs w:val="28"/>
        </w:rPr>
        <w:t>на уровне 12 </w:t>
      </w:r>
      <w:r w:rsidR="00891F1D" w:rsidRPr="00FA3304">
        <w:rPr>
          <w:sz w:val="28"/>
          <w:szCs w:val="28"/>
        </w:rPr>
        <w:t>человек на 1000 населения</w:t>
      </w:r>
      <w:r w:rsidR="00891F1D">
        <w:rPr>
          <w:sz w:val="28"/>
          <w:szCs w:val="28"/>
        </w:rPr>
        <w:t>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FA3304">
        <w:rPr>
          <w:sz w:val="28"/>
          <w:szCs w:val="28"/>
        </w:rPr>
        <w:t xml:space="preserve">снижение смертности с </w:t>
      </w:r>
      <w:r w:rsidR="00891F1D">
        <w:rPr>
          <w:sz w:val="28"/>
          <w:szCs w:val="28"/>
        </w:rPr>
        <w:t>13,2 до 11,7</w:t>
      </w:r>
      <w:r w:rsidR="00891F1D" w:rsidRPr="00FA3304">
        <w:rPr>
          <w:sz w:val="28"/>
          <w:szCs w:val="28"/>
        </w:rPr>
        <w:t xml:space="preserve"> человек на 1000 населения</w:t>
      </w:r>
      <w:r w:rsidR="00891F1D">
        <w:rPr>
          <w:sz w:val="28"/>
          <w:szCs w:val="28"/>
        </w:rPr>
        <w:t>;</w:t>
      </w:r>
    </w:p>
    <w:p w:rsidR="00891F1D" w:rsidRPr="00FA3304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>
        <w:rPr>
          <w:sz w:val="28"/>
          <w:szCs w:val="28"/>
        </w:rPr>
        <w:t>повышение миграционного прироста с 2,2 до 12,9 человек на 1000 населения.</w:t>
      </w:r>
    </w:p>
    <w:p w:rsidR="00891F1D" w:rsidRPr="000A27D6" w:rsidRDefault="00891F1D" w:rsidP="00891F1D">
      <w:pPr>
        <w:widowControl w:val="0"/>
        <w:spacing w:line="293" w:lineRule="auto"/>
        <w:jc w:val="right"/>
        <w:rPr>
          <w:i/>
          <w:szCs w:val="28"/>
        </w:rPr>
      </w:pPr>
      <w:r w:rsidRPr="000A27D6">
        <w:rPr>
          <w:i/>
          <w:szCs w:val="28"/>
        </w:rPr>
        <w:t>Основные тенденции естественного и миграционного движения населения.</w:t>
      </w:r>
      <w:r>
        <w:rPr>
          <w:i/>
          <w:szCs w:val="28"/>
        </w:rPr>
        <w:t>*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631"/>
        <w:gridCol w:w="948"/>
        <w:gridCol w:w="948"/>
        <w:gridCol w:w="948"/>
        <w:gridCol w:w="948"/>
        <w:gridCol w:w="948"/>
      </w:tblGrid>
      <w:tr w:rsidR="00891F1D" w:rsidRPr="00F51253" w:rsidTr="0012295E">
        <w:trPr>
          <w:trHeight w:val="510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Наименование показателя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2011-2015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2016-2020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2021-2025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35350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53509">
              <w:rPr>
                <w:b/>
                <w:bCs/>
                <w:color w:val="000000"/>
              </w:rPr>
              <w:t>2026-2030</w:t>
            </w:r>
          </w:p>
        </w:tc>
      </w:tr>
      <w:tr w:rsidR="00891F1D" w:rsidRPr="00881E36" w:rsidTr="0012295E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r w:rsidRPr="00353509">
              <w:t>Суммарный коэффициент рождаемости, рождений на 1 женщину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1,53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1,60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1,72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1,92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1,99</w:t>
            </w:r>
          </w:p>
        </w:tc>
      </w:tr>
      <w:tr w:rsidR="00891F1D" w:rsidRPr="00F51253" w:rsidTr="0012295E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r w:rsidRPr="00353509">
              <w:t>Средняя продолжительность жизни, лет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69,1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68,9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68,0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68,6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71,4</w:t>
            </w:r>
          </w:p>
        </w:tc>
      </w:tr>
      <w:tr w:rsidR="00891F1D" w:rsidRPr="00F51253" w:rsidTr="0012295E">
        <w:trPr>
          <w:trHeight w:val="283"/>
        </w:trPr>
        <w:tc>
          <w:tcPr>
            <w:tcW w:w="4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pPr>
              <w:rPr>
                <w:color w:val="000000"/>
              </w:rPr>
            </w:pPr>
            <w:r w:rsidRPr="00353509">
              <w:rPr>
                <w:color w:val="000000"/>
              </w:rPr>
              <w:t>Рождаемость,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11,9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12,4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12,2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12,0</w:t>
            </w:r>
          </w:p>
        </w:tc>
      </w:tr>
      <w:tr w:rsidR="00891F1D" w:rsidRPr="00F51253" w:rsidTr="0012295E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pPr>
              <w:rPr>
                <w:color w:val="000000"/>
              </w:rPr>
            </w:pPr>
            <w:r w:rsidRPr="00353509">
              <w:rPr>
                <w:color w:val="000000"/>
              </w:rPr>
              <w:t>Смертность,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13,2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15,7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14,2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11,7</w:t>
            </w:r>
          </w:p>
        </w:tc>
      </w:tr>
      <w:tr w:rsidR="00891F1D" w:rsidRPr="00F51253" w:rsidTr="0012295E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pPr>
              <w:rPr>
                <w:color w:val="000000"/>
              </w:rPr>
            </w:pPr>
            <w:r w:rsidRPr="00353509">
              <w:rPr>
                <w:color w:val="000000"/>
              </w:rPr>
              <w:t>Естественный прирост,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-1,3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-3,3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-2,0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-0,7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0,3</w:t>
            </w:r>
          </w:p>
        </w:tc>
      </w:tr>
      <w:tr w:rsidR="00891F1D" w:rsidRPr="00F51253" w:rsidTr="0012295E">
        <w:trPr>
          <w:trHeight w:val="283"/>
        </w:trPr>
        <w:tc>
          <w:tcPr>
            <w:tcW w:w="4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353509" w:rsidRDefault="00891F1D" w:rsidP="0012295E">
            <w:pPr>
              <w:rPr>
                <w:color w:val="000000"/>
              </w:rPr>
            </w:pPr>
            <w:r w:rsidRPr="00353509">
              <w:rPr>
                <w:color w:val="000000"/>
              </w:rPr>
              <w:t>Миграционный прирост, чел. на 1000 населения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2,22</w:t>
            </w:r>
          </w:p>
        </w:tc>
        <w:tc>
          <w:tcPr>
            <w:tcW w:w="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5,9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11,6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14,0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871777">
              <w:rPr>
                <w:color w:val="000000"/>
                <w:sz w:val="22"/>
                <w:szCs w:val="22"/>
              </w:rPr>
              <w:t>12,9</w:t>
            </w:r>
          </w:p>
        </w:tc>
      </w:tr>
    </w:tbl>
    <w:p w:rsidR="00891F1D" w:rsidRPr="00353509" w:rsidRDefault="00891F1D" w:rsidP="00891F1D">
      <w:pPr>
        <w:jc w:val="both"/>
        <w:rPr>
          <w:sz w:val="16"/>
          <w:szCs w:val="28"/>
        </w:rPr>
      </w:pPr>
      <w:r w:rsidRPr="00353509">
        <w:rPr>
          <w:sz w:val="16"/>
          <w:szCs w:val="28"/>
        </w:rPr>
        <w:t>* Прогнозные демографические и миграционные показатели приведены</w:t>
      </w:r>
      <w:r>
        <w:rPr>
          <w:sz w:val="16"/>
          <w:szCs w:val="28"/>
        </w:rPr>
        <w:t xml:space="preserve"> </w:t>
      </w:r>
      <w:r w:rsidRPr="00353509">
        <w:rPr>
          <w:sz w:val="16"/>
          <w:szCs w:val="28"/>
        </w:rPr>
        <w:t>в среднем за 5-летний период.</w:t>
      </w:r>
    </w:p>
    <w:p w:rsidR="00891F1D" w:rsidRDefault="00891F1D" w:rsidP="00772297">
      <w:pPr>
        <w:widowControl w:val="0"/>
        <w:spacing w:line="360" w:lineRule="auto"/>
        <w:jc w:val="right"/>
        <w:rPr>
          <w:i/>
          <w:szCs w:val="28"/>
        </w:rPr>
      </w:pPr>
    </w:p>
    <w:p w:rsidR="00891F1D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FA3304">
        <w:rPr>
          <w:sz w:val="28"/>
          <w:szCs w:val="28"/>
        </w:rPr>
        <w:t xml:space="preserve">а основе </w:t>
      </w:r>
      <w:r>
        <w:rPr>
          <w:sz w:val="28"/>
          <w:szCs w:val="28"/>
        </w:rPr>
        <w:t>современного состояния</w:t>
      </w:r>
      <w:r w:rsidRPr="00FA3304">
        <w:rPr>
          <w:sz w:val="28"/>
          <w:szCs w:val="28"/>
        </w:rPr>
        <w:t xml:space="preserve"> и заложенных тенденций демографической и миграционной активности</w:t>
      </w:r>
      <w:r>
        <w:rPr>
          <w:sz w:val="28"/>
          <w:szCs w:val="28"/>
        </w:rPr>
        <w:t>, с помощью метода «передвижки возрастов»</w:t>
      </w:r>
      <w:r w:rsidRPr="00FA3304">
        <w:rPr>
          <w:sz w:val="28"/>
          <w:szCs w:val="28"/>
        </w:rPr>
        <w:t xml:space="preserve"> были определены половозрастные изменения в структуре населения на перспективу, в результате которых</w:t>
      </w:r>
      <w:r>
        <w:rPr>
          <w:sz w:val="28"/>
          <w:szCs w:val="28"/>
        </w:rPr>
        <w:t xml:space="preserve"> </w:t>
      </w:r>
      <w:r w:rsidRPr="00FA3304">
        <w:rPr>
          <w:sz w:val="28"/>
          <w:szCs w:val="28"/>
        </w:rPr>
        <w:t xml:space="preserve">была получена проектная возрастная структура населения на расчетный срок до 2030 года. </w:t>
      </w:r>
    </w:p>
    <w:p w:rsidR="00891F1D" w:rsidRPr="00FA3304" w:rsidRDefault="00891F1D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Прогнозируемое и</w:t>
      </w:r>
      <w:r w:rsidRPr="00FA3304">
        <w:rPr>
          <w:sz w:val="28"/>
          <w:szCs w:val="28"/>
        </w:rPr>
        <w:t xml:space="preserve">зменение половозрастной структуры (ПВС) </w:t>
      </w:r>
      <w:r>
        <w:rPr>
          <w:sz w:val="28"/>
          <w:szCs w:val="28"/>
        </w:rPr>
        <w:t>поселения</w:t>
      </w:r>
      <w:r w:rsidRPr="00FA3304">
        <w:rPr>
          <w:sz w:val="28"/>
          <w:szCs w:val="28"/>
        </w:rPr>
        <w:t xml:space="preserve"> с 20</w:t>
      </w:r>
      <w:r>
        <w:rPr>
          <w:sz w:val="28"/>
          <w:szCs w:val="28"/>
        </w:rPr>
        <w:t>10</w:t>
      </w:r>
      <w:r w:rsidRPr="00FA3304">
        <w:rPr>
          <w:sz w:val="28"/>
          <w:szCs w:val="28"/>
        </w:rPr>
        <w:t xml:space="preserve"> по 2030 годы </w:t>
      </w:r>
      <w:r>
        <w:rPr>
          <w:sz w:val="28"/>
          <w:szCs w:val="28"/>
        </w:rPr>
        <w:t xml:space="preserve">характеризуются: 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 w:rsidRPr="00651729">
        <w:rPr>
          <w:sz w:val="28"/>
          <w:szCs w:val="28"/>
        </w:rPr>
        <w:t>увеличение</w:t>
      </w:r>
      <w:r w:rsidR="00891F1D">
        <w:rPr>
          <w:sz w:val="28"/>
          <w:szCs w:val="28"/>
        </w:rPr>
        <w:t>м</w:t>
      </w:r>
      <w:r w:rsidR="00891F1D" w:rsidRPr="00651729">
        <w:rPr>
          <w:sz w:val="28"/>
          <w:szCs w:val="28"/>
        </w:rPr>
        <w:t xml:space="preserve"> доли населен</w:t>
      </w:r>
      <w:r w:rsidR="00891F1D">
        <w:rPr>
          <w:sz w:val="28"/>
          <w:szCs w:val="28"/>
        </w:rPr>
        <w:t>ия моложе трудоспособного возраста на 2,0%;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891F1D" w:rsidRPr="00651729">
        <w:rPr>
          <w:sz w:val="28"/>
          <w:szCs w:val="28"/>
        </w:rPr>
        <w:t>у</w:t>
      </w:r>
      <w:r w:rsidR="00891F1D">
        <w:rPr>
          <w:sz w:val="28"/>
          <w:szCs w:val="28"/>
        </w:rPr>
        <w:t>меньше</w:t>
      </w:r>
      <w:r w:rsidR="00891F1D" w:rsidRPr="00651729">
        <w:rPr>
          <w:sz w:val="28"/>
          <w:szCs w:val="28"/>
        </w:rPr>
        <w:t>ние</w:t>
      </w:r>
      <w:r w:rsidR="00891F1D">
        <w:rPr>
          <w:sz w:val="28"/>
          <w:szCs w:val="28"/>
        </w:rPr>
        <w:t>м</w:t>
      </w:r>
      <w:r w:rsidR="00891F1D" w:rsidRPr="00651729">
        <w:rPr>
          <w:sz w:val="28"/>
          <w:szCs w:val="28"/>
        </w:rPr>
        <w:t xml:space="preserve"> доли населен</w:t>
      </w:r>
      <w:r w:rsidR="00891F1D">
        <w:rPr>
          <w:sz w:val="28"/>
          <w:szCs w:val="28"/>
        </w:rPr>
        <w:t>ия трудоспособного возраста на 7,0%;</w:t>
      </w:r>
    </w:p>
    <w:p w:rsidR="00891F1D" w:rsidRDefault="00772297" w:rsidP="0077229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91F1D">
        <w:rPr>
          <w:sz w:val="28"/>
          <w:szCs w:val="28"/>
        </w:rPr>
        <w:t>увеличением доли населения</w:t>
      </w:r>
      <w:r w:rsidR="00891F1D" w:rsidRPr="00B54B44">
        <w:rPr>
          <w:sz w:val="28"/>
          <w:szCs w:val="28"/>
        </w:rPr>
        <w:t xml:space="preserve"> старше трудоспособного возраста на </w:t>
      </w:r>
      <w:r w:rsidR="00891F1D">
        <w:rPr>
          <w:sz w:val="28"/>
          <w:szCs w:val="28"/>
        </w:rPr>
        <w:t>5,0%.</w:t>
      </w:r>
    </w:p>
    <w:p w:rsidR="00891F1D" w:rsidRPr="00F51253" w:rsidRDefault="00891F1D" w:rsidP="00891F1D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Cs w:val="28"/>
          <w:lang w:val="ru-RU" w:eastAsia="ru-RU"/>
        </w:rPr>
      </w:pPr>
      <w:r w:rsidRPr="00F51253">
        <w:rPr>
          <w:rFonts w:ascii="Times New Roman" w:hAnsi="Times New Roman"/>
          <w:i/>
          <w:szCs w:val="28"/>
          <w:lang w:val="ru-RU" w:eastAsia="ru-RU"/>
        </w:rPr>
        <w:t xml:space="preserve">Прогноз динамики возрастной структуры населения </w:t>
      </w:r>
      <w:r>
        <w:rPr>
          <w:rFonts w:ascii="Times New Roman" w:hAnsi="Times New Roman"/>
          <w:i/>
          <w:szCs w:val="28"/>
          <w:lang w:val="ru-RU" w:eastAsia="ru-RU"/>
        </w:rPr>
        <w:br/>
        <w:t>Красногвардейск</w:t>
      </w:r>
      <w:r w:rsidRPr="00F51253">
        <w:rPr>
          <w:rFonts w:ascii="Times New Roman" w:hAnsi="Times New Roman"/>
          <w:i/>
          <w:szCs w:val="28"/>
          <w:lang w:val="ru-RU" w:eastAsia="ru-RU"/>
        </w:rPr>
        <w:t>ого сельского поселения</w:t>
      </w:r>
    </w:p>
    <w:tbl>
      <w:tblPr>
        <w:tblW w:w="9478" w:type="dxa"/>
        <w:tblInd w:w="93" w:type="dxa"/>
        <w:tblLook w:val="04A0" w:firstRow="1" w:lastRow="0" w:firstColumn="1" w:lastColumn="0" w:noHBand="0" w:noVBand="1"/>
      </w:tblPr>
      <w:tblGrid>
        <w:gridCol w:w="3417"/>
        <w:gridCol w:w="1437"/>
        <w:gridCol w:w="1226"/>
        <w:gridCol w:w="1107"/>
        <w:gridCol w:w="1107"/>
        <w:gridCol w:w="1184"/>
      </w:tblGrid>
      <w:tr w:rsidR="00891F1D" w:rsidRPr="00C570EB" w:rsidTr="0012295E">
        <w:trPr>
          <w:trHeight w:val="397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Возрастная группа населения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</w:t>
            </w:r>
            <w:r>
              <w:rPr>
                <w:b/>
                <w:bCs/>
                <w:color w:val="000000"/>
              </w:rPr>
              <w:t>1</w:t>
            </w:r>
            <w:r w:rsidRPr="00C3452D">
              <w:rPr>
                <w:b/>
                <w:bCs/>
                <w:color w:val="000000"/>
              </w:rPr>
              <w:t>-2015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2016-2020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2021-2025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2026-2030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моложе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16,6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17,8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19,0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19,5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19,4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60,4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58,6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56,3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54,9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54,4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rPr>
                <w:color w:val="000000"/>
              </w:rPr>
            </w:pPr>
            <w:r>
              <w:rPr>
                <w:color w:val="000000"/>
              </w:rPr>
              <w:t>- старше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23,0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23,6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24,7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25,6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26,2</w:t>
            </w:r>
          </w:p>
        </w:tc>
      </w:tr>
    </w:tbl>
    <w:p w:rsidR="00891F1D" w:rsidRDefault="00824D81" w:rsidP="00891F1D">
      <w:pPr>
        <w:tabs>
          <w:tab w:val="left" w:pos="284"/>
        </w:tabs>
        <w:spacing w:line="312" w:lineRule="auto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9724843" wp14:editId="204AFC5F">
            <wp:extent cx="5890260" cy="2615565"/>
            <wp:effectExtent l="0" t="0" r="0" b="0"/>
            <wp:docPr id="24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891F1D" w:rsidRPr="007A025E" w:rsidRDefault="00891F1D" w:rsidP="00772297">
      <w:pPr>
        <w:widowControl w:val="0"/>
        <w:spacing w:line="360" w:lineRule="auto"/>
        <w:ind w:firstLine="902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Опираясь на заложенные тенденции и расчетные показатели </w:t>
      </w:r>
      <w:r w:rsidRPr="00FA3304">
        <w:rPr>
          <w:sz w:val="28"/>
          <w:szCs w:val="28"/>
        </w:rPr>
        <w:t>демографической и миграционной активности</w:t>
      </w:r>
      <w:r>
        <w:rPr>
          <w:sz w:val="28"/>
          <w:szCs w:val="28"/>
        </w:rPr>
        <w:t>,</w:t>
      </w:r>
      <w:r w:rsidRPr="00FA3304">
        <w:rPr>
          <w:sz w:val="28"/>
          <w:szCs w:val="28"/>
        </w:rPr>
        <w:t xml:space="preserve"> был</w:t>
      </w:r>
      <w:r>
        <w:rPr>
          <w:sz w:val="28"/>
          <w:szCs w:val="28"/>
        </w:rPr>
        <w:t>а</w:t>
      </w:r>
      <w:r w:rsidRPr="00FA3304">
        <w:rPr>
          <w:sz w:val="28"/>
          <w:szCs w:val="28"/>
        </w:rPr>
        <w:t xml:space="preserve"> определен</w:t>
      </w:r>
      <w:r>
        <w:rPr>
          <w:sz w:val="28"/>
          <w:szCs w:val="28"/>
        </w:rPr>
        <w:t>а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>проектная численность населения Красногвардейского сельского поселения, которая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FA3304">
        <w:rPr>
          <w:sz w:val="28"/>
          <w:szCs w:val="28"/>
        </w:rPr>
        <w:t xml:space="preserve"> расчетн</w:t>
      </w:r>
      <w:r>
        <w:rPr>
          <w:sz w:val="28"/>
          <w:szCs w:val="28"/>
        </w:rPr>
        <w:t>ому</w:t>
      </w:r>
      <w:r w:rsidRPr="00FA3304">
        <w:rPr>
          <w:sz w:val="28"/>
          <w:szCs w:val="28"/>
        </w:rPr>
        <w:t xml:space="preserve"> срок</w:t>
      </w:r>
      <w:r>
        <w:rPr>
          <w:sz w:val="28"/>
          <w:szCs w:val="28"/>
        </w:rPr>
        <w:t>у</w:t>
      </w:r>
      <w:r w:rsidRPr="00FA330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составит </w:t>
      </w:r>
      <w:r>
        <w:rPr>
          <w:b/>
          <w:sz w:val="28"/>
          <w:szCs w:val="28"/>
        </w:rPr>
        <w:t>3000</w:t>
      </w:r>
      <w:r w:rsidRPr="007A025E">
        <w:rPr>
          <w:b/>
          <w:sz w:val="28"/>
          <w:szCs w:val="28"/>
        </w:rPr>
        <w:t xml:space="preserve"> человек.</w:t>
      </w:r>
    </w:p>
    <w:p w:rsidR="00891F1D" w:rsidRDefault="00891F1D" w:rsidP="00891F1D">
      <w:pPr>
        <w:pStyle w:val="18"/>
        <w:tabs>
          <w:tab w:val="left" w:pos="284"/>
        </w:tabs>
        <w:ind w:left="0"/>
        <w:jc w:val="right"/>
        <w:rPr>
          <w:rFonts w:ascii="Times New Roman" w:hAnsi="Times New Roman"/>
          <w:i/>
          <w:lang w:val="ru-RU" w:eastAsia="ru-RU"/>
        </w:rPr>
      </w:pPr>
    </w:p>
    <w:p w:rsidR="00891F1D" w:rsidRPr="008A4081" w:rsidRDefault="00891F1D" w:rsidP="00891F1D">
      <w:pPr>
        <w:pStyle w:val="18"/>
        <w:tabs>
          <w:tab w:val="left" w:pos="284"/>
        </w:tabs>
        <w:ind w:left="0"/>
        <w:jc w:val="right"/>
        <w:rPr>
          <w:rFonts w:ascii="Times New Roman" w:hAnsi="Times New Roman"/>
          <w:i/>
          <w:lang w:val="ru-RU" w:eastAsia="ru-RU"/>
        </w:rPr>
      </w:pPr>
      <w:r w:rsidRPr="008A4081">
        <w:rPr>
          <w:rFonts w:ascii="Times New Roman" w:hAnsi="Times New Roman"/>
          <w:i/>
          <w:lang w:val="ru-RU" w:eastAsia="ru-RU"/>
        </w:rPr>
        <w:t xml:space="preserve">Прогноз численности и возрастной структуры </w:t>
      </w:r>
      <w:r>
        <w:rPr>
          <w:rFonts w:ascii="Times New Roman" w:hAnsi="Times New Roman"/>
          <w:i/>
          <w:lang w:val="ru-RU" w:eastAsia="ru-RU"/>
        </w:rPr>
        <w:br/>
      </w:r>
      <w:r w:rsidRPr="008A4081">
        <w:rPr>
          <w:rFonts w:ascii="Times New Roman" w:hAnsi="Times New Roman"/>
          <w:i/>
          <w:lang w:val="ru-RU" w:eastAsia="ru-RU"/>
        </w:rPr>
        <w:t xml:space="preserve">населения </w:t>
      </w:r>
      <w:r>
        <w:rPr>
          <w:rFonts w:ascii="Times New Roman" w:hAnsi="Times New Roman"/>
          <w:i/>
          <w:lang w:val="ru-RU" w:eastAsia="ru-RU"/>
        </w:rPr>
        <w:t>Красногвардейск</w:t>
      </w:r>
      <w:r w:rsidRPr="008A4081">
        <w:rPr>
          <w:rFonts w:ascii="Times New Roman" w:hAnsi="Times New Roman"/>
          <w:i/>
          <w:lang w:val="ru-RU" w:eastAsia="ru-RU"/>
        </w:rPr>
        <w:t>ого сельского поселения.</w:t>
      </w:r>
    </w:p>
    <w:tbl>
      <w:tblPr>
        <w:tblW w:w="9478" w:type="dxa"/>
        <w:tblInd w:w="93" w:type="dxa"/>
        <w:tblLook w:val="04A0" w:firstRow="1" w:lastRow="0" w:firstColumn="1" w:lastColumn="0" w:noHBand="0" w:noVBand="1"/>
      </w:tblPr>
      <w:tblGrid>
        <w:gridCol w:w="3417"/>
        <w:gridCol w:w="1437"/>
        <w:gridCol w:w="1226"/>
        <w:gridCol w:w="1107"/>
        <w:gridCol w:w="1107"/>
        <w:gridCol w:w="1184"/>
      </w:tblGrid>
      <w:tr w:rsidR="00891F1D" w:rsidRPr="00C570EB" w:rsidTr="0012295E">
        <w:trPr>
          <w:trHeight w:val="397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Возрастная группа населения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2010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2015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2025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891F1D" w:rsidRPr="00C3452D" w:rsidRDefault="00891F1D" w:rsidP="0012295E">
            <w:pPr>
              <w:spacing w:line="293" w:lineRule="auto"/>
              <w:jc w:val="center"/>
              <w:rPr>
                <w:b/>
                <w:bCs/>
                <w:color w:val="000000"/>
              </w:rPr>
            </w:pPr>
            <w:r w:rsidRPr="00C3452D">
              <w:rPr>
                <w:b/>
                <w:bCs/>
                <w:color w:val="000000"/>
              </w:rPr>
              <w:t>2030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E07565" w:rsidRDefault="00891F1D" w:rsidP="0012295E">
            <w:pPr>
              <w:rPr>
                <w:b/>
                <w:color w:val="000000"/>
              </w:rPr>
            </w:pPr>
            <w:r w:rsidRPr="00E07565">
              <w:rPr>
                <w:b/>
                <w:color w:val="000000"/>
              </w:rPr>
              <w:t xml:space="preserve">Численность </w:t>
            </w:r>
            <w:r>
              <w:rPr>
                <w:b/>
                <w:color w:val="000000"/>
              </w:rPr>
              <w:t>постоянного населения</w:t>
            </w:r>
            <w:r w:rsidRPr="00E07565">
              <w:rPr>
                <w:b/>
                <w:color w:val="000000"/>
              </w:rPr>
              <w:t xml:space="preserve">, в том числе 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b/>
              </w:rPr>
            </w:pPr>
            <w:r w:rsidRPr="00871777">
              <w:rPr>
                <w:b/>
              </w:rPr>
              <w:t>2472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b/>
              </w:rPr>
            </w:pPr>
            <w:r w:rsidRPr="00871777">
              <w:rPr>
                <w:b/>
              </w:rPr>
              <w:t>2509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b/>
              </w:rPr>
            </w:pPr>
            <w:r w:rsidRPr="00871777">
              <w:rPr>
                <w:b/>
              </w:rPr>
              <w:t>2632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b/>
              </w:rPr>
            </w:pPr>
            <w:r w:rsidRPr="00871777">
              <w:rPr>
                <w:b/>
              </w:rPr>
              <w:t>2809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  <w:rPr>
                <w:b/>
              </w:rPr>
            </w:pPr>
            <w:r w:rsidRPr="00871777">
              <w:rPr>
                <w:b/>
              </w:rPr>
              <w:t>3000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rPr>
                <w:color w:val="000000"/>
              </w:rPr>
            </w:pPr>
            <w:r>
              <w:rPr>
                <w:color w:val="000000"/>
              </w:rPr>
              <w:t>- моложе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bCs/>
              </w:rPr>
            </w:pPr>
            <w:r w:rsidRPr="00871777">
              <w:rPr>
                <w:bCs/>
              </w:rPr>
              <w:t>411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447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500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549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583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rPr>
                <w:color w:val="000000"/>
              </w:rPr>
            </w:pPr>
            <w:r>
              <w:rPr>
                <w:color w:val="000000"/>
              </w:rPr>
              <w:t>-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bCs/>
              </w:rPr>
            </w:pPr>
            <w:r w:rsidRPr="00871777">
              <w:rPr>
                <w:bCs/>
              </w:rPr>
              <w:t>1493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1471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1481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1541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1631</w:t>
            </w:r>
          </w:p>
        </w:tc>
      </w:tr>
      <w:tr w:rsidR="00891F1D" w:rsidRPr="00C570EB" w:rsidTr="0012295E">
        <w:trPr>
          <w:trHeight w:val="28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C3452D" w:rsidRDefault="00891F1D" w:rsidP="0012295E">
            <w:pPr>
              <w:rPr>
                <w:color w:val="000000"/>
              </w:rPr>
            </w:pPr>
            <w:r>
              <w:rPr>
                <w:color w:val="000000"/>
              </w:rPr>
              <w:t>- старше трудоспособного возраста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871777" w:rsidRDefault="00891F1D" w:rsidP="0012295E">
            <w:pPr>
              <w:jc w:val="center"/>
              <w:rPr>
                <w:bCs/>
              </w:rPr>
            </w:pPr>
            <w:r w:rsidRPr="00871777">
              <w:rPr>
                <w:bCs/>
              </w:rPr>
              <w:t>568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591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651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719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91F1D" w:rsidRPr="00871777" w:rsidRDefault="00891F1D" w:rsidP="0012295E">
            <w:pPr>
              <w:jc w:val="center"/>
            </w:pPr>
            <w:r w:rsidRPr="00871777">
              <w:t>786</w:t>
            </w:r>
          </w:p>
        </w:tc>
      </w:tr>
    </w:tbl>
    <w:p w:rsidR="00891F1D" w:rsidRDefault="00824D81" w:rsidP="00891F1D">
      <w:pPr>
        <w:spacing w:line="312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77C08DAB" wp14:editId="3107CC10">
            <wp:extent cx="5954395" cy="2679700"/>
            <wp:effectExtent l="0" t="0" r="0" b="0"/>
            <wp:docPr id="25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891F1D" w:rsidRDefault="00891F1D" w:rsidP="00891F1D">
      <w:pPr>
        <w:spacing w:line="312" w:lineRule="auto"/>
        <w:jc w:val="both"/>
        <w:rPr>
          <w:sz w:val="28"/>
          <w:szCs w:val="28"/>
        </w:rPr>
        <w:sectPr w:rsidR="00891F1D" w:rsidSect="0012295E">
          <w:pgSz w:w="11905" w:h="16837"/>
          <w:pgMar w:top="1134" w:right="850" w:bottom="1134" w:left="1701" w:header="720" w:footer="720" w:gutter="0"/>
          <w:cols w:space="720"/>
          <w:docGrid w:linePitch="360"/>
        </w:sectPr>
      </w:pPr>
    </w:p>
    <w:p w:rsidR="00891F1D" w:rsidRPr="00891F1D" w:rsidRDefault="00824D81" w:rsidP="00891F1D">
      <w:pPr>
        <w:spacing w:line="312" w:lineRule="auto"/>
        <w:jc w:val="both"/>
        <w:rPr>
          <w:noProof/>
        </w:rPr>
        <w:sectPr w:rsidR="00891F1D" w:rsidRPr="00891F1D" w:rsidSect="0012295E">
          <w:pgSz w:w="16837" w:h="11905" w:orient="landscape"/>
          <w:pgMar w:top="1418" w:right="1134" w:bottom="850" w:left="1134" w:header="720" w:footer="720" w:gutter="0"/>
          <w:cols w:space="720"/>
          <w:docGrid w:linePitch="360"/>
        </w:sectPr>
      </w:pPr>
      <w:r>
        <w:rPr>
          <w:noProof/>
        </w:rPr>
        <w:lastRenderedPageBreak/>
        <w:drawing>
          <wp:inline distT="0" distB="0" distL="0" distR="0" wp14:anchorId="132C4DDE" wp14:editId="25B3FF23">
            <wp:extent cx="4572000" cy="5795010"/>
            <wp:effectExtent l="0" t="0" r="0" b="0"/>
            <wp:docPr id="26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  <w:r w:rsidR="00891F1D" w:rsidRPr="00103C45">
        <w:rPr>
          <w:noProof/>
        </w:rPr>
        <w:t xml:space="preserve"> </w:t>
      </w:r>
      <w:r>
        <w:rPr>
          <w:noProof/>
        </w:rPr>
        <w:drawing>
          <wp:inline distT="0" distB="0" distL="0" distR="0" wp14:anchorId="054FB21E" wp14:editId="5D70D88D">
            <wp:extent cx="4592955" cy="5837555"/>
            <wp:effectExtent l="0" t="0" r="0" b="0"/>
            <wp:docPr id="27" name="Диаграмма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891F1D" w:rsidRDefault="00891F1D" w:rsidP="00772297">
      <w:pPr>
        <w:spacing w:line="360" w:lineRule="auto"/>
        <w:ind w:firstLine="709"/>
        <w:jc w:val="both"/>
        <w:rPr>
          <w:bCs/>
          <w:sz w:val="28"/>
          <w:szCs w:val="28"/>
          <w:lang w:eastAsia="en-US" w:bidi="en-US"/>
        </w:rPr>
      </w:pPr>
      <w:r w:rsidRPr="0000536B">
        <w:rPr>
          <w:bCs/>
          <w:sz w:val="28"/>
          <w:szCs w:val="28"/>
          <w:lang w:eastAsia="en-US" w:bidi="en-US"/>
        </w:rPr>
        <w:lastRenderedPageBreak/>
        <w:t xml:space="preserve">Генеральным планом предлагается развитие всех населенных пунктов. </w:t>
      </w:r>
      <w:r>
        <w:rPr>
          <w:bCs/>
          <w:sz w:val="28"/>
          <w:szCs w:val="28"/>
          <w:lang w:eastAsia="en-US" w:bidi="en-US"/>
        </w:rPr>
        <w:t xml:space="preserve">Наибольший прирост населения прогнозируется в административном центре. </w:t>
      </w:r>
    </w:p>
    <w:p w:rsidR="00891F1D" w:rsidRDefault="00891F1D" w:rsidP="00891F1D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Cs w:val="28"/>
          <w:lang w:val="ru-RU" w:eastAsia="ru-RU"/>
        </w:rPr>
      </w:pPr>
    </w:p>
    <w:p w:rsidR="00891F1D" w:rsidRPr="000A27D6" w:rsidRDefault="00891F1D" w:rsidP="00891F1D">
      <w:pPr>
        <w:pStyle w:val="36"/>
        <w:tabs>
          <w:tab w:val="left" w:pos="284"/>
        </w:tabs>
        <w:ind w:left="0"/>
        <w:jc w:val="right"/>
        <w:rPr>
          <w:rFonts w:ascii="Times New Roman" w:hAnsi="Times New Roman"/>
          <w:i/>
          <w:sz w:val="22"/>
          <w:lang w:val="ru-RU" w:eastAsia="ru-RU"/>
        </w:rPr>
      </w:pPr>
      <w:r w:rsidRPr="000A27D6">
        <w:rPr>
          <w:rFonts w:ascii="Times New Roman" w:hAnsi="Times New Roman"/>
          <w:i/>
          <w:szCs w:val="28"/>
          <w:lang w:val="ru-RU" w:eastAsia="ru-RU"/>
        </w:rPr>
        <w:t xml:space="preserve">Существующая и проектная численность </w:t>
      </w:r>
      <w:r>
        <w:rPr>
          <w:rFonts w:ascii="Times New Roman" w:hAnsi="Times New Roman"/>
          <w:i/>
          <w:szCs w:val="28"/>
          <w:lang w:val="ru-RU" w:eastAsia="ru-RU"/>
        </w:rPr>
        <w:t>Красногвардейск</w:t>
      </w:r>
      <w:r w:rsidRPr="000A27D6">
        <w:rPr>
          <w:rFonts w:ascii="Times New Roman" w:hAnsi="Times New Roman"/>
          <w:i/>
          <w:szCs w:val="28"/>
          <w:lang w:val="ru-RU" w:eastAsia="ru-RU"/>
        </w:rPr>
        <w:t>ого сельского поселения</w:t>
      </w: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1984"/>
        <w:gridCol w:w="2552"/>
        <w:gridCol w:w="1559"/>
      </w:tblGrid>
      <w:tr w:rsidR="00891F1D" w:rsidRPr="00EB220C" w:rsidTr="0012295E">
        <w:trPr>
          <w:trHeight w:val="20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891F1D" w:rsidRPr="00EB220C" w:rsidRDefault="00891F1D" w:rsidP="0012295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Наименование населенного пункта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891F1D" w:rsidRPr="00EB220C" w:rsidRDefault="00891F1D" w:rsidP="0012295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Современное состояние, чел.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891F1D" w:rsidRPr="00EB220C" w:rsidRDefault="00891F1D" w:rsidP="0012295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Прогноз на расчетный срок, чел.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891F1D" w:rsidRPr="00EB220C" w:rsidRDefault="00891F1D" w:rsidP="0012295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Прирост, чел.</w:t>
            </w:r>
          </w:p>
        </w:tc>
      </w:tr>
      <w:tr w:rsidR="00891F1D" w:rsidRPr="00EB220C" w:rsidTr="0012295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EB0830" w:rsidRDefault="00891F1D" w:rsidP="0012295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поселок Красногвардеец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2200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7F489A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404</w:t>
            </w:r>
          </w:p>
        </w:tc>
      </w:tr>
      <w:tr w:rsidR="00891F1D" w:rsidRPr="00EB220C" w:rsidTr="0012295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EB0830" w:rsidRDefault="00891F1D" w:rsidP="0012295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станица Александровская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7F489A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</w:tr>
      <w:tr w:rsidR="00891F1D" w:rsidRPr="00EB220C" w:rsidTr="0012295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7F489A" w:rsidRDefault="00891F1D" w:rsidP="0012295E">
            <w:pPr>
              <w:jc w:val="right"/>
              <w:rPr>
                <w:b/>
              </w:rPr>
            </w:pPr>
            <w:r w:rsidRPr="007F489A">
              <w:rPr>
                <w:b/>
              </w:rPr>
              <w:t>ВСЕГО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5522A3" w:rsidRDefault="00891F1D" w:rsidP="0012295E">
            <w:pPr>
              <w:tabs>
                <w:tab w:val="left" w:pos="1768"/>
              </w:tabs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D066F9" w:rsidRDefault="00891F1D" w:rsidP="0012295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7F489A" w:rsidRDefault="00891F1D" w:rsidP="0012295E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528</w:t>
            </w:r>
          </w:p>
        </w:tc>
      </w:tr>
    </w:tbl>
    <w:p w:rsidR="00891F1D" w:rsidRDefault="00891F1D" w:rsidP="00891F1D">
      <w:pPr>
        <w:spacing w:before="360" w:line="312" w:lineRule="auto"/>
        <w:ind w:firstLine="708"/>
        <w:contextualSpacing/>
        <w:jc w:val="both"/>
      </w:pPr>
    </w:p>
    <w:p w:rsidR="00891F1D" w:rsidRDefault="00891F1D" w:rsidP="00891F1D">
      <w:pPr>
        <w:ind w:firstLine="720"/>
        <w:jc w:val="right"/>
        <w:rPr>
          <w:rFonts w:cs="Tahoma"/>
          <w:i/>
          <w:szCs w:val="28"/>
        </w:rPr>
      </w:pPr>
      <w:r>
        <w:rPr>
          <w:rFonts w:cs="Tahoma"/>
          <w:i/>
          <w:szCs w:val="28"/>
        </w:rPr>
        <w:t xml:space="preserve">Существующие и проектные показатели </w:t>
      </w:r>
      <w:r>
        <w:rPr>
          <w:i/>
          <w:szCs w:val="28"/>
        </w:rPr>
        <w:t>Красногвардейск</w:t>
      </w:r>
      <w:r w:rsidRPr="000A27D6">
        <w:rPr>
          <w:i/>
          <w:szCs w:val="28"/>
        </w:rPr>
        <w:t>ого сельского поселения</w:t>
      </w:r>
    </w:p>
    <w:tbl>
      <w:tblPr>
        <w:tblW w:w="9371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582"/>
        <w:gridCol w:w="2694"/>
        <w:gridCol w:w="1134"/>
        <w:gridCol w:w="850"/>
        <w:gridCol w:w="993"/>
        <w:gridCol w:w="1133"/>
        <w:gridCol w:w="851"/>
        <w:gridCol w:w="1134"/>
      </w:tblGrid>
      <w:tr w:rsidR="00891F1D" w:rsidRPr="00E1745B" w:rsidTr="0012295E">
        <w:trPr>
          <w:trHeight w:val="283"/>
        </w:trPr>
        <w:tc>
          <w:tcPr>
            <w:tcW w:w="58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№ </w:t>
            </w:r>
            <w:proofErr w:type="gramStart"/>
            <w:r w:rsidRPr="00E1745B">
              <w:rPr>
                <w:b/>
                <w:sz w:val="16"/>
              </w:rPr>
              <w:t>п</w:t>
            </w:r>
            <w:proofErr w:type="gramEnd"/>
            <w:r w:rsidRPr="00E1745B">
              <w:rPr>
                <w:b/>
                <w:sz w:val="16"/>
              </w:rPr>
              <w:t>/п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Наименование населенного пункта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8"/>
              </w:rPr>
            </w:pPr>
            <w:r w:rsidRPr="00E1745B">
              <w:rPr>
                <w:b/>
                <w:sz w:val="18"/>
              </w:rPr>
              <w:t>Современное состояние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8"/>
              </w:rPr>
            </w:pPr>
            <w:r w:rsidRPr="00E1745B">
              <w:rPr>
                <w:b/>
                <w:sz w:val="18"/>
              </w:rPr>
              <w:t>Расчетный срок</w:t>
            </w:r>
          </w:p>
        </w:tc>
      </w:tr>
      <w:tr w:rsidR="00891F1D" w:rsidRPr="00E1745B" w:rsidTr="0012295E">
        <w:trPr>
          <w:trHeight w:val="340"/>
        </w:trPr>
        <w:tc>
          <w:tcPr>
            <w:tcW w:w="5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E1745B" w:rsidRDefault="00891F1D" w:rsidP="0012295E">
            <w:pPr>
              <w:jc w:val="center"/>
              <w:rPr>
                <w:b/>
                <w:sz w:val="16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</w:tcPr>
          <w:p w:rsidR="00891F1D" w:rsidRPr="00E1745B" w:rsidRDefault="00891F1D" w:rsidP="0012295E">
            <w:pPr>
              <w:jc w:val="center"/>
              <w:rPr>
                <w:b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Численность населения, чел.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Площадь, 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Плотность населения, чел/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Численность населения, чел.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 xml:space="preserve">Площадь, 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91F1D" w:rsidRPr="00E1745B" w:rsidRDefault="00891F1D" w:rsidP="0012295E">
            <w:pPr>
              <w:ind w:left="-117" w:right="-110"/>
              <w:jc w:val="center"/>
              <w:rPr>
                <w:b/>
                <w:sz w:val="16"/>
              </w:rPr>
            </w:pPr>
            <w:r w:rsidRPr="00E1745B">
              <w:rPr>
                <w:b/>
                <w:sz w:val="16"/>
              </w:rPr>
              <w:t>Плотность населения, чел/</w:t>
            </w:r>
            <w:proofErr w:type="gramStart"/>
            <w:r w:rsidRPr="00E1745B">
              <w:rPr>
                <w:b/>
                <w:sz w:val="16"/>
              </w:rPr>
              <w:t>га</w:t>
            </w:r>
            <w:proofErr w:type="gramEnd"/>
          </w:p>
        </w:tc>
      </w:tr>
      <w:tr w:rsidR="00891F1D" w:rsidRPr="00E1745B" w:rsidTr="0012295E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EB0830" w:rsidRDefault="00891F1D" w:rsidP="0012295E">
            <w:pPr>
              <w:jc w:val="center"/>
              <w:rPr>
                <w:sz w:val="22"/>
              </w:rPr>
            </w:pPr>
            <w:r w:rsidRPr="00EB0830">
              <w:rPr>
                <w:sz w:val="22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EB0830" w:rsidRDefault="00891F1D" w:rsidP="0012295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поселок Красногвардеец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EB0830" w:rsidRDefault="00891F1D" w:rsidP="0012295E">
            <w:pPr>
              <w:jc w:val="center"/>
              <w:rPr>
                <w:color w:val="000000"/>
                <w:sz w:val="22"/>
              </w:rPr>
            </w:pPr>
            <w:r w:rsidRPr="00EB0830">
              <w:rPr>
                <w:color w:val="000000"/>
                <w:sz w:val="22"/>
              </w:rPr>
              <w:t>1796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164,6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10,9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2200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sz w:val="22"/>
                <w:szCs w:val="22"/>
              </w:rPr>
            </w:pPr>
            <w:r w:rsidRPr="00D066F9">
              <w:rPr>
                <w:sz w:val="22"/>
                <w:szCs w:val="22"/>
              </w:rPr>
              <w:t>172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</w:rPr>
            </w:pPr>
            <w:r w:rsidRPr="00D066F9">
              <w:rPr>
                <w:color w:val="000000"/>
              </w:rPr>
              <w:t>12,8</w:t>
            </w:r>
          </w:p>
        </w:tc>
      </w:tr>
      <w:tr w:rsidR="00891F1D" w:rsidRPr="00E1745B" w:rsidTr="0012295E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EB0830" w:rsidRDefault="00891F1D" w:rsidP="0012295E">
            <w:pPr>
              <w:jc w:val="center"/>
              <w:rPr>
                <w:sz w:val="22"/>
              </w:rPr>
            </w:pPr>
            <w:r w:rsidRPr="00EB0830">
              <w:rPr>
                <w:sz w:val="22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EB0830" w:rsidRDefault="00891F1D" w:rsidP="0012295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станица Александровская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EB0830" w:rsidRDefault="00891F1D" w:rsidP="0012295E">
            <w:pPr>
              <w:jc w:val="center"/>
              <w:rPr>
                <w:color w:val="000000"/>
                <w:sz w:val="22"/>
              </w:rPr>
            </w:pPr>
            <w:r w:rsidRPr="00EB0830">
              <w:rPr>
                <w:color w:val="000000"/>
                <w:sz w:val="22"/>
              </w:rPr>
              <w:t>676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210,2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3,2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212,7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</w:rPr>
            </w:pPr>
            <w:r w:rsidRPr="00D066F9">
              <w:rPr>
                <w:color w:val="000000"/>
              </w:rPr>
              <w:t>3,8</w:t>
            </w:r>
          </w:p>
        </w:tc>
      </w:tr>
      <w:tr w:rsidR="00891F1D" w:rsidRPr="00E1745B" w:rsidTr="0012295E">
        <w:trPr>
          <w:trHeight w:val="34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Default="00891F1D" w:rsidP="0012295E">
            <w:pPr>
              <w:jc w:val="center"/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190B9E" w:rsidRDefault="00891F1D" w:rsidP="0012295E">
            <w:pPr>
              <w:jc w:val="right"/>
              <w:rPr>
                <w:b/>
              </w:rPr>
            </w:pPr>
            <w:r w:rsidRPr="00190B9E">
              <w:rPr>
                <w:b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7F489A" w:rsidRDefault="00891F1D" w:rsidP="0012295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1935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3750E2">
              <w:rPr>
                <w:b/>
                <w:bCs/>
                <w:color w:val="000000"/>
              </w:rPr>
              <w:t>374,8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91F1D" w:rsidRPr="003750E2" w:rsidRDefault="00891F1D" w:rsidP="0012295E">
            <w:pPr>
              <w:jc w:val="center"/>
              <w:rPr>
                <w:color w:val="000000"/>
              </w:rPr>
            </w:pPr>
            <w:r w:rsidRPr="003750E2">
              <w:rPr>
                <w:color w:val="000000"/>
              </w:rPr>
              <w:t>6,6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b/>
                <w:bCs/>
                <w:color w:val="000000"/>
              </w:rPr>
            </w:pPr>
            <w:r w:rsidRPr="00D066F9">
              <w:rPr>
                <w:b/>
                <w:bCs/>
                <w:color w:val="000000"/>
              </w:rPr>
              <w:t>384,7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1F1D" w:rsidRPr="00D066F9" w:rsidRDefault="00891F1D" w:rsidP="0012295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7,8</w:t>
            </w:r>
          </w:p>
        </w:tc>
      </w:tr>
    </w:tbl>
    <w:p w:rsidR="00891F1D" w:rsidRDefault="00891F1D" w:rsidP="00891F1D">
      <w:pPr>
        <w:ind w:firstLine="720"/>
        <w:jc w:val="right"/>
        <w:rPr>
          <w:rFonts w:cs="Tahoma"/>
          <w:i/>
          <w:szCs w:val="28"/>
        </w:rPr>
      </w:pPr>
    </w:p>
    <w:p w:rsidR="00891F1D" w:rsidRPr="00E1745B" w:rsidRDefault="00891F1D" w:rsidP="00891F1D">
      <w:pPr>
        <w:jc w:val="center"/>
        <w:rPr>
          <w:szCs w:val="28"/>
        </w:rPr>
      </w:pPr>
      <w:r w:rsidRPr="00E1745B">
        <w:rPr>
          <w:b/>
          <w:bCs/>
          <w:szCs w:val="28"/>
        </w:rPr>
        <w:t xml:space="preserve">Современная и прогнозная численность населенных пунктов </w:t>
      </w:r>
      <w:r>
        <w:rPr>
          <w:b/>
          <w:bCs/>
          <w:szCs w:val="28"/>
        </w:rPr>
        <w:br/>
        <w:t>Красногвардейск</w:t>
      </w:r>
      <w:r w:rsidRPr="00E1745B">
        <w:rPr>
          <w:b/>
          <w:bCs/>
          <w:szCs w:val="28"/>
        </w:rPr>
        <w:t>ого сельского поселения</w:t>
      </w:r>
    </w:p>
    <w:p w:rsidR="00891F1D" w:rsidRDefault="00891F1D" w:rsidP="00891F1D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24D81">
        <w:rPr>
          <w:noProof/>
          <w:sz w:val="28"/>
          <w:szCs w:val="28"/>
        </w:rPr>
        <w:drawing>
          <wp:inline distT="0" distB="0" distL="0" distR="0" wp14:anchorId="4D308724" wp14:editId="59BD5BD3">
            <wp:extent cx="5837555" cy="1860550"/>
            <wp:effectExtent l="0" t="0" r="0" b="0"/>
            <wp:docPr id="28" name="Объект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891F1D" w:rsidRDefault="00891F1D" w:rsidP="00891F1D">
      <w:pPr>
        <w:rPr>
          <w:sz w:val="28"/>
          <w:szCs w:val="28"/>
        </w:rPr>
      </w:pPr>
    </w:p>
    <w:p w:rsidR="00891F1D" w:rsidRDefault="00891F1D" w:rsidP="00891F1D">
      <w:pPr>
        <w:rPr>
          <w:spacing w:val="-4"/>
          <w:sz w:val="28"/>
          <w:szCs w:val="28"/>
          <w:lang w:eastAsia="en-US"/>
        </w:rPr>
      </w:pPr>
      <w:r>
        <w:rPr>
          <w:sz w:val="28"/>
          <w:szCs w:val="28"/>
        </w:rPr>
        <w:t xml:space="preserve"> </w:t>
      </w:r>
      <w:r w:rsidR="00824D81">
        <w:rPr>
          <w:noProof/>
          <w:sz w:val="28"/>
          <w:szCs w:val="28"/>
        </w:rPr>
        <w:drawing>
          <wp:inline distT="0" distB="0" distL="0" distR="0" wp14:anchorId="50788F22" wp14:editId="3C17F141">
            <wp:extent cx="5847715" cy="2477135"/>
            <wp:effectExtent l="0" t="0" r="0" b="0"/>
            <wp:docPr id="29" name="Диаграмма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F71BA9" w:rsidRDefault="00F71BA9" w:rsidP="00F71BA9">
      <w:pPr>
        <w:rPr>
          <w:sz w:val="28"/>
          <w:szCs w:val="28"/>
        </w:rPr>
      </w:pPr>
    </w:p>
    <w:p w:rsidR="00F71BA9" w:rsidRDefault="00F71BA9" w:rsidP="00F71BA9">
      <w:pPr>
        <w:rPr>
          <w:sz w:val="28"/>
          <w:szCs w:val="28"/>
        </w:rPr>
      </w:pPr>
    </w:p>
    <w:p w:rsidR="008353F0" w:rsidRPr="00107A97" w:rsidRDefault="008353F0" w:rsidP="005752F0">
      <w:pPr>
        <w:pStyle w:val="1"/>
        <w:numPr>
          <w:ilvl w:val="0"/>
          <w:numId w:val="26"/>
        </w:numPr>
        <w:rPr>
          <w:rFonts w:ascii="Times New Roman" w:hAnsi="Times New Roman"/>
        </w:rPr>
      </w:pPr>
      <w:bookmarkStart w:id="62" w:name="_Toc332033615"/>
      <w:r w:rsidRPr="00107A97">
        <w:rPr>
          <w:rFonts w:ascii="Times New Roman" w:hAnsi="Times New Roman"/>
        </w:rPr>
        <w:lastRenderedPageBreak/>
        <w:t>Проектная организация территории</w:t>
      </w:r>
      <w:r w:rsidR="005C75AC" w:rsidRPr="00107A97">
        <w:rPr>
          <w:rFonts w:ascii="Times New Roman" w:hAnsi="Times New Roman"/>
        </w:rPr>
        <w:t xml:space="preserve"> </w:t>
      </w:r>
      <w:r w:rsidR="006A6BFC" w:rsidRPr="00107A97">
        <w:rPr>
          <w:rFonts w:ascii="Times New Roman" w:hAnsi="Times New Roman"/>
        </w:rPr>
        <w:t>Красногвардей</w:t>
      </w:r>
      <w:r w:rsidR="005C75AC" w:rsidRPr="00107A97">
        <w:rPr>
          <w:rFonts w:ascii="Times New Roman" w:hAnsi="Times New Roman"/>
        </w:rPr>
        <w:t>ского</w:t>
      </w:r>
      <w:r w:rsidRPr="00107A97">
        <w:rPr>
          <w:rFonts w:ascii="Times New Roman" w:hAnsi="Times New Roman"/>
        </w:rPr>
        <w:t xml:space="preserve"> сельского поселения</w:t>
      </w:r>
      <w:r w:rsidR="006A6BFC" w:rsidRPr="00107A97">
        <w:rPr>
          <w:rFonts w:ascii="Times New Roman" w:hAnsi="Times New Roman"/>
        </w:rPr>
        <w:t>.</w:t>
      </w:r>
      <w:bookmarkEnd w:id="62"/>
    </w:p>
    <w:p w:rsidR="008353F0" w:rsidRPr="004173FC" w:rsidRDefault="00107A97" w:rsidP="00D572B5">
      <w:pPr>
        <w:pStyle w:val="2"/>
        <w:rPr>
          <w:rFonts w:ascii="Times New Roman" w:hAnsi="Times New Roman"/>
        </w:rPr>
      </w:pPr>
      <w:bookmarkStart w:id="63" w:name="_Toc332033616"/>
      <w:r>
        <w:rPr>
          <w:rFonts w:ascii="Times New Roman" w:hAnsi="Times New Roman"/>
        </w:rPr>
        <w:t>5</w:t>
      </w:r>
      <w:r w:rsidR="003B608A" w:rsidRPr="004173FC">
        <w:rPr>
          <w:rFonts w:ascii="Times New Roman" w:hAnsi="Times New Roman"/>
        </w:rPr>
        <w:t xml:space="preserve">.1. </w:t>
      </w:r>
      <w:r w:rsidR="008353F0" w:rsidRPr="004173FC">
        <w:rPr>
          <w:rFonts w:ascii="Times New Roman" w:hAnsi="Times New Roman"/>
        </w:rPr>
        <w:t xml:space="preserve"> </w:t>
      </w:r>
      <w:r w:rsidR="003B608A" w:rsidRPr="004173FC">
        <w:rPr>
          <w:rFonts w:ascii="Times New Roman" w:hAnsi="Times New Roman"/>
        </w:rPr>
        <w:t xml:space="preserve">Баланс </w:t>
      </w:r>
      <w:r w:rsidR="008353F0" w:rsidRPr="004173FC">
        <w:rPr>
          <w:rFonts w:ascii="Times New Roman" w:hAnsi="Times New Roman"/>
        </w:rPr>
        <w:t>земель по категориям</w:t>
      </w:r>
      <w:bookmarkEnd w:id="63"/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proofErr w:type="gramStart"/>
      <w:r w:rsidRPr="003A5963">
        <w:rPr>
          <w:sz w:val="28"/>
          <w:szCs w:val="28"/>
        </w:rPr>
        <w:t>Территория</w:t>
      </w:r>
      <w:r w:rsidRPr="00115A82">
        <w:rPr>
          <w:b/>
          <w:bCs/>
          <w:sz w:val="28"/>
          <w:szCs w:val="28"/>
        </w:rPr>
        <w:t xml:space="preserve"> </w:t>
      </w:r>
      <w:r w:rsidRPr="003A5963">
        <w:rPr>
          <w:bCs/>
          <w:sz w:val="28"/>
          <w:szCs w:val="28"/>
        </w:rPr>
        <w:t xml:space="preserve">Красногвардейского сельского поселения в административных границах, установленных </w:t>
      </w:r>
      <w:r w:rsidRPr="003A5963">
        <w:rPr>
          <w:sz w:val="28"/>
          <w:szCs w:val="28"/>
        </w:rPr>
        <w:t xml:space="preserve">Закон Краснодарского края от 28 июня </w:t>
      </w:r>
      <w:smartTag w:uri="urn:schemas-microsoft-com:office:smarttags" w:element="metricconverter">
        <w:smartTagPr>
          <w:attr w:name="ProductID" w:val="2007 г"/>
        </w:smartTagPr>
        <w:r w:rsidRPr="003A5963">
          <w:rPr>
            <w:sz w:val="28"/>
            <w:szCs w:val="28"/>
          </w:rPr>
          <w:t>2007 г</w:t>
        </w:r>
      </w:smartTag>
      <w:r w:rsidRPr="003A5963">
        <w:rPr>
          <w:sz w:val="28"/>
          <w:szCs w:val="28"/>
        </w:rPr>
        <w:t xml:space="preserve">. №1280-КЗ "О внесении изменений в Закон Краснодарского края "Об установлении границ муниципального образования </w:t>
      </w:r>
      <w:proofErr w:type="spellStart"/>
      <w:r w:rsidRPr="003A5963">
        <w:rPr>
          <w:sz w:val="28"/>
          <w:szCs w:val="28"/>
        </w:rPr>
        <w:t>Каневский</w:t>
      </w:r>
      <w:proofErr w:type="spellEnd"/>
      <w:r w:rsidRPr="003A5963">
        <w:rPr>
          <w:sz w:val="28"/>
          <w:szCs w:val="28"/>
        </w:rPr>
        <w:t xml:space="preserve"> район, наделении его статусом муниципального района, образовании в его составе муниципальных образований - сельских поселений - и установлении их границ"</w:t>
      </w:r>
      <w:r w:rsidRPr="003A5963">
        <w:rPr>
          <w:bCs/>
          <w:sz w:val="28"/>
          <w:szCs w:val="28"/>
        </w:rPr>
        <w:t>, составляет 8552,76 га.</w:t>
      </w:r>
      <w:proofErr w:type="gramEnd"/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В настоящее время в границах муниципального образования земли распределены следующим образом:</w:t>
      </w: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- земли сельскохозяйственного назначения – 7980,7 га;</w:t>
      </w: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- земли населенных пунктов –376,4 га;</w:t>
      </w: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- земли промышленности, энергетики, транспорта и др. –16,47 га;</w:t>
      </w: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- земли водного фонда –179,1 га;</w:t>
      </w: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3A5963">
        <w:rPr>
          <w:sz w:val="28"/>
          <w:szCs w:val="28"/>
        </w:rPr>
        <w:t>Земли запаса, особо охраняемых территорий и лесного фонда в границах поселения отсутствуют.</w:t>
      </w:r>
    </w:p>
    <w:p w:rsid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На расчетный срок генеральным планом определены территории для развития селитебных, рекреационных и производственных зон, вследствие чего потребуется перевод земель из одной категории в другую.</w:t>
      </w:r>
    </w:p>
    <w:p w:rsidR="003A5963" w:rsidRPr="00F54CE1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F54CE1">
        <w:rPr>
          <w:sz w:val="28"/>
          <w:szCs w:val="28"/>
        </w:rPr>
        <w:t>Для развития населенных пунктов</w:t>
      </w:r>
      <w:r>
        <w:rPr>
          <w:sz w:val="28"/>
          <w:szCs w:val="28"/>
        </w:rPr>
        <w:t xml:space="preserve"> поселения проектом определе</w:t>
      </w:r>
      <w:r w:rsidRPr="00F54CE1">
        <w:rPr>
          <w:sz w:val="28"/>
          <w:szCs w:val="28"/>
        </w:rPr>
        <w:t xml:space="preserve">на необходимость перевода земель сельскохозяйственного назначения в земли населенных пунктов. </w:t>
      </w:r>
      <w:r>
        <w:rPr>
          <w:sz w:val="28"/>
          <w:szCs w:val="28"/>
        </w:rPr>
        <w:t>Так проектом предусмотре</w:t>
      </w:r>
      <w:r w:rsidRPr="00F54CE1">
        <w:rPr>
          <w:sz w:val="28"/>
          <w:szCs w:val="28"/>
        </w:rPr>
        <w:t>но увеличение земель населенных пунктов за счет земель сельскохозяйственного назначения сл</w:t>
      </w:r>
      <w:r>
        <w:rPr>
          <w:sz w:val="28"/>
          <w:szCs w:val="28"/>
        </w:rPr>
        <w:t>е</w:t>
      </w:r>
      <w:r w:rsidRPr="00F54CE1">
        <w:rPr>
          <w:sz w:val="28"/>
          <w:szCs w:val="28"/>
        </w:rPr>
        <w:t>дующим образом:</w:t>
      </w:r>
    </w:p>
    <w:p w:rsidR="003A5963" w:rsidRPr="00F54CE1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F54CE1">
        <w:rPr>
          <w:sz w:val="28"/>
          <w:szCs w:val="28"/>
        </w:rPr>
        <w:t xml:space="preserve">п. Красногвардеец – 7,2 га; </w:t>
      </w:r>
    </w:p>
    <w:p w:rsidR="003A5963" w:rsidRPr="00593465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gramStart"/>
      <w:r w:rsidRPr="00593465">
        <w:rPr>
          <w:sz w:val="28"/>
          <w:szCs w:val="28"/>
        </w:rPr>
        <w:t>с</w:t>
      </w:r>
      <w:proofErr w:type="gramEnd"/>
      <w:r w:rsidRPr="00593465">
        <w:rPr>
          <w:sz w:val="28"/>
          <w:szCs w:val="28"/>
        </w:rPr>
        <w:t xml:space="preserve">. </w:t>
      </w:r>
      <w:proofErr w:type="gramStart"/>
      <w:r w:rsidRPr="00593465">
        <w:rPr>
          <w:sz w:val="28"/>
          <w:szCs w:val="28"/>
        </w:rPr>
        <w:t>Александровская</w:t>
      </w:r>
      <w:proofErr w:type="gramEnd"/>
      <w:r w:rsidRPr="00593465">
        <w:rPr>
          <w:sz w:val="28"/>
          <w:szCs w:val="28"/>
        </w:rPr>
        <w:t xml:space="preserve"> – 2,9 га. </w:t>
      </w:r>
    </w:p>
    <w:p w:rsidR="003A5963" w:rsidRPr="00593465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593465">
        <w:rPr>
          <w:sz w:val="28"/>
          <w:szCs w:val="28"/>
        </w:rPr>
        <w:t xml:space="preserve">Также для установления границ территорий существующих, не </w:t>
      </w:r>
      <w:r w:rsidRPr="00593465">
        <w:rPr>
          <w:sz w:val="28"/>
          <w:szCs w:val="28"/>
        </w:rPr>
        <w:lastRenderedPageBreak/>
        <w:t>состоящих в настоящее время на кадастровом учете, а также планируемых линейных объектов инженерно-транспортной инфраструктуры генеральным планом определен перевод 6,4 га земель сель</w:t>
      </w:r>
      <w:r>
        <w:rPr>
          <w:sz w:val="28"/>
          <w:szCs w:val="28"/>
        </w:rPr>
        <w:t>ско</w:t>
      </w:r>
      <w:r w:rsidRPr="00593465">
        <w:rPr>
          <w:sz w:val="28"/>
          <w:szCs w:val="28"/>
        </w:rPr>
        <w:t>хоз</w:t>
      </w:r>
      <w:r>
        <w:rPr>
          <w:sz w:val="28"/>
          <w:szCs w:val="28"/>
        </w:rPr>
        <w:t xml:space="preserve">яйственного </w:t>
      </w:r>
      <w:r w:rsidRPr="00593465">
        <w:rPr>
          <w:sz w:val="28"/>
          <w:szCs w:val="28"/>
        </w:rPr>
        <w:t xml:space="preserve">назначения  и 4,5 га земель населенных пунктов в земли транспорта. Данный перевод </w:t>
      </w:r>
    </w:p>
    <w:p w:rsidR="003A5963" w:rsidRPr="00593465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593465">
        <w:rPr>
          <w:sz w:val="28"/>
          <w:szCs w:val="28"/>
        </w:rPr>
        <w:t>земель должен осуществляться постепенно по мере освоения территории.</w:t>
      </w:r>
    </w:p>
    <w:tbl>
      <w:tblPr>
        <w:tblpPr w:leftFromText="180" w:rightFromText="180" w:vertAnchor="text" w:horzAnchor="margin" w:tblpY="1226"/>
        <w:tblW w:w="93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3060"/>
        <w:gridCol w:w="1680"/>
        <w:gridCol w:w="1086"/>
        <w:gridCol w:w="1636"/>
        <w:gridCol w:w="1225"/>
      </w:tblGrid>
      <w:tr w:rsidR="003A5963" w:rsidRPr="00AD1C4C" w:rsidTr="003A5963">
        <w:trPr>
          <w:trHeight w:val="518"/>
        </w:trPr>
        <w:tc>
          <w:tcPr>
            <w:tcW w:w="674" w:type="dxa"/>
            <w:vMerge w:val="restart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№</w:t>
            </w:r>
            <w:proofErr w:type="spellStart"/>
            <w:r w:rsidRPr="00AD1C4C">
              <w:rPr>
                <w:b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3060" w:type="dxa"/>
            <w:vMerge w:val="restart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Показатели</w:t>
            </w:r>
          </w:p>
        </w:tc>
        <w:tc>
          <w:tcPr>
            <w:tcW w:w="2766" w:type="dxa"/>
            <w:gridSpan w:val="2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Существующее положение</w:t>
            </w:r>
          </w:p>
        </w:tc>
        <w:tc>
          <w:tcPr>
            <w:tcW w:w="2861" w:type="dxa"/>
            <w:gridSpan w:val="2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На расчетный срок генерального плана</w:t>
            </w:r>
          </w:p>
        </w:tc>
      </w:tr>
      <w:tr w:rsidR="003A5963" w:rsidRPr="00AD1C4C" w:rsidTr="003A5963">
        <w:trPr>
          <w:trHeight w:val="135"/>
        </w:trPr>
        <w:tc>
          <w:tcPr>
            <w:tcW w:w="674" w:type="dxa"/>
            <w:vMerge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060" w:type="dxa"/>
            <w:vMerge/>
            <w:shd w:val="clear" w:color="auto" w:fill="DDDDDD"/>
          </w:tcPr>
          <w:p w:rsidR="003A5963" w:rsidRPr="00AD1C4C" w:rsidRDefault="003A5963" w:rsidP="003A5963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680" w:type="dxa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 xml:space="preserve">Площадь, </w:t>
            </w:r>
            <w:proofErr w:type="gramStart"/>
            <w:r w:rsidRPr="00AD1C4C">
              <w:rPr>
                <w:b/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1086" w:type="dxa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%</w:t>
            </w:r>
          </w:p>
        </w:tc>
        <w:tc>
          <w:tcPr>
            <w:tcW w:w="1636" w:type="dxa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 xml:space="preserve">Площадь, </w:t>
            </w:r>
            <w:proofErr w:type="gramStart"/>
            <w:r w:rsidRPr="00AD1C4C">
              <w:rPr>
                <w:b/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1225" w:type="dxa"/>
            <w:shd w:val="clear" w:color="auto" w:fill="DDDDDD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%</w:t>
            </w:r>
          </w:p>
        </w:tc>
      </w:tr>
      <w:tr w:rsidR="003A5963" w:rsidRPr="00AD1C4C" w:rsidTr="003A5963">
        <w:trPr>
          <w:trHeight w:val="251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1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376,4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4,4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384,8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4,5</w:t>
            </w:r>
          </w:p>
        </w:tc>
      </w:tr>
      <w:tr w:rsidR="003A5963" w:rsidRPr="00AD1C4C" w:rsidTr="003A5963">
        <w:trPr>
          <w:trHeight w:val="769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2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7980,7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93,4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7964,6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93,2</w:t>
            </w:r>
          </w:p>
        </w:tc>
      </w:tr>
      <w:tr w:rsidR="003A5963" w:rsidRPr="00AD1C4C" w:rsidTr="003A5963">
        <w:trPr>
          <w:trHeight w:val="769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3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промышленности, энергетики, транспорта и иного спецназначения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16,47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0,2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24,17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0,3</w:t>
            </w:r>
          </w:p>
        </w:tc>
      </w:tr>
      <w:tr w:rsidR="003A5963" w:rsidRPr="00AD1C4C" w:rsidTr="003A5963">
        <w:trPr>
          <w:trHeight w:val="518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4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особо охраняемых территорий и объектов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</w:tr>
      <w:tr w:rsidR="003A5963" w:rsidRPr="00AD1C4C" w:rsidTr="003A5963">
        <w:trPr>
          <w:trHeight w:val="251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5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лесного фонда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-</w:t>
            </w:r>
          </w:p>
        </w:tc>
      </w:tr>
      <w:tr w:rsidR="003A5963" w:rsidRPr="00AD1C4C" w:rsidTr="003A5963">
        <w:trPr>
          <w:trHeight w:val="251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6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водного фонда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179,13</w:t>
            </w:r>
          </w:p>
        </w:tc>
        <w:tc>
          <w:tcPr>
            <w:tcW w:w="108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2</w:t>
            </w:r>
          </w:p>
        </w:tc>
        <w:tc>
          <w:tcPr>
            <w:tcW w:w="1636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179,13</w:t>
            </w:r>
          </w:p>
        </w:tc>
        <w:tc>
          <w:tcPr>
            <w:tcW w:w="1225" w:type="dxa"/>
            <w:vAlign w:val="center"/>
          </w:tcPr>
          <w:p w:rsidR="003A5963" w:rsidRPr="00593465" w:rsidRDefault="003A5963" w:rsidP="003A5963">
            <w:pPr>
              <w:jc w:val="center"/>
              <w:rPr>
                <w:sz w:val="24"/>
                <w:szCs w:val="24"/>
              </w:rPr>
            </w:pPr>
            <w:r w:rsidRPr="00593465">
              <w:rPr>
                <w:sz w:val="24"/>
                <w:szCs w:val="24"/>
              </w:rPr>
              <w:t>2</w:t>
            </w:r>
          </w:p>
        </w:tc>
      </w:tr>
      <w:tr w:rsidR="003A5963" w:rsidRPr="00AD1C4C" w:rsidTr="003A5963">
        <w:trPr>
          <w:trHeight w:val="251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7</w:t>
            </w: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sz w:val="24"/>
                <w:szCs w:val="24"/>
              </w:rPr>
            </w:pPr>
            <w:r w:rsidRPr="00AD1C4C">
              <w:rPr>
                <w:sz w:val="24"/>
                <w:szCs w:val="24"/>
              </w:rPr>
              <w:t>Земли запаса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3A5963" w:rsidRPr="006E3BFE" w:rsidRDefault="003A5963" w:rsidP="003A5963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636" w:type="dxa"/>
            <w:vAlign w:val="center"/>
          </w:tcPr>
          <w:p w:rsidR="003A5963" w:rsidRPr="006E3BFE" w:rsidRDefault="003A5963" w:rsidP="003A59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25" w:type="dxa"/>
            <w:vAlign w:val="center"/>
          </w:tcPr>
          <w:p w:rsidR="003A5963" w:rsidRPr="006E3BFE" w:rsidRDefault="003A5963" w:rsidP="003A5963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3A5963" w:rsidRPr="00AD1C4C" w:rsidTr="003A5963">
        <w:trPr>
          <w:trHeight w:val="769"/>
        </w:trPr>
        <w:tc>
          <w:tcPr>
            <w:tcW w:w="674" w:type="dxa"/>
            <w:vAlign w:val="center"/>
          </w:tcPr>
          <w:p w:rsidR="003A5963" w:rsidRPr="00AD1C4C" w:rsidRDefault="003A5963" w:rsidP="003A596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060" w:type="dxa"/>
          </w:tcPr>
          <w:p w:rsidR="003A5963" w:rsidRPr="00AD1C4C" w:rsidRDefault="003A5963" w:rsidP="003A5963">
            <w:pPr>
              <w:jc w:val="both"/>
              <w:rPr>
                <w:b/>
                <w:sz w:val="24"/>
                <w:szCs w:val="24"/>
              </w:rPr>
            </w:pPr>
            <w:r w:rsidRPr="00AD1C4C">
              <w:rPr>
                <w:b/>
                <w:sz w:val="24"/>
                <w:szCs w:val="24"/>
              </w:rPr>
              <w:t>Всего земель в границах муниципального образования</w:t>
            </w:r>
          </w:p>
        </w:tc>
        <w:tc>
          <w:tcPr>
            <w:tcW w:w="1680" w:type="dxa"/>
            <w:vAlign w:val="center"/>
          </w:tcPr>
          <w:p w:rsidR="003A5963" w:rsidRPr="006E3BFE" w:rsidRDefault="003A5963" w:rsidP="003A596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8552,76</w:t>
            </w:r>
          </w:p>
        </w:tc>
        <w:tc>
          <w:tcPr>
            <w:tcW w:w="1086" w:type="dxa"/>
            <w:vAlign w:val="center"/>
          </w:tcPr>
          <w:p w:rsidR="003A5963" w:rsidRPr="006E3BFE" w:rsidRDefault="003A5963" w:rsidP="003A596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6E3BFE">
              <w:rPr>
                <w:b/>
                <w:color w:val="000000"/>
                <w:sz w:val="24"/>
                <w:szCs w:val="24"/>
              </w:rPr>
              <w:t>100,0</w:t>
            </w:r>
          </w:p>
        </w:tc>
        <w:tc>
          <w:tcPr>
            <w:tcW w:w="1636" w:type="dxa"/>
            <w:vAlign w:val="center"/>
          </w:tcPr>
          <w:p w:rsidR="003A5963" w:rsidRPr="006E3BFE" w:rsidRDefault="003A5963" w:rsidP="003A596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8552,76</w:t>
            </w:r>
          </w:p>
        </w:tc>
        <w:tc>
          <w:tcPr>
            <w:tcW w:w="1225" w:type="dxa"/>
            <w:vAlign w:val="center"/>
          </w:tcPr>
          <w:p w:rsidR="003A5963" w:rsidRPr="006E3BFE" w:rsidRDefault="003A5963" w:rsidP="003A596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6E3BFE">
              <w:rPr>
                <w:b/>
                <w:color w:val="000000"/>
                <w:sz w:val="24"/>
                <w:szCs w:val="24"/>
              </w:rPr>
              <w:t>100,0</w:t>
            </w:r>
          </w:p>
        </w:tc>
      </w:tr>
    </w:tbl>
    <w:p w:rsidR="003A5963" w:rsidRDefault="003A5963" w:rsidP="003A5963">
      <w:pPr>
        <w:jc w:val="right"/>
        <w:rPr>
          <w:i/>
          <w:sz w:val="28"/>
          <w:szCs w:val="28"/>
        </w:rPr>
      </w:pPr>
    </w:p>
    <w:p w:rsidR="003A5963" w:rsidRDefault="003A5963" w:rsidP="003A5963">
      <w:pPr>
        <w:jc w:val="right"/>
        <w:rPr>
          <w:i/>
          <w:sz w:val="28"/>
          <w:szCs w:val="28"/>
        </w:rPr>
      </w:pPr>
      <w:r w:rsidRPr="00E4581F">
        <w:rPr>
          <w:i/>
          <w:sz w:val="28"/>
          <w:szCs w:val="28"/>
        </w:rPr>
        <w:t xml:space="preserve">Баланс земельного фонда </w:t>
      </w:r>
      <w:r w:rsidRPr="00E4581F">
        <w:rPr>
          <w:i/>
          <w:sz w:val="28"/>
          <w:szCs w:val="28"/>
        </w:rPr>
        <w:br/>
      </w:r>
      <w:r>
        <w:rPr>
          <w:i/>
          <w:sz w:val="28"/>
          <w:szCs w:val="28"/>
        </w:rPr>
        <w:t xml:space="preserve">Красногвардейского </w:t>
      </w:r>
      <w:r w:rsidRPr="00E4581F">
        <w:rPr>
          <w:i/>
          <w:sz w:val="28"/>
          <w:szCs w:val="28"/>
        </w:rPr>
        <w:t>сельского поселения по категориям</w:t>
      </w:r>
      <w:r>
        <w:rPr>
          <w:i/>
          <w:sz w:val="28"/>
          <w:szCs w:val="28"/>
        </w:rPr>
        <w:t xml:space="preserve"> </w:t>
      </w:r>
    </w:p>
    <w:p w:rsidR="003A5963" w:rsidRDefault="003A5963" w:rsidP="003A5963">
      <w:pPr>
        <w:jc w:val="right"/>
        <w:rPr>
          <w:i/>
          <w:sz w:val="28"/>
          <w:szCs w:val="28"/>
        </w:rPr>
      </w:pPr>
    </w:p>
    <w:p w:rsidR="003A5963" w:rsidRPr="003A5963" w:rsidRDefault="003A5963" w:rsidP="003A5963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При переводе земель из одной категории в другую обязательным условием является использование земель по существующему назначению до момента реализации проектных решений, заложенных данным генеральным планом.</w:t>
      </w:r>
    </w:p>
    <w:p w:rsidR="008353F0" w:rsidRPr="004173FC" w:rsidRDefault="00107A97" w:rsidP="00D572B5">
      <w:pPr>
        <w:pStyle w:val="2"/>
        <w:pageBreakBefore/>
        <w:rPr>
          <w:rFonts w:ascii="Times New Roman" w:hAnsi="Times New Roman"/>
        </w:rPr>
      </w:pPr>
      <w:bookmarkStart w:id="64" w:name="_Toc332033617"/>
      <w:r>
        <w:rPr>
          <w:rFonts w:ascii="Times New Roman" w:hAnsi="Times New Roman"/>
        </w:rPr>
        <w:lastRenderedPageBreak/>
        <w:t>5</w:t>
      </w:r>
      <w:r w:rsidR="003B608A" w:rsidRPr="004173FC">
        <w:rPr>
          <w:rFonts w:ascii="Times New Roman" w:hAnsi="Times New Roman"/>
        </w:rPr>
        <w:t xml:space="preserve">.2. </w:t>
      </w:r>
      <w:r w:rsidR="008353F0" w:rsidRPr="004173FC">
        <w:rPr>
          <w:rFonts w:ascii="Times New Roman" w:hAnsi="Times New Roman"/>
        </w:rPr>
        <w:t>Планировочная организация территории</w:t>
      </w:r>
      <w:bookmarkEnd w:id="64"/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Красногвардейское сельское поселение является административно-территориальной единицей муниципального образования </w:t>
      </w:r>
      <w:proofErr w:type="spellStart"/>
      <w:r>
        <w:rPr>
          <w:sz w:val="28"/>
          <w:szCs w:val="28"/>
        </w:rPr>
        <w:t>Каневский</w:t>
      </w:r>
      <w:proofErr w:type="spellEnd"/>
      <w:r>
        <w:rPr>
          <w:sz w:val="28"/>
          <w:szCs w:val="28"/>
        </w:rPr>
        <w:t xml:space="preserve"> район и размещается в восточной его части.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Территория поселения на севере граничит с Ленинградским районом и </w:t>
      </w:r>
      <w:proofErr w:type="spellStart"/>
      <w:r>
        <w:rPr>
          <w:sz w:val="28"/>
          <w:szCs w:val="28"/>
        </w:rPr>
        <w:t>Новоминским</w:t>
      </w:r>
      <w:proofErr w:type="spellEnd"/>
      <w:r>
        <w:rPr>
          <w:sz w:val="28"/>
          <w:szCs w:val="28"/>
        </w:rPr>
        <w:t xml:space="preserve"> сельским поселением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района, на юге и западе – с </w:t>
      </w:r>
      <w:proofErr w:type="spellStart"/>
      <w:r>
        <w:rPr>
          <w:sz w:val="28"/>
          <w:szCs w:val="28"/>
        </w:rPr>
        <w:t>Стародеревянковским</w:t>
      </w:r>
      <w:proofErr w:type="spellEnd"/>
      <w:r>
        <w:rPr>
          <w:sz w:val="28"/>
          <w:szCs w:val="28"/>
        </w:rPr>
        <w:t xml:space="preserve"> сельским поселением, а на востоке – с Ленинградским районом.</w:t>
      </w:r>
    </w:p>
    <w:p w:rsidR="00165DA1" w:rsidRP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Площадь поселения составляет 85,5 кв. км. В его состав входят два населенных пункта: п. Красногвардеец</w:t>
      </w:r>
      <w:r w:rsidRPr="009720F4">
        <w:rPr>
          <w:sz w:val="28"/>
          <w:szCs w:val="28"/>
        </w:rPr>
        <w:t xml:space="preserve"> </w:t>
      </w:r>
      <w:r>
        <w:rPr>
          <w:sz w:val="28"/>
          <w:szCs w:val="28"/>
        </w:rPr>
        <w:t>(административный центр), ст</w:t>
      </w:r>
      <w:r w:rsidR="006718AB">
        <w:rPr>
          <w:sz w:val="28"/>
          <w:szCs w:val="28"/>
        </w:rPr>
        <w:t>ани</w:t>
      </w:r>
      <w:r>
        <w:rPr>
          <w:sz w:val="28"/>
          <w:szCs w:val="28"/>
        </w:rPr>
        <w:t>ца. Александровская</w:t>
      </w:r>
      <w:r w:rsidRPr="00165DA1">
        <w:rPr>
          <w:sz w:val="28"/>
          <w:szCs w:val="28"/>
        </w:rPr>
        <w:t>.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165DA1">
        <w:rPr>
          <w:sz w:val="28"/>
          <w:szCs w:val="28"/>
        </w:rPr>
        <w:t xml:space="preserve">Общая протяженность границ сельского поселения составляет 62,3 км. Территория поселения имеет неправильную геометрическую форму, вытянутую с северо-запада на юго-восток. </w:t>
      </w:r>
      <w:r w:rsidRPr="008730A0">
        <w:rPr>
          <w:sz w:val="28"/>
          <w:szCs w:val="28"/>
        </w:rPr>
        <w:t>В север</w:t>
      </w:r>
      <w:r>
        <w:rPr>
          <w:sz w:val="28"/>
          <w:szCs w:val="28"/>
        </w:rPr>
        <w:t>ной</w:t>
      </w:r>
      <w:r w:rsidRPr="008730A0">
        <w:rPr>
          <w:sz w:val="28"/>
          <w:szCs w:val="28"/>
        </w:rPr>
        <w:t xml:space="preserve"> части сельского поселения с </w:t>
      </w:r>
      <w:r>
        <w:rPr>
          <w:sz w:val="28"/>
          <w:szCs w:val="28"/>
        </w:rPr>
        <w:t xml:space="preserve">северо-востока на юго-запад протекает через ст. Александровскую  балка Зубова. В южной части вдоль балок </w:t>
      </w:r>
      <w:proofErr w:type="spellStart"/>
      <w:r>
        <w:rPr>
          <w:sz w:val="28"/>
          <w:szCs w:val="28"/>
        </w:rPr>
        <w:t>Мигута</w:t>
      </w:r>
      <w:proofErr w:type="spellEnd"/>
      <w:r>
        <w:rPr>
          <w:sz w:val="28"/>
          <w:szCs w:val="28"/>
        </w:rPr>
        <w:t xml:space="preserve"> и  </w:t>
      </w:r>
      <w:proofErr w:type="spellStart"/>
      <w:r>
        <w:rPr>
          <w:sz w:val="28"/>
          <w:szCs w:val="28"/>
        </w:rPr>
        <w:t>Полыханова</w:t>
      </w:r>
      <w:proofErr w:type="spellEnd"/>
      <w:r>
        <w:rPr>
          <w:sz w:val="28"/>
          <w:szCs w:val="28"/>
        </w:rPr>
        <w:t xml:space="preserve"> размещается п. Красногвардеец.   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640D79">
        <w:rPr>
          <w:sz w:val="28"/>
          <w:szCs w:val="28"/>
        </w:rPr>
        <w:t xml:space="preserve">Территория планируемого поселения имеет </w:t>
      </w:r>
      <w:r>
        <w:rPr>
          <w:sz w:val="28"/>
          <w:szCs w:val="28"/>
        </w:rPr>
        <w:t xml:space="preserve">достаточно </w:t>
      </w:r>
      <w:r w:rsidRPr="00640D79">
        <w:rPr>
          <w:sz w:val="28"/>
          <w:szCs w:val="28"/>
        </w:rPr>
        <w:t xml:space="preserve">развитую систему транспортных связей. </w:t>
      </w:r>
      <w:r>
        <w:rPr>
          <w:sz w:val="28"/>
          <w:szCs w:val="28"/>
        </w:rPr>
        <w:t>Основной планировочной осью территории сельского поселения являются проходящие в направлении «юг-восток» региональная автомобильная дорога сообщения «</w:t>
      </w:r>
      <w:proofErr w:type="spellStart"/>
      <w:r w:rsidRPr="00AC3AB8">
        <w:rPr>
          <w:sz w:val="28"/>
          <w:szCs w:val="28"/>
        </w:rPr>
        <w:t>ст-ца</w:t>
      </w:r>
      <w:proofErr w:type="spellEnd"/>
      <w:r w:rsidRPr="00AC3AB8">
        <w:rPr>
          <w:sz w:val="28"/>
          <w:szCs w:val="28"/>
        </w:rPr>
        <w:t xml:space="preserve"> </w:t>
      </w:r>
      <w:proofErr w:type="spellStart"/>
      <w:r w:rsidRPr="00AC3AB8">
        <w:rPr>
          <w:sz w:val="28"/>
          <w:szCs w:val="28"/>
        </w:rPr>
        <w:t>Стародеревянковская</w:t>
      </w:r>
      <w:proofErr w:type="spellEnd"/>
      <w:r w:rsidRPr="00AC3AB8">
        <w:rPr>
          <w:sz w:val="28"/>
          <w:szCs w:val="28"/>
        </w:rPr>
        <w:t xml:space="preserve"> - </w:t>
      </w:r>
      <w:proofErr w:type="spellStart"/>
      <w:r w:rsidRPr="00AC3AB8">
        <w:rPr>
          <w:sz w:val="28"/>
          <w:szCs w:val="28"/>
        </w:rPr>
        <w:t>ст-ца</w:t>
      </w:r>
      <w:proofErr w:type="spellEnd"/>
      <w:r w:rsidRPr="00AC3AB8">
        <w:rPr>
          <w:sz w:val="28"/>
          <w:szCs w:val="28"/>
        </w:rPr>
        <w:t xml:space="preserve"> Ленинградская - </w:t>
      </w:r>
      <w:proofErr w:type="spellStart"/>
      <w:r w:rsidRPr="00AC3AB8">
        <w:rPr>
          <w:sz w:val="28"/>
          <w:szCs w:val="28"/>
        </w:rPr>
        <w:t>ст-ца</w:t>
      </w:r>
      <w:proofErr w:type="spellEnd"/>
      <w:r w:rsidRPr="00AC3AB8">
        <w:rPr>
          <w:sz w:val="28"/>
          <w:szCs w:val="28"/>
        </w:rPr>
        <w:t xml:space="preserve"> </w:t>
      </w:r>
      <w:proofErr w:type="spellStart"/>
      <w:r w:rsidRPr="00AC3AB8">
        <w:rPr>
          <w:sz w:val="28"/>
          <w:szCs w:val="28"/>
        </w:rPr>
        <w:t>Кисляковская</w:t>
      </w:r>
      <w:proofErr w:type="spellEnd"/>
      <w:r>
        <w:rPr>
          <w:sz w:val="28"/>
          <w:szCs w:val="28"/>
        </w:rPr>
        <w:t xml:space="preserve">». 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В западной части поселения от региональной автодороги в северном направлении проложена дорога местного значения «п</w:t>
      </w:r>
      <w:r w:rsidRPr="00AC3AB8">
        <w:rPr>
          <w:sz w:val="28"/>
          <w:szCs w:val="28"/>
        </w:rPr>
        <w:t>одъе</w:t>
      </w:r>
      <w:proofErr w:type="gramStart"/>
      <w:r w:rsidRPr="00AC3AB8">
        <w:rPr>
          <w:sz w:val="28"/>
          <w:szCs w:val="28"/>
        </w:rPr>
        <w:t>зд к ст</w:t>
      </w:r>
      <w:proofErr w:type="gramEnd"/>
      <w:r w:rsidR="006718AB">
        <w:rPr>
          <w:sz w:val="28"/>
          <w:szCs w:val="28"/>
        </w:rPr>
        <w:t>ани</w:t>
      </w:r>
      <w:r w:rsidRPr="00AC3AB8">
        <w:rPr>
          <w:sz w:val="28"/>
          <w:szCs w:val="28"/>
        </w:rPr>
        <w:t>це Александровская</w:t>
      </w:r>
      <w:r w:rsidRPr="00F5757F">
        <w:rPr>
          <w:sz w:val="28"/>
          <w:szCs w:val="28"/>
        </w:rPr>
        <w:t>»</w:t>
      </w:r>
      <w:r>
        <w:rPr>
          <w:sz w:val="28"/>
          <w:szCs w:val="28"/>
        </w:rPr>
        <w:t>, от данной дороги в западном направлении проходит дорога местного значения «</w:t>
      </w:r>
      <w:r w:rsidRPr="005E16D3">
        <w:rPr>
          <w:sz w:val="28"/>
          <w:szCs w:val="28"/>
        </w:rPr>
        <w:t>х.</w:t>
      </w:r>
      <w:r>
        <w:rPr>
          <w:sz w:val="28"/>
          <w:szCs w:val="28"/>
        </w:rPr>
        <w:t xml:space="preserve"> </w:t>
      </w:r>
      <w:r w:rsidRPr="005E16D3">
        <w:rPr>
          <w:sz w:val="28"/>
          <w:szCs w:val="28"/>
        </w:rPr>
        <w:t xml:space="preserve">Ударный </w:t>
      </w:r>
      <w:r w:rsidR="006718AB">
        <w:rPr>
          <w:sz w:val="28"/>
          <w:szCs w:val="28"/>
        </w:rPr>
        <w:t>–</w:t>
      </w:r>
      <w:r w:rsidRPr="005E16D3">
        <w:rPr>
          <w:sz w:val="28"/>
          <w:szCs w:val="28"/>
        </w:rPr>
        <w:t xml:space="preserve"> ст</w:t>
      </w:r>
      <w:r w:rsidR="006718AB">
        <w:rPr>
          <w:sz w:val="28"/>
          <w:szCs w:val="28"/>
        </w:rPr>
        <w:t xml:space="preserve">. </w:t>
      </w:r>
      <w:r w:rsidRPr="005E16D3">
        <w:rPr>
          <w:sz w:val="28"/>
          <w:szCs w:val="28"/>
        </w:rPr>
        <w:t>Александровская</w:t>
      </w:r>
      <w:r>
        <w:rPr>
          <w:sz w:val="28"/>
          <w:szCs w:val="28"/>
        </w:rPr>
        <w:t>».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В южной части поселения в направлении «запад-восток» проложена дорога местного значения «п</w:t>
      </w:r>
      <w:r w:rsidRPr="005E16D3">
        <w:rPr>
          <w:sz w:val="28"/>
          <w:szCs w:val="28"/>
        </w:rPr>
        <w:t>одъезд к п.</w:t>
      </w:r>
      <w:r>
        <w:rPr>
          <w:sz w:val="28"/>
          <w:szCs w:val="28"/>
        </w:rPr>
        <w:t xml:space="preserve"> </w:t>
      </w:r>
      <w:r w:rsidRPr="005E16D3">
        <w:rPr>
          <w:sz w:val="28"/>
          <w:szCs w:val="28"/>
        </w:rPr>
        <w:t>Красногвардеец</w:t>
      </w:r>
      <w:r w:rsidRPr="00F5757F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Pr="005E16D3">
        <w:rPr>
          <w:sz w:val="28"/>
          <w:szCs w:val="28"/>
        </w:rPr>
        <w:t xml:space="preserve"> 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Архитектурно-планировочные структуры населенных пунктов </w:t>
      </w:r>
      <w:r>
        <w:rPr>
          <w:sz w:val="28"/>
          <w:szCs w:val="28"/>
        </w:rPr>
        <w:lastRenderedPageBreak/>
        <w:t xml:space="preserve">планируемой территории обусловлены наличием сложившихся каркасов улично-дорожной сети, различных функциональных зон, а также природного окружения. </w:t>
      </w:r>
      <w:proofErr w:type="gramStart"/>
      <w:r>
        <w:rPr>
          <w:sz w:val="28"/>
          <w:szCs w:val="28"/>
        </w:rPr>
        <w:t>На расчетный срок генерального плана проектом предусмотрено структурирование существующих планировочных каркасов путем дифференциации транспортных осей на основные и второстепенные, а также их органичное развитие с учетом имеющихся планировочных ограничений и территориальных особенностей каждого населенного пункта в отдельности.</w:t>
      </w:r>
      <w:proofErr w:type="gramEnd"/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Генеральным планом на расчетный срок предусмотрено развитие п. Красногвардеец в восточном и  западном направлениях. </w:t>
      </w:r>
    </w:p>
    <w:p w:rsidR="00165DA1" w:rsidRPr="00640D79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Развитие ст</w:t>
      </w:r>
      <w:r w:rsidR="00DE01A8">
        <w:rPr>
          <w:sz w:val="28"/>
          <w:szCs w:val="28"/>
        </w:rPr>
        <w:t>ани</w:t>
      </w:r>
      <w:r>
        <w:rPr>
          <w:sz w:val="28"/>
          <w:szCs w:val="28"/>
        </w:rPr>
        <w:t xml:space="preserve">цы Александровской запланировано </w:t>
      </w:r>
      <w:r w:rsidRPr="00EC489D">
        <w:rPr>
          <w:sz w:val="28"/>
          <w:szCs w:val="28"/>
        </w:rPr>
        <w:t>на неосвоенных территориях внутри сложившейся застройки</w:t>
      </w:r>
      <w:r>
        <w:rPr>
          <w:sz w:val="28"/>
          <w:szCs w:val="28"/>
        </w:rPr>
        <w:t>.</w:t>
      </w:r>
      <w:r w:rsidRPr="00EC489D">
        <w:rPr>
          <w:sz w:val="28"/>
          <w:szCs w:val="28"/>
        </w:rPr>
        <w:t xml:space="preserve"> 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Резервные территории для развития п. Красногвардеец за расчетный период предусмотрены в западном направлении, а ст</w:t>
      </w:r>
      <w:r w:rsidR="00DE01A8">
        <w:rPr>
          <w:sz w:val="28"/>
          <w:szCs w:val="28"/>
        </w:rPr>
        <w:t>.</w:t>
      </w:r>
      <w:r>
        <w:rPr>
          <w:sz w:val="28"/>
          <w:szCs w:val="28"/>
        </w:rPr>
        <w:t xml:space="preserve"> Александровской в южном направлении.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Планировочная структура любой территории во многом зависит от возможности развития дорожной сети и транспортного комплекса. 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Так данным проектом предусмотрена реконструкция автодорог местного значения в целях повышения технических характеристик, увеличения пропускной способности и повышения безопасности дорожного движения.</w:t>
      </w:r>
    </w:p>
    <w:p w:rsidR="00165DA1" w:rsidRDefault="00165DA1" w:rsidP="00165DA1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Новые улицы в населенных пунктах поселения запроектированы в целях развития существующей сети и создания удобных транспортных и пешеходных связей между существующими и проектируемыми селитебными территориями.</w:t>
      </w:r>
    </w:p>
    <w:p w:rsidR="00165DA1" w:rsidRDefault="00165DA1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Первоочередным мероприятием по совершенствованию транспортной сети поселения и населенных пунктов являе</w:t>
      </w:r>
      <w:r w:rsidR="00DE01A8">
        <w:rPr>
          <w:sz w:val="28"/>
          <w:szCs w:val="28"/>
        </w:rPr>
        <w:t xml:space="preserve">тся реконструкция существующих </w:t>
      </w:r>
      <w:r>
        <w:rPr>
          <w:sz w:val="28"/>
          <w:szCs w:val="28"/>
        </w:rPr>
        <w:t xml:space="preserve">дорог в целях увеличения доли автодорог с твердым покрытием и доведение ее к расчетному сроку до 100%. </w:t>
      </w:r>
    </w:p>
    <w:p w:rsidR="008353F0" w:rsidRPr="00FC47F3" w:rsidRDefault="00107A97" w:rsidP="00D572B5">
      <w:pPr>
        <w:pStyle w:val="2"/>
        <w:pageBreakBefore/>
        <w:rPr>
          <w:rFonts w:ascii="Times New Roman" w:hAnsi="Times New Roman"/>
        </w:rPr>
      </w:pPr>
      <w:bookmarkStart w:id="65" w:name="_Toc332033618"/>
      <w:r>
        <w:rPr>
          <w:rFonts w:ascii="Times New Roman" w:hAnsi="Times New Roman"/>
        </w:rPr>
        <w:lastRenderedPageBreak/>
        <w:t>5</w:t>
      </w:r>
      <w:r w:rsidR="003B608A" w:rsidRPr="00FC47F3">
        <w:rPr>
          <w:rFonts w:ascii="Times New Roman" w:hAnsi="Times New Roman"/>
        </w:rPr>
        <w:t xml:space="preserve">.3. </w:t>
      </w:r>
      <w:r w:rsidR="008353F0" w:rsidRPr="00FC47F3">
        <w:rPr>
          <w:rFonts w:ascii="Times New Roman" w:hAnsi="Times New Roman"/>
        </w:rPr>
        <w:t>Функциональное зонирование территории</w:t>
      </w:r>
      <w:bookmarkEnd w:id="65"/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DE01A8">
        <w:rPr>
          <w:sz w:val="28"/>
          <w:szCs w:val="28"/>
        </w:rPr>
        <w:t>Основными целями функционального зонирования</w:t>
      </w:r>
      <w:r>
        <w:rPr>
          <w:sz w:val="28"/>
          <w:szCs w:val="28"/>
        </w:rPr>
        <w:t xml:space="preserve">, утверждаемого в данном генеральном плане, </w:t>
      </w:r>
      <w:r w:rsidRPr="00DE01A8">
        <w:rPr>
          <w:sz w:val="28"/>
          <w:szCs w:val="28"/>
        </w:rPr>
        <w:t>являются</w:t>
      </w:r>
      <w:r>
        <w:rPr>
          <w:sz w:val="28"/>
          <w:szCs w:val="28"/>
        </w:rPr>
        <w:t>: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установление назначений и видов использования территорий</w:t>
      </w:r>
      <w:r>
        <w:rPr>
          <w:sz w:val="28"/>
          <w:szCs w:val="28"/>
        </w:rPr>
        <w:t xml:space="preserve"> поселения;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подготовка основы для разработки</w:t>
      </w:r>
      <w:r>
        <w:rPr>
          <w:sz w:val="28"/>
          <w:szCs w:val="28"/>
        </w:rPr>
        <w:t xml:space="preserve"> нормативного правового акта – </w:t>
      </w:r>
      <w:r w:rsidRPr="00DE01A8">
        <w:rPr>
          <w:sz w:val="28"/>
          <w:szCs w:val="28"/>
        </w:rPr>
        <w:t>правил землепользования и застройки</w:t>
      </w:r>
      <w:r>
        <w:rPr>
          <w:sz w:val="28"/>
          <w:szCs w:val="28"/>
        </w:rPr>
        <w:t>, включающих градостроительное зонирование и установление градостроительных регламентов для территориальных зон;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выявление территориальных ресурсов</w:t>
      </w:r>
      <w:r>
        <w:rPr>
          <w:sz w:val="28"/>
          <w:szCs w:val="28"/>
        </w:rPr>
        <w:t xml:space="preserve"> и оптимальной </w:t>
      </w:r>
      <w:r w:rsidRPr="00DE01A8">
        <w:rPr>
          <w:sz w:val="28"/>
          <w:szCs w:val="28"/>
        </w:rPr>
        <w:t>инвестиционно-строительной стратегии развития</w:t>
      </w:r>
      <w:r>
        <w:rPr>
          <w:sz w:val="28"/>
          <w:szCs w:val="28"/>
        </w:rPr>
        <w:t xml:space="preserve"> поселения, основанных на эффективном градостроительном использовании территории.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DE01A8">
        <w:rPr>
          <w:sz w:val="28"/>
          <w:szCs w:val="28"/>
        </w:rPr>
        <w:t>Основаниями</w:t>
      </w:r>
      <w:r>
        <w:rPr>
          <w:sz w:val="28"/>
          <w:szCs w:val="28"/>
        </w:rPr>
        <w:t xml:space="preserve"> для проведения функционального зонирования </w:t>
      </w:r>
      <w:r w:rsidRPr="00DE01A8">
        <w:rPr>
          <w:sz w:val="28"/>
          <w:szCs w:val="28"/>
        </w:rPr>
        <w:t>являются</w:t>
      </w:r>
      <w:r>
        <w:rPr>
          <w:sz w:val="28"/>
          <w:szCs w:val="28"/>
        </w:rPr>
        <w:t>: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комплексный </w:t>
      </w:r>
      <w:r w:rsidRPr="00DE01A8">
        <w:rPr>
          <w:sz w:val="28"/>
          <w:szCs w:val="28"/>
        </w:rPr>
        <w:t>градостроительный анализ</w:t>
      </w:r>
      <w:r>
        <w:rPr>
          <w:sz w:val="28"/>
          <w:szCs w:val="28"/>
        </w:rPr>
        <w:t xml:space="preserve"> территории и </w:t>
      </w:r>
      <w:r w:rsidRPr="00DE01A8">
        <w:rPr>
          <w:sz w:val="28"/>
          <w:szCs w:val="28"/>
        </w:rPr>
        <w:t>оценка системы планировочных условий</w:t>
      </w:r>
      <w:r>
        <w:rPr>
          <w:sz w:val="28"/>
          <w:szCs w:val="28"/>
        </w:rPr>
        <w:t>, в том числе ограничений по развитию территории;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экономические предпосылки</w:t>
      </w:r>
      <w:r>
        <w:rPr>
          <w:sz w:val="28"/>
          <w:szCs w:val="28"/>
        </w:rPr>
        <w:t xml:space="preserve"> развития поселения;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проектная </w:t>
      </w:r>
      <w:r w:rsidRPr="00DE01A8">
        <w:rPr>
          <w:sz w:val="28"/>
          <w:szCs w:val="28"/>
        </w:rPr>
        <w:t>планировочная организация</w:t>
      </w:r>
      <w:r>
        <w:rPr>
          <w:sz w:val="28"/>
          <w:szCs w:val="28"/>
        </w:rPr>
        <w:t xml:space="preserve"> территории поселения.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DE01A8">
        <w:rPr>
          <w:sz w:val="28"/>
          <w:szCs w:val="28"/>
        </w:rPr>
        <w:t xml:space="preserve">Функциональное зонирование </w:t>
      </w:r>
      <w:r>
        <w:rPr>
          <w:sz w:val="28"/>
          <w:szCs w:val="28"/>
        </w:rPr>
        <w:t xml:space="preserve">территории  Красногвардейского сельского поселения: 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выполнено</w:t>
      </w:r>
      <w:r>
        <w:rPr>
          <w:sz w:val="28"/>
          <w:szCs w:val="28"/>
        </w:rPr>
        <w:t xml:space="preserve"> в соответствии с действующими законодательными и нормативными актами;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поддерживает</w:t>
      </w:r>
      <w:r>
        <w:rPr>
          <w:sz w:val="28"/>
          <w:szCs w:val="28"/>
        </w:rPr>
        <w:t xml:space="preserve"> планировочную структуру, максимально отвечающую нуждам развития населенных пунктов и охраны окружающей среды;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предусматривает</w:t>
      </w:r>
      <w:r>
        <w:rPr>
          <w:sz w:val="28"/>
          <w:szCs w:val="28"/>
        </w:rPr>
        <w:t xml:space="preserve"> территориальное развитие всех видов функциональных зон;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направлено</w:t>
      </w:r>
      <w:r>
        <w:rPr>
          <w:sz w:val="28"/>
          <w:szCs w:val="28"/>
        </w:rPr>
        <w:t xml:space="preserve"> на создание условий для развития инженерной и транспортной инфраструктуры, способной обеспечить растущие потребности </w:t>
      </w:r>
      <w:r>
        <w:rPr>
          <w:sz w:val="28"/>
          <w:szCs w:val="28"/>
        </w:rPr>
        <w:lastRenderedPageBreak/>
        <w:t>в данных сферах;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устанавливает</w:t>
      </w:r>
      <w:r>
        <w:rPr>
          <w:sz w:val="28"/>
          <w:szCs w:val="28"/>
        </w:rPr>
        <w:t xml:space="preserve"> назначение территорий и определяет их границы;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E01A8">
        <w:rPr>
          <w:sz w:val="28"/>
          <w:szCs w:val="28"/>
        </w:rPr>
        <w:t>содержит</w:t>
      </w:r>
      <w:r>
        <w:rPr>
          <w:sz w:val="28"/>
          <w:szCs w:val="28"/>
        </w:rPr>
        <w:t xml:space="preserve"> характеристику планируемого развития территорий с определением функционального использования земельных участков и объектов капитального строительства на территории указанных зон, рекомендации для установления видов разрешенного использования. 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Данным генеральным планом </w:t>
      </w:r>
      <w:r w:rsidRPr="00DE01A8">
        <w:rPr>
          <w:sz w:val="28"/>
          <w:szCs w:val="28"/>
        </w:rPr>
        <w:t>определены границы</w:t>
      </w:r>
      <w:r>
        <w:rPr>
          <w:sz w:val="28"/>
          <w:szCs w:val="28"/>
        </w:rPr>
        <w:t xml:space="preserve"> следующих функциональных зон: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жилой зоны;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общественно-деловой зоны;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зоны рекреационного назначения;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зоны производственной, инженерной и транспортной инфраструктур;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зоны специального назначения;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зоны сельскохозяйственного назначения;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зоны многофункционального использования.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эффективного и упорядоченного взаимодействия функциональных зон в них выделены </w:t>
      </w:r>
      <w:proofErr w:type="spellStart"/>
      <w:r w:rsidRPr="00DE01A8">
        <w:rPr>
          <w:sz w:val="28"/>
          <w:szCs w:val="28"/>
        </w:rPr>
        <w:t>подзоны</w:t>
      </w:r>
      <w:proofErr w:type="spellEnd"/>
      <w:r>
        <w:rPr>
          <w:sz w:val="28"/>
          <w:szCs w:val="28"/>
        </w:rPr>
        <w:t>.</w:t>
      </w:r>
    </w:p>
    <w:p w:rsidR="00E57CD8" w:rsidRPr="00DE01A8" w:rsidRDefault="00E57CD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</w:p>
    <w:p w:rsidR="00E57CD8" w:rsidRPr="00FC47F3" w:rsidRDefault="00107A97" w:rsidP="00D572B5">
      <w:pPr>
        <w:pStyle w:val="3"/>
        <w:keepLines/>
        <w:rPr>
          <w:u w:val="single"/>
        </w:rPr>
      </w:pPr>
      <w:bookmarkStart w:id="66" w:name="_Toc301193028"/>
      <w:bookmarkStart w:id="67" w:name="_Toc332033619"/>
      <w:r>
        <w:rPr>
          <w:u w:val="single"/>
        </w:rPr>
        <w:t>5</w:t>
      </w:r>
      <w:r w:rsidR="008F229E" w:rsidRPr="00FC47F3">
        <w:rPr>
          <w:u w:val="single"/>
        </w:rPr>
        <w:t xml:space="preserve">.3.1. </w:t>
      </w:r>
      <w:r w:rsidR="008353F0" w:rsidRPr="00FC47F3">
        <w:rPr>
          <w:u w:val="single"/>
        </w:rPr>
        <w:t>Жилая зона</w:t>
      </w:r>
      <w:bookmarkEnd w:id="66"/>
      <w:bookmarkEnd w:id="67"/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Жилая зона предназначена для организации благоприятной и безопасной среды проживания населения, отвечающей его социальным, культурным, бытовым и другим потребностям.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жилых зонах допускается размещение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 среднего (полного) общего образования, культовых зданий, стоянок автомобильного транспорта, гаражей, других объектов, не связанных с проживанием граждан и не оказывающих негативного </w:t>
      </w:r>
      <w:r>
        <w:rPr>
          <w:sz w:val="28"/>
          <w:szCs w:val="28"/>
        </w:rPr>
        <w:lastRenderedPageBreak/>
        <w:t xml:space="preserve">воздействия на окружающую среду. В состав жилых зон могут включаться также территории, предназначенные для ведения садоводства,  дачного хозяйства и личных подсобных хозяйств. 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границах планируемой территории генеральным планом предлагается сохранение жилой зоны </w:t>
      </w:r>
      <w:r w:rsidRPr="00C21FBA">
        <w:rPr>
          <w:sz w:val="28"/>
          <w:szCs w:val="28"/>
        </w:rPr>
        <w:t>низкоплотной усадебной застройки с</w:t>
      </w:r>
      <w:r>
        <w:rPr>
          <w:sz w:val="28"/>
          <w:szCs w:val="28"/>
        </w:rPr>
        <w:t>о средней</w:t>
      </w:r>
      <w:r w:rsidRPr="00C21FBA">
        <w:rPr>
          <w:sz w:val="28"/>
          <w:szCs w:val="28"/>
        </w:rPr>
        <w:t xml:space="preserve"> плотностью населения </w:t>
      </w:r>
      <w:r>
        <w:rPr>
          <w:sz w:val="28"/>
          <w:szCs w:val="28"/>
        </w:rPr>
        <w:t>20</w:t>
      </w:r>
      <w:r w:rsidRPr="00C21FBA">
        <w:rPr>
          <w:sz w:val="28"/>
          <w:szCs w:val="28"/>
        </w:rPr>
        <w:t xml:space="preserve"> чел/</w:t>
      </w:r>
      <w:proofErr w:type="gramStart"/>
      <w:r w:rsidRPr="00C21FBA">
        <w:rPr>
          <w:sz w:val="28"/>
          <w:szCs w:val="28"/>
        </w:rPr>
        <w:t>га</w:t>
      </w:r>
      <w:proofErr w:type="gramEnd"/>
      <w:r w:rsidRPr="00C21FBA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DE01A8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Жилищное строительство на проектируемой территории рекомендуется осуществлять индивидуальной застройкой усадебного типа с рекомендуемыми размерами приусадебных участков от 0,10 га до 0,15 га. Размеры участков подлежат уточнению на стадии разработки Правил землепользования и застройки. Также на данной стадии рекомендуется уточнить тип застройки каждой отдельной территориальной зоны и определить виды разрешенного использования.</w:t>
      </w:r>
    </w:p>
    <w:p w:rsidR="00DE01A8" w:rsidRPr="00695720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695720">
        <w:rPr>
          <w:sz w:val="28"/>
          <w:szCs w:val="28"/>
        </w:rPr>
        <w:t xml:space="preserve">В данном проекте был произведен расчет требуемой площади территорий для расселения прогнозного прироста населения по каждому населенному пункту. </w:t>
      </w:r>
    </w:p>
    <w:p w:rsidR="00DE01A8" w:rsidRPr="004B26FB" w:rsidRDefault="00DE01A8" w:rsidP="00DE01A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4B26FB">
        <w:rPr>
          <w:sz w:val="28"/>
          <w:szCs w:val="28"/>
        </w:rPr>
        <w:t xml:space="preserve">Таким образом, общая площадь жилых зон по поселению на расчетный срок составит 198 га, планируемое увеличение составит 21,7 га. Для развития на </w:t>
      </w:r>
      <w:proofErr w:type="spellStart"/>
      <w:r w:rsidRPr="004B26FB">
        <w:rPr>
          <w:sz w:val="28"/>
          <w:szCs w:val="28"/>
        </w:rPr>
        <w:t>пострасчетный</w:t>
      </w:r>
      <w:proofErr w:type="spellEnd"/>
      <w:r w:rsidRPr="004B26FB">
        <w:rPr>
          <w:sz w:val="28"/>
          <w:szCs w:val="28"/>
        </w:rPr>
        <w:t xml:space="preserve"> период генеральным планом предусмотрены резервные территории для развития жилых зон общей площадью 7,9 га.</w:t>
      </w:r>
    </w:p>
    <w:p w:rsidR="00E57CD8" w:rsidRPr="00C97F14" w:rsidRDefault="00E57CD8" w:rsidP="008A279B">
      <w:pPr>
        <w:spacing w:line="312" w:lineRule="auto"/>
        <w:ind w:firstLine="720"/>
        <w:jc w:val="both"/>
        <w:rPr>
          <w:color w:val="FF0000"/>
          <w:sz w:val="28"/>
          <w:szCs w:val="28"/>
        </w:rPr>
      </w:pPr>
    </w:p>
    <w:p w:rsidR="00E57CD8" w:rsidRPr="00D72883" w:rsidRDefault="00107A97" w:rsidP="00D572B5">
      <w:pPr>
        <w:pStyle w:val="3"/>
        <w:keepLines/>
        <w:spacing w:line="312" w:lineRule="auto"/>
        <w:rPr>
          <w:u w:val="single"/>
        </w:rPr>
      </w:pPr>
      <w:bookmarkStart w:id="68" w:name="_Toc301193029"/>
      <w:bookmarkStart w:id="69" w:name="_Toc332033620"/>
      <w:r>
        <w:rPr>
          <w:u w:val="single"/>
        </w:rPr>
        <w:t>5</w:t>
      </w:r>
      <w:r w:rsidR="008F229E" w:rsidRPr="00D72883">
        <w:rPr>
          <w:u w:val="single"/>
        </w:rPr>
        <w:t xml:space="preserve">.3.2. </w:t>
      </w:r>
      <w:r w:rsidR="008353F0" w:rsidRPr="00D72883">
        <w:rPr>
          <w:u w:val="single"/>
        </w:rPr>
        <w:t>Общественно-деловая зона</w:t>
      </w:r>
      <w:bookmarkEnd w:id="68"/>
      <w:bookmarkEnd w:id="69"/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Общественно-деловая зона предназначена для размещения объектов здравоохранения, культуры, торговли, общественного питания, социального и коммунально-бытового назначения, предпринимательской деятельности, объектов среднего и высшего профессионального образования, административных, культовых зданий, стоянок автомобильного транспорта, объектов делового, финансового назначения, иных объектов, связанных с обеспечением жизнедеятельности населения.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состав объектов капитального строительства, разрешенных для размещения в общественно-деловых зонах, могут включаться жилые дома, гостиницы, подземные или многоэтажные гаражи, предприятия индустрии развлечений при отсутствии ограничений на их размещение. 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Виды разрешенного использования устанавливаются Правилами землепользование и застройки.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В общественно-деловой зоне формируется система взаимосвязанных общественных пространств (главные улицы, площади, набережные, пешеходные зоны), составляющая центральное ядро населенного пункта.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F34CF9">
        <w:rPr>
          <w:sz w:val="28"/>
          <w:szCs w:val="28"/>
        </w:rPr>
        <w:t xml:space="preserve">Совершенствование системы </w:t>
      </w:r>
      <w:r>
        <w:rPr>
          <w:sz w:val="28"/>
          <w:szCs w:val="28"/>
        </w:rPr>
        <w:t xml:space="preserve">социального и </w:t>
      </w:r>
      <w:r w:rsidRPr="00F34CF9">
        <w:rPr>
          <w:sz w:val="28"/>
          <w:szCs w:val="28"/>
        </w:rPr>
        <w:t xml:space="preserve">культурно-бытового обслуживания населения является важнейшей составной частью развития </w:t>
      </w:r>
      <w:r>
        <w:rPr>
          <w:sz w:val="28"/>
          <w:szCs w:val="28"/>
        </w:rPr>
        <w:t>поселения</w:t>
      </w:r>
      <w:r w:rsidRPr="00F34CF9">
        <w:rPr>
          <w:sz w:val="28"/>
          <w:szCs w:val="28"/>
        </w:rPr>
        <w:t>.</w:t>
      </w:r>
      <w:r>
        <w:rPr>
          <w:sz w:val="28"/>
          <w:szCs w:val="28"/>
        </w:rPr>
        <w:t xml:space="preserve"> Для определения потребности проектного населения необходимыми объектами обслуживания в данном проекте был выполнен расчет, на основе которого генеральным планом на расчетный период предложено проведение ряда мероприятий в сфере социальной инфраструктуры:</w:t>
      </w:r>
    </w:p>
    <w:p w:rsidR="00DF463E" w:rsidRP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DF463E">
        <w:rPr>
          <w:sz w:val="28"/>
          <w:szCs w:val="28"/>
        </w:rPr>
        <w:t>в образовании: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детского сада на 85 мест в п. Красногвардеец;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реконструкция детского сада в станице Александровской с увеличением вместимости на 10 мест;</w:t>
      </w:r>
    </w:p>
    <w:p w:rsidR="00DF463E" w:rsidRP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DF463E">
        <w:rPr>
          <w:sz w:val="28"/>
          <w:szCs w:val="28"/>
        </w:rPr>
        <w:t>в медицинском обеспечении: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перепрофилирование амбулатории в участковую больницу на 30 койко-мест с поликлиникой на 55 посещений в смену в п. Красногвардеец;</w:t>
      </w:r>
    </w:p>
    <w:p w:rsidR="00DF463E" w:rsidRP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DF463E">
        <w:rPr>
          <w:sz w:val="28"/>
          <w:szCs w:val="28"/>
        </w:rPr>
        <w:t>в культурно-бытовом обслуживании: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предприятий общественного питания;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магазинов, предприятий повседневного обслуживания населения и коммунально-бытовых центров;</w:t>
      </w:r>
    </w:p>
    <w:p w:rsidR="00DF463E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пожарного депо в п. Красногвардеец</w:t>
      </w:r>
    </w:p>
    <w:p w:rsidR="00DF463E" w:rsidRPr="00A05FF4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строительство банно-оздоровительного комплекса в ст. </w:t>
      </w:r>
      <w:r w:rsidRPr="00A05FF4">
        <w:rPr>
          <w:sz w:val="28"/>
          <w:szCs w:val="28"/>
        </w:rPr>
        <w:lastRenderedPageBreak/>
        <w:t>Александровской.</w:t>
      </w:r>
    </w:p>
    <w:p w:rsidR="00DF463E" w:rsidRPr="00A05FF4" w:rsidRDefault="00DF463E" w:rsidP="00DF463E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A05FF4">
        <w:rPr>
          <w:sz w:val="28"/>
          <w:szCs w:val="28"/>
        </w:rPr>
        <w:t>На расчетный срок генерального плана проектом предусмотрено увеличение площади зон общественно-делового назначения на 1,8 га. Таким образом, общая площадь территорий общественно-делового назначения, с учетом существующих и подлежащих реконструкции, составит 10,7 га, из них площадь территорий объектов социального обеспечения составит – 5,5 га.</w:t>
      </w:r>
    </w:p>
    <w:p w:rsidR="008A279B" w:rsidRPr="00772327" w:rsidRDefault="008A279B" w:rsidP="008A279B"/>
    <w:p w:rsidR="00E57CD8" w:rsidRPr="00772327" w:rsidRDefault="00107A97" w:rsidP="00D572B5">
      <w:pPr>
        <w:pStyle w:val="3"/>
        <w:spacing w:line="312" w:lineRule="auto"/>
        <w:rPr>
          <w:u w:val="single"/>
        </w:rPr>
      </w:pPr>
      <w:bookmarkStart w:id="70" w:name="_Toc301193030"/>
      <w:bookmarkStart w:id="71" w:name="_Toc332033621"/>
      <w:r>
        <w:rPr>
          <w:u w:val="single"/>
        </w:rPr>
        <w:t>5</w:t>
      </w:r>
      <w:r w:rsidR="008F229E" w:rsidRPr="00772327">
        <w:rPr>
          <w:u w:val="single"/>
        </w:rPr>
        <w:t xml:space="preserve">.3.3. </w:t>
      </w:r>
      <w:r w:rsidR="008353F0" w:rsidRPr="00772327">
        <w:rPr>
          <w:u w:val="single"/>
        </w:rPr>
        <w:t>Зона рекреационного назначения</w:t>
      </w:r>
      <w:bookmarkEnd w:id="70"/>
      <w:bookmarkEnd w:id="71"/>
    </w:p>
    <w:p w:rsidR="00597744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bookmarkStart w:id="72" w:name="_Toc301193031"/>
      <w:proofErr w:type="gramStart"/>
      <w:r>
        <w:rPr>
          <w:sz w:val="28"/>
          <w:szCs w:val="28"/>
        </w:rPr>
        <w:t>Зона рекреационного назначения представляет собой участки территории в пределах и вне границ населённых пунктов, предназначенные для организации массового отдыха населения, туризма, занятий физической культурой и спортом, а также для улучшения экологической обстановки, и включают парки, сады, лесопарки, пляжи, водоёмы и иные объекты, используемые в рекреационных целях и формирующие систему открытых пространств населенных пунктов.</w:t>
      </w:r>
      <w:proofErr w:type="gramEnd"/>
    </w:p>
    <w:p w:rsidR="00597744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настоящем генеральном плане в зоне рекреационного назначения выделены следующие </w:t>
      </w:r>
      <w:proofErr w:type="spellStart"/>
      <w:r>
        <w:rPr>
          <w:sz w:val="28"/>
          <w:szCs w:val="28"/>
        </w:rPr>
        <w:t>подзоны</w:t>
      </w:r>
      <w:proofErr w:type="spellEnd"/>
      <w:r>
        <w:rPr>
          <w:sz w:val="28"/>
          <w:szCs w:val="28"/>
        </w:rPr>
        <w:t>:</w:t>
      </w:r>
      <w:proofErr w:type="gramEnd"/>
    </w:p>
    <w:p w:rsidR="00597744" w:rsidRPr="00852DA1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52DA1">
        <w:rPr>
          <w:sz w:val="28"/>
          <w:szCs w:val="28"/>
        </w:rPr>
        <w:t>зона спортивного назначения;</w:t>
      </w:r>
    </w:p>
    <w:p w:rsidR="00597744" w:rsidRPr="00CA04EE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CA04EE">
        <w:rPr>
          <w:sz w:val="28"/>
          <w:szCs w:val="28"/>
        </w:rPr>
        <w:t>- зона озеленения общего пользования.</w:t>
      </w:r>
    </w:p>
    <w:p w:rsidR="00597744" w:rsidRPr="00461925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F23199">
        <w:rPr>
          <w:sz w:val="28"/>
          <w:szCs w:val="28"/>
        </w:rPr>
        <w:t>Озеленение общего пользования занимает свободные от транспорта территории общего пользования, в том числе пешеходные зоны, площади, скверы, парки, набережные, бульвары,  специально предназначенные для использования неограниченным кругом лиц в целях досуга, проведения массовых мероприятий, организации пешеходных потоков на территориях объектов массового посещения общественно-делового назначения. Площадь территорий озеленения общего пользования рассчитана исходя из нормативного минимума 12 м</w:t>
      </w:r>
      <w:proofErr w:type="gramStart"/>
      <w:r w:rsidRPr="00F23199">
        <w:rPr>
          <w:sz w:val="28"/>
          <w:szCs w:val="28"/>
          <w:vertAlign w:val="superscript"/>
        </w:rPr>
        <w:t>2</w:t>
      </w:r>
      <w:proofErr w:type="gramEnd"/>
      <w:r w:rsidRPr="00F23199">
        <w:rPr>
          <w:sz w:val="28"/>
          <w:szCs w:val="28"/>
        </w:rPr>
        <w:t xml:space="preserve"> на 1 постоянного жителя.</w:t>
      </w:r>
      <w:r w:rsidRPr="00C3067C">
        <w:rPr>
          <w:sz w:val="28"/>
          <w:szCs w:val="28"/>
        </w:rPr>
        <w:t xml:space="preserve"> </w:t>
      </w:r>
    </w:p>
    <w:p w:rsidR="00597744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Генеральным планом предусмотрено сохранение всех существующих зеленых зон населенных пунктов. Первоочередными мероприятиями по </w:t>
      </w:r>
      <w:r>
        <w:rPr>
          <w:sz w:val="28"/>
          <w:szCs w:val="28"/>
        </w:rPr>
        <w:lastRenderedPageBreak/>
        <w:t>реализации генерального плана в области обеспечения населения качественной рекреационной средой являются мероприятия по благоустройству существующих зон отдыха, проведение санитарных рубок и посадка молодого зеленого материала. В данном проекте, помимо реконструкции существующих зон отдыха, предусмотрены мероприятия по вовлечению в зеленый каркас населенного пункта свободных от насаждений и застройки территорий, а также приречных территорий и территорий, занятых многолетними зелеными насаждениями, не использующихся в настоящее время в сель</w:t>
      </w:r>
      <w:r w:rsidR="00780D14">
        <w:rPr>
          <w:sz w:val="28"/>
          <w:szCs w:val="28"/>
        </w:rPr>
        <w:t>ско</w:t>
      </w:r>
      <w:r>
        <w:rPr>
          <w:sz w:val="28"/>
          <w:szCs w:val="28"/>
        </w:rPr>
        <w:t>хоз</w:t>
      </w:r>
      <w:r w:rsidR="00780D14">
        <w:rPr>
          <w:sz w:val="28"/>
          <w:szCs w:val="28"/>
        </w:rPr>
        <w:t xml:space="preserve">яйственном </w:t>
      </w:r>
      <w:r>
        <w:rPr>
          <w:sz w:val="28"/>
          <w:szCs w:val="28"/>
        </w:rPr>
        <w:t>производстве.</w:t>
      </w:r>
    </w:p>
    <w:p w:rsidR="00597744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886200">
        <w:rPr>
          <w:sz w:val="28"/>
          <w:szCs w:val="28"/>
        </w:rPr>
        <w:t xml:space="preserve">Зона </w:t>
      </w:r>
      <w:r>
        <w:rPr>
          <w:sz w:val="28"/>
          <w:szCs w:val="28"/>
        </w:rPr>
        <w:t>спортивного назначения включает территории проектируемых и реконструируемых существующих плоскостных сооружений.</w:t>
      </w:r>
      <w:r w:rsidRPr="00C3067C">
        <w:rPr>
          <w:sz w:val="28"/>
          <w:szCs w:val="28"/>
        </w:rPr>
        <w:t xml:space="preserve"> </w:t>
      </w:r>
    </w:p>
    <w:p w:rsidR="00597744" w:rsidRPr="00A05FF4" w:rsidRDefault="00597744" w:rsidP="00597744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A05FF4">
        <w:rPr>
          <w:sz w:val="28"/>
          <w:szCs w:val="28"/>
        </w:rPr>
        <w:t>Таким образом, данным генеральным планом на расчетный срок выделено 11,8 га территорий под зону рекреационного назначения.</w:t>
      </w:r>
    </w:p>
    <w:p w:rsidR="00E57CD8" w:rsidRPr="007815AA" w:rsidRDefault="00107A97" w:rsidP="007815AA">
      <w:pPr>
        <w:pStyle w:val="3"/>
        <w:spacing w:line="312" w:lineRule="auto"/>
        <w:rPr>
          <w:u w:val="single"/>
        </w:rPr>
      </w:pPr>
      <w:bookmarkStart w:id="73" w:name="_Toc332033622"/>
      <w:r w:rsidRPr="007815AA">
        <w:rPr>
          <w:u w:val="single"/>
        </w:rPr>
        <w:t>5</w:t>
      </w:r>
      <w:r w:rsidR="008F229E" w:rsidRPr="007815AA">
        <w:rPr>
          <w:u w:val="single"/>
        </w:rPr>
        <w:t xml:space="preserve">.3.4. </w:t>
      </w:r>
      <w:r w:rsidR="008353F0" w:rsidRPr="007815AA">
        <w:rPr>
          <w:u w:val="single"/>
        </w:rPr>
        <w:t>Зона производственно</w:t>
      </w:r>
      <w:r w:rsidR="00771FB9" w:rsidRPr="007815AA">
        <w:rPr>
          <w:u w:val="single"/>
        </w:rPr>
        <w:t>го и коммунально-складского назначения</w:t>
      </w:r>
      <w:bookmarkEnd w:id="72"/>
      <w:bookmarkEnd w:id="73"/>
      <w:r w:rsidR="008353F0" w:rsidRPr="007815AA">
        <w:rPr>
          <w:u w:val="single"/>
        </w:rPr>
        <w:t xml:space="preserve"> </w:t>
      </w:r>
    </w:p>
    <w:p w:rsidR="00CE6D9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Основной задачей данной функциональной зоны является обеспечение жизнедеятельности поселения и размещение производственных, складских, коммунальных, транспортных объектов, сооружений инженерного обеспечения, в соответствии с требованиями технических регламентов.</w:t>
      </w:r>
    </w:p>
    <w:p w:rsidR="00CE6D9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Проектом предусматривается компактное размещение объектов и составных частей данной функциональной зоны и расположение их на достаточном удалении от жилых и рекреационных зон. </w:t>
      </w:r>
    </w:p>
    <w:p w:rsidR="00CE6D9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составе данной зоны генеральным планом  выделены </w:t>
      </w:r>
      <w:proofErr w:type="spellStart"/>
      <w:r>
        <w:rPr>
          <w:sz w:val="28"/>
          <w:szCs w:val="28"/>
        </w:rPr>
        <w:t>подзоны</w:t>
      </w:r>
      <w:proofErr w:type="spellEnd"/>
      <w:r>
        <w:rPr>
          <w:sz w:val="28"/>
          <w:szCs w:val="28"/>
        </w:rPr>
        <w:t>:</w:t>
      </w:r>
      <w:proofErr w:type="gramEnd"/>
    </w:p>
    <w:p w:rsidR="00CE6D94" w:rsidRPr="00562F9D" w:rsidRDefault="00012AAB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E6D94" w:rsidRPr="00562F9D">
        <w:rPr>
          <w:sz w:val="28"/>
          <w:szCs w:val="28"/>
        </w:rPr>
        <w:t>территория об</w:t>
      </w:r>
      <w:r w:rsidR="00CE6D94">
        <w:rPr>
          <w:sz w:val="28"/>
          <w:szCs w:val="28"/>
        </w:rPr>
        <w:t>ъ</w:t>
      </w:r>
      <w:r w:rsidR="00CE6D94" w:rsidRPr="00562F9D">
        <w:rPr>
          <w:sz w:val="28"/>
          <w:szCs w:val="28"/>
        </w:rPr>
        <w:t>ектов агропромышленного комплекса</w:t>
      </w:r>
      <w:r w:rsidR="00CE6D94">
        <w:rPr>
          <w:sz w:val="28"/>
          <w:szCs w:val="28"/>
        </w:rPr>
        <w:t>;</w:t>
      </w:r>
    </w:p>
    <w:p w:rsidR="00CE6D94" w:rsidRPr="00562F9D" w:rsidRDefault="00012AAB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E6D94">
        <w:rPr>
          <w:sz w:val="28"/>
          <w:szCs w:val="28"/>
        </w:rPr>
        <w:t>т</w:t>
      </w:r>
      <w:r w:rsidR="00CE6D94" w:rsidRPr="00562F9D">
        <w:rPr>
          <w:sz w:val="28"/>
          <w:szCs w:val="28"/>
        </w:rPr>
        <w:t xml:space="preserve">ерритория производственных и коммунально-складских предприятий  не выше III </w:t>
      </w:r>
      <w:r w:rsidR="00CE6D94">
        <w:rPr>
          <w:sz w:val="28"/>
          <w:szCs w:val="28"/>
        </w:rPr>
        <w:t>–</w:t>
      </w:r>
      <w:r w:rsidR="00CE6D94" w:rsidRPr="00D82800">
        <w:rPr>
          <w:sz w:val="28"/>
          <w:szCs w:val="28"/>
        </w:rPr>
        <w:t>V</w:t>
      </w:r>
      <w:r w:rsidR="00CE6D94" w:rsidRPr="008B7241">
        <w:rPr>
          <w:sz w:val="28"/>
          <w:szCs w:val="28"/>
        </w:rPr>
        <w:t xml:space="preserve"> </w:t>
      </w:r>
      <w:r w:rsidR="00CE6D94" w:rsidRPr="00562F9D">
        <w:rPr>
          <w:sz w:val="28"/>
          <w:szCs w:val="28"/>
        </w:rPr>
        <w:t>класса опасности</w:t>
      </w:r>
      <w:r w:rsidR="00CE6D94">
        <w:rPr>
          <w:sz w:val="28"/>
          <w:szCs w:val="28"/>
        </w:rPr>
        <w:t>;</w:t>
      </w:r>
    </w:p>
    <w:p w:rsidR="00CE6D94" w:rsidRPr="00562F9D" w:rsidRDefault="00012AAB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E6D94">
        <w:rPr>
          <w:sz w:val="28"/>
          <w:szCs w:val="28"/>
        </w:rPr>
        <w:t>м</w:t>
      </w:r>
      <w:r w:rsidR="00CE6D94" w:rsidRPr="00562F9D">
        <w:rPr>
          <w:sz w:val="28"/>
          <w:szCs w:val="28"/>
        </w:rPr>
        <w:t>ногофункциональная зона, в том числе размещения объектов транспортной инфраструктуры, придорожного обслуживания</w:t>
      </w:r>
      <w:r w:rsidR="00CE6D94">
        <w:rPr>
          <w:sz w:val="28"/>
          <w:szCs w:val="28"/>
        </w:rPr>
        <w:t>;</w:t>
      </w:r>
    </w:p>
    <w:p w:rsidR="00CE6D94" w:rsidRPr="00562F9D" w:rsidRDefault="00012AAB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E6D94">
        <w:rPr>
          <w:sz w:val="28"/>
          <w:szCs w:val="28"/>
        </w:rPr>
        <w:t>з</w:t>
      </w:r>
      <w:r w:rsidR="00CE6D94" w:rsidRPr="00562F9D">
        <w:rPr>
          <w:sz w:val="28"/>
          <w:szCs w:val="28"/>
        </w:rPr>
        <w:t>она очистных сооружений хозяйственно-бытовой канализации</w:t>
      </w:r>
      <w:r w:rsidR="00CE6D94">
        <w:rPr>
          <w:sz w:val="28"/>
          <w:szCs w:val="28"/>
        </w:rPr>
        <w:t>.</w:t>
      </w:r>
    </w:p>
    <w:p w:rsidR="00CE6D94" w:rsidRPr="004D37E2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4D37E2">
        <w:rPr>
          <w:sz w:val="28"/>
          <w:szCs w:val="28"/>
        </w:rPr>
        <w:lastRenderedPageBreak/>
        <w:t xml:space="preserve">Основная направленность производственных объектов – перерабатывающая </w:t>
      </w:r>
      <w:r>
        <w:rPr>
          <w:sz w:val="28"/>
          <w:szCs w:val="28"/>
        </w:rPr>
        <w:t xml:space="preserve">и пищевая </w:t>
      </w:r>
      <w:r w:rsidRPr="004D37E2">
        <w:rPr>
          <w:sz w:val="28"/>
          <w:szCs w:val="28"/>
        </w:rPr>
        <w:t xml:space="preserve">отрасль. Планируемая категория вредности – </w:t>
      </w:r>
      <w:r w:rsidRPr="00D82800">
        <w:rPr>
          <w:sz w:val="28"/>
          <w:szCs w:val="28"/>
        </w:rPr>
        <w:t>III</w:t>
      </w:r>
      <w:r w:rsidR="00012AAB">
        <w:rPr>
          <w:sz w:val="28"/>
          <w:szCs w:val="28"/>
        </w:rPr>
        <w:t xml:space="preserve"> </w:t>
      </w:r>
      <w:r w:rsidRPr="004D37E2">
        <w:rPr>
          <w:sz w:val="28"/>
          <w:szCs w:val="28"/>
        </w:rPr>
        <w:t xml:space="preserve">- </w:t>
      </w:r>
      <w:r w:rsidRPr="00D82800">
        <w:rPr>
          <w:sz w:val="28"/>
          <w:szCs w:val="28"/>
        </w:rPr>
        <w:t>V</w:t>
      </w:r>
      <w:r w:rsidRPr="004D37E2">
        <w:rPr>
          <w:sz w:val="28"/>
          <w:szCs w:val="28"/>
        </w:rPr>
        <w:t xml:space="preserve"> класс с размерами санитарно-защитных зон 300-</w:t>
      </w:r>
      <w:smartTag w:uri="urn:schemas-microsoft-com:office:smarttags" w:element="metricconverter">
        <w:smartTagPr>
          <w:attr w:name="ProductID" w:val="50 м"/>
        </w:smartTagPr>
        <w:r w:rsidRPr="004D37E2">
          <w:rPr>
            <w:sz w:val="28"/>
            <w:szCs w:val="28"/>
          </w:rPr>
          <w:t>50 м</w:t>
        </w:r>
      </w:smartTag>
      <w:r w:rsidRPr="004D37E2">
        <w:rPr>
          <w:sz w:val="28"/>
          <w:szCs w:val="28"/>
        </w:rPr>
        <w:t>.</w:t>
      </w:r>
    </w:p>
    <w:p w:rsidR="00CE6D9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Зона размещения объектов агропромышленного комплекса представлена территориями сельскохозяйственных ферм, расположенных за пределами селитебных территорий и планируемых к реконструкции, модернизации или восстановлению.</w:t>
      </w:r>
    </w:p>
    <w:p w:rsidR="00CE6D9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расчетный срок генеральным планом предусмотрен комплекс мероприятий, направленных не только на восстановление производственной базы поселения, но и на улучшение экологического состояния территории путем перепрофилирования некоторых производств, модернизации, </w:t>
      </w:r>
      <w:proofErr w:type="spellStart"/>
      <w:r>
        <w:rPr>
          <w:sz w:val="28"/>
          <w:szCs w:val="28"/>
        </w:rPr>
        <w:t>экологизации</w:t>
      </w:r>
      <w:proofErr w:type="spellEnd"/>
      <w:r>
        <w:rPr>
          <w:sz w:val="28"/>
          <w:szCs w:val="28"/>
        </w:rPr>
        <w:t xml:space="preserve"> и автоматизации производств.</w:t>
      </w:r>
    </w:p>
    <w:p w:rsidR="00CE6D94" w:rsidRPr="001654F4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Зона </w:t>
      </w:r>
      <w:r w:rsidRPr="00D74BE2">
        <w:rPr>
          <w:sz w:val="28"/>
          <w:szCs w:val="28"/>
        </w:rPr>
        <w:t>очистных сооружений хозяйственно-бытовой канализации</w:t>
      </w:r>
      <w:r>
        <w:rPr>
          <w:sz w:val="28"/>
          <w:szCs w:val="28"/>
        </w:rPr>
        <w:t xml:space="preserve"> выделена в данном проекте для размещения проектируемых систем очистки хозяйственно-бытовых стоков.</w:t>
      </w:r>
    </w:p>
    <w:p w:rsidR="00CE6D94" w:rsidRPr="00D82800" w:rsidRDefault="00CE6D94" w:rsidP="00D82800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0B7675">
        <w:rPr>
          <w:sz w:val="28"/>
          <w:szCs w:val="28"/>
        </w:rPr>
        <w:t>На расчетный срок предусмотрено увеличение площади земель, занимаемых зонами  производственной, инженерной и транспортной инфраструктур на 0,8 га</w:t>
      </w:r>
      <w:r w:rsidRPr="00D82800">
        <w:rPr>
          <w:sz w:val="28"/>
          <w:szCs w:val="28"/>
        </w:rPr>
        <w:t xml:space="preserve">. </w:t>
      </w:r>
      <w:r w:rsidRPr="000B7675">
        <w:rPr>
          <w:sz w:val="28"/>
          <w:szCs w:val="28"/>
        </w:rPr>
        <w:t xml:space="preserve">Общая площадь данной зоны в границах поселения составит </w:t>
      </w:r>
      <w:r>
        <w:rPr>
          <w:sz w:val="28"/>
          <w:szCs w:val="28"/>
        </w:rPr>
        <w:t>167,6</w:t>
      </w:r>
      <w:r w:rsidRPr="000B7675">
        <w:rPr>
          <w:sz w:val="28"/>
          <w:szCs w:val="28"/>
        </w:rPr>
        <w:t xml:space="preserve"> га.</w:t>
      </w:r>
    </w:p>
    <w:p w:rsidR="008353F0" w:rsidRPr="00B71979" w:rsidRDefault="00107A97" w:rsidP="00D572B5">
      <w:pPr>
        <w:pStyle w:val="3"/>
        <w:spacing w:line="312" w:lineRule="auto"/>
        <w:rPr>
          <w:u w:val="single"/>
        </w:rPr>
      </w:pPr>
      <w:bookmarkStart w:id="74" w:name="_Toc301193032"/>
      <w:bookmarkStart w:id="75" w:name="_Toc332033623"/>
      <w:r>
        <w:rPr>
          <w:u w:val="single"/>
        </w:rPr>
        <w:t>5</w:t>
      </w:r>
      <w:r w:rsidR="008F229E" w:rsidRPr="00B71979">
        <w:rPr>
          <w:u w:val="single"/>
        </w:rPr>
        <w:t xml:space="preserve">.3.5. </w:t>
      </w:r>
      <w:r w:rsidR="008353F0" w:rsidRPr="00B71979">
        <w:rPr>
          <w:u w:val="single"/>
        </w:rPr>
        <w:t>Зона специального назначения</w:t>
      </w:r>
      <w:bookmarkEnd w:id="74"/>
      <w:bookmarkEnd w:id="75"/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bookmarkStart w:id="76" w:name="_Toc301193033"/>
      <w:r>
        <w:rPr>
          <w:sz w:val="28"/>
          <w:szCs w:val="28"/>
        </w:rPr>
        <w:t>В состав зон специального назначения включаются зоны, занятые кладбищами, зелёными насаждениями специального назначения, объектами размещения отходов потребления и иными объектами, размещение которых может быть обеспечено только путем выделения указанных зон и недопустимо в других территориальных зонах.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настоящем генеральном плане выделены следующие </w:t>
      </w:r>
      <w:proofErr w:type="spellStart"/>
      <w:r>
        <w:rPr>
          <w:sz w:val="28"/>
          <w:szCs w:val="28"/>
        </w:rPr>
        <w:t>подзоны</w:t>
      </w:r>
      <w:proofErr w:type="spellEnd"/>
      <w:r>
        <w:rPr>
          <w:sz w:val="28"/>
          <w:szCs w:val="28"/>
        </w:rPr>
        <w:t xml:space="preserve"> данной функциональной зоны:</w:t>
      </w:r>
      <w:proofErr w:type="gramEnd"/>
    </w:p>
    <w:p w:rsidR="00E04798" w:rsidRPr="006470F2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470F2">
        <w:rPr>
          <w:sz w:val="28"/>
          <w:szCs w:val="28"/>
        </w:rPr>
        <w:t>зона кладбища;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озеленение природоохранного назначения;</w:t>
      </w:r>
    </w:p>
    <w:p w:rsidR="00E04798" w:rsidRPr="006470F2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Pr="006470F2">
        <w:rPr>
          <w:sz w:val="28"/>
          <w:szCs w:val="28"/>
        </w:rPr>
        <w:t>санитарно-защитная зона (озеленение санитарно-защитного назначения)</w:t>
      </w:r>
      <w:r w:rsidR="00890711">
        <w:rPr>
          <w:sz w:val="28"/>
          <w:szCs w:val="28"/>
        </w:rPr>
        <w:t>;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зона размещения отходов потребления и иного спец</w:t>
      </w:r>
      <w:r w:rsidR="00890711">
        <w:rPr>
          <w:sz w:val="28"/>
          <w:szCs w:val="28"/>
        </w:rPr>
        <w:t xml:space="preserve">иального </w:t>
      </w:r>
      <w:r>
        <w:rPr>
          <w:sz w:val="28"/>
          <w:szCs w:val="28"/>
        </w:rPr>
        <w:t>назначения;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- зона рекультивации.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Санитарно-защитная зона является обязательным элементом любого объекта, который является источником воздействия на среду обитания и здоровье человека. Санитарно-защитная зона утверждается в установленном порядке в соответствии с законодательством Российской Федерации при наличии санитарно-эпидемиологического заключения о соответствии санитарным нормам и правилам.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E04798">
        <w:rPr>
          <w:sz w:val="28"/>
          <w:szCs w:val="28"/>
        </w:rPr>
        <w:t>Территория санитарно-защитной зоны предназначена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для</w:t>
      </w:r>
      <w:proofErr w:type="gramEnd"/>
      <w:r>
        <w:rPr>
          <w:sz w:val="28"/>
          <w:szCs w:val="28"/>
        </w:rPr>
        <w:t>:</w:t>
      </w:r>
    </w:p>
    <w:p w:rsidR="00E04798" w:rsidRDefault="004D3984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4798">
        <w:rPr>
          <w:sz w:val="28"/>
          <w:szCs w:val="28"/>
        </w:rPr>
        <w:t xml:space="preserve">обеспечения </w:t>
      </w:r>
      <w:r w:rsidR="00E04798" w:rsidRPr="00E04798">
        <w:rPr>
          <w:sz w:val="28"/>
          <w:szCs w:val="28"/>
        </w:rPr>
        <w:t>снижения уровня воздействия</w:t>
      </w:r>
      <w:r w:rsidR="00E04798">
        <w:rPr>
          <w:sz w:val="28"/>
          <w:szCs w:val="28"/>
        </w:rPr>
        <w:t xml:space="preserve"> до требуемых гигиенических нормативов по всем факторам вредности и опасности за ее пределами;</w:t>
      </w:r>
    </w:p>
    <w:p w:rsidR="00E04798" w:rsidRDefault="004D3984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4798" w:rsidRPr="00E04798">
        <w:rPr>
          <w:sz w:val="28"/>
          <w:szCs w:val="28"/>
        </w:rPr>
        <w:t>создания санитарно-защитного барьера</w:t>
      </w:r>
      <w:r w:rsidR="00E04798">
        <w:rPr>
          <w:sz w:val="28"/>
          <w:szCs w:val="28"/>
        </w:rPr>
        <w:t xml:space="preserve"> между территорией объекта и территорией длительного пребывания людей;</w:t>
      </w:r>
    </w:p>
    <w:p w:rsidR="00E04798" w:rsidRDefault="004D3984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4798" w:rsidRPr="00E04798">
        <w:rPr>
          <w:sz w:val="28"/>
          <w:szCs w:val="28"/>
        </w:rPr>
        <w:t>организации дополнительных озелененных площадей</w:t>
      </w:r>
      <w:r w:rsidR="00E04798">
        <w:rPr>
          <w:sz w:val="28"/>
          <w:szCs w:val="28"/>
        </w:rPr>
        <w:t>, обеспечивающих экранирование, ассимиляцию и фильтрацию загрязнителей атмосферного воздуха, повышение комфортности микроклимата.</w:t>
      </w:r>
    </w:p>
    <w:p w:rsidR="00E04798" w:rsidRPr="008B7241" w:rsidRDefault="00E04798" w:rsidP="00A90A9B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427BA2">
        <w:rPr>
          <w:sz w:val="28"/>
          <w:szCs w:val="28"/>
        </w:rPr>
        <w:t xml:space="preserve">В границах </w:t>
      </w:r>
      <w:r>
        <w:rPr>
          <w:sz w:val="28"/>
          <w:szCs w:val="28"/>
        </w:rPr>
        <w:t xml:space="preserve"> планируемой территории</w:t>
      </w:r>
      <w:r w:rsidRPr="00427BA2">
        <w:rPr>
          <w:sz w:val="28"/>
          <w:szCs w:val="28"/>
        </w:rPr>
        <w:t xml:space="preserve"> расположен</w:t>
      </w:r>
      <w:r>
        <w:rPr>
          <w:sz w:val="28"/>
          <w:szCs w:val="28"/>
        </w:rPr>
        <w:t>о</w:t>
      </w:r>
      <w:r w:rsidR="00A90A9B">
        <w:rPr>
          <w:sz w:val="28"/>
          <w:szCs w:val="28"/>
        </w:rPr>
        <w:t xml:space="preserve"> 2</w:t>
      </w:r>
      <w:r w:rsidRPr="00427BA2">
        <w:rPr>
          <w:sz w:val="28"/>
          <w:szCs w:val="28"/>
        </w:rPr>
        <w:t xml:space="preserve"> кладбищ</w:t>
      </w:r>
      <w:r w:rsidR="004D3984">
        <w:rPr>
          <w:sz w:val="28"/>
          <w:szCs w:val="28"/>
        </w:rPr>
        <w:t>а</w:t>
      </w:r>
      <w:r>
        <w:rPr>
          <w:sz w:val="28"/>
          <w:szCs w:val="28"/>
        </w:rPr>
        <w:t xml:space="preserve"> традиционного захоронения.</w:t>
      </w:r>
      <w:r w:rsidRPr="008B7241">
        <w:rPr>
          <w:sz w:val="28"/>
          <w:szCs w:val="28"/>
        </w:rPr>
        <w:t xml:space="preserve"> </w:t>
      </w:r>
      <w:r w:rsidRPr="006470F2">
        <w:rPr>
          <w:sz w:val="28"/>
          <w:szCs w:val="28"/>
        </w:rPr>
        <w:t>Данным проектом предусмотрено расширение действующих кладбищ.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FB0847">
        <w:rPr>
          <w:sz w:val="28"/>
          <w:szCs w:val="28"/>
        </w:rPr>
        <w:t>Зона размещения отходов потребления и иного специального назначения территори</w:t>
      </w:r>
      <w:r>
        <w:rPr>
          <w:sz w:val="28"/>
          <w:szCs w:val="28"/>
        </w:rPr>
        <w:t>ю</w:t>
      </w:r>
      <w:r w:rsidRPr="00FB0847">
        <w:rPr>
          <w:sz w:val="28"/>
          <w:szCs w:val="28"/>
        </w:rPr>
        <w:t>, отведенн</w:t>
      </w:r>
      <w:r>
        <w:rPr>
          <w:sz w:val="28"/>
          <w:szCs w:val="28"/>
        </w:rPr>
        <w:t>ую</w:t>
      </w:r>
      <w:r w:rsidRPr="00FB0847">
        <w:rPr>
          <w:sz w:val="28"/>
          <w:szCs w:val="28"/>
        </w:rPr>
        <w:t xml:space="preserve"> данным проектом под площадку сортировки и первичной переработки ТБО с участком компостирования.</w:t>
      </w:r>
    </w:p>
    <w:p w:rsidR="00E04798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К зоне рекультивации относится территория существующей свалки мусора.</w:t>
      </w:r>
    </w:p>
    <w:p w:rsidR="00E04798" w:rsidRPr="000B7675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Озеленение природоохранного назначения представляет собой </w:t>
      </w:r>
      <w:r>
        <w:rPr>
          <w:sz w:val="28"/>
          <w:szCs w:val="28"/>
        </w:rPr>
        <w:lastRenderedPageBreak/>
        <w:t xml:space="preserve">заболоченные и подтапливаемые территории пойменных участков и балок, не </w:t>
      </w:r>
      <w:r w:rsidRPr="000B7675">
        <w:rPr>
          <w:sz w:val="28"/>
          <w:szCs w:val="28"/>
        </w:rPr>
        <w:t xml:space="preserve">предназначенные для сельскохозяйственного производства. </w:t>
      </w:r>
    </w:p>
    <w:p w:rsidR="00E04798" w:rsidRPr="000B7675" w:rsidRDefault="00E04798" w:rsidP="00E04798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0B7675">
        <w:rPr>
          <w:sz w:val="28"/>
          <w:szCs w:val="28"/>
        </w:rPr>
        <w:t>Генеральным планом на расчетный срок определено для зоны специального назначения 21,4 га территорий.</w:t>
      </w:r>
    </w:p>
    <w:p w:rsidR="00DA643F" w:rsidRPr="001B5E92" w:rsidRDefault="00107A97" w:rsidP="00D572B5">
      <w:pPr>
        <w:pStyle w:val="3"/>
        <w:spacing w:line="312" w:lineRule="auto"/>
        <w:rPr>
          <w:u w:val="single"/>
        </w:rPr>
      </w:pPr>
      <w:bookmarkStart w:id="77" w:name="_Toc332033624"/>
      <w:r>
        <w:rPr>
          <w:u w:val="single"/>
        </w:rPr>
        <w:t>5</w:t>
      </w:r>
      <w:r w:rsidR="008F229E" w:rsidRPr="001B5E92">
        <w:rPr>
          <w:u w:val="single"/>
        </w:rPr>
        <w:t xml:space="preserve">.3.6. </w:t>
      </w:r>
      <w:r w:rsidR="008353F0" w:rsidRPr="001B5E92">
        <w:rPr>
          <w:u w:val="single"/>
        </w:rPr>
        <w:t>Зона сельскохозяйственн</w:t>
      </w:r>
      <w:r w:rsidR="00942C3F" w:rsidRPr="001B5E92">
        <w:rPr>
          <w:u w:val="single"/>
        </w:rPr>
        <w:t>ого назначения</w:t>
      </w:r>
      <w:bookmarkEnd w:id="76"/>
      <w:bookmarkEnd w:id="77"/>
    </w:p>
    <w:p w:rsidR="001E7DC2" w:rsidRDefault="002333EE" w:rsidP="001E7DC2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>
        <w:rPr>
          <w:sz w:val="28"/>
          <w:szCs w:val="28"/>
        </w:rPr>
        <w:t>Данная з</w:t>
      </w:r>
      <w:r w:rsidRPr="00BB6F9B">
        <w:rPr>
          <w:sz w:val="28"/>
          <w:szCs w:val="28"/>
        </w:rPr>
        <w:t xml:space="preserve">она </w:t>
      </w:r>
      <w:r>
        <w:rPr>
          <w:sz w:val="28"/>
          <w:szCs w:val="28"/>
        </w:rPr>
        <w:t>представлена земля</w:t>
      </w:r>
      <w:r w:rsidR="004330EF">
        <w:rPr>
          <w:sz w:val="28"/>
          <w:szCs w:val="28"/>
        </w:rPr>
        <w:t>ми</w:t>
      </w:r>
      <w:r>
        <w:rPr>
          <w:sz w:val="28"/>
          <w:szCs w:val="28"/>
        </w:rPr>
        <w:t xml:space="preserve"> сельскохозяйственного назначения (вне границ населенных пунктов) и зоной сельскохозяйственного использования (в границах населенных пунктов), и предназначения для выращивания сельскохозяйственных культур, пастбищ, сенокосов и прочего сельскохозяйственного производства.</w:t>
      </w:r>
    </w:p>
    <w:p w:rsidR="008A279B" w:rsidRPr="001E7DC2" w:rsidRDefault="00DA643F" w:rsidP="001E7DC2">
      <w:pPr>
        <w:widowControl w:val="0"/>
        <w:spacing w:line="360" w:lineRule="auto"/>
        <w:ind w:firstLine="902"/>
        <w:jc w:val="both"/>
        <w:rPr>
          <w:sz w:val="28"/>
          <w:szCs w:val="28"/>
        </w:rPr>
      </w:pPr>
      <w:r w:rsidRPr="001B5E92">
        <w:rPr>
          <w:sz w:val="28"/>
          <w:szCs w:val="28"/>
        </w:rPr>
        <w:t xml:space="preserve">Таким образом, генеральным планом на расчетный период определены территории данной функциональной зоны общей площадью </w:t>
      </w:r>
      <w:r w:rsidR="001E7DC2">
        <w:rPr>
          <w:sz w:val="28"/>
          <w:szCs w:val="28"/>
        </w:rPr>
        <w:t>7964,6</w:t>
      </w:r>
      <w:r w:rsidRPr="001E7DC2">
        <w:rPr>
          <w:sz w:val="28"/>
          <w:szCs w:val="28"/>
        </w:rPr>
        <w:t xml:space="preserve"> </w:t>
      </w:r>
      <w:r w:rsidRPr="001B5E92">
        <w:rPr>
          <w:sz w:val="28"/>
          <w:szCs w:val="28"/>
        </w:rPr>
        <w:t>га</w:t>
      </w:r>
      <w:r w:rsidR="00373EF7" w:rsidRPr="001B5E92">
        <w:rPr>
          <w:sz w:val="28"/>
          <w:szCs w:val="28"/>
        </w:rPr>
        <w:t xml:space="preserve">. </w:t>
      </w:r>
      <w:r w:rsidRPr="001B5E92">
        <w:rPr>
          <w:sz w:val="28"/>
          <w:szCs w:val="28"/>
        </w:rPr>
        <w:t>При дальнейшем использовании территорий обозначенной зоны по назначению необходимо учитывать требования СанПиН 2.2.1/2.1.1.1200-03 «Санитарно-защитные зоны и санитарная классификация предприятий, сооружений и иных объектов».</w:t>
      </w:r>
    </w:p>
    <w:p w:rsidR="008353F0" w:rsidRPr="00E02701" w:rsidRDefault="008353F0" w:rsidP="005752F0">
      <w:pPr>
        <w:pStyle w:val="1"/>
        <w:pageBreakBefore/>
        <w:numPr>
          <w:ilvl w:val="0"/>
          <w:numId w:val="26"/>
        </w:numPr>
        <w:ind w:left="714" w:hanging="357"/>
        <w:rPr>
          <w:rFonts w:ascii="Times New Roman" w:hAnsi="Times New Roman"/>
        </w:rPr>
      </w:pPr>
      <w:bookmarkStart w:id="78" w:name="_Toc332033625"/>
      <w:r w:rsidRPr="00E02701">
        <w:rPr>
          <w:rFonts w:ascii="Times New Roman" w:hAnsi="Times New Roman"/>
        </w:rPr>
        <w:lastRenderedPageBreak/>
        <w:t>Социальное и культурно-бытовое обслуживание населения</w:t>
      </w:r>
      <w:bookmarkEnd w:id="78"/>
    </w:p>
    <w:p w:rsidR="00811709" w:rsidRPr="00C97F14" w:rsidRDefault="00811709" w:rsidP="00811709">
      <w:pPr>
        <w:rPr>
          <w:color w:val="FF0000"/>
        </w:rPr>
      </w:pPr>
    </w:p>
    <w:p w:rsidR="00C040CC" w:rsidRPr="00424C01" w:rsidRDefault="00C040CC" w:rsidP="00E0213F">
      <w:pPr>
        <w:spacing w:line="360" w:lineRule="auto"/>
        <w:ind w:firstLine="708"/>
        <w:jc w:val="both"/>
        <w:rPr>
          <w:sz w:val="28"/>
          <w:szCs w:val="28"/>
        </w:rPr>
      </w:pPr>
      <w:r w:rsidRPr="00424C01">
        <w:rPr>
          <w:sz w:val="28"/>
          <w:szCs w:val="28"/>
        </w:rPr>
        <w:t xml:space="preserve">Важными показателями качества жизни населения являются наличие и разнообразие </w:t>
      </w:r>
      <w:r w:rsidRPr="00E0213F">
        <w:rPr>
          <w:spacing w:val="-4"/>
          <w:sz w:val="28"/>
          <w:szCs w:val="28"/>
        </w:rPr>
        <w:t>объектов</w:t>
      </w:r>
      <w:r w:rsidRPr="00424C01">
        <w:rPr>
          <w:sz w:val="28"/>
          <w:szCs w:val="28"/>
        </w:rPr>
        <w:t xml:space="preserve"> обслуживания, их пространственная, социальная и экономическая доступность.</w:t>
      </w:r>
    </w:p>
    <w:p w:rsidR="00C040CC" w:rsidRPr="00424C01" w:rsidRDefault="00C040CC" w:rsidP="00E0213F">
      <w:pPr>
        <w:spacing w:line="360" w:lineRule="auto"/>
        <w:ind w:firstLine="708"/>
        <w:jc w:val="both"/>
        <w:rPr>
          <w:sz w:val="28"/>
          <w:szCs w:val="28"/>
        </w:rPr>
      </w:pPr>
      <w:r w:rsidRPr="00424C01">
        <w:rPr>
          <w:sz w:val="28"/>
          <w:szCs w:val="28"/>
        </w:rPr>
        <w:t>Современный уровень развития сферы социально-культурного обслуживания в</w:t>
      </w:r>
      <w:r>
        <w:rPr>
          <w:sz w:val="28"/>
          <w:szCs w:val="28"/>
        </w:rPr>
        <w:t xml:space="preserve"> Красногвардейск</w:t>
      </w:r>
      <w:r w:rsidRPr="00424C01">
        <w:rPr>
          <w:sz w:val="28"/>
          <w:szCs w:val="28"/>
        </w:rPr>
        <w:t xml:space="preserve">ом сельском поселении по некоторым показателям и в ассортименте предоставляемых услуг не обеспечивает полноценного удовлетворения потребностей населения. Имеют место </w:t>
      </w:r>
      <w:r w:rsidRPr="00E0213F">
        <w:rPr>
          <w:spacing w:val="-4"/>
          <w:sz w:val="28"/>
          <w:szCs w:val="28"/>
        </w:rPr>
        <w:t>диспропорции</w:t>
      </w:r>
      <w:r w:rsidRPr="00424C01">
        <w:rPr>
          <w:sz w:val="28"/>
          <w:szCs w:val="28"/>
        </w:rPr>
        <w:t xml:space="preserve"> в состоянии и темпах роста отдельных её отраслей, выражающиеся в отставании здравоохранения, предприятий общественного питания, бытового обслуживания.</w:t>
      </w:r>
    </w:p>
    <w:p w:rsidR="00C040CC" w:rsidRPr="00424C01" w:rsidRDefault="00C040CC" w:rsidP="00E0213F">
      <w:pPr>
        <w:spacing w:line="360" w:lineRule="auto"/>
        <w:ind w:firstLine="708"/>
        <w:jc w:val="both"/>
        <w:rPr>
          <w:sz w:val="28"/>
          <w:szCs w:val="28"/>
        </w:rPr>
      </w:pPr>
      <w:r w:rsidRPr="00424C01">
        <w:rPr>
          <w:sz w:val="28"/>
          <w:szCs w:val="28"/>
        </w:rPr>
        <w:t xml:space="preserve">Цель данной части проекта — формирование социально-культурной системы обслуживания, которая бы позволила обеспечить человека всем необходимым в разумных, экономически оправданных пределах по радиусу доступности и </w:t>
      </w:r>
      <w:r w:rsidRPr="00E0213F">
        <w:rPr>
          <w:spacing w:val="-4"/>
          <w:sz w:val="28"/>
          <w:szCs w:val="28"/>
        </w:rPr>
        <w:t>ассортименту</w:t>
      </w:r>
      <w:r w:rsidRPr="00424C01">
        <w:rPr>
          <w:sz w:val="28"/>
          <w:szCs w:val="28"/>
        </w:rPr>
        <w:t xml:space="preserve"> услуг, повысить уровень жизни населения, создать полноценные условия труда, быта и отдыха жителей поселения.</w:t>
      </w:r>
    </w:p>
    <w:p w:rsidR="00C040CC" w:rsidRPr="00424C01" w:rsidRDefault="00C040CC" w:rsidP="00E0213F">
      <w:pPr>
        <w:spacing w:line="360" w:lineRule="auto"/>
        <w:ind w:firstLine="708"/>
        <w:jc w:val="both"/>
        <w:rPr>
          <w:sz w:val="28"/>
          <w:szCs w:val="28"/>
        </w:rPr>
      </w:pPr>
      <w:r w:rsidRPr="00424C01">
        <w:rPr>
          <w:sz w:val="28"/>
          <w:szCs w:val="28"/>
        </w:rPr>
        <w:t xml:space="preserve">В зависимости от нормативной частоты посещения населением, объекты </w:t>
      </w:r>
      <w:r w:rsidRPr="00E0213F">
        <w:rPr>
          <w:spacing w:val="-4"/>
          <w:sz w:val="28"/>
          <w:szCs w:val="28"/>
        </w:rPr>
        <w:t>культурно</w:t>
      </w:r>
      <w:r w:rsidRPr="00424C01">
        <w:rPr>
          <w:sz w:val="28"/>
          <w:szCs w:val="28"/>
        </w:rPr>
        <w:t xml:space="preserve">-бытового обслуживания подразделяются </w:t>
      </w:r>
      <w:proofErr w:type="gramStart"/>
      <w:r w:rsidRPr="00424C01">
        <w:rPr>
          <w:sz w:val="28"/>
          <w:szCs w:val="28"/>
        </w:rPr>
        <w:t>на</w:t>
      </w:r>
      <w:proofErr w:type="gramEnd"/>
      <w:r w:rsidRPr="00424C01">
        <w:rPr>
          <w:sz w:val="28"/>
          <w:szCs w:val="28"/>
        </w:rPr>
        <w:t>:</w:t>
      </w:r>
    </w:p>
    <w:p w:rsidR="00C040CC" w:rsidRPr="00E0213F" w:rsidRDefault="00C040CC" w:rsidP="00E0213F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E0213F">
        <w:rPr>
          <w:spacing w:val="-4"/>
          <w:sz w:val="28"/>
          <w:szCs w:val="28"/>
        </w:rPr>
        <w:t>- объекты повседневного пользования – детские сады, школы, магазины повседневного спроса;</w:t>
      </w:r>
    </w:p>
    <w:p w:rsidR="00C040CC" w:rsidRPr="00E0213F" w:rsidRDefault="00C040CC" w:rsidP="00E0213F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E0213F">
        <w:rPr>
          <w:spacing w:val="-4"/>
          <w:sz w:val="28"/>
          <w:szCs w:val="28"/>
        </w:rPr>
        <w:t>- объекты периодического пользования – культурные центры, клубные помещения, учреждения торговли и быта, общественного питания, спортивные школы, спортивные залы;</w:t>
      </w:r>
    </w:p>
    <w:p w:rsidR="00C040CC" w:rsidRPr="00E0213F" w:rsidRDefault="00C040CC" w:rsidP="00E0213F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E0213F">
        <w:rPr>
          <w:spacing w:val="-4"/>
          <w:sz w:val="28"/>
          <w:szCs w:val="28"/>
        </w:rPr>
        <w:t>- объекты эпизодического пользования – административные учреждения районного значения.</w:t>
      </w:r>
    </w:p>
    <w:p w:rsidR="00C040CC" w:rsidRPr="00E0213F" w:rsidRDefault="00C040CC" w:rsidP="00E0213F">
      <w:pPr>
        <w:spacing w:line="360" w:lineRule="auto"/>
        <w:ind w:firstLine="708"/>
        <w:jc w:val="both"/>
        <w:rPr>
          <w:spacing w:val="-4"/>
          <w:sz w:val="28"/>
          <w:szCs w:val="28"/>
        </w:rPr>
      </w:pPr>
      <w:r w:rsidRPr="00E0213F">
        <w:rPr>
          <w:spacing w:val="-4"/>
          <w:sz w:val="28"/>
          <w:szCs w:val="28"/>
        </w:rPr>
        <w:t xml:space="preserve">Для определения потребности в объектах социального и культурно-бытового обслуживания населения на основании Нормативов градостроительного проектирования Краснодарского края, утвержденных </w:t>
      </w:r>
      <w:r w:rsidRPr="00E0213F">
        <w:rPr>
          <w:spacing w:val="-4"/>
          <w:sz w:val="28"/>
          <w:szCs w:val="28"/>
        </w:rPr>
        <w:lastRenderedPageBreak/>
        <w:t>Постановлением ЗСК от 24 июня 2009 г. № 1381-П, были произведены расчеты проектных показателей на расчетный срок.</w:t>
      </w:r>
    </w:p>
    <w:p w:rsidR="00C040CC" w:rsidRPr="00A74C4B" w:rsidRDefault="00C040CC" w:rsidP="00A74C4B">
      <w:pPr>
        <w:widowControl w:val="0"/>
        <w:spacing w:before="240"/>
        <w:jc w:val="right"/>
        <w:rPr>
          <w:i/>
          <w:szCs w:val="28"/>
          <w:lang w:eastAsia="en-US"/>
        </w:rPr>
      </w:pPr>
      <w:r w:rsidRPr="00A74C4B">
        <w:rPr>
          <w:i/>
          <w:szCs w:val="28"/>
          <w:lang w:eastAsia="en-US"/>
        </w:rPr>
        <w:t>Расчет учреждений культурно-бытового обслуживания населения муниципального образования Красногвардейское сельское поселение на расчетный срок</w:t>
      </w:r>
    </w:p>
    <w:tbl>
      <w:tblPr>
        <w:tblW w:w="939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31"/>
        <w:gridCol w:w="2703"/>
        <w:gridCol w:w="1276"/>
        <w:gridCol w:w="2126"/>
        <w:gridCol w:w="889"/>
        <w:gridCol w:w="850"/>
        <w:gridCol w:w="1116"/>
      </w:tblGrid>
      <w:tr w:rsidR="00C040CC" w:rsidRPr="00424C01" w:rsidTr="00C040CC">
        <w:trPr>
          <w:trHeight w:val="20"/>
          <w:tblHeader/>
        </w:trPr>
        <w:tc>
          <w:tcPr>
            <w:tcW w:w="4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r w:rsidRPr="00424C01">
              <w:t xml:space="preserve">№ </w:t>
            </w:r>
            <w:proofErr w:type="spellStart"/>
            <w:r w:rsidRPr="00424C01">
              <w:t>пп</w:t>
            </w:r>
            <w:proofErr w:type="spellEnd"/>
          </w:p>
        </w:tc>
        <w:tc>
          <w:tcPr>
            <w:tcW w:w="2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r w:rsidRPr="00424C01">
              <w:t>Наименование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r w:rsidRPr="00424C01">
              <w:t>Единица измерения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:rsidR="00C040CC" w:rsidRPr="00424C01" w:rsidRDefault="00C040CC" w:rsidP="00C040CC">
            <w:pPr>
              <w:ind w:left="-108" w:right="-89"/>
              <w:jc w:val="center"/>
              <w:rPr>
                <w:rFonts w:ascii="Arial" w:hAnsi="Arial" w:cs="Arial"/>
              </w:rPr>
            </w:pPr>
            <w:r w:rsidRPr="00424C01">
              <w:t>Принятые нормативы (Нормативы градостроительного проектирования Краснодарского края, приложение №6 таб. 1,</w:t>
            </w:r>
            <w:r w:rsidRPr="00424C01">
              <w:br/>
              <w:t>СНиП 2.07.01.89*)</w:t>
            </w:r>
          </w:p>
        </w:tc>
        <w:tc>
          <w:tcPr>
            <w:tcW w:w="889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r w:rsidRPr="00424C01">
              <w:t> </w:t>
            </w:r>
            <w:proofErr w:type="gramStart"/>
            <w:r w:rsidRPr="00424C01">
              <w:t>Норма-</w:t>
            </w:r>
            <w:proofErr w:type="spellStart"/>
            <w:r w:rsidRPr="00424C01">
              <w:t>тивная</w:t>
            </w:r>
            <w:proofErr w:type="spellEnd"/>
            <w:proofErr w:type="gramEnd"/>
            <w:r w:rsidRPr="00424C01">
              <w:t xml:space="preserve"> потреб-</w:t>
            </w:r>
            <w:proofErr w:type="spellStart"/>
            <w:r w:rsidRPr="00424C01">
              <w:t>ность</w:t>
            </w:r>
            <w:proofErr w:type="spellEnd"/>
          </w:p>
        </w:tc>
        <w:tc>
          <w:tcPr>
            <w:tcW w:w="19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:rsidR="00C040CC" w:rsidRPr="00424C01" w:rsidRDefault="00C040CC" w:rsidP="00C040CC">
            <w:pPr>
              <w:jc w:val="center"/>
              <w:rPr>
                <w:rFonts w:ascii="Arial" w:hAnsi="Arial" w:cs="Arial"/>
              </w:rPr>
            </w:pPr>
            <w:r w:rsidRPr="00424C01">
              <w:t>В том числе:</w:t>
            </w:r>
          </w:p>
        </w:tc>
      </w:tr>
      <w:tr w:rsidR="00C040CC" w:rsidRPr="00424C01" w:rsidTr="00C040CC">
        <w:trPr>
          <w:trHeight w:val="1405"/>
          <w:tblHeader/>
        </w:trPr>
        <w:tc>
          <w:tcPr>
            <w:tcW w:w="4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040CC" w:rsidRPr="00424C01" w:rsidRDefault="00C040CC" w:rsidP="00C040CC"/>
        </w:tc>
        <w:tc>
          <w:tcPr>
            <w:tcW w:w="2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040CC" w:rsidRPr="00424C01" w:rsidRDefault="00C040CC" w:rsidP="00C040CC"/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040CC" w:rsidRPr="00424C01" w:rsidRDefault="00C040CC" w:rsidP="00C040CC"/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0CC" w:rsidRPr="00424C01" w:rsidRDefault="00C040CC" w:rsidP="00C040CC"/>
        </w:tc>
        <w:tc>
          <w:tcPr>
            <w:tcW w:w="8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0CC" w:rsidRPr="00424C01" w:rsidRDefault="00C040CC" w:rsidP="00C040CC"/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proofErr w:type="spellStart"/>
            <w:proofErr w:type="gramStart"/>
            <w:r w:rsidRPr="00424C01">
              <w:t>Сохра-няемая</w:t>
            </w:r>
            <w:proofErr w:type="spellEnd"/>
            <w:proofErr w:type="gramEnd"/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C040CC" w:rsidRPr="00424C01" w:rsidRDefault="00C040CC" w:rsidP="00C040CC">
            <w:pPr>
              <w:jc w:val="center"/>
            </w:pPr>
            <w:r w:rsidRPr="00424C01">
              <w:t>требуется запроектировать</w:t>
            </w:r>
          </w:p>
        </w:tc>
      </w:tr>
      <w:tr w:rsidR="00C040CC" w:rsidRPr="006907F1" w:rsidTr="00C040CC">
        <w:trPr>
          <w:trHeight w:val="397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B937D0" w:rsidRDefault="00C040CC" w:rsidP="00C040CC">
            <w:pPr>
              <w:jc w:val="center"/>
              <w:rPr>
                <w:b/>
              </w:rPr>
            </w:pPr>
            <w:r w:rsidRPr="00B937D0">
              <w:rPr>
                <w:b/>
              </w:rPr>
              <w:t>Учреждения образования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Детские дошкольные учреждения (дети с 1 до 6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 xml:space="preserve">Процент обеспеченности: </w:t>
            </w:r>
            <w:r w:rsidRPr="00B937D0">
              <w:br/>
              <w:t>85% от числа детей в возрасте 1-6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95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94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Общеобразовательные школы (дети от 7 до 17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1-9кл.-100% 10-11кл-75% или 140 мест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627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Внешкольные учреждения,</w:t>
            </w:r>
            <w:r w:rsidRPr="00B937D0">
              <w:br/>
              <w:t>в том числе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10% от общего числа школьников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40</w:t>
            </w:r>
          </w:p>
        </w:tc>
      </w:tr>
      <w:tr w:rsidR="00C040CC" w:rsidRPr="006907F1" w:rsidTr="00C040CC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здравоохранения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Стационарные больницы для взрослых,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коек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10,2 койко-мест на 1 тыс. постоянного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31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Амбулаторно-поликлиническая сеть без стационаров, для постоянного населения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посещений в 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18,15 на 1 тыс. постоянного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Аптеки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общей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10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42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 xml:space="preserve">Станции скорой медицинской помощи,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автомобилей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0,1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C040CC" w:rsidRPr="006907F1" w:rsidTr="00C040CC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социального обслуживания населения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Детские дома-интернаты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3 на 1 тыс. населения от 4 до 17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Дома-интернаты для престарелых с 60 лет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28 на 1 тыс. населения с 60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Дома-интернаты для взрослых инвалидов с физическими нарушениями (с 18 лет)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 на 1 тыс. населения с 18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Специальные жилые дома и группы квартир для ветеранов войны и труда и одиноких престарелых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чел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60 на 1тыс. населения после 60 лет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38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Специальные жилые дома и группы квартир для инвалидов на креслах колясках и их семей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чел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0,5 на 1тыс. чел всего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</w:t>
            </w:r>
          </w:p>
        </w:tc>
      </w:tr>
      <w:tr w:rsidR="00C040CC" w:rsidRPr="006907F1" w:rsidTr="00C040CC">
        <w:trPr>
          <w:trHeight w:val="397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культуры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 xml:space="preserve">Помещения для культурно-массовой воспитательной работы, досуга и </w:t>
            </w:r>
            <w:r w:rsidRPr="00B937D0">
              <w:lastRenderedPageBreak/>
              <w:t>любительской деятельности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lastRenderedPageBreak/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50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150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lastRenderedPageBreak/>
              <w:t>14</w:t>
            </w:r>
          </w:p>
        </w:tc>
        <w:tc>
          <w:tcPr>
            <w:tcW w:w="2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Сельские библиотеки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тыс. ед. хранения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4,5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18,0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040CC" w:rsidRPr="00B937D0" w:rsidRDefault="00C040CC" w:rsidP="00C040CC"/>
        </w:tc>
        <w:tc>
          <w:tcPr>
            <w:tcW w:w="2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040CC" w:rsidRPr="00B937D0" w:rsidRDefault="00C040CC" w:rsidP="00C040CC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3 на 1 тыс. населения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15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Клубы или учреждения клубного типа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зрительские места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80 на 1 тыс. жителей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C040CC" w:rsidRPr="006907F1" w:rsidTr="00C040CC">
        <w:trPr>
          <w:trHeight w:val="340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Спортивные сооружения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Территории физкультурно-спортивных сооружений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га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0,7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2,1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Помещения для физкультурно-оздоровительных занятий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общей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Спортивные залы общего пользования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пола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19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ind w:right="-108"/>
            </w:pPr>
            <w:r w:rsidRPr="00B937D0">
              <w:t>Спортивно-тренажерный зал повседневного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80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240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Бассейны крытые и открытые общего пользования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зеркала воды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25 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75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Плоскостные спортивные учреждения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1949,4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5848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 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5848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Детско-юношеская спортивная школа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30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Спортивно-досуговые центры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площади пола зала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300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900</w:t>
            </w:r>
          </w:p>
        </w:tc>
      </w:tr>
      <w:tr w:rsidR="00C040CC" w:rsidRPr="008A5DB1" w:rsidTr="00C040CC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Учреждения торговли и общественного питания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Магазины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proofErr w:type="gramStart"/>
            <w:r w:rsidRPr="00B937D0">
              <w:t>м</w:t>
            </w:r>
            <w:proofErr w:type="gramEnd"/>
            <w:r w:rsidRPr="00B937D0">
              <w:t>²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300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354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546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 xml:space="preserve">Рыночные комплексы розничной торговли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40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Магазины кулинарии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</w:t>
            </w:r>
            <w:proofErr w:type="gramStart"/>
            <w:r w:rsidRPr="00B937D0">
              <w:rPr>
                <w:vertAlign w:val="superscript"/>
              </w:rPr>
              <w:t>2</w:t>
            </w:r>
            <w:proofErr w:type="gramEnd"/>
            <w:r w:rsidRPr="00B937D0">
              <w:t xml:space="preserve"> торговой площади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6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Предприятия общественного питания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посадочных мест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40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120</w:t>
            </w:r>
          </w:p>
        </w:tc>
      </w:tr>
      <w:tr w:rsidR="00C040CC" w:rsidRPr="006907F1" w:rsidTr="00C040CC">
        <w:trPr>
          <w:trHeight w:val="397"/>
        </w:trPr>
        <w:tc>
          <w:tcPr>
            <w:tcW w:w="93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rPr>
                <w:b/>
              </w:rPr>
              <w:t>Предприятия бытового обслуживания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Предприятия бытового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рабочее 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9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21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29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Прачечные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proofErr w:type="gramStart"/>
            <w:r w:rsidRPr="00B937D0">
              <w:t>кг</w:t>
            </w:r>
            <w:proofErr w:type="gramEnd"/>
            <w:r w:rsidRPr="00B937D0">
              <w:t xml:space="preserve"> белья в 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120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30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Химчистки – фабрики химчистки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proofErr w:type="gramStart"/>
            <w:r w:rsidRPr="00B937D0">
              <w:t>кг</w:t>
            </w:r>
            <w:proofErr w:type="gramEnd"/>
            <w:r w:rsidRPr="00B937D0">
              <w:t xml:space="preserve"> вещей в смену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11,4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12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31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Банно-оздоровительный комплекс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5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21</w:t>
            </w:r>
          </w:p>
        </w:tc>
      </w:tr>
      <w:tr w:rsidR="00C040CC" w:rsidRPr="006907F1" w:rsidTr="00C040CC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Предприятия коммунального обслуживания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32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Гостиницы коммунальные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место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6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18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33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Пожарные депо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машин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0,2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34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Кладбище традиционного захоронения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га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0,24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>
              <w:t>н/д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0,7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35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Бюро похоронного обслуживания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 объект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 на 0,3 млн. жителей / 1на поселение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lastRenderedPageBreak/>
              <w:t>36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Дом траурных обрядов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 на 0,3 млн. жителей / 1на поселение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1</w:t>
            </w:r>
          </w:p>
        </w:tc>
      </w:tr>
      <w:tr w:rsidR="00C040CC" w:rsidRPr="008A5DB1" w:rsidTr="00C040CC">
        <w:trPr>
          <w:trHeight w:val="340"/>
        </w:trPr>
        <w:tc>
          <w:tcPr>
            <w:tcW w:w="939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DDD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</w:rPr>
            </w:pPr>
            <w:r w:rsidRPr="004D54F5">
              <w:rPr>
                <w:b/>
              </w:rPr>
              <w:t>Административно-деловые и хозяйственные учреждения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37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Отделения связи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объект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1 на 9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  <w:tr w:rsidR="00C040CC" w:rsidRPr="00424C01" w:rsidTr="00C040CC">
        <w:trPr>
          <w:trHeight w:val="20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B937D0" w:rsidRDefault="00C040CC" w:rsidP="00C040CC">
            <w:pPr>
              <w:jc w:val="center"/>
            </w:pPr>
            <w:r w:rsidRPr="00B937D0">
              <w:t>38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r w:rsidRPr="00B937D0">
              <w:t>Отделение, филиалы банков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операционная касса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B937D0" w:rsidRDefault="00C040CC" w:rsidP="00C040CC">
            <w:pPr>
              <w:jc w:val="center"/>
            </w:pPr>
            <w:r w:rsidRPr="00B937D0">
              <w:t>0,5 на 1 тыс. чел.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</w:pPr>
            <w:r w:rsidRPr="004D54F5"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40CC" w:rsidRPr="004D54F5" w:rsidRDefault="00C040CC" w:rsidP="00C040CC">
            <w:pPr>
              <w:jc w:val="center"/>
              <w:rPr>
                <w:b/>
                <w:bCs/>
              </w:rPr>
            </w:pPr>
            <w:r w:rsidRPr="004D54F5">
              <w:rPr>
                <w:b/>
                <w:bCs/>
              </w:rPr>
              <w:t>0</w:t>
            </w:r>
          </w:p>
        </w:tc>
      </w:tr>
    </w:tbl>
    <w:p w:rsidR="00E0213F" w:rsidRPr="00E04D42" w:rsidRDefault="00C040CC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i/>
          <w:szCs w:val="28"/>
          <w:lang w:eastAsia="en-US"/>
        </w:rPr>
        <w:br w:type="page"/>
      </w:r>
    </w:p>
    <w:p w:rsidR="00C040CC" w:rsidRDefault="00C040CC" w:rsidP="00C040CC">
      <w:pPr>
        <w:rPr>
          <w:i/>
          <w:szCs w:val="28"/>
          <w:lang w:eastAsia="en-US"/>
        </w:rPr>
      </w:pPr>
    </w:p>
    <w:p w:rsidR="00C040CC" w:rsidRPr="00F87F8B" w:rsidRDefault="00C040CC" w:rsidP="00C040CC">
      <w:pPr>
        <w:widowControl w:val="0"/>
        <w:spacing w:before="240"/>
        <w:jc w:val="right"/>
        <w:rPr>
          <w:i/>
          <w:szCs w:val="28"/>
          <w:lang w:eastAsia="en-US"/>
        </w:rPr>
      </w:pPr>
      <w:r>
        <w:rPr>
          <w:i/>
          <w:szCs w:val="28"/>
          <w:lang w:eastAsia="en-US"/>
        </w:rPr>
        <w:t>Предложения по размещению</w:t>
      </w:r>
      <w:r w:rsidRPr="001F5171">
        <w:rPr>
          <w:i/>
          <w:szCs w:val="28"/>
          <w:lang w:eastAsia="en-US"/>
        </w:rPr>
        <w:t xml:space="preserve"> учреждений соцкультбыта в разрезе населенных пунктов</w:t>
      </w:r>
    </w:p>
    <w:tbl>
      <w:tblPr>
        <w:tblW w:w="8881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3119"/>
        <w:gridCol w:w="992"/>
        <w:gridCol w:w="2236"/>
        <w:gridCol w:w="1051"/>
        <w:gridCol w:w="1053"/>
      </w:tblGrid>
      <w:tr w:rsidR="00C040CC" w:rsidRPr="008A5DB1" w:rsidTr="00C040CC">
        <w:trPr>
          <w:trHeight w:val="870"/>
        </w:trPr>
        <w:tc>
          <w:tcPr>
            <w:tcW w:w="430" w:type="dxa"/>
            <w:vMerge w:val="restart"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 xml:space="preserve">№ </w:t>
            </w:r>
            <w:proofErr w:type="spellStart"/>
            <w:r w:rsidRPr="00F87F8B">
              <w:rPr>
                <w:b/>
                <w:sz w:val="18"/>
              </w:rPr>
              <w:t>пп</w:t>
            </w:r>
            <w:proofErr w:type="spellEnd"/>
          </w:p>
        </w:tc>
        <w:tc>
          <w:tcPr>
            <w:tcW w:w="3119" w:type="dxa"/>
            <w:vMerge w:val="restart"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>Наименование</w:t>
            </w:r>
          </w:p>
        </w:tc>
        <w:tc>
          <w:tcPr>
            <w:tcW w:w="992" w:type="dxa"/>
            <w:vMerge w:val="restart"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>Единица измерения</w:t>
            </w:r>
          </w:p>
        </w:tc>
        <w:tc>
          <w:tcPr>
            <w:tcW w:w="2236" w:type="dxa"/>
            <w:vMerge w:val="restart"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jc w:val="center"/>
              <w:rPr>
                <w:b/>
                <w:sz w:val="18"/>
              </w:rPr>
            </w:pPr>
            <w:r w:rsidRPr="00F87F8B">
              <w:rPr>
                <w:b/>
                <w:sz w:val="18"/>
              </w:rPr>
              <w:t xml:space="preserve">Норма по Нормативам </w:t>
            </w:r>
            <w:proofErr w:type="spellStart"/>
            <w:r w:rsidRPr="00F87F8B">
              <w:rPr>
                <w:b/>
                <w:sz w:val="18"/>
              </w:rPr>
              <w:t>градпроектирования</w:t>
            </w:r>
            <w:proofErr w:type="spellEnd"/>
            <w:r w:rsidRPr="00F87F8B">
              <w:rPr>
                <w:b/>
                <w:sz w:val="18"/>
              </w:rPr>
              <w:t xml:space="preserve"> КК, СНиП 2.07.01.89* (Принятые нормативы)</w:t>
            </w:r>
          </w:p>
        </w:tc>
        <w:tc>
          <w:tcPr>
            <w:tcW w:w="2104" w:type="dxa"/>
            <w:gridSpan w:val="2"/>
            <w:tcBorders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jc w:val="center"/>
              <w:rPr>
                <w:b/>
                <w:bCs/>
                <w:sz w:val="18"/>
              </w:rPr>
            </w:pPr>
            <w:r w:rsidRPr="00F87F8B">
              <w:rPr>
                <w:b/>
                <w:bCs/>
                <w:sz w:val="18"/>
              </w:rPr>
              <w:t>Требуется дополнительно запроектировать на расчетный срок, кв. м.</w:t>
            </w:r>
          </w:p>
        </w:tc>
      </w:tr>
      <w:tr w:rsidR="00C040CC" w:rsidRPr="00AE544F" w:rsidTr="00C040CC">
        <w:trPr>
          <w:trHeight w:val="540"/>
        </w:trPr>
        <w:tc>
          <w:tcPr>
            <w:tcW w:w="430" w:type="dxa"/>
            <w:vMerge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rPr>
                <w:b/>
                <w:sz w:val="18"/>
              </w:rPr>
            </w:pPr>
          </w:p>
        </w:tc>
        <w:tc>
          <w:tcPr>
            <w:tcW w:w="3119" w:type="dxa"/>
            <w:vMerge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rPr>
                <w:b/>
                <w:sz w:val="18"/>
              </w:rPr>
            </w:pPr>
          </w:p>
        </w:tc>
        <w:tc>
          <w:tcPr>
            <w:tcW w:w="992" w:type="dxa"/>
            <w:vMerge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rPr>
                <w:b/>
                <w:sz w:val="18"/>
              </w:rPr>
            </w:pPr>
          </w:p>
        </w:tc>
        <w:tc>
          <w:tcPr>
            <w:tcW w:w="2236" w:type="dxa"/>
            <w:vMerge/>
            <w:shd w:val="clear" w:color="auto" w:fill="D9D9D9"/>
            <w:vAlign w:val="center"/>
            <w:hideMark/>
          </w:tcPr>
          <w:p w:rsidR="00C040CC" w:rsidRPr="00F87F8B" w:rsidRDefault="00C040CC" w:rsidP="00C040CC">
            <w:pPr>
              <w:rPr>
                <w:b/>
                <w:sz w:val="18"/>
              </w:rPr>
            </w:pPr>
          </w:p>
        </w:tc>
        <w:tc>
          <w:tcPr>
            <w:tcW w:w="1051" w:type="dxa"/>
            <w:shd w:val="clear" w:color="auto" w:fill="D9D9D9"/>
            <w:vAlign w:val="center"/>
          </w:tcPr>
          <w:p w:rsidR="00C040CC" w:rsidRPr="00BA3A08" w:rsidRDefault="00C040CC" w:rsidP="00C040CC">
            <w:pPr>
              <w:jc w:val="center"/>
              <w:rPr>
                <w:b/>
                <w:color w:val="000000"/>
                <w:sz w:val="16"/>
                <w:szCs w:val="22"/>
              </w:rPr>
            </w:pPr>
            <w:r w:rsidRPr="00E86789">
              <w:rPr>
                <w:b/>
                <w:color w:val="000000"/>
                <w:sz w:val="16"/>
                <w:szCs w:val="22"/>
              </w:rPr>
              <w:t xml:space="preserve">поселок </w:t>
            </w:r>
            <w:r>
              <w:rPr>
                <w:b/>
                <w:color w:val="000000"/>
                <w:sz w:val="16"/>
                <w:szCs w:val="22"/>
              </w:rPr>
              <w:t>Красногвардеец</w:t>
            </w:r>
          </w:p>
        </w:tc>
        <w:tc>
          <w:tcPr>
            <w:tcW w:w="1053" w:type="dxa"/>
            <w:tcBorders>
              <w:right w:val="single" w:sz="4" w:space="0" w:color="auto"/>
            </w:tcBorders>
            <w:shd w:val="clear" w:color="auto" w:fill="D9D9D9"/>
            <w:vAlign w:val="center"/>
          </w:tcPr>
          <w:p w:rsidR="00C040CC" w:rsidRPr="00BA3A08" w:rsidRDefault="00C040CC" w:rsidP="00C040CC">
            <w:pPr>
              <w:jc w:val="center"/>
              <w:rPr>
                <w:b/>
                <w:color w:val="000000"/>
                <w:sz w:val="16"/>
                <w:szCs w:val="22"/>
              </w:rPr>
            </w:pPr>
            <w:r>
              <w:rPr>
                <w:b/>
                <w:color w:val="000000"/>
                <w:sz w:val="16"/>
                <w:szCs w:val="22"/>
              </w:rPr>
              <w:t>станица Александровская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t>0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C040CC" w:rsidRPr="00374598" w:rsidRDefault="00C040CC" w:rsidP="00C040CC">
            <w:pPr>
              <w:rPr>
                <w:b/>
              </w:rPr>
            </w:pPr>
            <w:r w:rsidRPr="00374598">
              <w:rPr>
                <w:b/>
              </w:rPr>
              <w:t>Проектная численность населения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C040CC" w:rsidRPr="00374598" w:rsidRDefault="00C040CC" w:rsidP="00C040CC">
            <w:pPr>
              <w:jc w:val="center"/>
              <w:rPr>
                <w:b/>
              </w:rPr>
            </w:pPr>
            <w:r w:rsidRPr="00374598">
              <w:rPr>
                <w:b/>
              </w:rPr>
              <w:t>чел.</w:t>
            </w:r>
          </w:p>
        </w:tc>
        <w:tc>
          <w:tcPr>
            <w:tcW w:w="2236" w:type="dxa"/>
            <w:shd w:val="clear" w:color="auto" w:fill="auto"/>
            <w:vAlign w:val="center"/>
          </w:tcPr>
          <w:p w:rsidR="00C040CC" w:rsidRPr="00374598" w:rsidRDefault="00C040CC" w:rsidP="00C040CC">
            <w:pPr>
              <w:jc w:val="center"/>
              <w:rPr>
                <w:b/>
              </w:rPr>
            </w:pPr>
            <w:r w:rsidRPr="00374598">
              <w:rPr>
                <w:b/>
              </w:rPr>
              <w:t>-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374598" w:rsidRDefault="00C040CC" w:rsidP="00C040CC">
            <w:pPr>
              <w:jc w:val="center"/>
              <w:rPr>
                <w:b/>
              </w:rPr>
            </w:pPr>
            <w:r>
              <w:rPr>
                <w:b/>
              </w:rPr>
              <w:t>2200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374598" w:rsidRDefault="00C040CC" w:rsidP="00C040CC">
            <w:pPr>
              <w:jc w:val="center"/>
              <w:rPr>
                <w:b/>
              </w:rPr>
            </w:pPr>
            <w:r>
              <w:rPr>
                <w:b/>
              </w:rPr>
              <w:t>80</w:t>
            </w:r>
            <w:r w:rsidRPr="00374598">
              <w:rPr>
                <w:b/>
              </w:rPr>
              <w:t>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1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Детские дошкольные учреждения (дети с 1 до 6 лет)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 xml:space="preserve">% обеспеченности: </w:t>
            </w:r>
            <w:r w:rsidRPr="00F87F8B">
              <w:br/>
              <w:t>85% в городских и сельских поселениях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85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2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Общеобразовательные школы (дети от 7 до 15 лет)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1-9</w:t>
            </w:r>
            <w:r>
              <w:t> </w:t>
            </w:r>
            <w:r w:rsidRPr="00F87F8B">
              <w:t>кл.-100% 10-11кл-75% или 140 мест на 1 тыс.</w:t>
            </w:r>
            <w:r>
              <w:t> </w:t>
            </w:r>
            <w:r w:rsidRPr="00F87F8B">
              <w:t>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3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Амбулаторно-поликлиническая сеть без стационаров, для постоянного населения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посещений в смену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18,15 на 1 тыс. постоянного населения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</w:t>
            </w:r>
          </w:p>
        </w:tc>
      </w:tr>
      <w:tr w:rsidR="00C040CC" w:rsidRPr="00B67415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4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Аптеки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общей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14 на 1 тыс</w:t>
            </w:r>
            <w:r>
              <w:t>.</w:t>
            </w:r>
            <w:r w:rsidRPr="00F87F8B">
              <w:t xml:space="preserve"> населения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31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11</w:t>
            </w:r>
          </w:p>
        </w:tc>
      </w:tr>
      <w:tr w:rsidR="00C040CC" w:rsidRPr="00B67415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5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Клубы или учреждения клубного типа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зрительские места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80 на 1 тыс. жителей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6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Территории физкультурно-спортивных сооружений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га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0,7 на 1 тыс.</w:t>
            </w:r>
            <w:r>
              <w:t> </w:t>
            </w:r>
            <w:r w:rsidRPr="00F87F8B">
              <w:t>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1,5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0,6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7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Спортивные залы общего пользования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пола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80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-624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64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8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Плоскостные спортивные учреждения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proofErr w:type="gramStart"/>
            <w:r w:rsidRPr="00F87F8B">
              <w:t>м</w:t>
            </w:r>
            <w:proofErr w:type="gramEnd"/>
            <w:r>
              <w:t>²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1949,4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3089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1560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t>9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Предприятия повседневной торговли (на территориях малоэтажной застройки)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</w:t>
            </w:r>
            <w:proofErr w:type="gramStart"/>
            <w:r w:rsidRPr="00F87F8B">
              <w:rPr>
                <w:vertAlign w:val="superscript"/>
              </w:rPr>
              <w:t>2</w:t>
            </w:r>
            <w:proofErr w:type="gramEnd"/>
            <w:r w:rsidRPr="00F87F8B">
              <w:t xml:space="preserve"> торговой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>
              <w:t>300</w:t>
            </w:r>
            <w:r w:rsidRPr="00F87F8B">
              <w:t xml:space="preserve"> на 1 тыс. чел. 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306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240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t>10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 xml:space="preserve">Рыночные комплексы розничной торговли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м</w:t>
            </w:r>
            <w:proofErr w:type="gramStart"/>
            <w:r w:rsidRPr="00F87F8B">
              <w:t>2</w:t>
            </w:r>
            <w:proofErr w:type="gramEnd"/>
            <w:r w:rsidRPr="00F87F8B">
              <w:t xml:space="preserve"> торговой площади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40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88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32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t>11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Предприятия общественного питания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посадочных мест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40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48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32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t>12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Предприятия бытового обслуживания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рабочее место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7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15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6</w:t>
            </w:r>
          </w:p>
        </w:tc>
      </w:tr>
      <w:tr w:rsidR="00C040CC" w:rsidRPr="00F87F8B" w:rsidTr="00C040CC">
        <w:trPr>
          <w:trHeight w:val="850"/>
        </w:trPr>
        <w:tc>
          <w:tcPr>
            <w:tcW w:w="430" w:type="dxa"/>
            <w:shd w:val="clear" w:color="auto" w:fill="auto"/>
            <w:vAlign w:val="center"/>
          </w:tcPr>
          <w:p w:rsidR="00C040CC" w:rsidRPr="00F87F8B" w:rsidRDefault="00C040CC" w:rsidP="00C040CC">
            <w:pPr>
              <w:jc w:val="center"/>
            </w:pPr>
            <w:r>
              <w:lastRenderedPageBreak/>
              <w:t>13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Кладбище традиционного захоронения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pPr>
              <w:jc w:val="center"/>
            </w:pPr>
            <w:r w:rsidRPr="00F87F8B">
              <w:t>га</w:t>
            </w:r>
          </w:p>
        </w:tc>
        <w:tc>
          <w:tcPr>
            <w:tcW w:w="2236" w:type="dxa"/>
            <w:shd w:val="clear" w:color="auto" w:fill="auto"/>
            <w:vAlign w:val="center"/>
            <w:hideMark/>
          </w:tcPr>
          <w:p w:rsidR="00C040CC" w:rsidRPr="00F87F8B" w:rsidRDefault="00C040CC" w:rsidP="00C040CC">
            <w:r w:rsidRPr="00F87F8B">
              <w:t>0,24 на 1 тыс. чел.</w:t>
            </w:r>
          </w:p>
        </w:tc>
        <w:tc>
          <w:tcPr>
            <w:tcW w:w="1051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0,53</w:t>
            </w:r>
          </w:p>
        </w:tc>
        <w:tc>
          <w:tcPr>
            <w:tcW w:w="1053" w:type="dxa"/>
            <w:shd w:val="clear" w:color="auto" w:fill="auto"/>
            <w:vAlign w:val="center"/>
          </w:tcPr>
          <w:p w:rsidR="00C040CC" w:rsidRPr="001E30E8" w:rsidRDefault="00C040CC" w:rsidP="00C040CC">
            <w:pPr>
              <w:jc w:val="center"/>
            </w:pPr>
            <w:r w:rsidRPr="001E30E8">
              <w:t>0,19</w:t>
            </w:r>
          </w:p>
        </w:tc>
      </w:tr>
    </w:tbl>
    <w:p w:rsidR="00C040CC" w:rsidRDefault="00C040CC" w:rsidP="00C040CC">
      <w:pPr>
        <w:tabs>
          <w:tab w:val="left" w:pos="2635"/>
        </w:tabs>
        <w:spacing w:line="336" w:lineRule="auto"/>
        <w:ind w:firstLine="709"/>
        <w:jc w:val="both"/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ab/>
      </w:r>
    </w:p>
    <w:p w:rsidR="00C040CC" w:rsidRPr="003049B0" w:rsidRDefault="00C040CC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A74C4B">
        <w:rPr>
          <w:b/>
          <w:sz w:val="28"/>
          <w:szCs w:val="28"/>
        </w:rPr>
        <w:t>Образование.</w:t>
      </w:r>
      <w:r w:rsidRPr="00DC5477">
        <w:rPr>
          <w:b/>
          <w:sz w:val="28"/>
          <w:szCs w:val="28"/>
          <w:lang w:eastAsia="en-US"/>
        </w:rPr>
        <w:t xml:space="preserve"> </w:t>
      </w:r>
      <w:r w:rsidRPr="003049B0">
        <w:rPr>
          <w:rFonts w:cs="Tahoma"/>
          <w:sz w:val="28"/>
          <w:szCs w:val="28"/>
        </w:rPr>
        <w:t>Сеть образовательных учреждений представлена 4-мя образовательными учреждениями: 2 детскими садами общей вместимостью 95 мест и 2 средними образовательными школами общей вместимостью 627 мест.</w:t>
      </w:r>
    </w:p>
    <w:p w:rsidR="00C040CC" w:rsidRPr="003049B0" w:rsidRDefault="00C040CC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Обеспеченность населения детскими дошкольными учреждениями в поселении составляет около 60%. Существующей вместимости школы достаточно для обеспечения населения образовательными </w:t>
      </w:r>
      <w:proofErr w:type="gramStart"/>
      <w:r w:rsidRPr="003049B0">
        <w:rPr>
          <w:rFonts w:cs="Tahoma"/>
          <w:sz w:val="28"/>
          <w:szCs w:val="28"/>
        </w:rPr>
        <w:t>услугами</w:t>
      </w:r>
      <w:proofErr w:type="gramEnd"/>
      <w:r w:rsidRPr="003049B0">
        <w:rPr>
          <w:rFonts w:cs="Tahoma"/>
          <w:sz w:val="28"/>
          <w:szCs w:val="28"/>
        </w:rPr>
        <w:t xml:space="preserve"> как в настоящее время, так и на расчетный срок. </w:t>
      </w:r>
    </w:p>
    <w:p w:rsidR="00C040CC" w:rsidRDefault="00C040CC" w:rsidP="00C040CC">
      <w:pPr>
        <w:spacing w:line="360" w:lineRule="auto"/>
        <w:jc w:val="right"/>
        <w:rPr>
          <w:i/>
          <w:szCs w:val="28"/>
        </w:rPr>
      </w:pPr>
    </w:p>
    <w:p w:rsidR="00C040CC" w:rsidRPr="009D3FEF" w:rsidRDefault="00C040CC" w:rsidP="00C040CC">
      <w:pPr>
        <w:jc w:val="right"/>
        <w:rPr>
          <w:i/>
          <w:spacing w:val="-2"/>
          <w:szCs w:val="28"/>
        </w:rPr>
      </w:pPr>
      <w:r w:rsidRPr="009D3FEF">
        <w:rPr>
          <w:i/>
          <w:spacing w:val="-2"/>
          <w:szCs w:val="28"/>
        </w:rPr>
        <w:t>Перечень дошкольных</w:t>
      </w:r>
      <w:r>
        <w:rPr>
          <w:i/>
          <w:spacing w:val="-2"/>
          <w:szCs w:val="28"/>
        </w:rPr>
        <w:t xml:space="preserve"> </w:t>
      </w:r>
      <w:r w:rsidRPr="009D3FEF">
        <w:rPr>
          <w:i/>
          <w:spacing w:val="-2"/>
          <w:szCs w:val="28"/>
        </w:rPr>
        <w:t>образовательных учреждений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74"/>
        <w:gridCol w:w="2394"/>
        <w:gridCol w:w="2551"/>
        <w:gridCol w:w="2552"/>
      </w:tblGrid>
      <w:tr w:rsidR="00C040CC" w:rsidRPr="0025272B" w:rsidTr="00C040CC">
        <w:trPr>
          <w:trHeight w:val="600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Наименование учреждения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Адрес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Вместимость учреждения (по проекту), чел.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Обслуживаемые населенные пункты</w:t>
            </w:r>
          </w:p>
        </w:tc>
      </w:tr>
      <w:tr w:rsidR="00C040CC" w:rsidRPr="00126C01" w:rsidTr="00C040CC">
        <w:trPr>
          <w:trHeight w:val="567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7F2439" w:rsidRDefault="00C040CC" w:rsidP="00C040CC">
            <w:pPr>
              <w:snapToGri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МДОУ «Детский сад № 17»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7F2439" w:rsidRDefault="00C040CC" w:rsidP="00C040CC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Красногвардеец,</w:t>
            </w:r>
          </w:p>
          <w:p w:rsidR="00C040CC" w:rsidRPr="00DF2662" w:rsidRDefault="00C040CC" w:rsidP="00C040CC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Красная, 1 «А»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DF2662" w:rsidRDefault="00C040CC" w:rsidP="00C040CC">
            <w:pPr>
              <w:snapToGrid w:val="0"/>
              <w:jc w:val="center"/>
            </w:pPr>
            <w:r>
              <w:t>55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DF2662" w:rsidRDefault="00C040CC" w:rsidP="00C040CC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</w:tc>
      </w:tr>
      <w:tr w:rsidR="00C040CC" w:rsidRPr="00126C01" w:rsidTr="00C040CC">
        <w:trPr>
          <w:trHeight w:val="567"/>
        </w:trPr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DF2662" w:rsidRDefault="00C040CC" w:rsidP="00C040CC">
            <w:pPr>
              <w:snapToGrid w:val="0"/>
              <w:rPr>
                <w:sz w:val="22"/>
                <w:szCs w:val="22"/>
              </w:rPr>
            </w:pPr>
            <w:r w:rsidRPr="007F2439">
              <w:rPr>
                <w:sz w:val="22"/>
                <w:szCs w:val="22"/>
              </w:rPr>
              <w:t>МДОУ «Детский сад № 33»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7F2439" w:rsidRDefault="00C040CC" w:rsidP="00C040CC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Александровская,</w:t>
            </w:r>
          </w:p>
          <w:p w:rsidR="00C040CC" w:rsidRPr="00DF2662" w:rsidRDefault="00C040CC" w:rsidP="00C040CC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Гоголя, 18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DF2662" w:rsidRDefault="00C040CC" w:rsidP="00C040CC">
            <w:pPr>
              <w:snapToGrid w:val="0"/>
              <w:jc w:val="center"/>
            </w:pPr>
            <w:r>
              <w:t>40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DF2662" w:rsidRDefault="00C040CC" w:rsidP="00C040CC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C040CC" w:rsidRDefault="00C040CC" w:rsidP="00C040CC">
      <w:pPr>
        <w:jc w:val="right"/>
        <w:rPr>
          <w:i/>
          <w:szCs w:val="28"/>
        </w:rPr>
      </w:pPr>
    </w:p>
    <w:p w:rsidR="00C040CC" w:rsidRPr="00DF2662" w:rsidRDefault="00C040CC" w:rsidP="00C040CC">
      <w:pPr>
        <w:jc w:val="right"/>
        <w:rPr>
          <w:i/>
          <w:spacing w:val="-2"/>
          <w:szCs w:val="27"/>
        </w:rPr>
      </w:pPr>
      <w:r w:rsidRPr="00DF2662">
        <w:rPr>
          <w:i/>
          <w:spacing w:val="-2"/>
          <w:szCs w:val="27"/>
        </w:rPr>
        <w:t xml:space="preserve">Перечень средних образовательных учреждений </w:t>
      </w:r>
    </w:p>
    <w:tbl>
      <w:tblPr>
        <w:tblW w:w="937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858"/>
        <w:gridCol w:w="2410"/>
        <w:gridCol w:w="2551"/>
        <w:gridCol w:w="2552"/>
      </w:tblGrid>
      <w:tr w:rsidR="00C040CC" w:rsidRPr="0025272B" w:rsidTr="00C040CC">
        <w:trPr>
          <w:trHeight w:val="600"/>
        </w:trPr>
        <w:tc>
          <w:tcPr>
            <w:tcW w:w="18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Наименование учреждения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Адрес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EAEAEA"/>
            <w:noWrap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Вместимость учреждения (по проекту), чел.</w:t>
            </w:r>
          </w:p>
        </w:tc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C040CC" w:rsidRPr="0025272B" w:rsidRDefault="00C040CC" w:rsidP="00C040CC">
            <w:pPr>
              <w:jc w:val="center"/>
            </w:pPr>
            <w:r w:rsidRPr="0025272B">
              <w:t>Обслуживаемые населенные пункты</w:t>
            </w:r>
          </w:p>
        </w:tc>
      </w:tr>
      <w:tr w:rsidR="00C040CC" w:rsidRPr="0025272B" w:rsidTr="00C040CC">
        <w:trPr>
          <w:trHeight w:val="230"/>
        </w:trPr>
        <w:tc>
          <w:tcPr>
            <w:tcW w:w="18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25272B" w:rsidRDefault="00C040CC" w:rsidP="00C040CC"/>
        </w:tc>
        <w:tc>
          <w:tcPr>
            <w:tcW w:w="241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25272B" w:rsidRDefault="00C040CC" w:rsidP="00C040CC">
            <w:pPr>
              <w:jc w:val="right"/>
            </w:pPr>
          </w:p>
        </w:tc>
        <w:tc>
          <w:tcPr>
            <w:tcW w:w="25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25272B" w:rsidRDefault="00C040CC" w:rsidP="00C040CC">
            <w:pPr>
              <w:jc w:val="right"/>
            </w:pPr>
          </w:p>
        </w:tc>
        <w:tc>
          <w:tcPr>
            <w:tcW w:w="2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25272B" w:rsidRDefault="00C040CC" w:rsidP="00C040CC">
            <w:pPr>
              <w:jc w:val="center"/>
            </w:pPr>
          </w:p>
        </w:tc>
      </w:tr>
      <w:tr w:rsidR="00C040CC" w:rsidRPr="00126C01" w:rsidTr="00C040CC">
        <w:trPr>
          <w:trHeight w:val="567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DF2662" w:rsidRDefault="00C040CC" w:rsidP="00C040CC">
            <w:pPr>
              <w:snapToGrid w:val="0"/>
              <w:rPr>
                <w:szCs w:val="22"/>
              </w:rPr>
            </w:pPr>
            <w:r w:rsidRPr="007F2439">
              <w:rPr>
                <w:szCs w:val="22"/>
              </w:rPr>
              <w:t>МОУ СОШ № 22,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DF2662" w:rsidRDefault="00C040CC" w:rsidP="00C040CC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Красногвардеец, пер.</w:t>
            </w:r>
            <w:r>
              <w:t xml:space="preserve"> </w:t>
            </w:r>
            <w:r w:rsidRPr="007F2439">
              <w:t>Школьный, 1 «А»,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DF2662" w:rsidRDefault="00C040CC" w:rsidP="00C040CC">
            <w:pPr>
              <w:snapToGrid w:val="0"/>
              <w:jc w:val="center"/>
            </w:pPr>
            <w:r>
              <w:t>464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DF2662" w:rsidRDefault="00C040CC" w:rsidP="00C040CC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</w:tc>
      </w:tr>
      <w:tr w:rsidR="00C040CC" w:rsidRPr="00126C01" w:rsidTr="00C040CC">
        <w:trPr>
          <w:trHeight w:val="567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0CC" w:rsidRPr="00DF2662" w:rsidRDefault="00C040CC" w:rsidP="00C040CC">
            <w:pPr>
              <w:snapToGrid w:val="0"/>
              <w:rPr>
                <w:szCs w:val="22"/>
              </w:rPr>
            </w:pPr>
            <w:r w:rsidRPr="007F2439">
              <w:rPr>
                <w:szCs w:val="22"/>
              </w:rPr>
              <w:t>МОУ ООШ № 16 ,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7F2439" w:rsidRDefault="00C040CC" w:rsidP="00C040CC">
            <w:pPr>
              <w:snapToGrid w:val="0"/>
            </w:pPr>
            <w:r w:rsidRPr="007F2439">
              <w:t>ст.</w:t>
            </w:r>
            <w:r>
              <w:t xml:space="preserve"> </w:t>
            </w:r>
            <w:r w:rsidRPr="007F2439">
              <w:t>Александровская,</w:t>
            </w:r>
          </w:p>
          <w:p w:rsidR="00C040CC" w:rsidRPr="00DF2662" w:rsidRDefault="00C040CC" w:rsidP="00C040CC">
            <w:pPr>
              <w:snapToGrid w:val="0"/>
            </w:pPr>
            <w:r w:rsidRPr="007F2439">
              <w:t>ул.</w:t>
            </w:r>
            <w:r>
              <w:t xml:space="preserve"> </w:t>
            </w:r>
            <w:r w:rsidRPr="007F2439">
              <w:t>Широкая ,4,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40CC" w:rsidRPr="00DF2662" w:rsidRDefault="00C040CC" w:rsidP="00C040CC">
            <w:pPr>
              <w:snapToGrid w:val="0"/>
              <w:jc w:val="center"/>
            </w:pPr>
            <w:r>
              <w:t>163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DF2662" w:rsidRDefault="00C040CC" w:rsidP="00C040CC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C040CC" w:rsidRPr="00E0213F" w:rsidRDefault="00C040CC" w:rsidP="00E0213F">
      <w:pPr>
        <w:spacing w:line="360" w:lineRule="auto"/>
        <w:ind w:firstLine="708"/>
        <w:jc w:val="both"/>
        <w:rPr>
          <w:spacing w:val="-4"/>
          <w:sz w:val="28"/>
          <w:szCs w:val="28"/>
        </w:rPr>
      </w:pPr>
    </w:p>
    <w:p w:rsidR="00C040CC" w:rsidRPr="006659E7" w:rsidRDefault="00C040CC" w:rsidP="006659E7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Учитывая прогнозируемый в ближайшие годы рост рождаемости, проблема нехватки детских дошкольных учреждений может стать для поселения решающей в сфере образования. Её решение требует пересмотра существующей сети дошкольных и школьных учреждений со строительством новых или реконструкцией имеющихся объектов. Согласно проведенному прогнозу численности населения количество детей, дошкольного и </w:t>
      </w:r>
      <w:r w:rsidRPr="003049B0">
        <w:rPr>
          <w:rFonts w:cs="Tahoma"/>
          <w:sz w:val="28"/>
          <w:szCs w:val="28"/>
        </w:rPr>
        <w:lastRenderedPageBreak/>
        <w:t>школьного возраста к расчетному сроку увеличится как в численном, так и в процентном выражении.</w:t>
      </w:r>
    </w:p>
    <w:p w:rsidR="00C040CC" w:rsidRPr="00DC5477" w:rsidRDefault="00C040CC" w:rsidP="00C040CC">
      <w:pPr>
        <w:jc w:val="right"/>
        <w:rPr>
          <w:i/>
          <w:szCs w:val="28"/>
          <w:lang w:eastAsia="en-US"/>
        </w:rPr>
      </w:pPr>
      <w:r w:rsidRPr="00DC5477">
        <w:rPr>
          <w:i/>
          <w:szCs w:val="28"/>
          <w:lang w:eastAsia="en-US"/>
        </w:rPr>
        <w:t xml:space="preserve">Прогнозная оценка численности детей дошкольного (1-6 лет) </w:t>
      </w:r>
      <w:r w:rsidRPr="00DC5477">
        <w:rPr>
          <w:i/>
          <w:szCs w:val="28"/>
          <w:lang w:eastAsia="en-US"/>
        </w:rPr>
        <w:br/>
        <w:t>и школьного возраста (7-17 лет) в МО</w:t>
      </w:r>
      <w:r>
        <w:rPr>
          <w:i/>
          <w:szCs w:val="28"/>
          <w:lang w:eastAsia="en-US"/>
        </w:rPr>
        <w:t xml:space="preserve"> Красногвардейск</w:t>
      </w:r>
      <w:r w:rsidRPr="00DC5477">
        <w:rPr>
          <w:i/>
          <w:szCs w:val="28"/>
          <w:lang w:eastAsia="en-US"/>
        </w:rPr>
        <w:t>ое сельское поселение.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3"/>
        <w:gridCol w:w="2691"/>
        <w:gridCol w:w="1543"/>
        <w:gridCol w:w="2708"/>
        <w:gridCol w:w="1525"/>
      </w:tblGrid>
      <w:tr w:rsidR="00C040CC" w:rsidRPr="00DC5477" w:rsidTr="00C040CC">
        <w:tc>
          <w:tcPr>
            <w:tcW w:w="576" w:type="pct"/>
            <w:shd w:val="clear" w:color="auto" w:fill="DDDDDD"/>
            <w:vAlign w:val="center"/>
          </w:tcPr>
          <w:p w:rsidR="00C040CC" w:rsidRPr="00DC5477" w:rsidRDefault="00C040CC" w:rsidP="00C040CC">
            <w:pPr>
              <w:jc w:val="center"/>
              <w:rPr>
                <w:b/>
              </w:rPr>
            </w:pPr>
            <w:r w:rsidRPr="00DC5477">
              <w:rPr>
                <w:b/>
              </w:rPr>
              <w:t>Годы</w:t>
            </w:r>
          </w:p>
        </w:tc>
        <w:tc>
          <w:tcPr>
            <w:tcW w:w="1406" w:type="pct"/>
            <w:shd w:val="clear" w:color="auto" w:fill="DDDDDD"/>
            <w:vAlign w:val="center"/>
          </w:tcPr>
          <w:p w:rsidR="00C040CC" w:rsidRPr="00DC5477" w:rsidRDefault="00C040CC" w:rsidP="00C040CC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Количество лиц дошкольного</w:t>
            </w:r>
            <w:r>
              <w:rPr>
                <w:b/>
              </w:rPr>
              <w:t xml:space="preserve"> </w:t>
            </w:r>
            <w:r w:rsidRPr="00DC5477">
              <w:rPr>
                <w:b/>
              </w:rPr>
              <w:t>(1-6 лет) возраста, чел.</w:t>
            </w:r>
          </w:p>
        </w:tc>
        <w:tc>
          <w:tcPr>
            <w:tcW w:w="806" w:type="pct"/>
            <w:shd w:val="clear" w:color="auto" w:fill="DDDDDD"/>
            <w:vAlign w:val="center"/>
          </w:tcPr>
          <w:p w:rsidR="00C040CC" w:rsidRPr="00DC5477" w:rsidRDefault="00C040CC" w:rsidP="00C040CC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% от всего населения</w:t>
            </w:r>
          </w:p>
        </w:tc>
        <w:tc>
          <w:tcPr>
            <w:tcW w:w="1415" w:type="pct"/>
            <w:shd w:val="clear" w:color="auto" w:fill="DDDDDD"/>
            <w:vAlign w:val="center"/>
          </w:tcPr>
          <w:p w:rsidR="00C040CC" w:rsidRPr="00DC5477" w:rsidRDefault="00C040CC" w:rsidP="00C040CC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Количество лиц школьного (7-17 лет) возраста, чел.</w:t>
            </w:r>
          </w:p>
        </w:tc>
        <w:tc>
          <w:tcPr>
            <w:tcW w:w="797" w:type="pct"/>
            <w:shd w:val="clear" w:color="auto" w:fill="DDDDDD"/>
            <w:vAlign w:val="center"/>
          </w:tcPr>
          <w:p w:rsidR="00C040CC" w:rsidRPr="00DC5477" w:rsidRDefault="00C040CC" w:rsidP="00C040CC">
            <w:pPr>
              <w:widowControl w:val="0"/>
              <w:overflowPunct w:val="0"/>
              <w:autoSpaceDE w:val="0"/>
              <w:jc w:val="center"/>
              <w:textAlignment w:val="baseline"/>
              <w:rPr>
                <w:b/>
              </w:rPr>
            </w:pPr>
            <w:r w:rsidRPr="00DC5477">
              <w:rPr>
                <w:b/>
              </w:rPr>
              <w:t>% от всего населения</w:t>
            </w:r>
          </w:p>
        </w:tc>
      </w:tr>
      <w:tr w:rsidR="00C040CC" w:rsidRPr="005606BA" w:rsidTr="00C040CC">
        <w:trPr>
          <w:trHeight w:val="283"/>
        </w:trPr>
        <w:tc>
          <w:tcPr>
            <w:tcW w:w="576" w:type="pct"/>
            <w:vAlign w:val="center"/>
          </w:tcPr>
          <w:p w:rsidR="00C040CC" w:rsidRPr="005606BA" w:rsidRDefault="00C040CC" w:rsidP="00C040CC">
            <w:pPr>
              <w:jc w:val="center"/>
            </w:pPr>
            <w:r w:rsidRPr="005606BA">
              <w:t>2010</w:t>
            </w:r>
          </w:p>
        </w:tc>
        <w:tc>
          <w:tcPr>
            <w:tcW w:w="14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155</w:t>
            </w:r>
          </w:p>
        </w:tc>
        <w:tc>
          <w:tcPr>
            <w:tcW w:w="8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6,3</w:t>
            </w:r>
          </w:p>
        </w:tc>
        <w:tc>
          <w:tcPr>
            <w:tcW w:w="1415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290</w:t>
            </w:r>
          </w:p>
        </w:tc>
        <w:tc>
          <w:tcPr>
            <w:tcW w:w="797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11,7</w:t>
            </w:r>
          </w:p>
        </w:tc>
      </w:tr>
      <w:tr w:rsidR="00C040CC" w:rsidRPr="005606BA" w:rsidTr="00C040CC">
        <w:trPr>
          <w:trHeight w:val="283"/>
        </w:trPr>
        <w:tc>
          <w:tcPr>
            <w:tcW w:w="576" w:type="pct"/>
            <w:vAlign w:val="center"/>
          </w:tcPr>
          <w:p w:rsidR="00C040CC" w:rsidRPr="005606BA" w:rsidRDefault="00C040CC" w:rsidP="00C040CC">
            <w:pPr>
              <w:jc w:val="center"/>
            </w:pPr>
            <w:r w:rsidRPr="005606BA">
              <w:t>2015</w:t>
            </w:r>
          </w:p>
        </w:tc>
        <w:tc>
          <w:tcPr>
            <w:tcW w:w="14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185</w:t>
            </w:r>
          </w:p>
        </w:tc>
        <w:tc>
          <w:tcPr>
            <w:tcW w:w="8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281</w:t>
            </w:r>
          </w:p>
        </w:tc>
        <w:tc>
          <w:tcPr>
            <w:tcW w:w="797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11,2</w:t>
            </w:r>
          </w:p>
        </w:tc>
      </w:tr>
      <w:tr w:rsidR="00C040CC" w:rsidRPr="005606BA" w:rsidTr="00C040CC">
        <w:trPr>
          <w:trHeight w:val="283"/>
        </w:trPr>
        <w:tc>
          <w:tcPr>
            <w:tcW w:w="576" w:type="pct"/>
            <w:vAlign w:val="center"/>
          </w:tcPr>
          <w:p w:rsidR="00C040CC" w:rsidRPr="005606BA" w:rsidRDefault="00C040CC" w:rsidP="00C040CC">
            <w:pPr>
              <w:jc w:val="center"/>
            </w:pPr>
            <w:r w:rsidRPr="005606BA">
              <w:t>2020</w:t>
            </w:r>
          </w:p>
        </w:tc>
        <w:tc>
          <w:tcPr>
            <w:tcW w:w="14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203</w:t>
            </w:r>
          </w:p>
        </w:tc>
        <w:tc>
          <w:tcPr>
            <w:tcW w:w="8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7,7</w:t>
            </w:r>
          </w:p>
        </w:tc>
        <w:tc>
          <w:tcPr>
            <w:tcW w:w="1415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316</w:t>
            </w:r>
          </w:p>
        </w:tc>
        <w:tc>
          <w:tcPr>
            <w:tcW w:w="797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12,0</w:t>
            </w:r>
          </w:p>
        </w:tc>
      </w:tr>
      <w:tr w:rsidR="00C040CC" w:rsidRPr="005606BA" w:rsidTr="00C040CC">
        <w:trPr>
          <w:trHeight w:val="283"/>
        </w:trPr>
        <w:tc>
          <w:tcPr>
            <w:tcW w:w="576" w:type="pct"/>
            <w:vAlign w:val="center"/>
          </w:tcPr>
          <w:p w:rsidR="00C040CC" w:rsidRPr="005606BA" w:rsidRDefault="00C040CC" w:rsidP="00C040CC">
            <w:pPr>
              <w:jc w:val="center"/>
            </w:pPr>
            <w:r w:rsidRPr="005606BA">
              <w:t>2025</w:t>
            </w:r>
          </w:p>
        </w:tc>
        <w:tc>
          <w:tcPr>
            <w:tcW w:w="14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209</w:t>
            </w:r>
          </w:p>
        </w:tc>
        <w:tc>
          <w:tcPr>
            <w:tcW w:w="8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366</w:t>
            </w:r>
          </w:p>
        </w:tc>
        <w:tc>
          <w:tcPr>
            <w:tcW w:w="797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13,0</w:t>
            </w:r>
          </w:p>
        </w:tc>
      </w:tr>
      <w:tr w:rsidR="00C040CC" w:rsidRPr="005606BA" w:rsidTr="00C040CC">
        <w:trPr>
          <w:trHeight w:val="283"/>
        </w:trPr>
        <w:tc>
          <w:tcPr>
            <w:tcW w:w="576" w:type="pct"/>
            <w:vAlign w:val="center"/>
          </w:tcPr>
          <w:p w:rsidR="00C040CC" w:rsidRPr="005606BA" w:rsidRDefault="00C040CC" w:rsidP="00C040CC">
            <w:pPr>
              <w:jc w:val="center"/>
            </w:pPr>
            <w:r w:rsidRPr="005606BA">
              <w:t>2030</w:t>
            </w:r>
          </w:p>
        </w:tc>
        <w:tc>
          <w:tcPr>
            <w:tcW w:w="14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222</w:t>
            </w:r>
          </w:p>
        </w:tc>
        <w:tc>
          <w:tcPr>
            <w:tcW w:w="806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7,4</w:t>
            </w:r>
          </w:p>
        </w:tc>
        <w:tc>
          <w:tcPr>
            <w:tcW w:w="1415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398</w:t>
            </w:r>
          </w:p>
        </w:tc>
        <w:tc>
          <w:tcPr>
            <w:tcW w:w="797" w:type="pct"/>
            <w:vAlign w:val="center"/>
          </w:tcPr>
          <w:p w:rsidR="00C040CC" w:rsidRPr="00BA3A08" w:rsidRDefault="00C040CC" w:rsidP="00C040CC">
            <w:pPr>
              <w:jc w:val="center"/>
            </w:pPr>
            <w:r w:rsidRPr="00BA3A08">
              <w:t>13,3</w:t>
            </w:r>
          </w:p>
        </w:tc>
      </w:tr>
    </w:tbl>
    <w:p w:rsidR="00C040CC" w:rsidRDefault="00C040CC" w:rsidP="00C040CC">
      <w:pPr>
        <w:spacing w:line="312" w:lineRule="auto"/>
        <w:jc w:val="right"/>
        <w:rPr>
          <w:i/>
          <w:szCs w:val="28"/>
        </w:rPr>
      </w:pPr>
    </w:p>
    <w:p w:rsidR="00C040CC" w:rsidRPr="003049B0" w:rsidRDefault="00C040CC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Генеральным планом предлагается полное обеспечение детей детскими дошкольными и школьными учреждениями, в </w:t>
      </w:r>
      <w:proofErr w:type="gramStart"/>
      <w:r w:rsidRPr="003049B0">
        <w:rPr>
          <w:rFonts w:cs="Tahoma"/>
          <w:sz w:val="28"/>
          <w:szCs w:val="28"/>
        </w:rPr>
        <w:t>связи</w:t>
      </w:r>
      <w:proofErr w:type="gramEnd"/>
      <w:r w:rsidRPr="003049B0">
        <w:rPr>
          <w:rFonts w:cs="Tahoma"/>
          <w:sz w:val="28"/>
          <w:szCs w:val="28"/>
        </w:rPr>
        <w:t xml:space="preserve"> с чем предусмотрена возможность проведения следующих мероприятий:</w:t>
      </w:r>
    </w:p>
    <w:p w:rsidR="00C040CC" w:rsidRPr="003049B0" w:rsidRDefault="00A74C4B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- </w:t>
      </w:r>
      <w:r w:rsidR="00C040CC" w:rsidRPr="003049B0">
        <w:rPr>
          <w:rFonts w:cs="Tahoma"/>
          <w:sz w:val="28"/>
          <w:szCs w:val="28"/>
        </w:rPr>
        <w:t>строительство детского сада на 85 мест в пос. Красногвардеец;</w:t>
      </w:r>
    </w:p>
    <w:p w:rsidR="00C040CC" w:rsidRPr="003049B0" w:rsidRDefault="00A74C4B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- </w:t>
      </w:r>
      <w:r w:rsidR="00C040CC" w:rsidRPr="003049B0">
        <w:rPr>
          <w:rFonts w:cs="Tahoma"/>
          <w:sz w:val="28"/>
          <w:szCs w:val="28"/>
        </w:rPr>
        <w:t>реконструкция детского сада №33 с увеличением вместимости на 10 мест (до 50 мест)</w:t>
      </w:r>
      <w:r w:rsidRPr="003049B0">
        <w:rPr>
          <w:rFonts w:cs="Tahoma"/>
          <w:sz w:val="28"/>
          <w:szCs w:val="28"/>
        </w:rPr>
        <w:t>.</w:t>
      </w:r>
    </w:p>
    <w:p w:rsidR="00C040CC" w:rsidRPr="003049B0" w:rsidRDefault="00C040CC" w:rsidP="00E0213F">
      <w:pPr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Учреждения дополнительного образования (или их филиалы), предлагается организовывать на базе имеющихся школ.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A74C4B">
        <w:rPr>
          <w:b/>
          <w:sz w:val="28"/>
          <w:szCs w:val="28"/>
        </w:rPr>
        <w:t>Здравоохранение.</w:t>
      </w:r>
      <w:r w:rsidRPr="00A74C4B">
        <w:rPr>
          <w:sz w:val="28"/>
          <w:szCs w:val="28"/>
        </w:rPr>
        <w:t xml:space="preserve"> </w:t>
      </w:r>
      <w:r w:rsidRPr="003049B0">
        <w:rPr>
          <w:rFonts w:cs="Tahoma"/>
          <w:sz w:val="28"/>
          <w:szCs w:val="28"/>
        </w:rPr>
        <w:t>На территории рассматриваемого поселения медицинскую помощь оказывает амбулатория на 30 посещений в смену, расположенная в административном центре, и фельдшерско-акушерский пун</w:t>
      </w:r>
      <w:proofErr w:type="gramStart"/>
      <w:r w:rsidRPr="003049B0">
        <w:rPr>
          <w:rFonts w:cs="Tahoma"/>
          <w:sz w:val="28"/>
          <w:szCs w:val="28"/>
        </w:rPr>
        <w:t>кт в ст</w:t>
      </w:r>
      <w:proofErr w:type="gramEnd"/>
      <w:r w:rsidR="00833536" w:rsidRPr="003049B0">
        <w:rPr>
          <w:rFonts w:cs="Tahoma"/>
          <w:sz w:val="28"/>
          <w:szCs w:val="28"/>
        </w:rPr>
        <w:t>ани</w:t>
      </w:r>
      <w:r w:rsidRPr="003049B0">
        <w:rPr>
          <w:rFonts w:cs="Tahoma"/>
          <w:sz w:val="28"/>
          <w:szCs w:val="28"/>
        </w:rPr>
        <w:t>це Александровская.</w:t>
      </w:r>
    </w:p>
    <w:p w:rsidR="00C040CC" w:rsidRPr="00BA3A08" w:rsidRDefault="00C040CC" w:rsidP="00C040CC">
      <w:pPr>
        <w:ind w:firstLine="709"/>
        <w:jc w:val="right"/>
        <w:rPr>
          <w:i/>
          <w:szCs w:val="28"/>
          <w:lang w:eastAsia="en-US"/>
        </w:rPr>
      </w:pPr>
      <w:r w:rsidRPr="00BA3A08">
        <w:rPr>
          <w:i/>
          <w:szCs w:val="28"/>
          <w:lang w:eastAsia="en-US"/>
        </w:rPr>
        <w:t>Перечень учреждений здравоохранения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157"/>
        <w:gridCol w:w="2551"/>
        <w:gridCol w:w="1134"/>
        <w:gridCol w:w="2977"/>
      </w:tblGrid>
      <w:tr w:rsidR="00C040CC" w:rsidRPr="005606BA" w:rsidTr="00C040CC">
        <w:trPr>
          <w:cantSplit/>
          <w:trHeight w:val="1134"/>
        </w:trPr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606BA" w:rsidRDefault="00C040CC" w:rsidP="00C040CC">
            <w:pPr>
              <w:snapToGrid w:val="0"/>
              <w:ind w:left="-135" w:right="-111"/>
              <w:jc w:val="center"/>
            </w:pPr>
            <w:r w:rsidRPr="005606BA">
              <w:t xml:space="preserve">№ </w:t>
            </w:r>
            <w:proofErr w:type="gramStart"/>
            <w:r w:rsidRPr="005606BA">
              <w:t>п</w:t>
            </w:r>
            <w:proofErr w:type="gramEnd"/>
            <w:r w:rsidRPr="005606BA">
              <w:t>/п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606BA" w:rsidRDefault="00C040CC" w:rsidP="00C040CC">
            <w:pPr>
              <w:snapToGrid w:val="0"/>
              <w:jc w:val="center"/>
            </w:pPr>
            <w:r w:rsidRPr="005606BA">
              <w:t>Наименование учреждения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833536" w:rsidRPr="005606BA" w:rsidRDefault="00833536" w:rsidP="00833536">
            <w:pPr>
              <w:snapToGrid w:val="0"/>
              <w:jc w:val="center"/>
            </w:pPr>
            <w:r>
              <w:t>Адрес место</w:t>
            </w:r>
            <w:r w:rsidR="00C040CC" w:rsidRPr="005606BA">
              <w:t>нахождения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606BA" w:rsidRDefault="00C040CC" w:rsidP="00C040CC">
            <w:pPr>
              <w:snapToGrid w:val="0"/>
              <w:jc w:val="center"/>
              <w:rPr>
                <w:sz w:val="16"/>
              </w:rPr>
            </w:pPr>
            <w:r>
              <w:rPr>
                <w:sz w:val="16"/>
              </w:rPr>
              <w:t>Мощность амбулатории</w:t>
            </w:r>
            <w:r w:rsidRPr="005606BA">
              <w:rPr>
                <w:sz w:val="16"/>
              </w:rPr>
              <w:t>, посещений в смену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C040CC" w:rsidRPr="005606BA" w:rsidRDefault="00C040CC" w:rsidP="00C040CC">
            <w:pPr>
              <w:snapToGrid w:val="0"/>
              <w:ind w:left="-108" w:right="-108"/>
              <w:jc w:val="center"/>
            </w:pPr>
            <w:r w:rsidRPr="005606BA">
              <w:t>Какие населённые пункты обслуживает</w:t>
            </w:r>
          </w:p>
        </w:tc>
      </w:tr>
      <w:tr w:rsidR="00C040CC" w:rsidRPr="008A5DB1" w:rsidTr="00C040CC">
        <w:trPr>
          <w:trHeight w:val="567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606BA">
              <w:rPr>
                <w:szCs w:val="28"/>
              </w:rPr>
              <w:t>1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rPr>
                <w:szCs w:val="28"/>
              </w:rPr>
            </w:pPr>
            <w:r w:rsidRPr="00882D85">
              <w:rPr>
                <w:szCs w:val="28"/>
              </w:rPr>
              <w:t xml:space="preserve">Амбулатория </w:t>
            </w:r>
            <w:r w:rsidRPr="00882D85">
              <w:rPr>
                <w:szCs w:val="28"/>
              </w:rPr>
              <w:br/>
            </w:r>
            <w:r w:rsidRPr="005606BA">
              <w:rPr>
                <w:szCs w:val="28"/>
              </w:rPr>
              <w:t xml:space="preserve">п. </w:t>
            </w:r>
            <w:r>
              <w:rPr>
                <w:szCs w:val="28"/>
              </w:rPr>
              <w:t>Красногвардеец</w:t>
            </w:r>
          </w:p>
        </w:tc>
        <w:tc>
          <w:tcPr>
            <w:tcW w:w="255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BA3A08" w:rsidRDefault="00C040CC" w:rsidP="00C040CC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BA3A08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BA3A08">
              <w:rPr>
                <w:szCs w:val="28"/>
              </w:rPr>
              <w:t>Первомайская</w:t>
            </w:r>
            <w:proofErr w:type="gramEnd"/>
            <w:r w:rsidRPr="00BA3A08">
              <w:rPr>
                <w:szCs w:val="28"/>
              </w:rPr>
              <w:t>, 31»А»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jc w:val="center"/>
              <w:rPr>
                <w:szCs w:val="28"/>
              </w:rPr>
            </w:pPr>
            <w:r>
              <w:rPr>
                <w:szCs w:val="28"/>
              </w:rPr>
              <w:t>30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40CC" w:rsidRDefault="00C040CC" w:rsidP="00C040CC">
            <w:pPr>
              <w:snapToGrid w:val="0"/>
            </w:pPr>
            <w:r w:rsidRPr="007F2439">
              <w:t>пос.</w:t>
            </w:r>
            <w:r>
              <w:t xml:space="preserve"> </w:t>
            </w:r>
            <w:r w:rsidRPr="007F2439">
              <w:t>Красногвардеец</w:t>
            </w:r>
          </w:p>
          <w:p w:rsidR="00C040CC" w:rsidRPr="00DF2662" w:rsidRDefault="00C040CC" w:rsidP="00C040CC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  <w:tr w:rsidR="00C040CC" w:rsidRPr="00126C01" w:rsidTr="00C040CC">
        <w:trPr>
          <w:trHeight w:val="567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606BA">
              <w:rPr>
                <w:szCs w:val="28"/>
              </w:rPr>
              <w:t>2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rPr>
                <w:szCs w:val="28"/>
              </w:rPr>
            </w:pPr>
            <w:r w:rsidRPr="005606BA">
              <w:rPr>
                <w:szCs w:val="28"/>
              </w:rPr>
              <w:t xml:space="preserve">ФАП </w:t>
            </w:r>
            <w:proofErr w:type="spellStart"/>
            <w:r>
              <w:rPr>
                <w:szCs w:val="28"/>
              </w:rPr>
              <w:t>ст-цы</w:t>
            </w:r>
            <w:proofErr w:type="spellEnd"/>
            <w:r>
              <w:rPr>
                <w:szCs w:val="28"/>
              </w:rPr>
              <w:t xml:space="preserve"> Александровской</w:t>
            </w:r>
          </w:p>
        </w:tc>
        <w:tc>
          <w:tcPr>
            <w:tcW w:w="255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BA3A08" w:rsidRDefault="00C040CC" w:rsidP="00C040CC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BA3A08">
              <w:rPr>
                <w:szCs w:val="28"/>
              </w:rPr>
              <w:t>Александровск</w:t>
            </w:r>
            <w:r>
              <w:rPr>
                <w:szCs w:val="28"/>
              </w:rPr>
              <w:t>ая</w:t>
            </w:r>
          </w:p>
          <w:p w:rsidR="00C040CC" w:rsidRPr="005606BA" w:rsidRDefault="00C040CC" w:rsidP="00C040CC">
            <w:pPr>
              <w:snapToGrid w:val="0"/>
              <w:rPr>
                <w:szCs w:val="28"/>
              </w:rPr>
            </w:pPr>
            <w:r w:rsidRPr="00BA3A08">
              <w:rPr>
                <w:szCs w:val="28"/>
              </w:rPr>
              <w:t>ул.</w:t>
            </w:r>
            <w:r>
              <w:rPr>
                <w:szCs w:val="28"/>
              </w:rPr>
              <w:t> </w:t>
            </w:r>
            <w:r w:rsidRPr="00BA3A08">
              <w:rPr>
                <w:szCs w:val="28"/>
              </w:rPr>
              <w:t>Советская,15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jc w:val="center"/>
              <w:rPr>
                <w:szCs w:val="28"/>
              </w:rPr>
            </w:pPr>
            <w:r>
              <w:rPr>
                <w:szCs w:val="28"/>
              </w:rPr>
              <w:t>-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40CC" w:rsidRPr="00DF2662" w:rsidRDefault="00C040CC" w:rsidP="00C040CC">
            <w:pPr>
              <w:snapToGrid w:val="0"/>
            </w:pPr>
            <w:proofErr w:type="spellStart"/>
            <w:r w:rsidRPr="007F2439">
              <w:t>ст</w:t>
            </w:r>
            <w:r>
              <w:t>-ца</w:t>
            </w:r>
            <w:proofErr w:type="spellEnd"/>
            <w:r>
              <w:t xml:space="preserve"> </w:t>
            </w:r>
            <w:r w:rsidRPr="007F2439">
              <w:t>Александровская</w:t>
            </w:r>
          </w:p>
        </w:tc>
      </w:tr>
    </w:tbl>
    <w:p w:rsidR="00C040CC" w:rsidRDefault="00C040CC" w:rsidP="00C040CC">
      <w:pPr>
        <w:jc w:val="right"/>
        <w:rPr>
          <w:i/>
          <w:szCs w:val="28"/>
        </w:rPr>
      </w:pP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В пос. Красногвардеец по адресу пер. Клубный, 7 «А» расположена Аптека № 322. 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lastRenderedPageBreak/>
        <w:t xml:space="preserve">Исходя из нормативных показателей, принятых в системе здравоохранения в настоящее время и прогнозной численности населения на расчетный период генеральным планом определена нормативная потребность в койко-местах и амбулаторно-поликлинических учреждениях. 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Основными документами, определяющими методику расчета потребности муниципальных образований в учреждениях здравоохранения, при разработке генерального плана являются СП 42.13330.2011 «Градостроительство. Планировка и застройка городских и сельских поселений», </w:t>
      </w:r>
      <w:proofErr w:type="gramStart"/>
      <w:r w:rsidRPr="003049B0">
        <w:rPr>
          <w:rFonts w:cs="Tahoma"/>
          <w:sz w:val="28"/>
          <w:szCs w:val="28"/>
        </w:rPr>
        <w:t>введенный</w:t>
      </w:r>
      <w:proofErr w:type="gramEnd"/>
      <w:r w:rsidRPr="003049B0">
        <w:rPr>
          <w:rFonts w:cs="Tahoma"/>
          <w:sz w:val="28"/>
          <w:szCs w:val="28"/>
        </w:rPr>
        <w:t xml:space="preserve"> 20 мая 2011 года (Приложение Ж), Нормативы градостроительного проектирования Краснодарского края, утвержденные Постановлением от 24 июня 2009 года № 1381-П - приложение 6. Приведенные в них нормативы являются минимальными и занижение их показателей нежелательно. Однако в данных документах определено, что рекомендуемая обеспеченность (на 1000 жителей) устанавливается по заданию на проектирование органами здравоохранения. 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В связи с этим были применены Социальные нормативы и нормы, одобренные Распоряжением Правительства РФ от 3 июля 1996 года № 1063-р, согласно которым: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−</w:t>
      </w:r>
      <w:r w:rsidRPr="003049B0">
        <w:rPr>
          <w:rFonts w:cs="Tahoma"/>
          <w:sz w:val="28"/>
          <w:szCs w:val="28"/>
        </w:rPr>
        <w:tab/>
        <w:t>норматив обеспеченности больничными учреждениями составляет 13,47 коек  на 1 тыс. жителей, в том числе 10,2 — больничных, 1,42 — полустационарных, 0,18 — в домах сестринского ухода, 0,05 — в хосписах;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−</w:t>
      </w:r>
      <w:r w:rsidRPr="003049B0">
        <w:rPr>
          <w:rFonts w:cs="Tahoma"/>
          <w:sz w:val="28"/>
          <w:szCs w:val="28"/>
        </w:rPr>
        <w:tab/>
        <w:t>норматив обеспеченности амбулаторно-поликлиническими учреждениями составляет 18,15 посещений в смену на 1 тыс. жителей.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proofErr w:type="gramStart"/>
      <w:r w:rsidRPr="003049B0">
        <w:rPr>
          <w:rFonts w:cs="Tahoma"/>
          <w:sz w:val="28"/>
          <w:szCs w:val="28"/>
        </w:rPr>
        <w:t xml:space="preserve">Однако данные нормативы установлены применительно ко всей территории региона, без разделения на городскую и сельскую территорию, без учета уровней медицинского обслуживания (краевой, районный, поселенческий) и системы расселения населения (административный центр Краснодарского края, административные центры муниципальных районов и </w:t>
      </w:r>
      <w:r w:rsidRPr="003049B0">
        <w:rPr>
          <w:rFonts w:cs="Tahoma"/>
          <w:sz w:val="28"/>
          <w:szCs w:val="28"/>
        </w:rPr>
        <w:lastRenderedPageBreak/>
        <w:t>городских округов, административные центры поселений и сельских округов).</w:t>
      </w:r>
      <w:proofErr w:type="gramEnd"/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proofErr w:type="gramStart"/>
      <w:r w:rsidRPr="003049B0">
        <w:rPr>
          <w:rFonts w:cs="Tahoma"/>
          <w:sz w:val="28"/>
          <w:szCs w:val="28"/>
        </w:rPr>
        <w:t xml:space="preserve">В связи с этим </w:t>
      </w:r>
      <w:r w:rsidR="00436605" w:rsidRPr="003049B0">
        <w:rPr>
          <w:rFonts w:cs="Tahoma"/>
          <w:sz w:val="28"/>
          <w:szCs w:val="28"/>
        </w:rPr>
        <w:t>были</w:t>
      </w:r>
      <w:r w:rsidRPr="003049B0">
        <w:rPr>
          <w:rFonts w:cs="Tahoma"/>
          <w:sz w:val="28"/>
          <w:szCs w:val="28"/>
        </w:rPr>
        <w:t xml:space="preserve"> проанализированы объемы  стационарной медицинской помощи в Российской Федерации из расчета на 1000 жителей (Методика определения нормативной потребности субъектов РФ в объектах социальной инфраструктуры, одобренная распоряжением Правительства Российской Федерации от 19 октября 1999 г. N 1683-р, Нормативы объемов медицинской помощи по профилям отделений стационара и врачебным специальностям в поликлиники – приложение №1 к Методическим рекомендациям, утвержденных Министром</w:t>
      </w:r>
      <w:proofErr w:type="gramEnd"/>
      <w:r w:rsidRPr="003049B0">
        <w:rPr>
          <w:rFonts w:cs="Tahoma"/>
          <w:sz w:val="28"/>
          <w:szCs w:val="28"/>
        </w:rPr>
        <w:t xml:space="preserve"> здравоохранения РФ 28.08.2001 № 2510/9257-01). Выявлено, что от общего уровня госпитализации </w:t>
      </w:r>
      <w:r w:rsidR="004B10E9" w:rsidRPr="003049B0">
        <w:rPr>
          <w:rFonts w:cs="Tahoma"/>
          <w:sz w:val="28"/>
          <w:szCs w:val="28"/>
        </w:rPr>
        <w:t xml:space="preserve">населения на клиническом уровне </w:t>
      </w:r>
      <w:r w:rsidRPr="003049B0">
        <w:rPr>
          <w:rFonts w:cs="Tahoma"/>
          <w:sz w:val="28"/>
          <w:szCs w:val="28"/>
        </w:rPr>
        <w:t xml:space="preserve">организации медицинской помощи (административный центр края) предоставляется 23% услуг, на городском уровне (административный центр муниципального района или городского округа) — 39%, на уровне района (сельская территория — поселения и сельские округа) — 38%. 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На основании данных анализа статистических показателей в генеральном плане решено принять: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−</w:t>
      </w:r>
      <w:r w:rsidRPr="003049B0">
        <w:rPr>
          <w:rFonts w:cs="Tahoma"/>
          <w:sz w:val="28"/>
          <w:szCs w:val="28"/>
        </w:rPr>
        <w:tab/>
        <w:t>норматив обеспеченности сельских поселений больничными учреждениями — 5,1 койко-мест на 1000 жителей;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На расчетный срок генерального плана имеющихся в поселении объектов здравоохранения недостаточно для обеспечения населения медицинскими услугами. Вследствие этого генеральным планом предусмотрена возможность проведения следующих мероприятий:</w:t>
      </w:r>
    </w:p>
    <w:p w:rsidR="00C040CC" w:rsidRPr="003049B0" w:rsidRDefault="00FF766D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 xml:space="preserve">- </w:t>
      </w:r>
      <w:r w:rsidR="00C040CC" w:rsidRPr="003049B0">
        <w:rPr>
          <w:rFonts w:cs="Tahoma"/>
          <w:sz w:val="28"/>
          <w:szCs w:val="28"/>
        </w:rPr>
        <w:t>перепрофилирование амбулатории в участковую больницу на 30 койко-мест с поликлиникой на 55 посещений в смену и отделением скорой медицинской помощи на 1 автомобиль.</w:t>
      </w:r>
    </w:p>
    <w:p w:rsidR="00C040CC" w:rsidRPr="003049B0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049B0">
        <w:rPr>
          <w:rFonts w:cs="Tahoma"/>
          <w:sz w:val="28"/>
          <w:szCs w:val="28"/>
        </w:rPr>
        <w:t>На расчетный срок генерального плана необходимо предусмотреть строительство аптек общей торговой площадью 45 м² и более.</w:t>
      </w:r>
    </w:p>
    <w:p w:rsidR="00C040CC" w:rsidRPr="006659E7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5D67EB">
        <w:rPr>
          <w:b/>
          <w:sz w:val="28"/>
          <w:szCs w:val="28"/>
        </w:rPr>
        <w:lastRenderedPageBreak/>
        <w:t xml:space="preserve">Социальное обслуживание. </w:t>
      </w:r>
      <w:r w:rsidRPr="006659E7">
        <w:rPr>
          <w:rFonts w:cs="Tahoma"/>
          <w:sz w:val="28"/>
          <w:szCs w:val="28"/>
        </w:rPr>
        <w:t>Решение вопросов по организации предоставления социальных услуг является прерогативой муниципального образования Каневской район. В настоящее время на территории поселения отделениями социального обслуживания на дому обслуживается 6 граждан пожилого возраста и инвалидов.</w:t>
      </w:r>
    </w:p>
    <w:p w:rsidR="00C040CC" w:rsidRPr="00394834" w:rsidRDefault="00C040CC" w:rsidP="0039483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94834">
        <w:rPr>
          <w:rFonts w:cs="Tahoma"/>
          <w:sz w:val="28"/>
          <w:szCs w:val="28"/>
        </w:rPr>
        <w:t xml:space="preserve">При строительстве районных и краевых объектов социального обслуживания на территории </w:t>
      </w:r>
      <w:proofErr w:type="spellStart"/>
      <w:r w:rsidRPr="00394834">
        <w:rPr>
          <w:rFonts w:cs="Tahoma"/>
          <w:sz w:val="28"/>
          <w:szCs w:val="28"/>
        </w:rPr>
        <w:t>Каневского</w:t>
      </w:r>
      <w:proofErr w:type="spellEnd"/>
      <w:r w:rsidRPr="00394834">
        <w:rPr>
          <w:rFonts w:cs="Tahoma"/>
          <w:sz w:val="28"/>
          <w:szCs w:val="28"/>
        </w:rPr>
        <w:t xml:space="preserve"> района, необходимо предусмотреть обеспечение жителей Красногвардейского сельского поселения местами в этих учреждениях, потребность которых, согласно Нормативам градостроительного проектирования Краснодарского края, на расчетный срок составляет:</w:t>
      </w:r>
    </w:p>
    <w:p w:rsidR="00C040CC" w:rsidRPr="00C62366" w:rsidRDefault="00C62366" w:rsidP="00C62366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C62366">
        <w:rPr>
          <w:rFonts w:cs="Tahoma"/>
          <w:sz w:val="28"/>
          <w:szCs w:val="28"/>
        </w:rPr>
        <w:t>2 места в детских домах-интернатах;</w:t>
      </w:r>
    </w:p>
    <w:p w:rsidR="00C040CC" w:rsidRPr="00C62366" w:rsidRDefault="00C62366" w:rsidP="00C62366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C62366">
        <w:rPr>
          <w:rFonts w:cs="Tahoma"/>
          <w:sz w:val="28"/>
          <w:szCs w:val="28"/>
        </w:rPr>
        <w:t>18 мест в домах-интернатах для престарелых с 60 лет;</w:t>
      </w:r>
    </w:p>
    <w:p w:rsidR="00C040CC" w:rsidRPr="00C62366" w:rsidRDefault="00C62366" w:rsidP="00C62366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C62366">
        <w:rPr>
          <w:rFonts w:cs="Tahoma"/>
          <w:sz w:val="28"/>
          <w:szCs w:val="28"/>
        </w:rPr>
        <w:t>2 места в домах-интернатах для взрослых инвалидов с физическими нарушениями.</w:t>
      </w:r>
    </w:p>
    <w:p w:rsidR="00C040CC" w:rsidRPr="008810A9" w:rsidRDefault="00C040CC" w:rsidP="00C040CC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810A9">
        <w:rPr>
          <w:rFonts w:cs="Tahoma"/>
          <w:sz w:val="28"/>
          <w:szCs w:val="28"/>
        </w:rPr>
        <w:t xml:space="preserve">Местоположение и вместимость данных учреждений с учетом потребности других поселений определяется администрацией </w:t>
      </w:r>
      <w:proofErr w:type="spellStart"/>
      <w:r w:rsidRPr="008810A9">
        <w:rPr>
          <w:rFonts w:cs="Tahoma"/>
          <w:sz w:val="28"/>
          <w:szCs w:val="28"/>
        </w:rPr>
        <w:t>Каневского</w:t>
      </w:r>
      <w:proofErr w:type="spellEnd"/>
      <w:r w:rsidRPr="008810A9">
        <w:rPr>
          <w:rFonts w:cs="Tahoma"/>
          <w:sz w:val="28"/>
          <w:szCs w:val="28"/>
        </w:rPr>
        <w:t xml:space="preserve"> района.</w:t>
      </w:r>
    </w:p>
    <w:p w:rsidR="00C040CC" w:rsidRPr="008810A9" w:rsidRDefault="00C040CC" w:rsidP="00C040CC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810A9">
        <w:rPr>
          <w:rFonts w:cs="Tahoma"/>
          <w:sz w:val="28"/>
          <w:szCs w:val="28"/>
        </w:rPr>
        <w:t>Помимо этого, на расчетный срок муниципальному образованию необходимо обеспечить:</w:t>
      </w:r>
    </w:p>
    <w:p w:rsidR="00C040CC" w:rsidRPr="008810A9" w:rsidRDefault="008810A9" w:rsidP="008810A9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8810A9">
        <w:rPr>
          <w:rFonts w:cs="Tahoma"/>
          <w:sz w:val="28"/>
          <w:szCs w:val="28"/>
        </w:rPr>
        <w:t>38 человек специальными жилыми домами и группами квартир для ветеранов войны и труда, одиноких престарелых;</w:t>
      </w:r>
    </w:p>
    <w:p w:rsidR="00C040CC" w:rsidRPr="008810A9" w:rsidRDefault="008810A9" w:rsidP="008810A9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8810A9">
        <w:rPr>
          <w:rFonts w:cs="Tahoma"/>
          <w:sz w:val="28"/>
          <w:szCs w:val="28"/>
        </w:rPr>
        <w:t>2 человека специальными жилыми домами и группами квартир для инвалидов на креслах-колясках и их семей.</w:t>
      </w:r>
    </w:p>
    <w:p w:rsidR="00C040CC" w:rsidRPr="006659E7" w:rsidRDefault="00C040CC" w:rsidP="008810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6673D6">
        <w:rPr>
          <w:b/>
          <w:sz w:val="28"/>
          <w:szCs w:val="28"/>
          <w:lang w:eastAsia="en-US"/>
        </w:rPr>
        <w:t xml:space="preserve">Учреждения культуры и искусства. </w:t>
      </w:r>
      <w:r w:rsidRPr="006659E7">
        <w:rPr>
          <w:rFonts w:cs="Tahoma"/>
          <w:sz w:val="28"/>
          <w:szCs w:val="28"/>
        </w:rPr>
        <w:t xml:space="preserve">Общей целью развития учреждений культуры является обеспечение и создание условий для организации досуга и обеспечения жителей услугами организаций культуры на территории муниципального образования Красногвардейского сельского поселения, организация библиотечного обслуживания населения, охрана и </w:t>
      </w:r>
      <w:r w:rsidRPr="006659E7">
        <w:rPr>
          <w:rFonts w:cs="Tahoma"/>
          <w:sz w:val="28"/>
          <w:szCs w:val="28"/>
        </w:rPr>
        <w:lastRenderedPageBreak/>
        <w:t xml:space="preserve">сохранение объектов культурного наследия (памятников истории и культуры) местного значения, расположенных в границах муниципального образования Красногвардейского сельского поселения. Учреждения культуры проектируемой территории в настоящее время представлены </w:t>
      </w:r>
      <w:r w:rsidR="00B87DA9">
        <w:rPr>
          <w:rFonts w:cs="Tahoma"/>
          <w:sz w:val="28"/>
          <w:szCs w:val="28"/>
        </w:rPr>
        <w:t>д</w:t>
      </w:r>
      <w:r w:rsidRPr="006659E7">
        <w:rPr>
          <w:rFonts w:cs="Tahoma"/>
          <w:sz w:val="28"/>
          <w:szCs w:val="28"/>
        </w:rPr>
        <w:t>омом культуры, сельским клубом, 2 библиотеками.</w:t>
      </w:r>
    </w:p>
    <w:p w:rsidR="00C040CC" w:rsidRDefault="00C040CC" w:rsidP="00C040CC">
      <w:pPr>
        <w:jc w:val="right"/>
        <w:rPr>
          <w:i/>
          <w:szCs w:val="27"/>
        </w:rPr>
      </w:pPr>
    </w:p>
    <w:p w:rsidR="00C040CC" w:rsidRPr="00572538" w:rsidRDefault="00C040CC" w:rsidP="00C040CC">
      <w:pPr>
        <w:jc w:val="right"/>
        <w:rPr>
          <w:i/>
          <w:szCs w:val="27"/>
        </w:rPr>
      </w:pPr>
      <w:r w:rsidRPr="00572538">
        <w:rPr>
          <w:i/>
          <w:szCs w:val="27"/>
        </w:rPr>
        <w:t>Перечень учреждений культуры</w:t>
      </w: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157"/>
        <w:gridCol w:w="2268"/>
        <w:gridCol w:w="2126"/>
        <w:gridCol w:w="2268"/>
      </w:tblGrid>
      <w:tr w:rsidR="00C040CC" w:rsidRPr="00572538" w:rsidTr="00C040CC">
        <w:trPr>
          <w:cantSplit/>
          <w:trHeight w:val="766"/>
        </w:trPr>
        <w:tc>
          <w:tcPr>
            <w:tcW w:w="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72538" w:rsidRDefault="00C040CC" w:rsidP="00C040CC">
            <w:pPr>
              <w:snapToGrid w:val="0"/>
              <w:ind w:left="-135" w:right="-111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 xml:space="preserve">№ </w:t>
            </w:r>
            <w:proofErr w:type="gramStart"/>
            <w:r w:rsidRPr="00572538">
              <w:rPr>
                <w:szCs w:val="22"/>
              </w:rPr>
              <w:t>п</w:t>
            </w:r>
            <w:proofErr w:type="gramEnd"/>
            <w:r w:rsidRPr="00572538">
              <w:rPr>
                <w:szCs w:val="22"/>
              </w:rPr>
              <w:t>/п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72538" w:rsidRDefault="00C040CC" w:rsidP="00C040CC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Наименование учреждения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72538" w:rsidRDefault="00C040CC" w:rsidP="00C040CC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 xml:space="preserve">Адрес </w:t>
            </w:r>
            <w:proofErr w:type="gramStart"/>
            <w:r w:rsidRPr="00572538">
              <w:rPr>
                <w:szCs w:val="22"/>
              </w:rPr>
              <w:t>место-нахождения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:rsidR="00C040CC" w:rsidRPr="00572538" w:rsidRDefault="00C040CC" w:rsidP="00C040CC">
            <w:pPr>
              <w:snapToGrid w:val="0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Вместимость (мест, томов, экспонатов т.д.)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C040CC" w:rsidRPr="00572538" w:rsidRDefault="00C040CC" w:rsidP="00C040CC">
            <w:pPr>
              <w:snapToGrid w:val="0"/>
              <w:ind w:left="-108" w:right="-108"/>
              <w:jc w:val="center"/>
              <w:rPr>
                <w:szCs w:val="22"/>
              </w:rPr>
            </w:pPr>
            <w:r w:rsidRPr="00572538">
              <w:rPr>
                <w:szCs w:val="22"/>
              </w:rPr>
              <w:t>Какие населённые пункты обслуживает</w:t>
            </w:r>
          </w:p>
        </w:tc>
      </w:tr>
      <w:tr w:rsidR="00C040CC" w:rsidRPr="00126C01" w:rsidTr="00C040CC">
        <w:trPr>
          <w:trHeight w:val="283"/>
        </w:trPr>
        <w:tc>
          <w:tcPr>
            <w:tcW w:w="53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72538">
              <w:rPr>
                <w:szCs w:val="28"/>
              </w:rPr>
              <w:t>1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rPr>
                <w:szCs w:val="28"/>
              </w:rPr>
            </w:pPr>
            <w:r>
              <w:rPr>
                <w:szCs w:val="28"/>
              </w:rPr>
              <w:t>МУК «СДК пос. Красногвардеец»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FB055B">
              <w:rPr>
                <w:szCs w:val="28"/>
              </w:rPr>
              <w:t>Красная</w:t>
            </w:r>
            <w:proofErr w:type="gramEnd"/>
            <w:r w:rsidRPr="00FB055B">
              <w:rPr>
                <w:szCs w:val="28"/>
              </w:rPr>
              <w:t>, 3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rPr>
                <w:sz w:val="18"/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</w:t>
            </w:r>
          </w:p>
        </w:tc>
      </w:tr>
      <w:tr w:rsidR="00C040CC" w:rsidRPr="00126C01" w:rsidTr="00C040CC">
        <w:trPr>
          <w:trHeight w:val="283"/>
        </w:trPr>
        <w:tc>
          <w:tcPr>
            <w:tcW w:w="53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  <w:r w:rsidRPr="00572538">
              <w:rPr>
                <w:szCs w:val="28"/>
              </w:rPr>
              <w:t>2</w:t>
            </w:r>
          </w:p>
        </w:tc>
        <w:tc>
          <w:tcPr>
            <w:tcW w:w="215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>МУК «</w:t>
            </w:r>
            <w:proofErr w:type="gramStart"/>
            <w:r>
              <w:rPr>
                <w:szCs w:val="28"/>
              </w:rPr>
              <w:t>Красногвардейская</w:t>
            </w:r>
            <w:proofErr w:type="gramEnd"/>
            <w:r>
              <w:rPr>
                <w:szCs w:val="28"/>
              </w:rPr>
              <w:t xml:space="preserve"> БС»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Красногвардеец, ул.</w:t>
            </w:r>
            <w:r>
              <w:rPr>
                <w:szCs w:val="28"/>
              </w:rPr>
              <w:t> </w:t>
            </w:r>
            <w:proofErr w:type="gramStart"/>
            <w:r w:rsidRPr="00FB055B">
              <w:rPr>
                <w:szCs w:val="28"/>
              </w:rPr>
              <w:t>Красная</w:t>
            </w:r>
            <w:proofErr w:type="gramEnd"/>
            <w:r w:rsidRPr="00FB055B">
              <w:rPr>
                <w:szCs w:val="28"/>
              </w:rPr>
              <w:t>, 3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40CC" w:rsidRPr="005606BA" w:rsidRDefault="00C040CC" w:rsidP="00C040CC">
            <w:pPr>
              <w:snapToGrid w:val="0"/>
              <w:rPr>
                <w:sz w:val="18"/>
                <w:szCs w:val="28"/>
              </w:rPr>
            </w:pPr>
            <w:r w:rsidRPr="00FB055B">
              <w:rPr>
                <w:szCs w:val="28"/>
              </w:rPr>
              <w:t>пос.</w:t>
            </w:r>
            <w:r>
              <w:rPr>
                <w:szCs w:val="28"/>
              </w:rPr>
              <w:t xml:space="preserve"> </w:t>
            </w:r>
            <w:r w:rsidRPr="00FB055B">
              <w:rPr>
                <w:szCs w:val="28"/>
              </w:rPr>
              <w:t>Красногвардеец</w:t>
            </w:r>
          </w:p>
        </w:tc>
      </w:tr>
      <w:tr w:rsidR="00C040CC" w:rsidRPr="00126C01" w:rsidTr="00C040CC">
        <w:trPr>
          <w:trHeight w:val="283"/>
        </w:trPr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 xml:space="preserve">МУК «СК </w:t>
            </w:r>
            <w:proofErr w:type="spellStart"/>
            <w:r>
              <w:rPr>
                <w:szCs w:val="28"/>
              </w:rPr>
              <w:t>ст</w:t>
            </w:r>
            <w:proofErr w:type="gramStart"/>
            <w:r>
              <w:rPr>
                <w:szCs w:val="28"/>
              </w:rPr>
              <w:t>.А</w:t>
            </w:r>
            <w:proofErr w:type="gramEnd"/>
            <w:r>
              <w:rPr>
                <w:szCs w:val="28"/>
              </w:rPr>
              <w:t>лександровской</w:t>
            </w:r>
            <w:proofErr w:type="spellEnd"/>
            <w:r>
              <w:rPr>
                <w:szCs w:val="28"/>
              </w:rPr>
              <w:t>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572538" w:rsidRDefault="00C040CC" w:rsidP="00C040CC">
            <w:pPr>
              <w:snapToGrid w:val="0"/>
              <w:rPr>
                <w:szCs w:val="2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ндровская, ул. Советская, 17 «А»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Default="00C040CC" w:rsidP="00C040CC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0CC" w:rsidRPr="00882D85" w:rsidRDefault="00C040CC" w:rsidP="00C040CC">
            <w:pPr>
              <w:snapToGrid w:val="0"/>
              <w:rPr>
                <w:sz w:val="1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</w:t>
            </w:r>
          </w:p>
        </w:tc>
      </w:tr>
      <w:tr w:rsidR="00C040CC" w:rsidRPr="00126C01" w:rsidTr="00C040CC">
        <w:trPr>
          <w:trHeight w:val="283"/>
        </w:trPr>
        <w:tc>
          <w:tcPr>
            <w:tcW w:w="53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ind w:left="-135" w:right="-111"/>
              <w:jc w:val="center"/>
              <w:rPr>
                <w:szCs w:val="28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572538" w:rsidRDefault="00C040CC" w:rsidP="00C040CC">
            <w:pPr>
              <w:snapToGrid w:val="0"/>
              <w:ind w:right="-111"/>
              <w:rPr>
                <w:szCs w:val="28"/>
              </w:rPr>
            </w:pPr>
            <w:r>
              <w:rPr>
                <w:szCs w:val="28"/>
              </w:rPr>
              <w:t>Библиотека ст. Александровской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Pr="000340F2" w:rsidRDefault="00C040CC" w:rsidP="00C040CC">
            <w:pPr>
              <w:snapToGrid w:val="0"/>
              <w:rPr>
                <w:szCs w:val="28"/>
              </w:rPr>
            </w:pPr>
            <w:proofErr w:type="spellStart"/>
            <w:r w:rsidRPr="000340F2">
              <w:rPr>
                <w:szCs w:val="28"/>
              </w:rPr>
              <w:t>ст</w:t>
            </w:r>
            <w:r>
              <w:rPr>
                <w:szCs w:val="28"/>
              </w:rPr>
              <w:t>-ца</w:t>
            </w:r>
            <w:proofErr w:type="spellEnd"/>
            <w:r w:rsidRPr="000340F2">
              <w:rPr>
                <w:szCs w:val="28"/>
              </w:rPr>
              <w:t xml:space="preserve"> Александровская, ул.</w:t>
            </w:r>
            <w:r>
              <w:rPr>
                <w:szCs w:val="28"/>
              </w:rPr>
              <w:t> </w:t>
            </w:r>
            <w:r w:rsidRPr="000340F2">
              <w:rPr>
                <w:szCs w:val="28"/>
              </w:rPr>
              <w:t>Советская, 17 «А»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C040CC" w:rsidRDefault="00C040CC" w:rsidP="00C040CC">
            <w:pPr>
              <w:snapToGrid w:val="0"/>
              <w:jc w:val="center"/>
              <w:rPr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40CC" w:rsidRPr="00882D85" w:rsidRDefault="00C040CC" w:rsidP="00C040CC">
            <w:pPr>
              <w:snapToGrid w:val="0"/>
              <w:rPr>
                <w:sz w:val="18"/>
              </w:rPr>
            </w:pPr>
            <w:r w:rsidRPr="00FB055B">
              <w:rPr>
                <w:szCs w:val="28"/>
              </w:rPr>
              <w:t>ст.</w:t>
            </w:r>
            <w:r>
              <w:rPr>
                <w:szCs w:val="28"/>
              </w:rPr>
              <w:t> </w:t>
            </w:r>
            <w:r w:rsidRPr="00FB055B">
              <w:rPr>
                <w:szCs w:val="28"/>
              </w:rPr>
              <w:t>Алекса</w:t>
            </w:r>
            <w:r>
              <w:rPr>
                <w:szCs w:val="28"/>
              </w:rPr>
              <w:t>ндровская</w:t>
            </w:r>
          </w:p>
        </w:tc>
      </w:tr>
    </w:tbl>
    <w:p w:rsidR="00C040CC" w:rsidRDefault="00C040CC" w:rsidP="00C040CC">
      <w:pPr>
        <w:jc w:val="right"/>
        <w:rPr>
          <w:i/>
          <w:szCs w:val="27"/>
        </w:rPr>
      </w:pPr>
    </w:p>
    <w:p w:rsidR="00C040CC" w:rsidRPr="00B87DA9" w:rsidRDefault="00C040CC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B87DA9">
        <w:rPr>
          <w:rFonts w:cs="Tahoma"/>
          <w:sz w:val="28"/>
          <w:szCs w:val="28"/>
        </w:rPr>
        <w:t xml:space="preserve">На расчетный срок генерального плана существующих учреждений культуры достаточно. </w:t>
      </w:r>
    </w:p>
    <w:p w:rsidR="00C040CC" w:rsidRPr="00B87DA9" w:rsidRDefault="00C040CC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2B21BD">
        <w:rPr>
          <w:b/>
          <w:sz w:val="28"/>
          <w:szCs w:val="28"/>
          <w:lang w:eastAsia="en-US"/>
        </w:rPr>
        <w:t xml:space="preserve">Спортивные объекты. </w:t>
      </w:r>
      <w:r w:rsidRPr="00B87DA9">
        <w:rPr>
          <w:rFonts w:cs="Tahoma"/>
          <w:sz w:val="28"/>
          <w:szCs w:val="28"/>
        </w:rPr>
        <w:t xml:space="preserve">Спортивная база поселения представлена 3 спортивными сооружениями. Это спортивно-оздоровительные площадки. В них пополняют свое здоровье дети после трудового школьного периода. На площадках организован волейбол, футбол. </w:t>
      </w:r>
    </w:p>
    <w:p w:rsidR="00C040CC" w:rsidRPr="00B87DA9" w:rsidRDefault="00C040CC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B87DA9">
        <w:rPr>
          <w:rFonts w:cs="Tahoma"/>
          <w:sz w:val="28"/>
          <w:szCs w:val="28"/>
        </w:rPr>
        <w:t>Данные спортивные объекты нуждаются в модернизации, реконструкции, укреплении и оснащении, их количественный состав не в состоянии обеспечить потребности населения муниципального образования.</w:t>
      </w:r>
    </w:p>
    <w:p w:rsidR="00C040CC" w:rsidRPr="00B87DA9" w:rsidRDefault="00C040CC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B87DA9">
        <w:rPr>
          <w:rFonts w:cs="Tahoma"/>
          <w:sz w:val="28"/>
          <w:szCs w:val="28"/>
        </w:rPr>
        <w:t>В целях обеспечения минимальной потребности населения Красногвардейского сельского поселения в объектах спортивной инфраструктуры на расчетный срок генеральным планом предусмотрены территории физкультурно-спортивных сооружений. Общее количество спортивных сооружений с учетом существующих объектов на расчетный срок должно составить:</w:t>
      </w:r>
    </w:p>
    <w:p w:rsidR="00C040CC" w:rsidRPr="00B87DA9" w:rsidRDefault="00DB214F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B87DA9">
        <w:rPr>
          <w:rFonts w:cs="Tahoma"/>
          <w:sz w:val="28"/>
          <w:szCs w:val="28"/>
        </w:rPr>
        <w:t>помещения для физкультурно-оздоровительных занятий общей площадью 240 м</w:t>
      </w:r>
      <w:proofErr w:type="gramStart"/>
      <w:r w:rsidR="00C040CC" w:rsidRPr="00DB214F"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B87DA9">
        <w:rPr>
          <w:rFonts w:cs="Tahoma"/>
          <w:sz w:val="28"/>
          <w:szCs w:val="28"/>
        </w:rPr>
        <w:t>;</w:t>
      </w:r>
    </w:p>
    <w:p w:rsidR="00C040CC" w:rsidRPr="00B87DA9" w:rsidRDefault="00DB214F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lastRenderedPageBreak/>
        <w:t xml:space="preserve">- </w:t>
      </w:r>
      <w:r w:rsidR="00C040CC" w:rsidRPr="00B87DA9">
        <w:rPr>
          <w:rFonts w:cs="Tahoma"/>
          <w:sz w:val="28"/>
          <w:szCs w:val="28"/>
        </w:rPr>
        <w:t>спортивные залы общего пользования площадью не менее 240 м</w:t>
      </w:r>
      <w:proofErr w:type="gramStart"/>
      <w:r w:rsidR="00C040CC" w:rsidRPr="00DB214F"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B87DA9">
        <w:rPr>
          <w:rFonts w:cs="Tahoma"/>
          <w:sz w:val="28"/>
          <w:szCs w:val="28"/>
        </w:rPr>
        <w:t>;</w:t>
      </w:r>
    </w:p>
    <w:p w:rsidR="00C040CC" w:rsidRPr="00B87DA9" w:rsidRDefault="00DB214F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B87DA9">
        <w:rPr>
          <w:rFonts w:cs="Tahoma"/>
          <w:sz w:val="28"/>
          <w:szCs w:val="28"/>
        </w:rPr>
        <w:t>спортивно-тренажерные залы повседневного обслуживания общей площадью пола зала 240 м</w:t>
      </w:r>
      <w:proofErr w:type="gramStart"/>
      <w:r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B87DA9">
        <w:rPr>
          <w:rFonts w:cs="Tahoma"/>
          <w:sz w:val="28"/>
          <w:szCs w:val="28"/>
        </w:rPr>
        <w:t>;</w:t>
      </w:r>
    </w:p>
    <w:p w:rsidR="00C040CC" w:rsidRPr="00B87DA9" w:rsidRDefault="00DB214F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B87DA9">
        <w:rPr>
          <w:rFonts w:cs="Tahoma"/>
          <w:sz w:val="28"/>
          <w:szCs w:val="28"/>
        </w:rPr>
        <w:t>бассейны общего пользования площадью не менее 75 м</w:t>
      </w:r>
      <w:proofErr w:type="gramStart"/>
      <w:r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B87DA9">
        <w:rPr>
          <w:rFonts w:cs="Tahoma"/>
          <w:sz w:val="28"/>
          <w:szCs w:val="28"/>
        </w:rPr>
        <w:t xml:space="preserve">; </w:t>
      </w:r>
    </w:p>
    <w:p w:rsidR="00C040CC" w:rsidRPr="00B87DA9" w:rsidRDefault="00160EE3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B87DA9">
        <w:rPr>
          <w:rFonts w:cs="Tahoma"/>
          <w:sz w:val="28"/>
          <w:szCs w:val="28"/>
        </w:rPr>
        <w:t>плоскостные спортивные сооружения совокупной площадью не менее 5,6 тыс. м²;</w:t>
      </w:r>
    </w:p>
    <w:p w:rsidR="00C040CC" w:rsidRPr="00B87DA9" w:rsidRDefault="00160EE3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B87DA9">
        <w:rPr>
          <w:rFonts w:cs="Tahoma"/>
          <w:sz w:val="28"/>
          <w:szCs w:val="28"/>
        </w:rPr>
        <w:t>спортивно-досуговый центр общей площадью не менее 900 м</w:t>
      </w:r>
      <w:proofErr w:type="gramStart"/>
      <w:r w:rsidR="00C040CC" w:rsidRPr="00160EE3"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B87DA9">
        <w:rPr>
          <w:rFonts w:cs="Tahoma"/>
          <w:sz w:val="28"/>
          <w:szCs w:val="28"/>
        </w:rPr>
        <w:t>.</w:t>
      </w:r>
    </w:p>
    <w:p w:rsidR="00C040CC" w:rsidRPr="00B87DA9" w:rsidRDefault="00C040CC" w:rsidP="00B87DA9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B87DA9">
        <w:rPr>
          <w:rFonts w:cs="Tahoma"/>
          <w:sz w:val="28"/>
          <w:szCs w:val="28"/>
        </w:rPr>
        <w:t>Всего для обеспечения постоянного населения учреждениями физкультуры и спорта на проектируемой территории с учетом существующих объектов необходимо предусмотреть не менее 2,1 га территорий физкультурно-спортивных учреждений.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DF39D7">
        <w:rPr>
          <w:b/>
          <w:sz w:val="28"/>
          <w:szCs w:val="28"/>
          <w:lang w:eastAsia="en-US"/>
        </w:rPr>
        <w:t>Потребительская сфера</w:t>
      </w:r>
      <w:r w:rsidRPr="00DF39D7">
        <w:rPr>
          <w:b/>
          <w:i/>
          <w:sz w:val="28"/>
          <w:szCs w:val="28"/>
          <w:lang w:eastAsia="en-US"/>
        </w:rPr>
        <w:t xml:space="preserve">. </w:t>
      </w:r>
      <w:r w:rsidRPr="00160EE3">
        <w:rPr>
          <w:rFonts w:cs="Tahoma"/>
          <w:sz w:val="28"/>
          <w:szCs w:val="28"/>
        </w:rPr>
        <w:t>В сферу потребительского рынка включаются предприятия торговли, общественного питания, бытового и коммунального обслуживания населения.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60EE3">
        <w:rPr>
          <w:rFonts w:cs="Tahoma"/>
          <w:sz w:val="28"/>
          <w:szCs w:val="28"/>
        </w:rPr>
        <w:t>В Красногвардейском сельском поселении расположено 6 магазинов розничной торговли общей торговой площадью 354 м</w:t>
      </w:r>
      <w:proofErr w:type="gramStart"/>
      <w:r w:rsidR="005C0367">
        <w:rPr>
          <w:rFonts w:cs="Tahoma"/>
          <w:sz w:val="28"/>
          <w:szCs w:val="28"/>
          <w:vertAlign w:val="superscript"/>
        </w:rPr>
        <w:t>2</w:t>
      </w:r>
      <w:proofErr w:type="gramEnd"/>
      <w:r w:rsidRPr="00160EE3">
        <w:rPr>
          <w:rFonts w:cs="Tahoma"/>
          <w:sz w:val="28"/>
          <w:szCs w:val="28"/>
        </w:rPr>
        <w:t xml:space="preserve">, ведомственная столовая на 80 мест. 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60EE3">
        <w:rPr>
          <w:rFonts w:cs="Tahoma"/>
          <w:sz w:val="28"/>
          <w:szCs w:val="28"/>
        </w:rPr>
        <w:t>Обеспеченность населения торговыми площадями в поселении составляет 141,6 м</w:t>
      </w:r>
      <w:proofErr w:type="gramStart"/>
      <w:r w:rsidR="005C0367">
        <w:rPr>
          <w:rFonts w:cs="Tahoma"/>
          <w:sz w:val="28"/>
          <w:szCs w:val="28"/>
          <w:vertAlign w:val="superscript"/>
        </w:rPr>
        <w:t>2</w:t>
      </w:r>
      <w:proofErr w:type="gramEnd"/>
      <w:r w:rsidRPr="00160EE3">
        <w:rPr>
          <w:rFonts w:cs="Tahoma"/>
          <w:sz w:val="28"/>
          <w:szCs w:val="28"/>
        </w:rPr>
        <w:t xml:space="preserve"> на 1000 населения. 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60EE3">
        <w:rPr>
          <w:rFonts w:cs="Tahoma"/>
          <w:sz w:val="28"/>
          <w:szCs w:val="28"/>
        </w:rPr>
        <w:t>В соответствии с нормативами градостроительного проектирования к расчетному сроку необходимо обеспечить размещение на проектируемой территории объектов потребительской сферы в количестве с учетом существующих предприятий: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160EE3">
        <w:rPr>
          <w:rFonts w:cs="Tahoma"/>
          <w:sz w:val="28"/>
          <w:szCs w:val="28"/>
        </w:rPr>
        <w:t xml:space="preserve">магазины повседневной торговли – общей площадью торговых залов не менее 900 м² (дополнительно предусмотреть не менее </w:t>
      </w:r>
      <w:r w:rsidR="005C0367">
        <w:rPr>
          <w:rFonts w:cs="Tahoma"/>
          <w:sz w:val="28"/>
          <w:szCs w:val="28"/>
        </w:rPr>
        <w:t>550 м</w:t>
      </w:r>
      <w:proofErr w:type="gramStart"/>
      <w:r w:rsidR="005C0367">
        <w:rPr>
          <w:rFonts w:cs="Tahoma"/>
          <w:sz w:val="28"/>
          <w:szCs w:val="28"/>
          <w:vertAlign w:val="superscript"/>
        </w:rPr>
        <w:t>2</w:t>
      </w:r>
      <w:proofErr w:type="gramEnd"/>
      <w:r w:rsidR="00C040CC" w:rsidRPr="00160EE3">
        <w:rPr>
          <w:rFonts w:cs="Tahoma"/>
          <w:sz w:val="28"/>
          <w:szCs w:val="28"/>
        </w:rPr>
        <w:t>);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160EE3">
        <w:rPr>
          <w:rFonts w:cs="Tahoma"/>
          <w:sz w:val="28"/>
          <w:szCs w:val="28"/>
        </w:rPr>
        <w:t>общедоступные предприятия общественного питания – общей вместимостью не менее 120 посадочных мест;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160EE3">
        <w:rPr>
          <w:rFonts w:cs="Tahoma"/>
          <w:sz w:val="28"/>
          <w:szCs w:val="28"/>
        </w:rPr>
        <w:t>объекты бытового обслуживания с числом рабочих мест не менее 21 чел.;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lastRenderedPageBreak/>
        <w:t xml:space="preserve">- </w:t>
      </w:r>
      <w:r w:rsidR="00C040CC" w:rsidRPr="00160EE3">
        <w:rPr>
          <w:rFonts w:cs="Tahoma"/>
          <w:sz w:val="28"/>
          <w:szCs w:val="28"/>
        </w:rPr>
        <w:t>банно-оздоровительный комплекс на 20 помывочных мест;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160EE3">
        <w:rPr>
          <w:rFonts w:cs="Tahoma"/>
          <w:sz w:val="28"/>
          <w:szCs w:val="28"/>
        </w:rPr>
        <w:t>прачечная мощностью 180 кг белья в смену;</w:t>
      </w:r>
    </w:p>
    <w:p w:rsidR="00C040CC" w:rsidRPr="00160EE3" w:rsidRDefault="009B7D47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C040CC" w:rsidRPr="00160EE3">
        <w:rPr>
          <w:rFonts w:cs="Tahoma"/>
          <w:sz w:val="28"/>
          <w:szCs w:val="28"/>
        </w:rPr>
        <w:t>химчистка мощностью 12 кг вещей в смену</w:t>
      </w:r>
      <w:r>
        <w:rPr>
          <w:rFonts w:cs="Tahoma"/>
          <w:sz w:val="28"/>
          <w:szCs w:val="28"/>
        </w:rPr>
        <w:t>.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60EE3">
        <w:rPr>
          <w:rFonts w:cs="Tahoma"/>
          <w:sz w:val="28"/>
          <w:szCs w:val="28"/>
        </w:rPr>
        <w:t>В связи с этим и в целях обеспечения населения Красногвардейского сельского поселения полным набором потребительских услуг генеральным планом предусматриваются соответствующие территории для размещения на них вышеуказанных объектов потребительской сферы.</w:t>
      </w:r>
    </w:p>
    <w:p w:rsidR="00C040CC" w:rsidRPr="00160EE3" w:rsidRDefault="00C040CC" w:rsidP="00160EE3">
      <w:pPr>
        <w:widowControl w:val="0"/>
        <w:spacing w:line="360" w:lineRule="auto"/>
        <w:ind w:firstLine="708"/>
        <w:jc w:val="both"/>
        <w:rPr>
          <w:rFonts w:cs="Tahoma"/>
          <w:sz w:val="28"/>
          <w:szCs w:val="28"/>
        </w:rPr>
      </w:pPr>
      <w:r w:rsidRPr="00160EE3">
        <w:rPr>
          <w:rFonts w:cs="Tahoma"/>
          <w:sz w:val="28"/>
          <w:szCs w:val="28"/>
        </w:rPr>
        <w:t>На расчетный срок необходимы расширение существующих либо  организация новых кладбищ совокупной площадью 0,7 га.</w:t>
      </w:r>
    </w:p>
    <w:p w:rsidR="00C040CC" w:rsidRPr="00160EE3" w:rsidRDefault="00C040CC" w:rsidP="0084046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b/>
          <w:sz w:val="28"/>
          <w:szCs w:val="28"/>
        </w:rPr>
        <w:t>Пожарная охрана</w:t>
      </w:r>
      <w:r w:rsidRPr="00671019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160EE3">
        <w:rPr>
          <w:rFonts w:cs="Tahoma"/>
          <w:sz w:val="28"/>
          <w:szCs w:val="28"/>
        </w:rPr>
        <w:t>На территории Красногвардейского сельского поселения отсутствует пожарное депо. В связи с этим генеральным планом предусмотрена возможность размещения на территории поселка Красногвардейца пожарного поста на 1 автомобиль.</w:t>
      </w:r>
    </w:p>
    <w:p w:rsidR="008353F0" w:rsidRPr="00796AD1" w:rsidRDefault="008353F0" w:rsidP="005752F0">
      <w:pPr>
        <w:pStyle w:val="1"/>
        <w:pageBreakBefore/>
        <w:numPr>
          <w:ilvl w:val="0"/>
          <w:numId w:val="26"/>
        </w:numPr>
        <w:ind w:left="714" w:hanging="357"/>
        <w:rPr>
          <w:rFonts w:ascii="Times New Roman" w:hAnsi="Times New Roman"/>
        </w:rPr>
      </w:pPr>
      <w:bookmarkStart w:id="79" w:name="_Toc332033626"/>
      <w:r w:rsidRPr="00796AD1">
        <w:rPr>
          <w:rFonts w:ascii="Times New Roman" w:hAnsi="Times New Roman"/>
        </w:rPr>
        <w:lastRenderedPageBreak/>
        <w:t>Развитие транспортной инфраструктуры</w:t>
      </w:r>
      <w:bookmarkEnd w:id="79"/>
    </w:p>
    <w:p w:rsidR="00960ABF" w:rsidRPr="00796AD1" w:rsidRDefault="00960ABF" w:rsidP="00960ABF"/>
    <w:p w:rsidR="00960ABF" w:rsidRPr="00796AD1" w:rsidRDefault="008B2291" w:rsidP="0084046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796AD1">
        <w:rPr>
          <w:rFonts w:cs="Tahoma"/>
          <w:sz w:val="28"/>
          <w:szCs w:val="28"/>
        </w:rPr>
        <w:t xml:space="preserve">Краснодарский край – один из самых экономически развитых и </w:t>
      </w:r>
      <w:proofErr w:type="spellStart"/>
      <w:r w:rsidRPr="00796AD1">
        <w:rPr>
          <w:rFonts w:cs="Tahoma"/>
          <w:sz w:val="28"/>
          <w:szCs w:val="28"/>
        </w:rPr>
        <w:t>инфраструктурно</w:t>
      </w:r>
      <w:proofErr w:type="spellEnd"/>
      <w:r w:rsidRPr="00796AD1">
        <w:rPr>
          <w:rFonts w:cs="Tahoma"/>
          <w:sz w:val="28"/>
          <w:szCs w:val="28"/>
        </w:rPr>
        <w:t xml:space="preserve"> обустроенных субъектов Южного федерального округа. Экономика края базируется на благоприятных природно-климатических условиях. Ее основу составляет развитое машиностроение и многоотраслевое сельское хозяйство.</w:t>
      </w:r>
    </w:p>
    <w:p w:rsidR="008B2291" w:rsidRPr="00840467" w:rsidRDefault="00EF07F2" w:rsidP="0084046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>Красногвардей</w:t>
      </w:r>
      <w:r w:rsidR="00F92C5B" w:rsidRPr="00840467">
        <w:rPr>
          <w:rFonts w:cs="Tahoma"/>
          <w:sz w:val="28"/>
          <w:szCs w:val="28"/>
        </w:rPr>
        <w:t>ское</w:t>
      </w:r>
      <w:r w:rsidR="008B2291" w:rsidRPr="00840467">
        <w:rPr>
          <w:rFonts w:cs="Tahoma"/>
          <w:sz w:val="28"/>
          <w:szCs w:val="28"/>
        </w:rPr>
        <w:t xml:space="preserve"> сельское поселение является административно-территориальной единицей муниципального образования </w:t>
      </w:r>
      <w:proofErr w:type="spellStart"/>
      <w:r w:rsidR="008B2291" w:rsidRPr="00840467">
        <w:rPr>
          <w:rFonts w:cs="Tahoma"/>
          <w:sz w:val="28"/>
          <w:szCs w:val="28"/>
        </w:rPr>
        <w:t>Каневский</w:t>
      </w:r>
      <w:proofErr w:type="spellEnd"/>
      <w:r w:rsidR="008B2291" w:rsidRPr="00840467">
        <w:rPr>
          <w:rFonts w:cs="Tahoma"/>
          <w:sz w:val="28"/>
          <w:szCs w:val="28"/>
        </w:rPr>
        <w:t xml:space="preserve"> район</w:t>
      </w:r>
      <w:r w:rsidR="00172256" w:rsidRPr="00840467">
        <w:rPr>
          <w:rFonts w:cs="Tahoma"/>
          <w:sz w:val="28"/>
          <w:szCs w:val="28"/>
        </w:rPr>
        <w:t xml:space="preserve"> и расположено в </w:t>
      </w:r>
      <w:r>
        <w:rPr>
          <w:rFonts w:cs="Tahoma"/>
          <w:sz w:val="28"/>
          <w:szCs w:val="28"/>
        </w:rPr>
        <w:t>восточ</w:t>
      </w:r>
      <w:r w:rsidR="00F92C5B" w:rsidRPr="00840467">
        <w:rPr>
          <w:rFonts w:cs="Tahoma"/>
          <w:sz w:val="28"/>
          <w:szCs w:val="28"/>
        </w:rPr>
        <w:t>ной</w:t>
      </w:r>
      <w:r w:rsidR="00172256" w:rsidRPr="00840467">
        <w:rPr>
          <w:rFonts w:cs="Tahoma"/>
          <w:sz w:val="28"/>
          <w:szCs w:val="28"/>
        </w:rPr>
        <w:t xml:space="preserve"> </w:t>
      </w:r>
      <w:r>
        <w:rPr>
          <w:rFonts w:cs="Tahoma"/>
          <w:sz w:val="28"/>
          <w:szCs w:val="28"/>
        </w:rPr>
        <w:t xml:space="preserve">его </w:t>
      </w:r>
      <w:r w:rsidR="00172256" w:rsidRPr="00840467">
        <w:rPr>
          <w:rFonts w:cs="Tahoma"/>
          <w:sz w:val="28"/>
          <w:szCs w:val="28"/>
        </w:rPr>
        <w:t>части</w:t>
      </w:r>
      <w:r w:rsidR="008B2291" w:rsidRPr="00840467">
        <w:rPr>
          <w:rFonts w:cs="Tahoma"/>
          <w:sz w:val="28"/>
          <w:szCs w:val="28"/>
        </w:rPr>
        <w:t>.</w:t>
      </w:r>
    </w:p>
    <w:p w:rsidR="00724C76" w:rsidRPr="00840467" w:rsidRDefault="00724C76" w:rsidP="0084046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40467">
        <w:rPr>
          <w:rFonts w:cs="Tahoma"/>
          <w:sz w:val="28"/>
          <w:szCs w:val="28"/>
        </w:rPr>
        <w:t xml:space="preserve">В настоящее время </w:t>
      </w:r>
      <w:proofErr w:type="spellStart"/>
      <w:r w:rsidRPr="00840467">
        <w:rPr>
          <w:rFonts w:cs="Tahoma"/>
          <w:sz w:val="28"/>
          <w:szCs w:val="28"/>
        </w:rPr>
        <w:t>Каневский</w:t>
      </w:r>
      <w:proofErr w:type="spellEnd"/>
      <w:r w:rsidRPr="00840467">
        <w:rPr>
          <w:rFonts w:cs="Tahoma"/>
          <w:sz w:val="28"/>
          <w:szCs w:val="28"/>
        </w:rPr>
        <w:t xml:space="preserve"> район имеет 96%-ю обеспеченность дорожной сети с твердым покрытием между населенными пунктами. Существующая дорожная сеть имеет 40-48 % износа. Геометрические параметры существующей дорожной сети не всегда соответствуют возросшей интенсивности дорожного движения.</w:t>
      </w:r>
    </w:p>
    <w:p w:rsidR="00E910F1" w:rsidRPr="00840467" w:rsidRDefault="00724C76" w:rsidP="0084046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40467">
        <w:rPr>
          <w:rFonts w:cs="Tahoma"/>
          <w:sz w:val="28"/>
          <w:szCs w:val="28"/>
        </w:rPr>
        <w:t xml:space="preserve">В </w:t>
      </w:r>
      <w:r w:rsidR="002C6013">
        <w:rPr>
          <w:rFonts w:cs="Tahoma"/>
          <w:sz w:val="28"/>
          <w:szCs w:val="28"/>
        </w:rPr>
        <w:t>Красногвардей</w:t>
      </w:r>
      <w:r w:rsidR="00F92C5B" w:rsidRPr="00840467">
        <w:rPr>
          <w:rFonts w:cs="Tahoma"/>
          <w:sz w:val="28"/>
          <w:szCs w:val="28"/>
        </w:rPr>
        <w:t>ском</w:t>
      </w:r>
      <w:r w:rsidRPr="00840467">
        <w:rPr>
          <w:rFonts w:cs="Tahoma"/>
          <w:sz w:val="28"/>
          <w:szCs w:val="28"/>
        </w:rPr>
        <w:t xml:space="preserve"> поселении а</w:t>
      </w:r>
      <w:r w:rsidR="00E910F1" w:rsidRPr="00840467">
        <w:rPr>
          <w:rFonts w:cs="Tahoma"/>
          <w:sz w:val="28"/>
          <w:szCs w:val="28"/>
        </w:rPr>
        <w:t>втомобильные дороги регионального или межмуниципального значения находятся на балансе ГУ КК «</w:t>
      </w:r>
      <w:proofErr w:type="spellStart"/>
      <w:r w:rsidR="00E910F1" w:rsidRPr="00840467">
        <w:rPr>
          <w:rFonts w:cs="Tahoma"/>
          <w:sz w:val="28"/>
          <w:szCs w:val="28"/>
        </w:rPr>
        <w:t>Краснодаравтодор</w:t>
      </w:r>
      <w:proofErr w:type="spellEnd"/>
      <w:r w:rsidR="00E910F1" w:rsidRPr="00840467">
        <w:rPr>
          <w:rFonts w:cs="Tahoma"/>
          <w:sz w:val="28"/>
          <w:szCs w:val="28"/>
        </w:rPr>
        <w:t>» и представлены следующим образом:</w:t>
      </w:r>
    </w:p>
    <w:tbl>
      <w:tblPr>
        <w:tblpPr w:leftFromText="180" w:rightFromText="180" w:vertAnchor="text" w:horzAnchor="page" w:tblpX="1602" w:tblpY="127"/>
        <w:tblW w:w="9747" w:type="dxa"/>
        <w:tblLayout w:type="fixed"/>
        <w:tblLook w:val="04A0" w:firstRow="1" w:lastRow="0" w:firstColumn="1" w:lastColumn="0" w:noHBand="0" w:noVBand="1"/>
      </w:tblPr>
      <w:tblGrid>
        <w:gridCol w:w="689"/>
        <w:gridCol w:w="3473"/>
        <w:gridCol w:w="1303"/>
        <w:gridCol w:w="1306"/>
        <w:gridCol w:w="1177"/>
        <w:gridCol w:w="671"/>
        <w:gridCol w:w="1128"/>
      </w:tblGrid>
      <w:tr w:rsidR="00923D91" w:rsidRPr="00C97F14" w:rsidTr="00E415E2">
        <w:trPr>
          <w:trHeight w:val="323"/>
        </w:trPr>
        <w:tc>
          <w:tcPr>
            <w:tcW w:w="68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 xml:space="preserve">№ </w:t>
            </w:r>
            <w:proofErr w:type="gramStart"/>
            <w:r w:rsidRPr="00796AD1">
              <w:rPr>
                <w:sz w:val="22"/>
                <w:szCs w:val="22"/>
              </w:rPr>
              <w:t>п</w:t>
            </w:r>
            <w:proofErr w:type="gramEnd"/>
            <w:r w:rsidRPr="00796AD1">
              <w:rPr>
                <w:sz w:val="22"/>
                <w:szCs w:val="22"/>
              </w:rPr>
              <w:t>/п</w:t>
            </w:r>
          </w:p>
        </w:tc>
        <w:tc>
          <w:tcPr>
            <w:tcW w:w="347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>Наименование дороги</w:t>
            </w:r>
          </w:p>
        </w:tc>
        <w:tc>
          <w:tcPr>
            <w:tcW w:w="130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 xml:space="preserve">Протяженность, </w:t>
            </w:r>
            <w:proofErr w:type="gramStart"/>
            <w:r w:rsidRPr="00796AD1">
              <w:rPr>
                <w:sz w:val="22"/>
                <w:szCs w:val="22"/>
              </w:rPr>
              <w:t>км</w:t>
            </w:r>
            <w:proofErr w:type="gramEnd"/>
          </w:p>
        </w:tc>
        <w:tc>
          <w:tcPr>
            <w:tcW w:w="130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>Техническая категория</w:t>
            </w:r>
          </w:p>
        </w:tc>
        <w:tc>
          <w:tcPr>
            <w:tcW w:w="117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 xml:space="preserve">Протяженность, </w:t>
            </w:r>
            <w:proofErr w:type="gramStart"/>
            <w:r w:rsidRPr="00796AD1">
              <w:rPr>
                <w:sz w:val="22"/>
                <w:szCs w:val="22"/>
              </w:rPr>
              <w:t>км</w:t>
            </w:r>
            <w:proofErr w:type="gramEnd"/>
          </w:p>
        </w:tc>
        <w:tc>
          <w:tcPr>
            <w:tcW w:w="179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>Мосты</w:t>
            </w:r>
          </w:p>
        </w:tc>
      </w:tr>
      <w:tr w:rsidR="00923D91" w:rsidRPr="00C97F14" w:rsidTr="00E415E2">
        <w:trPr>
          <w:trHeight w:val="323"/>
        </w:trPr>
        <w:tc>
          <w:tcPr>
            <w:tcW w:w="68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2"/>
                <w:szCs w:val="22"/>
              </w:rPr>
            </w:pPr>
          </w:p>
        </w:tc>
        <w:tc>
          <w:tcPr>
            <w:tcW w:w="347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2"/>
                <w:szCs w:val="22"/>
              </w:rPr>
            </w:pPr>
          </w:p>
        </w:tc>
        <w:tc>
          <w:tcPr>
            <w:tcW w:w="130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2"/>
                <w:szCs w:val="22"/>
              </w:rPr>
            </w:pPr>
          </w:p>
        </w:tc>
        <w:tc>
          <w:tcPr>
            <w:tcW w:w="130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2"/>
                <w:szCs w:val="22"/>
              </w:rPr>
            </w:pPr>
          </w:p>
        </w:tc>
        <w:tc>
          <w:tcPr>
            <w:tcW w:w="117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2"/>
                <w:szCs w:val="22"/>
              </w:rPr>
            </w:pPr>
          </w:p>
        </w:tc>
        <w:tc>
          <w:tcPr>
            <w:tcW w:w="67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r w:rsidRPr="00796AD1">
              <w:rPr>
                <w:sz w:val="22"/>
                <w:szCs w:val="22"/>
              </w:rPr>
              <w:t>кол-во</w:t>
            </w:r>
          </w:p>
        </w:tc>
        <w:tc>
          <w:tcPr>
            <w:tcW w:w="1128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23D91" w:rsidRPr="00796AD1" w:rsidRDefault="00923D91" w:rsidP="00923D91">
            <w:pPr>
              <w:jc w:val="center"/>
              <w:rPr>
                <w:sz w:val="22"/>
                <w:szCs w:val="22"/>
              </w:rPr>
            </w:pPr>
            <w:proofErr w:type="spellStart"/>
            <w:r w:rsidRPr="00796AD1">
              <w:rPr>
                <w:sz w:val="22"/>
                <w:szCs w:val="22"/>
              </w:rPr>
              <w:t>п</w:t>
            </w:r>
            <w:proofErr w:type="gramStart"/>
            <w:r w:rsidRPr="00796AD1">
              <w:rPr>
                <w:sz w:val="22"/>
                <w:szCs w:val="22"/>
              </w:rPr>
              <w:t>.м</w:t>
            </w:r>
            <w:proofErr w:type="spellEnd"/>
            <w:proofErr w:type="gramEnd"/>
          </w:p>
        </w:tc>
      </w:tr>
      <w:tr w:rsidR="00923D91" w:rsidRPr="00C97F14" w:rsidTr="00E415E2">
        <w:trPr>
          <w:trHeight w:val="338"/>
        </w:trPr>
        <w:tc>
          <w:tcPr>
            <w:tcW w:w="68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347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130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130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67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  <w:tc>
          <w:tcPr>
            <w:tcW w:w="1128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23D91" w:rsidRPr="00796AD1" w:rsidRDefault="00923D91" w:rsidP="00923D91">
            <w:pPr>
              <w:rPr>
                <w:sz w:val="24"/>
                <w:szCs w:val="24"/>
              </w:rPr>
            </w:pPr>
          </w:p>
        </w:tc>
      </w:tr>
      <w:tr w:rsidR="002C6013" w:rsidRPr="00C97F14" w:rsidTr="004A7DCE">
        <w:trPr>
          <w:trHeight w:val="681"/>
        </w:trPr>
        <w:tc>
          <w:tcPr>
            <w:tcW w:w="689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C6013" w:rsidRPr="00796AD1" w:rsidRDefault="002C6013" w:rsidP="00940C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7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2C6013" w:rsidP="00994ED0">
            <w:pPr>
              <w:rPr>
                <w:sz w:val="24"/>
                <w:szCs w:val="24"/>
              </w:rPr>
            </w:pPr>
            <w:proofErr w:type="spellStart"/>
            <w:r w:rsidRPr="00796AD1">
              <w:rPr>
                <w:sz w:val="24"/>
                <w:szCs w:val="24"/>
              </w:rPr>
              <w:t>ст-ца</w:t>
            </w:r>
            <w:proofErr w:type="spellEnd"/>
            <w:r w:rsidRPr="00796AD1">
              <w:rPr>
                <w:sz w:val="24"/>
                <w:szCs w:val="24"/>
              </w:rPr>
              <w:t xml:space="preserve"> </w:t>
            </w:r>
            <w:proofErr w:type="spellStart"/>
            <w:r w:rsidR="00994ED0">
              <w:rPr>
                <w:sz w:val="24"/>
                <w:szCs w:val="24"/>
              </w:rPr>
              <w:t>Стародеревянковская</w:t>
            </w:r>
            <w:proofErr w:type="spellEnd"/>
            <w:r w:rsidRPr="00796AD1">
              <w:rPr>
                <w:sz w:val="24"/>
                <w:szCs w:val="24"/>
              </w:rPr>
              <w:t xml:space="preserve"> - </w:t>
            </w:r>
            <w:proofErr w:type="spellStart"/>
            <w:r w:rsidRPr="00796AD1">
              <w:rPr>
                <w:sz w:val="24"/>
                <w:szCs w:val="24"/>
              </w:rPr>
              <w:t>ст-ца</w:t>
            </w:r>
            <w:proofErr w:type="spellEnd"/>
            <w:r w:rsidRPr="00796AD1">
              <w:rPr>
                <w:sz w:val="24"/>
                <w:szCs w:val="24"/>
              </w:rPr>
              <w:t xml:space="preserve"> </w:t>
            </w:r>
            <w:r w:rsidR="00994ED0">
              <w:rPr>
                <w:sz w:val="24"/>
                <w:szCs w:val="24"/>
              </w:rPr>
              <w:t>Ленинградская</w:t>
            </w:r>
            <w:r w:rsidRPr="00796AD1">
              <w:rPr>
                <w:sz w:val="24"/>
                <w:szCs w:val="24"/>
              </w:rPr>
              <w:t xml:space="preserve"> – </w:t>
            </w:r>
            <w:r w:rsidR="00994ED0">
              <w:rPr>
                <w:sz w:val="24"/>
                <w:szCs w:val="24"/>
              </w:rPr>
              <w:t>ст</w:t>
            </w:r>
            <w:r w:rsidRPr="00796AD1">
              <w:rPr>
                <w:sz w:val="24"/>
                <w:szCs w:val="24"/>
              </w:rPr>
              <w:t xml:space="preserve">. </w:t>
            </w:r>
            <w:proofErr w:type="spellStart"/>
            <w:r w:rsidR="00994ED0">
              <w:rPr>
                <w:sz w:val="24"/>
                <w:szCs w:val="24"/>
              </w:rPr>
              <w:t>Кисляковская</w:t>
            </w:r>
            <w:proofErr w:type="spellEnd"/>
          </w:p>
        </w:tc>
        <w:tc>
          <w:tcPr>
            <w:tcW w:w="130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994ED0" w:rsidP="00994ED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="002C6013" w:rsidRPr="00796AD1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150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2C6013" w:rsidP="00994ED0">
            <w:pPr>
              <w:jc w:val="center"/>
              <w:rPr>
                <w:sz w:val="24"/>
                <w:szCs w:val="24"/>
              </w:rPr>
            </w:pPr>
            <w:r w:rsidRPr="00796AD1">
              <w:rPr>
                <w:sz w:val="24"/>
                <w:szCs w:val="24"/>
              </w:rPr>
              <w:t>I</w:t>
            </w:r>
            <w:r w:rsidRPr="00796AD1">
              <w:rPr>
                <w:sz w:val="24"/>
                <w:szCs w:val="24"/>
                <w:lang w:val="en-US"/>
              </w:rPr>
              <w:t>II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4A7DC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14,150</w:t>
            </w:r>
          </w:p>
        </w:tc>
        <w:tc>
          <w:tcPr>
            <w:tcW w:w="671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940C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28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321C84" w:rsidP="00C4627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34,3</w:t>
            </w:r>
            <w:r w:rsidR="00C46274">
              <w:rPr>
                <w:sz w:val="24"/>
                <w:szCs w:val="24"/>
              </w:rPr>
              <w:t>8</w:t>
            </w:r>
          </w:p>
        </w:tc>
      </w:tr>
      <w:tr w:rsidR="002C6013" w:rsidRPr="00796AD1" w:rsidTr="004A7DCE">
        <w:trPr>
          <w:trHeight w:val="572"/>
        </w:trPr>
        <w:tc>
          <w:tcPr>
            <w:tcW w:w="689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C6013" w:rsidRPr="00796AD1" w:rsidRDefault="002C6013" w:rsidP="005F714B">
            <w:pPr>
              <w:jc w:val="center"/>
              <w:rPr>
                <w:sz w:val="24"/>
                <w:szCs w:val="24"/>
              </w:rPr>
            </w:pPr>
            <w:r w:rsidRPr="00796AD1">
              <w:rPr>
                <w:sz w:val="24"/>
                <w:szCs w:val="24"/>
              </w:rPr>
              <w:t>2</w:t>
            </w:r>
          </w:p>
        </w:tc>
        <w:tc>
          <w:tcPr>
            <w:tcW w:w="347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796AD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Подъе</w:t>
            </w:r>
            <w:proofErr w:type="gramStart"/>
            <w:r>
              <w:rPr>
                <w:sz w:val="24"/>
                <w:szCs w:val="24"/>
              </w:rPr>
              <w:t>зд к ст</w:t>
            </w:r>
            <w:proofErr w:type="gramEnd"/>
            <w:r>
              <w:rPr>
                <w:sz w:val="24"/>
                <w:szCs w:val="24"/>
              </w:rPr>
              <w:t>. Александровская</w:t>
            </w:r>
          </w:p>
        </w:tc>
        <w:tc>
          <w:tcPr>
            <w:tcW w:w="130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0B56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2C6013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617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2C6013" w:rsidP="004A7DCE">
            <w:pPr>
              <w:jc w:val="center"/>
              <w:rPr>
                <w:sz w:val="24"/>
                <w:szCs w:val="24"/>
              </w:rPr>
            </w:pPr>
            <w:r w:rsidRPr="00796AD1">
              <w:rPr>
                <w:sz w:val="24"/>
                <w:szCs w:val="24"/>
              </w:rPr>
              <w:t>I</w:t>
            </w:r>
            <w:r w:rsidRPr="00796AD1">
              <w:rPr>
                <w:sz w:val="24"/>
                <w:szCs w:val="24"/>
                <w:lang w:val="en-US"/>
              </w:rPr>
              <w:t>V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2C6013" w:rsidP="000B56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</w:t>
            </w:r>
            <w:r w:rsidR="000B5683">
              <w:rPr>
                <w:sz w:val="24"/>
                <w:szCs w:val="24"/>
              </w:rPr>
              <w:t>617</w:t>
            </w:r>
          </w:p>
        </w:tc>
        <w:tc>
          <w:tcPr>
            <w:tcW w:w="671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28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C6013" w:rsidRPr="00796AD1" w:rsidRDefault="000B5683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796AD1" w:rsidRPr="00796AD1" w:rsidTr="00796AD1">
        <w:trPr>
          <w:trHeight w:val="323"/>
        </w:trPr>
        <w:tc>
          <w:tcPr>
            <w:tcW w:w="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96AD1" w:rsidRPr="00796AD1" w:rsidRDefault="00796AD1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796AD1" w:rsidP="00321C8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Подъезд </w:t>
            </w:r>
            <w:r w:rsidR="00321C84">
              <w:rPr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 xml:space="preserve">. </w:t>
            </w:r>
            <w:r w:rsidR="00321C84">
              <w:rPr>
                <w:sz w:val="24"/>
                <w:szCs w:val="24"/>
              </w:rPr>
              <w:t>Красногвардеец</w:t>
            </w:r>
          </w:p>
        </w:tc>
        <w:tc>
          <w:tcPr>
            <w:tcW w:w="13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Default="00321C84" w:rsidP="00321C8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796AD1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743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796AD1" w:rsidP="005F714B">
            <w:pPr>
              <w:jc w:val="center"/>
              <w:rPr>
                <w:sz w:val="24"/>
                <w:szCs w:val="24"/>
              </w:rPr>
            </w:pPr>
            <w:r w:rsidRPr="00796AD1">
              <w:rPr>
                <w:sz w:val="24"/>
                <w:szCs w:val="24"/>
              </w:rPr>
              <w:t>I</w:t>
            </w:r>
            <w:r w:rsidRPr="00796AD1">
              <w:rPr>
                <w:sz w:val="24"/>
                <w:szCs w:val="24"/>
                <w:lang w:val="en-US"/>
              </w:rPr>
              <w:t>V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321C84" w:rsidP="00321C8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796AD1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743</w:t>
            </w:r>
          </w:p>
        </w:tc>
        <w:tc>
          <w:tcPr>
            <w:tcW w:w="6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796AD1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796AD1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A40635" w:rsidRPr="00796AD1" w:rsidTr="00796AD1">
        <w:trPr>
          <w:trHeight w:val="323"/>
        </w:trPr>
        <w:tc>
          <w:tcPr>
            <w:tcW w:w="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40635" w:rsidRDefault="00A40635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40635" w:rsidRDefault="006E5F38" w:rsidP="00321C8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х. </w:t>
            </w:r>
            <w:proofErr w:type="gramStart"/>
            <w:r>
              <w:rPr>
                <w:sz w:val="24"/>
                <w:szCs w:val="24"/>
              </w:rPr>
              <w:t>Ударный</w:t>
            </w:r>
            <w:proofErr w:type="gramEnd"/>
            <w:r>
              <w:rPr>
                <w:sz w:val="24"/>
                <w:szCs w:val="24"/>
              </w:rPr>
              <w:t xml:space="preserve"> – ст. Александровская</w:t>
            </w:r>
          </w:p>
        </w:tc>
        <w:tc>
          <w:tcPr>
            <w:tcW w:w="13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40635" w:rsidRDefault="006E5F38" w:rsidP="00321C8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9,427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0635" w:rsidRPr="00796AD1" w:rsidRDefault="006E5F38" w:rsidP="005F714B">
            <w:pPr>
              <w:jc w:val="center"/>
              <w:rPr>
                <w:sz w:val="24"/>
                <w:szCs w:val="24"/>
              </w:rPr>
            </w:pPr>
            <w:r w:rsidRPr="00796AD1">
              <w:rPr>
                <w:sz w:val="24"/>
                <w:szCs w:val="24"/>
              </w:rPr>
              <w:t>I</w:t>
            </w:r>
            <w:r w:rsidRPr="00796AD1">
              <w:rPr>
                <w:sz w:val="24"/>
                <w:szCs w:val="24"/>
                <w:lang w:val="en-US"/>
              </w:rPr>
              <w:t>V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40635" w:rsidRDefault="006E5F38" w:rsidP="00321C8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9,427</w:t>
            </w:r>
          </w:p>
        </w:tc>
        <w:tc>
          <w:tcPr>
            <w:tcW w:w="6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0635" w:rsidRDefault="006E5F38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40635" w:rsidRDefault="006E5F38" w:rsidP="005F71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796AD1" w:rsidRPr="00796AD1" w:rsidTr="005F714B">
        <w:trPr>
          <w:trHeight w:val="323"/>
        </w:trPr>
        <w:tc>
          <w:tcPr>
            <w:tcW w:w="689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96AD1" w:rsidRDefault="00796AD1" w:rsidP="005F714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7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216CFD" w:rsidRDefault="00796AD1" w:rsidP="00796AD1">
            <w:pPr>
              <w:rPr>
                <w:sz w:val="24"/>
                <w:szCs w:val="24"/>
              </w:rPr>
            </w:pPr>
            <w:r w:rsidRPr="00216CFD">
              <w:rPr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0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216CFD" w:rsidRDefault="00BB5B8A" w:rsidP="00BB5B8A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38</w:t>
            </w:r>
            <w:r w:rsidR="00216CFD" w:rsidRPr="00216CFD">
              <w:rPr>
                <w:b/>
                <w:bCs/>
                <w:sz w:val="24"/>
                <w:szCs w:val="24"/>
              </w:rPr>
              <w:t>,</w:t>
            </w:r>
            <w:r>
              <w:rPr>
                <w:b/>
                <w:bCs/>
                <w:sz w:val="24"/>
                <w:szCs w:val="24"/>
              </w:rPr>
              <w:t>937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6AD1" w:rsidRPr="00796AD1" w:rsidRDefault="00796AD1" w:rsidP="005F714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Default="00796AD1" w:rsidP="005F714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1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6AD1" w:rsidRPr="00216CFD" w:rsidRDefault="00216CFD" w:rsidP="005F714B">
            <w:pPr>
              <w:jc w:val="center"/>
              <w:rPr>
                <w:sz w:val="24"/>
                <w:szCs w:val="24"/>
              </w:rPr>
            </w:pPr>
            <w:r w:rsidRPr="00216CFD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8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96AD1" w:rsidRPr="00216CFD" w:rsidRDefault="00216CFD" w:rsidP="00C46274">
            <w:pPr>
              <w:jc w:val="center"/>
              <w:rPr>
                <w:b/>
                <w:sz w:val="24"/>
                <w:szCs w:val="24"/>
              </w:rPr>
            </w:pPr>
            <w:r w:rsidRPr="00216CFD">
              <w:rPr>
                <w:b/>
                <w:sz w:val="24"/>
                <w:szCs w:val="24"/>
              </w:rPr>
              <w:t>3</w:t>
            </w:r>
            <w:r w:rsidR="00321C84">
              <w:rPr>
                <w:b/>
                <w:sz w:val="24"/>
                <w:szCs w:val="24"/>
              </w:rPr>
              <w:t>4</w:t>
            </w:r>
            <w:r w:rsidRPr="00216CFD">
              <w:rPr>
                <w:b/>
                <w:sz w:val="24"/>
                <w:szCs w:val="24"/>
              </w:rPr>
              <w:t>,</w:t>
            </w:r>
            <w:r w:rsidR="00321C84">
              <w:rPr>
                <w:b/>
                <w:sz w:val="24"/>
                <w:szCs w:val="24"/>
              </w:rPr>
              <w:t>3</w:t>
            </w:r>
            <w:r w:rsidR="00C46274">
              <w:rPr>
                <w:b/>
                <w:sz w:val="24"/>
                <w:szCs w:val="24"/>
              </w:rPr>
              <w:t>8</w:t>
            </w:r>
          </w:p>
        </w:tc>
      </w:tr>
    </w:tbl>
    <w:p w:rsidR="00923D91" w:rsidRPr="002C6013" w:rsidRDefault="00923D91" w:rsidP="002C6013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6013">
        <w:rPr>
          <w:rFonts w:cs="Tahoma"/>
          <w:sz w:val="28"/>
          <w:szCs w:val="28"/>
        </w:rPr>
        <w:t>Прочие автодороги находятся на балансе муниципального образования.</w:t>
      </w:r>
    </w:p>
    <w:p w:rsidR="00923D91" w:rsidRPr="002C6013" w:rsidRDefault="00923D91" w:rsidP="002C6013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6013">
        <w:rPr>
          <w:rFonts w:cs="Tahoma"/>
          <w:sz w:val="28"/>
          <w:szCs w:val="28"/>
        </w:rPr>
        <w:t xml:space="preserve">Проблемными вопросами на данном этапе развития автомобильного транспорта поселения являются: </w:t>
      </w:r>
    </w:p>
    <w:p w:rsidR="00923D91" w:rsidRPr="002C6013" w:rsidRDefault="00923D91" w:rsidP="002C6013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6013">
        <w:rPr>
          <w:rFonts w:cs="Tahoma"/>
          <w:sz w:val="28"/>
          <w:szCs w:val="28"/>
        </w:rPr>
        <w:lastRenderedPageBreak/>
        <w:t>- высокий процент износа дорожной сети;</w:t>
      </w:r>
    </w:p>
    <w:p w:rsidR="00923D91" w:rsidRPr="002C6013" w:rsidRDefault="00923D91" w:rsidP="002C6013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6013">
        <w:rPr>
          <w:rFonts w:cs="Tahoma"/>
          <w:sz w:val="28"/>
          <w:szCs w:val="28"/>
        </w:rPr>
        <w:t xml:space="preserve">- несоответствие транспортно-эксплуатационных характеристик автодорог общего пользования, что приводит к малой пропускной способности существующих автодорог в условиях возрастающего </w:t>
      </w:r>
      <w:proofErr w:type="spellStart"/>
      <w:r w:rsidRPr="002C6013">
        <w:rPr>
          <w:rFonts w:cs="Tahoma"/>
          <w:sz w:val="28"/>
          <w:szCs w:val="28"/>
        </w:rPr>
        <w:t>автомобилепотока</w:t>
      </w:r>
      <w:proofErr w:type="spellEnd"/>
      <w:r w:rsidRPr="002C6013">
        <w:rPr>
          <w:rFonts w:cs="Tahoma"/>
          <w:sz w:val="28"/>
          <w:szCs w:val="28"/>
        </w:rPr>
        <w:t>;</w:t>
      </w:r>
    </w:p>
    <w:p w:rsidR="00923D91" w:rsidRPr="000401FB" w:rsidRDefault="00923D91" w:rsidP="000401FB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16CFD">
        <w:rPr>
          <w:rFonts w:eastAsia="Arial Unicode MS"/>
          <w:sz w:val="28"/>
          <w:szCs w:val="28"/>
        </w:rPr>
        <w:t xml:space="preserve">- </w:t>
      </w:r>
      <w:r w:rsidRPr="000401FB">
        <w:rPr>
          <w:rFonts w:cs="Tahoma"/>
          <w:sz w:val="28"/>
          <w:szCs w:val="28"/>
        </w:rPr>
        <w:t xml:space="preserve">прохождение региональной автодороги </w:t>
      </w:r>
      <w:r w:rsidR="000401FB">
        <w:rPr>
          <w:rFonts w:cs="Tahoma"/>
          <w:sz w:val="28"/>
          <w:szCs w:val="28"/>
        </w:rPr>
        <w:t xml:space="preserve">южнее </w:t>
      </w:r>
      <w:r w:rsidRPr="000401FB">
        <w:rPr>
          <w:rFonts w:cs="Tahoma"/>
          <w:sz w:val="28"/>
          <w:szCs w:val="28"/>
        </w:rPr>
        <w:t xml:space="preserve">территории административного центра поселения – </w:t>
      </w:r>
      <w:r w:rsidR="000401FB">
        <w:rPr>
          <w:rFonts w:cs="Tahoma"/>
          <w:sz w:val="28"/>
          <w:szCs w:val="28"/>
        </w:rPr>
        <w:t>п</w:t>
      </w:r>
      <w:r w:rsidRPr="000401FB">
        <w:rPr>
          <w:rFonts w:cs="Tahoma"/>
          <w:sz w:val="28"/>
          <w:szCs w:val="28"/>
        </w:rPr>
        <w:t xml:space="preserve">. </w:t>
      </w:r>
      <w:r w:rsidR="000401FB">
        <w:rPr>
          <w:rFonts w:cs="Tahoma"/>
          <w:sz w:val="28"/>
          <w:szCs w:val="28"/>
        </w:rPr>
        <w:t>Красногвардеец</w:t>
      </w:r>
      <w:r w:rsidRPr="000401FB">
        <w:rPr>
          <w:rFonts w:cs="Tahoma"/>
          <w:sz w:val="28"/>
          <w:szCs w:val="28"/>
        </w:rPr>
        <w:t xml:space="preserve">, что способствует повышению аварийности, уменьшает пропускную способность и ведет к невозможности </w:t>
      </w:r>
      <w:r w:rsidR="000401FB">
        <w:rPr>
          <w:rFonts w:cs="Tahoma"/>
          <w:sz w:val="28"/>
          <w:szCs w:val="28"/>
        </w:rPr>
        <w:t>развития</w:t>
      </w:r>
      <w:r w:rsidRPr="000401FB">
        <w:rPr>
          <w:rFonts w:cs="Tahoma"/>
          <w:sz w:val="28"/>
          <w:szCs w:val="28"/>
        </w:rPr>
        <w:t xml:space="preserve"> и расширения </w:t>
      </w:r>
      <w:r w:rsidR="000401FB">
        <w:rPr>
          <w:rFonts w:cs="Tahoma"/>
          <w:sz w:val="28"/>
          <w:szCs w:val="28"/>
        </w:rPr>
        <w:t>населенного пункта в данном напр</w:t>
      </w:r>
      <w:r w:rsidR="007A7E4B">
        <w:rPr>
          <w:rFonts w:cs="Tahoma"/>
          <w:sz w:val="28"/>
          <w:szCs w:val="28"/>
        </w:rPr>
        <w:t>а</w:t>
      </w:r>
      <w:r w:rsidR="000401FB">
        <w:rPr>
          <w:rFonts w:cs="Tahoma"/>
          <w:sz w:val="28"/>
          <w:szCs w:val="28"/>
        </w:rPr>
        <w:t>влении</w:t>
      </w:r>
      <w:r w:rsidRPr="000401FB">
        <w:rPr>
          <w:rFonts w:cs="Tahoma"/>
          <w:sz w:val="28"/>
          <w:szCs w:val="28"/>
        </w:rPr>
        <w:t>;</w:t>
      </w:r>
    </w:p>
    <w:p w:rsidR="00923D91" w:rsidRPr="000401FB" w:rsidRDefault="00923D91" w:rsidP="000401FB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0401FB">
        <w:rPr>
          <w:rFonts w:cs="Tahoma"/>
          <w:sz w:val="28"/>
          <w:szCs w:val="28"/>
        </w:rPr>
        <w:t xml:space="preserve">- малое количество и низкий уровень обслуживания объектов придорожного сервиса. </w:t>
      </w:r>
    </w:p>
    <w:p w:rsidR="00724C76" w:rsidRPr="00C46274" w:rsidRDefault="00724C76" w:rsidP="00C4627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C46274">
        <w:rPr>
          <w:rFonts w:cs="Tahoma"/>
          <w:sz w:val="28"/>
          <w:szCs w:val="28"/>
        </w:rPr>
        <w:t>Данным проектом предлагается оптимизация сложившейся транспортной структуры путем реконструкции и модернизации существующих автодорог, а также проектирования новых участков автотранспортной сети с целью сохранения и увеличения инвестиционной привлекательности территории поселения, повышения безопасности и улучшения экологии населенных пунктов.</w:t>
      </w:r>
    </w:p>
    <w:p w:rsidR="00724C76" w:rsidRPr="006A7A04" w:rsidRDefault="00724C76" w:rsidP="006A7A0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6A7A04">
        <w:rPr>
          <w:rFonts w:cs="Tahoma"/>
          <w:sz w:val="28"/>
          <w:szCs w:val="28"/>
        </w:rPr>
        <w:t>При проектировании на расчетный срок рассматривается условная классификация существующих и проектируемых автодорог общего пользования согласно планируемой градостроительной значимости той или иной транспортной оси:</w:t>
      </w:r>
    </w:p>
    <w:p w:rsidR="00724C76" w:rsidRPr="006A7A04" w:rsidRDefault="006A7A04" w:rsidP="006A7A0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24C76" w:rsidRPr="006A7A04">
        <w:rPr>
          <w:rFonts w:cs="Tahoma"/>
          <w:sz w:val="28"/>
          <w:szCs w:val="28"/>
        </w:rPr>
        <w:t>автодороги регионального значения – трассы, связывающие между собой, как правило, центры муниципальных образований или подводящие к объектам краевого значения (аэропорты, курорты краевого значения и т.д.);</w:t>
      </w:r>
    </w:p>
    <w:p w:rsidR="00724C76" w:rsidRPr="004230C2" w:rsidRDefault="004230C2" w:rsidP="004230C2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24C76" w:rsidRPr="004230C2">
        <w:rPr>
          <w:rFonts w:cs="Tahoma"/>
          <w:sz w:val="28"/>
          <w:szCs w:val="28"/>
        </w:rPr>
        <w:t xml:space="preserve">автодороги местного значения – дороги, связывающие между собой рядовые населенные пункты внутри одного или нескольких муниципалитетов, а также ведущие к основным отдельно стоящим объектам </w:t>
      </w:r>
      <w:r w:rsidR="00724C76" w:rsidRPr="004230C2">
        <w:rPr>
          <w:rFonts w:cs="Tahoma"/>
          <w:sz w:val="28"/>
          <w:szCs w:val="28"/>
        </w:rPr>
        <w:lastRenderedPageBreak/>
        <w:t>муниципального уровня производственного, курортно-туристического, транспортного и иного назначения;</w:t>
      </w:r>
    </w:p>
    <w:p w:rsidR="00724C76" w:rsidRPr="004230C2" w:rsidRDefault="004230C2" w:rsidP="004230C2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24C76" w:rsidRPr="004230C2">
        <w:rPr>
          <w:rFonts w:cs="Tahoma"/>
          <w:sz w:val="28"/>
          <w:szCs w:val="28"/>
        </w:rPr>
        <w:t>прочие автодороги – второстепенные дороги, подводящие к отдельно стоящим объектам (фермы, полевые станы, кладбища и т.п.).</w:t>
      </w:r>
    </w:p>
    <w:p w:rsidR="00E415E2" w:rsidRPr="004230C2" w:rsidRDefault="00E415E2" w:rsidP="004230C2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4230C2">
        <w:rPr>
          <w:rFonts w:cs="Tahoma"/>
          <w:sz w:val="28"/>
          <w:szCs w:val="28"/>
        </w:rPr>
        <w:t xml:space="preserve">Автодорог федерального значения на территории поселения нет, проектом в соответствии со схемами территориального планирования Краснодарского края и муниципального образования </w:t>
      </w:r>
      <w:proofErr w:type="spellStart"/>
      <w:r w:rsidRPr="004230C2">
        <w:rPr>
          <w:rFonts w:cs="Tahoma"/>
          <w:sz w:val="28"/>
          <w:szCs w:val="28"/>
        </w:rPr>
        <w:t>Каневский</w:t>
      </w:r>
      <w:proofErr w:type="spellEnd"/>
      <w:r w:rsidRPr="004230C2">
        <w:rPr>
          <w:rFonts w:cs="Tahoma"/>
          <w:sz w:val="28"/>
          <w:szCs w:val="28"/>
        </w:rPr>
        <w:t xml:space="preserve"> район не предусматривается размещение новых федеральных дорог.</w:t>
      </w:r>
    </w:p>
    <w:p w:rsidR="00724C76" w:rsidRPr="001E3A46" w:rsidRDefault="00E415E2" w:rsidP="001E3A46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1E3A46">
        <w:rPr>
          <w:rFonts w:cs="Tahoma"/>
          <w:sz w:val="28"/>
          <w:szCs w:val="28"/>
        </w:rPr>
        <w:t>Приведенная классификация</w:t>
      </w:r>
      <w:r w:rsidR="00724C76" w:rsidRPr="001E3A46">
        <w:rPr>
          <w:rFonts w:cs="Tahoma"/>
          <w:sz w:val="28"/>
          <w:szCs w:val="28"/>
        </w:rPr>
        <w:t xml:space="preserve"> носит рекомендательный характер, учитывающий уровень (значение) трассы, вне зависимости от ее принадлежности, так как генеральный план не рассматривает вопросы собственности и принадлежности, которые могут изменяться в любом направлении по целому ряду экономических предпосылок. На данной стадии проектирования решаются вопросы градостроительного развития территории. На последующих стадиях проектирования в соответствии со стратегией развития дорожного хозяйства Краснодарского края должны быть определены или уточнены основные параметры каждой из транспортных осей (в том числе их </w:t>
      </w:r>
      <w:proofErr w:type="spellStart"/>
      <w:r w:rsidR="00724C76" w:rsidRPr="001E3A46">
        <w:rPr>
          <w:rFonts w:cs="Tahoma"/>
          <w:sz w:val="28"/>
          <w:szCs w:val="28"/>
        </w:rPr>
        <w:t>категорийность</w:t>
      </w:r>
      <w:proofErr w:type="spellEnd"/>
      <w:r w:rsidR="00724C76" w:rsidRPr="001E3A46">
        <w:rPr>
          <w:rFonts w:cs="Tahoma"/>
          <w:sz w:val="28"/>
          <w:szCs w:val="28"/>
        </w:rPr>
        <w:t xml:space="preserve">), проходящих по территории </w:t>
      </w:r>
      <w:r w:rsidR="001E3A46">
        <w:rPr>
          <w:rFonts w:cs="Tahoma"/>
          <w:sz w:val="28"/>
          <w:szCs w:val="28"/>
        </w:rPr>
        <w:t>Красногвардей</w:t>
      </w:r>
      <w:r w:rsidR="00216CFD" w:rsidRPr="001E3A46">
        <w:rPr>
          <w:rFonts w:cs="Tahoma"/>
          <w:sz w:val="28"/>
          <w:szCs w:val="28"/>
        </w:rPr>
        <w:t>ского</w:t>
      </w:r>
      <w:r w:rsidR="00724C76" w:rsidRPr="001E3A46">
        <w:rPr>
          <w:rFonts w:cs="Tahoma"/>
          <w:sz w:val="28"/>
          <w:szCs w:val="28"/>
        </w:rPr>
        <w:t xml:space="preserve"> поселения во взаимной увязке с автодорогами соседних муниципальных образований.</w:t>
      </w:r>
    </w:p>
    <w:p w:rsidR="00724C76" w:rsidRPr="001E3A46" w:rsidRDefault="00724C76" w:rsidP="001E3A46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1E3A46">
        <w:rPr>
          <w:rFonts w:cs="Tahoma"/>
          <w:sz w:val="28"/>
          <w:szCs w:val="28"/>
        </w:rPr>
        <w:t>Планировочная структура любой территории во многом зависит от развития дорожной сети и транспортного комплекса. Данный фактор дает возможность увеличения выпуска продукции предприятиями промышленного комплекса за счет увеличения рынков сбыта не только на территории Краснодарского края, но в других регионах России, а также увеличивает инвестиционный потенциал территории.</w:t>
      </w:r>
    </w:p>
    <w:p w:rsidR="008F0DF4" w:rsidRPr="003D0A64" w:rsidRDefault="00724C76" w:rsidP="003D0A6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D0A64">
        <w:rPr>
          <w:rFonts w:cs="Tahoma"/>
          <w:sz w:val="28"/>
          <w:szCs w:val="28"/>
        </w:rPr>
        <w:t xml:space="preserve">Основными автотранспортными осями </w:t>
      </w:r>
      <w:r w:rsidR="009F2962" w:rsidRPr="003D0A64">
        <w:rPr>
          <w:rFonts w:cs="Tahoma"/>
          <w:sz w:val="28"/>
          <w:szCs w:val="28"/>
        </w:rPr>
        <w:t>Красногвардей</w:t>
      </w:r>
      <w:r w:rsidR="00A4526F" w:rsidRPr="003D0A64">
        <w:rPr>
          <w:rFonts w:cs="Tahoma"/>
          <w:sz w:val="28"/>
          <w:szCs w:val="28"/>
        </w:rPr>
        <w:t>ского</w:t>
      </w:r>
      <w:r w:rsidRPr="003D0A64">
        <w:rPr>
          <w:rFonts w:cs="Tahoma"/>
          <w:sz w:val="28"/>
          <w:szCs w:val="28"/>
        </w:rPr>
        <w:t xml:space="preserve"> поселения является: автомобильная дорога регионального значения </w:t>
      </w:r>
      <w:r w:rsidR="00836F0F" w:rsidRPr="003D0A64">
        <w:rPr>
          <w:rFonts w:cs="Tahoma"/>
          <w:sz w:val="28"/>
          <w:szCs w:val="28"/>
        </w:rPr>
        <w:t>«</w:t>
      </w:r>
      <w:r w:rsidR="009F2962" w:rsidRPr="003D0A64">
        <w:rPr>
          <w:rFonts w:cs="Tahoma"/>
          <w:sz w:val="28"/>
          <w:szCs w:val="28"/>
        </w:rPr>
        <w:t xml:space="preserve">ст. </w:t>
      </w:r>
      <w:proofErr w:type="spellStart"/>
      <w:r w:rsidR="009F2962" w:rsidRPr="003D0A64">
        <w:rPr>
          <w:rFonts w:cs="Tahoma"/>
          <w:sz w:val="28"/>
          <w:szCs w:val="28"/>
        </w:rPr>
        <w:t>Стародеревянковская</w:t>
      </w:r>
      <w:proofErr w:type="spellEnd"/>
      <w:r w:rsidR="009F2962" w:rsidRPr="003D0A64">
        <w:rPr>
          <w:rFonts w:cs="Tahoma"/>
          <w:sz w:val="28"/>
          <w:szCs w:val="28"/>
        </w:rPr>
        <w:t xml:space="preserve"> – ст. Ленинградская</w:t>
      </w:r>
      <w:r w:rsidR="00836F0F" w:rsidRPr="003D0A64">
        <w:rPr>
          <w:rFonts w:cs="Tahoma"/>
          <w:sz w:val="28"/>
          <w:szCs w:val="28"/>
        </w:rPr>
        <w:t xml:space="preserve"> </w:t>
      </w:r>
      <w:r w:rsidR="009F2962" w:rsidRPr="003D0A64">
        <w:rPr>
          <w:rFonts w:cs="Tahoma"/>
          <w:sz w:val="28"/>
          <w:szCs w:val="28"/>
        </w:rPr>
        <w:t>–</w:t>
      </w:r>
      <w:r w:rsidR="00836F0F" w:rsidRPr="003D0A64">
        <w:rPr>
          <w:rFonts w:cs="Tahoma"/>
          <w:sz w:val="28"/>
          <w:szCs w:val="28"/>
        </w:rPr>
        <w:t xml:space="preserve"> </w:t>
      </w:r>
      <w:r w:rsidR="009F2962" w:rsidRPr="003D0A64">
        <w:rPr>
          <w:rFonts w:cs="Tahoma"/>
          <w:sz w:val="28"/>
          <w:szCs w:val="28"/>
        </w:rPr>
        <w:t xml:space="preserve">ст. </w:t>
      </w:r>
      <w:proofErr w:type="spellStart"/>
      <w:r w:rsidR="00FC2632" w:rsidRPr="003D0A64">
        <w:rPr>
          <w:rFonts w:cs="Tahoma"/>
          <w:sz w:val="28"/>
          <w:szCs w:val="28"/>
        </w:rPr>
        <w:t>Кисляковская</w:t>
      </w:r>
      <w:proofErr w:type="spellEnd"/>
      <w:r w:rsidR="00836F0F" w:rsidRPr="003D0A64">
        <w:rPr>
          <w:rFonts w:cs="Tahoma"/>
          <w:sz w:val="28"/>
          <w:szCs w:val="28"/>
        </w:rPr>
        <w:t xml:space="preserve">», проходящая </w:t>
      </w:r>
      <w:r w:rsidR="00836F0F" w:rsidRPr="003D0A64">
        <w:rPr>
          <w:rFonts w:cs="Tahoma"/>
          <w:sz w:val="28"/>
          <w:szCs w:val="28"/>
        </w:rPr>
        <w:lastRenderedPageBreak/>
        <w:t xml:space="preserve">от станицы </w:t>
      </w:r>
      <w:proofErr w:type="spellStart"/>
      <w:r w:rsidR="00FC2632" w:rsidRPr="003D0A64">
        <w:rPr>
          <w:rFonts w:cs="Tahoma"/>
          <w:sz w:val="28"/>
          <w:szCs w:val="28"/>
        </w:rPr>
        <w:t>Стародеревянковской</w:t>
      </w:r>
      <w:proofErr w:type="spellEnd"/>
      <w:r w:rsidR="00836F0F" w:rsidRPr="003D0A64">
        <w:rPr>
          <w:rFonts w:cs="Tahoma"/>
          <w:sz w:val="28"/>
          <w:szCs w:val="28"/>
        </w:rPr>
        <w:t xml:space="preserve"> в </w:t>
      </w:r>
      <w:r w:rsidR="00FC2632" w:rsidRPr="003D0A64">
        <w:rPr>
          <w:rFonts w:cs="Tahoma"/>
          <w:sz w:val="28"/>
          <w:szCs w:val="28"/>
        </w:rPr>
        <w:t>северо-восточном</w:t>
      </w:r>
      <w:r w:rsidR="00836F0F" w:rsidRPr="003D0A64">
        <w:rPr>
          <w:rFonts w:cs="Tahoma"/>
          <w:sz w:val="28"/>
          <w:szCs w:val="28"/>
        </w:rPr>
        <w:t xml:space="preserve"> направлении до ст. </w:t>
      </w:r>
      <w:r w:rsidR="00EC0FA2" w:rsidRPr="003D0A64">
        <w:rPr>
          <w:rFonts w:cs="Tahoma"/>
          <w:sz w:val="28"/>
          <w:szCs w:val="28"/>
        </w:rPr>
        <w:t>Ленинградской</w:t>
      </w:r>
      <w:r w:rsidR="00836F0F" w:rsidRPr="003D0A64">
        <w:rPr>
          <w:rFonts w:cs="Tahoma"/>
          <w:sz w:val="28"/>
          <w:szCs w:val="28"/>
        </w:rPr>
        <w:t xml:space="preserve"> и далее уходящая в </w:t>
      </w:r>
      <w:r w:rsidR="008F0DF4" w:rsidRPr="003D0A64">
        <w:rPr>
          <w:rFonts w:cs="Tahoma"/>
          <w:sz w:val="28"/>
          <w:szCs w:val="28"/>
        </w:rPr>
        <w:t>северо</w:t>
      </w:r>
      <w:r w:rsidR="00836F0F" w:rsidRPr="003D0A64">
        <w:rPr>
          <w:rFonts w:cs="Tahoma"/>
          <w:sz w:val="28"/>
          <w:szCs w:val="28"/>
        </w:rPr>
        <w:t>-</w:t>
      </w:r>
      <w:r w:rsidR="008F0DF4" w:rsidRPr="003D0A64">
        <w:rPr>
          <w:rFonts w:cs="Tahoma"/>
          <w:sz w:val="28"/>
          <w:szCs w:val="28"/>
        </w:rPr>
        <w:t>восточ</w:t>
      </w:r>
      <w:r w:rsidR="00836F0F" w:rsidRPr="003D0A64">
        <w:rPr>
          <w:rFonts w:cs="Tahoma"/>
          <w:sz w:val="28"/>
          <w:szCs w:val="28"/>
        </w:rPr>
        <w:t>ном направлении на ст.</w:t>
      </w:r>
      <w:r w:rsidR="008F0DF4" w:rsidRPr="003D0A64">
        <w:rPr>
          <w:rFonts w:cs="Tahoma"/>
          <w:sz w:val="28"/>
          <w:szCs w:val="28"/>
        </w:rPr>
        <w:t xml:space="preserve"> </w:t>
      </w:r>
      <w:proofErr w:type="spellStart"/>
      <w:r w:rsidR="008F0DF4" w:rsidRPr="003D0A64">
        <w:rPr>
          <w:rFonts w:cs="Tahoma"/>
          <w:sz w:val="28"/>
          <w:szCs w:val="28"/>
        </w:rPr>
        <w:t>Кисля</w:t>
      </w:r>
      <w:r w:rsidR="00836F0F" w:rsidRPr="003D0A64">
        <w:rPr>
          <w:rFonts w:cs="Tahoma"/>
          <w:sz w:val="28"/>
          <w:szCs w:val="28"/>
        </w:rPr>
        <w:t>ковскую</w:t>
      </w:r>
      <w:proofErr w:type="spellEnd"/>
      <w:r w:rsidR="00836F0F" w:rsidRPr="003D0A64">
        <w:rPr>
          <w:rFonts w:cs="Tahoma"/>
          <w:sz w:val="28"/>
          <w:szCs w:val="28"/>
        </w:rPr>
        <w:t xml:space="preserve">. </w:t>
      </w:r>
      <w:r w:rsidR="008F0DF4" w:rsidRPr="003D0A64">
        <w:rPr>
          <w:rFonts w:cs="Tahoma"/>
          <w:sz w:val="28"/>
          <w:szCs w:val="28"/>
        </w:rPr>
        <w:t xml:space="preserve">В западной части поселения от региональной автодороги в северном направлении проложена дорога местного значения «подъезд к </w:t>
      </w:r>
      <w:proofErr w:type="spellStart"/>
      <w:r w:rsidR="008F0DF4" w:rsidRPr="003D0A64">
        <w:rPr>
          <w:rFonts w:cs="Tahoma"/>
          <w:sz w:val="28"/>
          <w:szCs w:val="28"/>
        </w:rPr>
        <w:t>ст-це</w:t>
      </w:r>
      <w:proofErr w:type="spellEnd"/>
      <w:r w:rsidR="008F0DF4" w:rsidRPr="003D0A64">
        <w:rPr>
          <w:rFonts w:cs="Tahoma"/>
          <w:sz w:val="28"/>
          <w:szCs w:val="28"/>
        </w:rPr>
        <w:t xml:space="preserve"> Александровская», от данной дороги в западном направлении проходит дорога местного значения «х. Ударный - </w:t>
      </w:r>
      <w:proofErr w:type="spellStart"/>
      <w:r w:rsidR="008F0DF4" w:rsidRPr="003D0A64">
        <w:rPr>
          <w:rFonts w:cs="Tahoma"/>
          <w:sz w:val="28"/>
          <w:szCs w:val="28"/>
        </w:rPr>
        <w:t>ст-ца</w:t>
      </w:r>
      <w:proofErr w:type="spellEnd"/>
      <w:r w:rsidR="008F0DF4" w:rsidRPr="003D0A64">
        <w:rPr>
          <w:rFonts w:cs="Tahoma"/>
          <w:sz w:val="28"/>
          <w:szCs w:val="28"/>
        </w:rPr>
        <w:t xml:space="preserve"> Александровская».</w:t>
      </w:r>
    </w:p>
    <w:p w:rsidR="008F0DF4" w:rsidRPr="003D0A64" w:rsidRDefault="008F0DF4" w:rsidP="003D0A6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D0A64">
        <w:rPr>
          <w:rFonts w:cs="Tahoma"/>
          <w:sz w:val="28"/>
          <w:szCs w:val="28"/>
        </w:rPr>
        <w:t xml:space="preserve">В южной части поселения в направлении «запад-восток» проложена дорога местного значения «подъезд к п. Красногвардеец». </w:t>
      </w:r>
    </w:p>
    <w:p w:rsidR="00724C76" w:rsidRPr="003D0A64" w:rsidRDefault="00724C76" w:rsidP="003D0A6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D0A64">
        <w:rPr>
          <w:rFonts w:cs="Tahoma"/>
          <w:sz w:val="28"/>
          <w:szCs w:val="28"/>
        </w:rPr>
        <w:t>Генеральным планом предусматривается реконструкция данных автодорог с доведением параметров до I технической категории.</w:t>
      </w:r>
    </w:p>
    <w:p w:rsidR="00724C76" w:rsidRPr="003D0A64" w:rsidRDefault="00724C76" w:rsidP="003D0A64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D0A64">
        <w:rPr>
          <w:rFonts w:cs="Tahoma"/>
          <w:sz w:val="28"/>
          <w:szCs w:val="28"/>
        </w:rPr>
        <w:t>В целях развития автотранспортной инфраструктуры поселения данным проектом предусматривается реконструкция существующих автомобильных дорог, связывающих населенные пункты.</w:t>
      </w:r>
    </w:p>
    <w:p w:rsidR="00CC01F7" w:rsidRDefault="00724C76" w:rsidP="00CC01F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3D0A64">
        <w:rPr>
          <w:rFonts w:cs="Tahoma"/>
          <w:sz w:val="28"/>
          <w:szCs w:val="28"/>
        </w:rPr>
        <w:t>Проектируемые транспортные схемы населенных пунктов являются органичным развитием сложившихся структур с учетом увеличения пропускной способности, организации безопасности движения, прокладки новых улиц и дорог общего пользования.</w:t>
      </w:r>
    </w:p>
    <w:p w:rsidR="00724C76" w:rsidRPr="008D5272" w:rsidRDefault="00724C76" w:rsidP="00CC01F7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D5272">
        <w:rPr>
          <w:rFonts w:cs="Tahoma"/>
          <w:sz w:val="28"/>
          <w:szCs w:val="28"/>
        </w:rPr>
        <w:t xml:space="preserve">Данным проектом на расчетный срок предложена дифференциация жилых улиц по значимости </w:t>
      </w:r>
      <w:proofErr w:type="gramStart"/>
      <w:r w:rsidRPr="008D5272">
        <w:rPr>
          <w:rFonts w:cs="Tahoma"/>
          <w:sz w:val="28"/>
          <w:szCs w:val="28"/>
        </w:rPr>
        <w:t>на</w:t>
      </w:r>
      <w:proofErr w:type="gramEnd"/>
      <w:r w:rsidRPr="008D5272">
        <w:rPr>
          <w:rFonts w:cs="Tahoma"/>
          <w:sz w:val="28"/>
          <w:szCs w:val="28"/>
        </w:rPr>
        <w:t xml:space="preserve"> основные и второстепенные. Ширина в красных линиях основных улиц рекомендуется 2</w:t>
      </w:r>
      <w:r w:rsidR="004B5CA5" w:rsidRPr="008D5272">
        <w:rPr>
          <w:rFonts w:cs="Tahoma"/>
          <w:sz w:val="28"/>
          <w:szCs w:val="28"/>
        </w:rPr>
        <w:t>4</w:t>
      </w:r>
      <w:r w:rsidRPr="008D5272">
        <w:rPr>
          <w:rFonts w:cs="Tahoma"/>
          <w:sz w:val="28"/>
          <w:szCs w:val="28"/>
        </w:rPr>
        <w:t>-2</w:t>
      </w:r>
      <w:r w:rsidR="004B5CA5" w:rsidRPr="008D5272">
        <w:rPr>
          <w:rFonts w:cs="Tahoma"/>
          <w:sz w:val="28"/>
          <w:szCs w:val="28"/>
        </w:rPr>
        <w:t>8</w:t>
      </w:r>
      <w:r w:rsidRPr="008D5272">
        <w:rPr>
          <w:rFonts w:cs="Tahoma"/>
          <w:sz w:val="28"/>
          <w:szCs w:val="28"/>
        </w:rPr>
        <w:t xml:space="preserve"> м, второстепенных – 16-</w:t>
      </w:r>
      <w:smartTag w:uri="urn:schemas-microsoft-com:office:smarttags" w:element="metricconverter">
        <w:smartTagPr>
          <w:attr w:name="ProductID" w:val="18 м"/>
        </w:smartTagPr>
        <w:r w:rsidRPr="008D5272">
          <w:rPr>
            <w:rFonts w:cs="Tahoma"/>
            <w:sz w:val="28"/>
            <w:szCs w:val="28"/>
          </w:rPr>
          <w:t>18 м</w:t>
        </w:r>
      </w:smartTag>
      <w:r w:rsidRPr="008D5272">
        <w:rPr>
          <w:rFonts w:cs="Tahoma"/>
          <w:sz w:val="28"/>
          <w:szCs w:val="28"/>
        </w:rPr>
        <w:t>.</w:t>
      </w:r>
    </w:p>
    <w:p w:rsidR="00724C76" w:rsidRPr="00A40635" w:rsidRDefault="00724C76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8D5272">
        <w:rPr>
          <w:rFonts w:cs="Tahoma"/>
          <w:sz w:val="28"/>
          <w:szCs w:val="28"/>
        </w:rPr>
        <w:t>Таким образом, генеральным планом предусмотрено прокладка новых жилых улиц для связи проектируемых</w:t>
      </w:r>
      <w:r w:rsidRPr="00A40635">
        <w:rPr>
          <w:rFonts w:cs="Tahoma"/>
          <w:sz w:val="28"/>
          <w:szCs w:val="28"/>
        </w:rPr>
        <w:t xml:space="preserve"> кварталов с центрами населенных пунктов общей протяженностью: в </w:t>
      </w:r>
      <w:r w:rsidR="008D5272">
        <w:rPr>
          <w:rFonts w:cs="Tahoma"/>
          <w:sz w:val="28"/>
          <w:szCs w:val="28"/>
        </w:rPr>
        <w:t>п</w:t>
      </w:r>
      <w:r w:rsidRPr="00A40635">
        <w:rPr>
          <w:rFonts w:cs="Tahoma"/>
          <w:sz w:val="28"/>
          <w:szCs w:val="28"/>
        </w:rPr>
        <w:t xml:space="preserve">. </w:t>
      </w:r>
      <w:r w:rsidR="008D5272">
        <w:rPr>
          <w:rFonts w:cs="Tahoma"/>
          <w:sz w:val="28"/>
          <w:szCs w:val="28"/>
        </w:rPr>
        <w:t>Красногвардеец</w:t>
      </w:r>
      <w:r w:rsidRPr="00A40635">
        <w:rPr>
          <w:rFonts w:cs="Tahoma"/>
          <w:sz w:val="28"/>
          <w:szCs w:val="28"/>
        </w:rPr>
        <w:t xml:space="preserve"> – </w:t>
      </w:r>
      <w:r w:rsidR="00BA426A">
        <w:rPr>
          <w:rFonts w:cs="Tahoma"/>
          <w:sz w:val="28"/>
          <w:szCs w:val="28"/>
        </w:rPr>
        <w:t>3</w:t>
      </w:r>
      <w:r w:rsidR="007456C5" w:rsidRPr="00A40635">
        <w:rPr>
          <w:rFonts w:cs="Tahoma"/>
          <w:sz w:val="28"/>
          <w:szCs w:val="28"/>
        </w:rPr>
        <w:t>,</w:t>
      </w:r>
      <w:r w:rsidR="00BA426A">
        <w:rPr>
          <w:rFonts w:cs="Tahoma"/>
          <w:sz w:val="28"/>
          <w:szCs w:val="28"/>
        </w:rPr>
        <w:t>4</w:t>
      </w:r>
      <w:r w:rsidRPr="00A40635">
        <w:rPr>
          <w:rFonts w:cs="Tahoma"/>
          <w:sz w:val="28"/>
          <w:szCs w:val="28"/>
        </w:rPr>
        <w:t xml:space="preserve"> км. </w:t>
      </w:r>
    </w:p>
    <w:p w:rsidR="00724C76" w:rsidRPr="00A40635" w:rsidRDefault="00724C76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A40635">
        <w:rPr>
          <w:rFonts w:cs="Tahoma"/>
          <w:sz w:val="28"/>
          <w:szCs w:val="28"/>
        </w:rPr>
        <w:t>Данным проектом генерального плана определена следующая очередность мероприятий по развитию транспортной инфраструктуры планируемой территории: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456C5" w:rsidRPr="00A40635">
        <w:rPr>
          <w:rFonts w:cs="Tahoma"/>
          <w:sz w:val="28"/>
          <w:szCs w:val="28"/>
        </w:rPr>
        <w:t>реконструкция существующих улиц и дорог поселения, усовершенствование покрытий существующих жилых улиц;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lastRenderedPageBreak/>
        <w:t xml:space="preserve">- </w:t>
      </w:r>
      <w:r w:rsidR="007456C5" w:rsidRPr="00A40635">
        <w:rPr>
          <w:rFonts w:cs="Tahoma"/>
          <w:sz w:val="28"/>
          <w:szCs w:val="28"/>
        </w:rPr>
        <w:t>организация безопасных пешеходных переходов;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456C5" w:rsidRPr="00A40635">
        <w:rPr>
          <w:rFonts w:cs="Tahoma"/>
          <w:sz w:val="28"/>
          <w:szCs w:val="28"/>
        </w:rPr>
        <w:t xml:space="preserve">создание санитарно-защитных полос вдоль региональной автодороги в целях улучшения экологического состояния прилегающих селитебных территорий; 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456C5" w:rsidRPr="00A40635">
        <w:rPr>
          <w:rFonts w:cs="Tahoma"/>
          <w:sz w:val="28"/>
          <w:szCs w:val="28"/>
        </w:rPr>
        <w:t>реконструкция и модернизация региональных автодорог со строительством автомобильных развязок;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456C5" w:rsidRPr="00A40635">
        <w:rPr>
          <w:rFonts w:cs="Tahoma"/>
          <w:sz w:val="28"/>
          <w:szCs w:val="28"/>
        </w:rPr>
        <w:t>строительство улиц и дорог для обслуживания проектируемых функциональных зон;</w:t>
      </w:r>
    </w:p>
    <w:p w:rsidR="007456C5" w:rsidRPr="00A40635" w:rsidRDefault="00BA426A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>
        <w:rPr>
          <w:rFonts w:cs="Tahoma"/>
          <w:sz w:val="28"/>
          <w:szCs w:val="28"/>
        </w:rPr>
        <w:t xml:space="preserve">- </w:t>
      </w:r>
      <w:r w:rsidR="007456C5" w:rsidRPr="00A40635">
        <w:rPr>
          <w:rFonts w:cs="Tahoma"/>
          <w:sz w:val="28"/>
          <w:szCs w:val="28"/>
        </w:rPr>
        <w:t xml:space="preserve">организация центров придорожного обслуживания вдоль автодороги </w:t>
      </w:r>
      <w:r w:rsidR="00A4526F" w:rsidRPr="00A40635">
        <w:rPr>
          <w:rFonts w:cs="Tahoma"/>
          <w:sz w:val="28"/>
          <w:szCs w:val="28"/>
        </w:rPr>
        <w:t>«</w:t>
      </w:r>
      <w:r>
        <w:rPr>
          <w:rFonts w:cs="Tahoma"/>
          <w:sz w:val="28"/>
          <w:szCs w:val="28"/>
        </w:rPr>
        <w:t xml:space="preserve">ст. </w:t>
      </w:r>
      <w:proofErr w:type="spellStart"/>
      <w:r>
        <w:rPr>
          <w:rFonts w:cs="Tahoma"/>
          <w:sz w:val="28"/>
          <w:szCs w:val="28"/>
        </w:rPr>
        <w:t>Стародеревянковская</w:t>
      </w:r>
      <w:proofErr w:type="spellEnd"/>
      <w:r w:rsidR="00A4526F" w:rsidRPr="00A40635">
        <w:rPr>
          <w:rFonts w:cs="Tahoma"/>
          <w:sz w:val="28"/>
          <w:szCs w:val="28"/>
        </w:rPr>
        <w:t xml:space="preserve"> </w:t>
      </w:r>
      <w:r>
        <w:rPr>
          <w:rFonts w:cs="Tahoma"/>
          <w:sz w:val="28"/>
          <w:szCs w:val="28"/>
        </w:rPr>
        <w:t>–</w:t>
      </w:r>
      <w:r w:rsidR="00A4526F" w:rsidRPr="00A40635">
        <w:rPr>
          <w:rFonts w:cs="Tahoma"/>
          <w:sz w:val="28"/>
          <w:szCs w:val="28"/>
        </w:rPr>
        <w:t xml:space="preserve"> </w:t>
      </w:r>
      <w:r w:rsidR="00833469">
        <w:rPr>
          <w:rFonts w:cs="Tahoma"/>
          <w:sz w:val="28"/>
          <w:szCs w:val="28"/>
        </w:rPr>
        <w:t>п. Красногвардеец</w:t>
      </w:r>
      <w:r w:rsidR="000068CB">
        <w:rPr>
          <w:rFonts w:cs="Tahoma"/>
          <w:sz w:val="28"/>
          <w:szCs w:val="28"/>
        </w:rPr>
        <w:t>».</w:t>
      </w:r>
    </w:p>
    <w:p w:rsidR="00766E23" w:rsidRPr="00A40635" w:rsidRDefault="00766E23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A40635">
        <w:rPr>
          <w:rFonts w:cs="Tahoma"/>
          <w:sz w:val="28"/>
          <w:szCs w:val="28"/>
        </w:rPr>
        <w:t>При организации новых транспортных связей необходимо произвести выделение земельных отводов под их строительство.</w:t>
      </w:r>
    </w:p>
    <w:p w:rsidR="00C83FAD" w:rsidRPr="00A40635" w:rsidRDefault="00C83FAD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A40635">
        <w:rPr>
          <w:rFonts w:cs="Tahoma"/>
          <w:sz w:val="28"/>
          <w:szCs w:val="28"/>
        </w:rPr>
        <w:t>Генеральным планом предусматривается создание единой системы транспортной и улично-дорожной сети в увязке с планировочной структурой населенных пунктов и прилегающим к ним территориям. Такая система призвана обеспечить удобные, быстрые и безопасные связи со всеми функциональными зонами, объектами внешнего транспорта и автомобильными дорогами общей сети.</w:t>
      </w:r>
    </w:p>
    <w:p w:rsidR="008B2291" w:rsidRPr="00A40635" w:rsidRDefault="00C83FAD" w:rsidP="00A40635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A40635">
        <w:rPr>
          <w:rFonts w:cs="Tahoma"/>
          <w:sz w:val="28"/>
          <w:szCs w:val="28"/>
        </w:rPr>
        <w:t>Улично-дорожная сеть решена в виде непрерывной системы с учетом функционального назначения улиц и дорог, интенсивности транспортного и пешеходного движения, территориально-планировочной организации территории и характера застройки.</w:t>
      </w:r>
    </w:p>
    <w:p w:rsidR="00E7120E" w:rsidRPr="00C97F14" w:rsidRDefault="00E7120E" w:rsidP="00C83FAD">
      <w:pPr>
        <w:spacing w:line="312" w:lineRule="auto"/>
        <w:ind w:firstLine="720"/>
        <w:jc w:val="both"/>
        <w:rPr>
          <w:color w:val="FF0000"/>
        </w:rPr>
      </w:pPr>
    </w:p>
    <w:p w:rsidR="008353F0" w:rsidRPr="009B0009" w:rsidRDefault="008353F0" w:rsidP="005752F0">
      <w:pPr>
        <w:pStyle w:val="1"/>
        <w:pageBreakBefore/>
        <w:numPr>
          <w:ilvl w:val="0"/>
          <w:numId w:val="26"/>
        </w:numPr>
        <w:ind w:left="714" w:hanging="357"/>
      </w:pPr>
      <w:bookmarkStart w:id="80" w:name="_Toc332033627"/>
      <w:r w:rsidRPr="009B0009">
        <w:rPr>
          <w:rFonts w:ascii="Times New Roman" w:hAnsi="Times New Roman"/>
        </w:rPr>
        <w:lastRenderedPageBreak/>
        <w:t>Инженерное оборудование территории</w:t>
      </w:r>
      <w:bookmarkEnd w:id="80"/>
    </w:p>
    <w:p w:rsidR="002C7A61" w:rsidRPr="002C7A61" w:rsidRDefault="002C7A61" w:rsidP="002C7A61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7A61">
        <w:rPr>
          <w:rFonts w:cs="Tahoma"/>
          <w:sz w:val="28"/>
          <w:szCs w:val="28"/>
        </w:rPr>
        <w:t>С целью организации качественного инженерного обеспечения жизнедеятельности Красногвардейского сельского поселения в данном проекте проведен анализ современного состояния каждого в отдельности инженерного сектора, выявлены мощности, необходимые для осуществления инвестиционных проектов, на основании чего были произведены расчеты требуемых нагрузок на инженерную инфраструктуру поселения и предложены пути решения данных задач.</w:t>
      </w:r>
    </w:p>
    <w:p w:rsidR="00434FA6" w:rsidRPr="002C7A61" w:rsidRDefault="00434FA6" w:rsidP="002C7A61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2C7A61">
        <w:rPr>
          <w:rFonts w:cs="Tahoma"/>
          <w:sz w:val="28"/>
          <w:szCs w:val="28"/>
        </w:rPr>
        <w:t>Данный раздел проекта разработан субподрядной организацией ООО «Юг-Ресурс-</w:t>
      </w:r>
      <w:proofErr w:type="gramStart"/>
      <w:r w:rsidRPr="002C7A61">
        <w:rPr>
          <w:rFonts w:cs="Tahoma"/>
          <w:sz w:val="28"/>
          <w:szCs w:val="28"/>
        </w:rPr>
        <w:t>XXI</w:t>
      </w:r>
      <w:proofErr w:type="gramEnd"/>
      <w:r w:rsidRPr="002C7A61">
        <w:rPr>
          <w:rFonts w:cs="Tahoma"/>
          <w:sz w:val="28"/>
          <w:szCs w:val="28"/>
        </w:rPr>
        <w:t xml:space="preserve">». Схема развития инженерной инфраструктуры представлена в Томе I на чертеже ГП-6. </w:t>
      </w:r>
    </w:p>
    <w:p w:rsidR="00434FA6" w:rsidRPr="00450A90" w:rsidRDefault="00434FA6" w:rsidP="00450A90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450A90">
        <w:rPr>
          <w:rFonts w:cs="Tahoma"/>
          <w:sz w:val="28"/>
          <w:szCs w:val="28"/>
        </w:rPr>
        <w:t>Общее состояние инженерных сетей и оборудования сложилось исторически в условиях развития и хозяйствования муниципального образования. Наличие участков низкоплотной застройки, автономно размещенных на значительном расстоянии, обусловило децентрализацию водоснабжения и водоотведения, теплоснабжения и газификации. Имеющаяся инженерная инфраструктура нуждается в реконструкции и замене оборудования и сетей, в том числе сетей коммунального снабжения.</w:t>
      </w:r>
    </w:p>
    <w:p w:rsidR="00434FA6" w:rsidRPr="004A7DCE" w:rsidRDefault="00434FA6" w:rsidP="004A7DCE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  <w:r w:rsidRPr="004A7DCE">
        <w:rPr>
          <w:rFonts w:cs="Tahoma"/>
          <w:sz w:val="28"/>
          <w:szCs w:val="28"/>
        </w:rPr>
        <w:t xml:space="preserve">Для создания условий поступательного развития территории муниципального образования </w:t>
      </w:r>
      <w:r w:rsidR="00450A90" w:rsidRPr="004A7DCE">
        <w:rPr>
          <w:rFonts w:cs="Tahoma"/>
          <w:sz w:val="28"/>
          <w:szCs w:val="28"/>
        </w:rPr>
        <w:t>Красногвардей</w:t>
      </w:r>
      <w:r w:rsidR="009B0009" w:rsidRPr="004A7DCE">
        <w:rPr>
          <w:rFonts w:cs="Tahoma"/>
          <w:sz w:val="28"/>
          <w:szCs w:val="28"/>
        </w:rPr>
        <w:t>ского</w:t>
      </w:r>
      <w:r w:rsidRPr="004A7DCE">
        <w:rPr>
          <w:rFonts w:cs="Tahoma"/>
          <w:sz w:val="28"/>
          <w:szCs w:val="28"/>
        </w:rPr>
        <w:t xml:space="preserve"> сельское поселение, обеспечения энергоресурсами потребителей населенных пунктов, роста показателей производственной сферы, а также улучшению инвестиционной привлекательности территории, данным проектом предусмотрен ряд мероприятий по развитию инженерной инфраструктуры. Расчет нагрузок на инженерные сети произведен с учетом прогнозного прироста численности населения, а также требуемых мощностей для проектируемых производственных предприятий.</w:t>
      </w:r>
    </w:p>
    <w:p w:rsidR="00AD4019" w:rsidRPr="004A7DCE" w:rsidRDefault="00AD4019" w:rsidP="004A7DCE">
      <w:pPr>
        <w:spacing w:line="360" w:lineRule="auto"/>
        <w:ind w:firstLine="709"/>
        <w:jc w:val="both"/>
        <w:rPr>
          <w:rFonts w:cs="Tahoma"/>
          <w:sz w:val="28"/>
          <w:szCs w:val="28"/>
        </w:rPr>
      </w:pPr>
    </w:p>
    <w:p w:rsidR="008353F0" w:rsidRPr="009B0009" w:rsidRDefault="00107A97" w:rsidP="00434FA6">
      <w:pPr>
        <w:pStyle w:val="2"/>
        <w:keepLines/>
        <w:rPr>
          <w:rFonts w:ascii="Times New Roman" w:hAnsi="Times New Roman"/>
        </w:rPr>
      </w:pPr>
      <w:bookmarkStart w:id="81" w:name="_Toc332033628"/>
      <w:r>
        <w:rPr>
          <w:rFonts w:ascii="Times New Roman" w:hAnsi="Times New Roman"/>
        </w:rPr>
        <w:lastRenderedPageBreak/>
        <w:t>8</w:t>
      </w:r>
      <w:r w:rsidR="008F229E" w:rsidRPr="009B0009">
        <w:rPr>
          <w:rFonts w:ascii="Times New Roman" w:hAnsi="Times New Roman"/>
        </w:rPr>
        <w:t xml:space="preserve">.1. </w:t>
      </w:r>
      <w:r w:rsidR="00434FA6" w:rsidRPr="009B0009">
        <w:rPr>
          <w:rFonts w:ascii="Times New Roman" w:hAnsi="Times New Roman"/>
        </w:rPr>
        <w:t>Электроснабжение</w:t>
      </w:r>
      <w:bookmarkEnd w:id="81"/>
    </w:p>
    <w:p w:rsidR="006A4ED2" w:rsidRPr="009B0009" w:rsidRDefault="006A4ED2" w:rsidP="008E1C21">
      <w:pPr>
        <w:rPr>
          <w:bCs/>
          <w:i/>
          <w:sz w:val="28"/>
          <w:szCs w:val="28"/>
          <w:lang w:eastAsia="ar-SA"/>
        </w:rPr>
      </w:pPr>
    </w:p>
    <w:p w:rsidR="008E1C21" w:rsidRPr="000F2673" w:rsidRDefault="008E1C21" w:rsidP="00450A90">
      <w:pPr>
        <w:spacing w:line="312" w:lineRule="auto"/>
        <w:ind w:firstLine="709"/>
        <w:jc w:val="both"/>
        <w:rPr>
          <w:i/>
          <w:sz w:val="28"/>
          <w:szCs w:val="28"/>
          <w:highlight w:val="yellow"/>
        </w:rPr>
      </w:pPr>
      <w:r w:rsidRPr="000F2673">
        <w:rPr>
          <w:i/>
          <w:sz w:val="28"/>
          <w:szCs w:val="28"/>
        </w:rPr>
        <w:t>Общая часть</w:t>
      </w:r>
    </w:p>
    <w:p w:rsidR="008E1C21" w:rsidRPr="00450A90" w:rsidRDefault="008E1C21" w:rsidP="00450A90">
      <w:pPr>
        <w:spacing w:line="312" w:lineRule="auto"/>
        <w:ind w:firstLine="709"/>
        <w:jc w:val="both"/>
        <w:rPr>
          <w:sz w:val="28"/>
          <w:szCs w:val="28"/>
          <w:highlight w:val="yellow"/>
        </w:rPr>
      </w:pP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4E404A">
        <w:rPr>
          <w:sz w:val="28"/>
          <w:szCs w:val="28"/>
        </w:rPr>
        <w:t>Раздел электроснабжение</w:t>
      </w:r>
      <w:proofErr w:type="gramEnd"/>
      <w:r w:rsidRPr="004E404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проекта «Генеральный план Красногвардейского сельского поселения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Краснодарского края» </w:t>
      </w:r>
      <w:r w:rsidRPr="004E404A">
        <w:rPr>
          <w:sz w:val="28"/>
          <w:szCs w:val="28"/>
        </w:rPr>
        <w:t xml:space="preserve">  на срок до 2030г. выполнен на основании задания на проектирование и исходных данных, выданных заказчиком.</w:t>
      </w: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r w:rsidRPr="004E404A">
        <w:rPr>
          <w:sz w:val="28"/>
          <w:szCs w:val="28"/>
        </w:rPr>
        <w:t>В объём раздела входит:</w:t>
      </w: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r w:rsidRPr="004E404A">
        <w:rPr>
          <w:sz w:val="28"/>
          <w:szCs w:val="28"/>
        </w:rPr>
        <w:t xml:space="preserve">а) </w:t>
      </w:r>
      <w:r>
        <w:rPr>
          <w:sz w:val="28"/>
          <w:szCs w:val="28"/>
        </w:rPr>
        <w:t>п</w:t>
      </w:r>
      <w:r w:rsidRPr="004E404A">
        <w:rPr>
          <w:sz w:val="28"/>
          <w:szCs w:val="28"/>
        </w:rPr>
        <w:t>одсчёт электрических нагрузок;</w:t>
      </w: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r w:rsidRPr="004E404A">
        <w:rPr>
          <w:sz w:val="28"/>
          <w:szCs w:val="28"/>
        </w:rPr>
        <w:t xml:space="preserve">б) </w:t>
      </w:r>
      <w:r>
        <w:rPr>
          <w:sz w:val="28"/>
          <w:szCs w:val="28"/>
        </w:rPr>
        <w:t>р</w:t>
      </w:r>
      <w:r w:rsidRPr="004E404A">
        <w:rPr>
          <w:sz w:val="28"/>
          <w:szCs w:val="28"/>
        </w:rPr>
        <w:t>азработка схемы электроснабжения 10кВ</w:t>
      </w:r>
      <w:r w:rsidR="004E01AB">
        <w:rPr>
          <w:sz w:val="28"/>
          <w:szCs w:val="28"/>
        </w:rPr>
        <w:t xml:space="preserve"> и выше</w:t>
      </w:r>
      <w:r>
        <w:rPr>
          <w:sz w:val="28"/>
          <w:szCs w:val="28"/>
        </w:rPr>
        <w:t>;</w:t>
      </w: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r w:rsidRPr="004E404A">
        <w:rPr>
          <w:sz w:val="28"/>
          <w:szCs w:val="28"/>
        </w:rPr>
        <w:t xml:space="preserve">в) </w:t>
      </w:r>
      <w:r>
        <w:rPr>
          <w:sz w:val="28"/>
          <w:szCs w:val="28"/>
        </w:rPr>
        <w:t>о</w:t>
      </w:r>
      <w:r w:rsidRPr="004E404A">
        <w:rPr>
          <w:sz w:val="28"/>
          <w:szCs w:val="28"/>
        </w:rPr>
        <w:t>пределение основных показателей проекта</w:t>
      </w:r>
      <w:r>
        <w:rPr>
          <w:sz w:val="28"/>
          <w:szCs w:val="28"/>
        </w:rPr>
        <w:t>.</w:t>
      </w:r>
      <w:r w:rsidRPr="004E404A">
        <w:rPr>
          <w:sz w:val="28"/>
          <w:szCs w:val="28"/>
        </w:rPr>
        <w:t xml:space="preserve"> </w:t>
      </w:r>
    </w:p>
    <w:p w:rsidR="004E5B9F" w:rsidRPr="004E404A" w:rsidRDefault="004E5B9F" w:rsidP="004E5B9F">
      <w:pPr>
        <w:spacing w:line="360" w:lineRule="auto"/>
        <w:ind w:firstLine="709"/>
        <w:jc w:val="both"/>
        <w:rPr>
          <w:sz w:val="28"/>
          <w:szCs w:val="28"/>
        </w:rPr>
      </w:pPr>
      <w:r w:rsidRPr="004E404A">
        <w:rPr>
          <w:sz w:val="28"/>
          <w:szCs w:val="28"/>
        </w:rPr>
        <w:t>Проектируемая территория рассчитана на расчётный срок до 2030года. В схему проекта включены вопросы электроснабжения жилой зоны, административных зданий, учреждений культуры, спорта, детских садов, а также предприятий торговли и бытового обслуживания на расчётный срок до 2030г.</w:t>
      </w:r>
    </w:p>
    <w:p w:rsidR="001642F2" w:rsidRDefault="001642F2" w:rsidP="001642F2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DD603A">
        <w:rPr>
          <w:rFonts w:ascii="Times New Roman" w:hAnsi="Times New Roman"/>
          <w:i/>
          <w:sz w:val="28"/>
          <w:szCs w:val="28"/>
          <w:lang w:val="ru-RU" w:eastAsia="ru-RU"/>
        </w:rPr>
        <w:t xml:space="preserve">Прогноз численности населения Красногвардейского сельского поселения </w:t>
      </w:r>
      <w:proofErr w:type="spellStart"/>
      <w:r w:rsidRPr="00DD603A">
        <w:rPr>
          <w:rFonts w:ascii="Times New Roman" w:hAnsi="Times New Roman"/>
          <w:i/>
          <w:sz w:val="28"/>
          <w:szCs w:val="28"/>
          <w:lang w:val="ru-RU" w:eastAsia="ru-RU"/>
        </w:rPr>
        <w:t>Каневского</w:t>
      </w:r>
      <w:proofErr w:type="spellEnd"/>
      <w:r w:rsidRPr="00DD603A">
        <w:rPr>
          <w:rFonts w:ascii="Times New Roman" w:hAnsi="Times New Roman"/>
          <w:i/>
          <w:sz w:val="28"/>
          <w:szCs w:val="28"/>
          <w:lang w:val="ru-RU" w:eastAsia="ru-RU"/>
        </w:rPr>
        <w:t xml:space="preserve"> района на расчетный срок</w:t>
      </w:r>
    </w:p>
    <w:p w:rsidR="001642F2" w:rsidRPr="00DD603A" w:rsidRDefault="001642F2" w:rsidP="001642F2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1984"/>
        <w:gridCol w:w="2552"/>
        <w:gridCol w:w="1559"/>
      </w:tblGrid>
      <w:tr w:rsidR="001642F2" w:rsidRPr="00EB220C" w:rsidTr="004A7DCE">
        <w:trPr>
          <w:trHeight w:val="20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1642F2" w:rsidRPr="00EB220C" w:rsidRDefault="001642F2" w:rsidP="004A7DC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Наименование населенного пункта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EAEAEA"/>
            <w:vAlign w:val="center"/>
          </w:tcPr>
          <w:p w:rsidR="001642F2" w:rsidRPr="00EB220C" w:rsidRDefault="001642F2" w:rsidP="004A7DC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Современное состояние, чел.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1642F2" w:rsidRPr="00EB220C" w:rsidRDefault="001642F2" w:rsidP="004A7DC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Прогноз на расчетный срок, чел.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AEA"/>
            <w:vAlign w:val="center"/>
          </w:tcPr>
          <w:p w:rsidR="001642F2" w:rsidRPr="00EB220C" w:rsidRDefault="001642F2" w:rsidP="004A7DCE">
            <w:pPr>
              <w:snapToGrid w:val="0"/>
              <w:jc w:val="center"/>
              <w:rPr>
                <w:b/>
              </w:rPr>
            </w:pPr>
            <w:r w:rsidRPr="00EB220C">
              <w:rPr>
                <w:b/>
              </w:rPr>
              <w:t>Прирост, чел.</w:t>
            </w:r>
          </w:p>
        </w:tc>
      </w:tr>
      <w:tr w:rsidR="001642F2" w:rsidRPr="00EB220C" w:rsidTr="004A7DC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EB0830" w:rsidRDefault="001642F2" w:rsidP="004A7DC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поселок Красногвардеец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3750E2" w:rsidRDefault="001642F2" w:rsidP="004A7D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D066F9" w:rsidRDefault="001642F2" w:rsidP="004A7DC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2200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7F489A" w:rsidRDefault="001642F2" w:rsidP="004A7D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404</w:t>
            </w:r>
          </w:p>
        </w:tc>
      </w:tr>
      <w:tr w:rsidR="001642F2" w:rsidRPr="00EB220C" w:rsidTr="004A7DC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EB0830" w:rsidRDefault="001642F2" w:rsidP="004A7DCE">
            <w:pPr>
              <w:rPr>
                <w:sz w:val="22"/>
              </w:rPr>
            </w:pPr>
            <w:r w:rsidRPr="00EB0830">
              <w:rPr>
                <w:sz w:val="22"/>
              </w:rPr>
              <w:t xml:space="preserve">станица Александровская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3750E2" w:rsidRDefault="001642F2" w:rsidP="004A7D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D066F9" w:rsidRDefault="001642F2" w:rsidP="004A7DCE">
            <w:pPr>
              <w:jc w:val="center"/>
              <w:rPr>
                <w:color w:val="000000"/>
                <w:sz w:val="22"/>
                <w:szCs w:val="22"/>
              </w:rPr>
            </w:pPr>
            <w:r w:rsidRPr="00D066F9"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F2" w:rsidRPr="007F489A" w:rsidRDefault="001642F2" w:rsidP="004A7D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</w:tr>
      <w:tr w:rsidR="001642F2" w:rsidRPr="00EB220C" w:rsidTr="004A7DCE">
        <w:trPr>
          <w:trHeight w:val="34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1642F2" w:rsidRPr="007F489A" w:rsidRDefault="001642F2" w:rsidP="004A7DCE">
            <w:pPr>
              <w:jc w:val="right"/>
              <w:rPr>
                <w:b/>
              </w:rPr>
            </w:pPr>
            <w:r w:rsidRPr="007F489A">
              <w:rPr>
                <w:b/>
              </w:rPr>
              <w:t>ВСЕГО</w:t>
            </w:r>
            <w:r>
              <w:rPr>
                <w:b/>
              </w:rPr>
              <w:t xml:space="preserve"> по поселению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1642F2" w:rsidRPr="005522A3" w:rsidRDefault="001642F2" w:rsidP="004A7DCE">
            <w:pPr>
              <w:tabs>
                <w:tab w:val="left" w:pos="1768"/>
              </w:tabs>
              <w:jc w:val="center"/>
              <w:rPr>
                <w:b/>
              </w:rPr>
            </w:pPr>
            <w:r>
              <w:rPr>
                <w:b/>
              </w:rPr>
              <w:t>2472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1642F2" w:rsidRPr="00D066F9" w:rsidRDefault="001642F2" w:rsidP="004A7DC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1642F2" w:rsidRPr="007F489A" w:rsidRDefault="001642F2" w:rsidP="004A7DCE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528</w:t>
            </w:r>
          </w:p>
        </w:tc>
      </w:tr>
    </w:tbl>
    <w:p w:rsidR="001642F2" w:rsidRDefault="001642F2" w:rsidP="001642F2">
      <w:pPr>
        <w:rPr>
          <w:bCs/>
          <w:i/>
          <w:sz w:val="28"/>
          <w:szCs w:val="28"/>
          <w:lang w:eastAsia="ar-SA"/>
        </w:rPr>
      </w:pPr>
    </w:p>
    <w:p w:rsidR="004E01AB" w:rsidRPr="001642F2" w:rsidRDefault="001642F2" w:rsidP="001642F2">
      <w:pPr>
        <w:rPr>
          <w:bCs/>
          <w:i/>
          <w:sz w:val="28"/>
          <w:szCs w:val="28"/>
          <w:lang w:eastAsia="ar-SA"/>
        </w:rPr>
      </w:pPr>
      <w:r w:rsidRPr="001642F2">
        <w:rPr>
          <w:bCs/>
          <w:i/>
          <w:sz w:val="28"/>
          <w:szCs w:val="28"/>
          <w:lang w:eastAsia="ar-SA"/>
        </w:rPr>
        <w:t>Существующее положение</w:t>
      </w:r>
    </w:p>
    <w:p w:rsidR="00B76E6F" w:rsidRPr="00B76E6F" w:rsidRDefault="00B76E6F" w:rsidP="00B76E6F">
      <w:pPr>
        <w:spacing w:line="360" w:lineRule="auto"/>
        <w:ind w:firstLine="709"/>
        <w:jc w:val="both"/>
        <w:rPr>
          <w:sz w:val="28"/>
          <w:szCs w:val="28"/>
        </w:rPr>
      </w:pPr>
      <w:r w:rsidRPr="00B76E6F">
        <w:rPr>
          <w:sz w:val="28"/>
          <w:szCs w:val="28"/>
        </w:rPr>
        <w:t>Существующие электрические сети 10кВ подлежат реконструкции с учетом перспективного развития сельского поселения. Планируется прокладка новых участков ВЛ10кВ от существующих трансформаторных подстанций.</w:t>
      </w:r>
    </w:p>
    <w:p w:rsidR="00B76E6F" w:rsidRPr="00B76E6F" w:rsidRDefault="00B76E6F" w:rsidP="00B76E6F">
      <w:pPr>
        <w:spacing w:line="360" w:lineRule="auto"/>
        <w:ind w:firstLine="709"/>
        <w:jc w:val="both"/>
        <w:rPr>
          <w:sz w:val="28"/>
          <w:szCs w:val="28"/>
        </w:rPr>
      </w:pPr>
      <w:r w:rsidRPr="00B76E6F">
        <w:rPr>
          <w:sz w:val="28"/>
          <w:szCs w:val="28"/>
        </w:rPr>
        <w:t xml:space="preserve">Проектируемые и существующие электрические нагрузки жилищно-коммунального сектора определялись по типовым проектам, а также в </w:t>
      </w:r>
      <w:r w:rsidRPr="00B76E6F">
        <w:rPr>
          <w:sz w:val="28"/>
          <w:szCs w:val="28"/>
        </w:rPr>
        <w:lastRenderedPageBreak/>
        <w:t>соответствии с СП 31-110-2003г. «Проектирование и монтаж электроустановок жилых и общественных зданий» и РД 34.20.185-94 «Инструкция по проектированию городских электрических сетей» (в её последней редакции за 1999г.). Результаты расчетов сведены в таблиц</w:t>
      </w:r>
      <w:r w:rsidR="007D2C23">
        <w:rPr>
          <w:sz w:val="28"/>
          <w:szCs w:val="28"/>
        </w:rPr>
        <w:t>е</w:t>
      </w:r>
      <w:r w:rsidRPr="00B76E6F">
        <w:rPr>
          <w:sz w:val="28"/>
          <w:szCs w:val="28"/>
        </w:rPr>
        <w:t xml:space="preserve"> 1.</w:t>
      </w:r>
    </w:p>
    <w:p w:rsidR="000F2673" w:rsidRPr="005161E7" w:rsidRDefault="000F2673" w:rsidP="000F2673">
      <w:pPr>
        <w:spacing w:line="360" w:lineRule="auto"/>
        <w:ind w:firstLine="709"/>
        <w:jc w:val="both"/>
        <w:rPr>
          <w:sz w:val="28"/>
          <w:szCs w:val="28"/>
        </w:rPr>
      </w:pPr>
      <w:r w:rsidRPr="005161E7">
        <w:rPr>
          <w:sz w:val="28"/>
          <w:szCs w:val="28"/>
        </w:rPr>
        <w:t xml:space="preserve">В схему развития инфраструктуры </w:t>
      </w:r>
      <w:r w:rsidRPr="000F2673">
        <w:rPr>
          <w:sz w:val="28"/>
          <w:szCs w:val="28"/>
        </w:rPr>
        <w:t>Красногвардейского поселения</w:t>
      </w:r>
      <w:r w:rsidRPr="005161E7">
        <w:rPr>
          <w:sz w:val="28"/>
          <w:szCs w:val="28"/>
        </w:rPr>
        <w:t xml:space="preserve"> включены вопросы электроснабжения проектируемой жилой зоны с одноэтажной и многоэтажной застройкой с учетом близ лежащих административных зданий, учреждений культуры, образования, здравоохранения, спорта, предприятий торговли и бытового обслуживания населения на расчётный срок.</w:t>
      </w:r>
    </w:p>
    <w:p w:rsidR="007D2C23" w:rsidRPr="007D2C23" w:rsidRDefault="007D2C23" w:rsidP="007D2C23">
      <w:pPr>
        <w:spacing w:line="360" w:lineRule="auto"/>
        <w:ind w:firstLine="709"/>
        <w:jc w:val="both"/>
        <w:rPr>
          <w:sz w:val="28"/>
          <w:szCs w:val="28"/>
        </w:rPr>
      </w:pPr>
      <w:r w:rsidRPr="007D2C23">
        <w:rPr>
          <w:sz w:val="28"/>
          <w:szCs w:val="28"/>
        </w:rPr>
        <w:t xml:space="preserve">Источником электроснабжения проектируемых объектов </w:t>
      </w:r>
      <w:r w:rsidR="00F65F19">
        <w:rPr>
          <w:sz w:val="28"/>
          <w:szCs w:val="28"/>
        </w:rPr>
        <w:t>Красногвардей</w:t>
      </w:r>
      <w:r w:rsidRPr="007D2C23">
        <w:rPr>
          <w:sz w:val="28"/>
          <w:szCs w:val="28"/>
        </w:rPr>
        <w:t xml:space="preserve">ского сельского поселения принята существующая трансформаторная подстанция: </w:t>
      </w:r>
    </w:p>
    <w:p w:rsidR="007D2C23" w:rsidRPr="007D2C23" w:rsidRDefault="00F65F19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ПС35/10кВ «Красногвардеец» с трансформаторной мощностью 2,5 МВА.</w:t>
      </w:r>
    </w:p>
    <w:p w:rsidR="007D2C23" w:rsidRPr="007D2C23" w:rsidRDefault="00F65F19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ПС35/10кВ «</w:t>
      </w:r>
      <w:proofErr w:type="spellStart"/>
      <w:r w:rsidR="007D2C23" w:rsidRPr="007D2C23">
        <w:rPr>
          <w:sz w:val="28"/>
          <w:szCs w:val="28"/>
        </w:rPr>
        <w:t>Откормбаза</w:t>
      </w:r>
      <w:proofErr w:type="spellEnd"/>
      <w:r w:rsidR="007D2C23" w:rsidRPr="007D2C23">
        <w:rPr>
          <w:sz w:val="28"/>
          <w:szCs w:val="28"/>
        </w:rPr>
        <w:t>» с трансформаторной мощностью 2,5 МВА.</w:t>
      </w:r>
    </w:p>
    <w:p w:rsidR="007D2C23" w:rsidRPr="007D2C23" w:rsidRDefault="007D2C23" w:rsidP="007D2C23">
      <w:pPr>
        <w:spacing w:line="360" w:lineRule="auto"/>
        <w:ind w:firstLine="709"/>
        <w:jc w:val="both"/>
        <w:rPr>
          <w:sz w:val="28"/>
          <w:szCs w:val="28"/>
        </w:rPr>
      </w:pPr>
      <w:r w:rsidRPr="007D2C23">
        <w:rPr>
          <w:sz w:val="28"/>
          <w:szCs w:val="28"/>
        </w:rPr>
        <w:t xml:space="preserve">В связи с увеличением нагрузок сельского поселения </w:t>
      </w:r>
      <w:r w:rsidR="002F18DE">
        <w:rPr>
          <w:sz w:val="28"/>
          <w:szCs w:val="28"/>
        </w:rPr>
        <w:t>на</w:t>
      </w:r>
      <w:r w:rsidRPr="007D2C23">
        <w:rPr>
          <w:sz w:val="28"/>
          <w:szCs w:val="28"/>
        </w:rPr>
        <w:t xml:space="preserve"> расчетн</w:t>
      </w:r>
      <w:r w:rsidR="002F18DE">
        <w:rPr>
          <w:sz w:val="28"/>
          <w:szCs w:val="28"/>
        </w:rPr>
        <w:t>ый</w:t>
      </w:r>
      <w:r w:rsidRPr="007D2C23">
        <w:rPr>
          <w:sz w:val="28"/>
          <w:szCs w:val="28"/>
        </w:rPr>
        <w:t xml:space="preserve"> срок и для улучшения схемы электроснабжения, обеспечивающей питанием его потребителей, настоящим проектом рекомендуется произвести реконструкцию трансформаторной подстанции 35/10кВ «Красногвардеец», на которой выполнить:</w:t>
      </w:r>
    </w:p>
    <w:p w:rsidR="007D2C23" w:rsidRPr="007D2C23" w:rsidRDefault="002F18DE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реконструкцию ОРУ 35</w:t>
      </w:r>
      <w:r>
        <w:rPr>
          <w:sz w:val="28"/>
          <w:szCs w:val="28"/>
        </w:rPr>
        <w:t xml:space="preserve"> </w:t>
      </w:r>
      <w:proofErr w:type="spellStart"/>
      <w:r w:rsidR="007D2C23" w:rsidRPr="007D2C23">
        <w:rPr>
          <w:sz w:val="28"/>
          <w:szCs w:val="28"/>
        </w:rPr>
        <w:t>кВ</w:t>
      </w:r>
      <w:proofErr w:type="spellEnd"/>
      <w:r w:rsidR="007D2C23" w:rsidRPr="007D2C23">
        <w:rPr>
          <w:sz w:val="28"/>
          <w:szCs w:val="28"/>
        </w:rPr>
        <w:t xml:space="preserve"> с заменой существующих масляных выключателей МВ 35</w:t>
      </w:r>
      <w:r>
        <w:rPr>
          <w:sz w:val="28"/>
          <w:szCs w:val="28"/>
        </w:rPr>
        <w:t xml:space="preserve"> </w:t>
      </w:r>
      <w:proofErr w:type="spellStart"/>
      <w:r w:rsidR="007D2C23" w:rsidRPr="007D2C23">
        <w:rPr>
          <w:sz w:val="28"/>
          <w:szCs w:val="28"/>
        </w:rPr>
        <w:t>кВ</w:t>
      </w:r>
      <w:proofErr w:type="spellEnd"/>
      <w:r w:rsidR="007D2C23" w:rsidRPr="007D2C23">
        <w:rPr>
          <w:sz w:val="28"/>
          <w:szCs w:val="28"/>
        </w:rPr>
        <w:t xml:space="preserve"> и СМВ 35</w:t>
      </w:r>
      <w:r>
        <w:rPr>
          <w:sz w:val="28"/>
          <w:szCs w:val="28"/>
        </w:rPr>
        <w:t xml:space="preserve"> </w:t>
      </w:r>
      <w:proofErr w:type="spellStart"/>
      <w:r w:rsidR="007D2C23" w:rsidRPr="007D2C23">
        <w:rPr>
          <w:sz w:val="28"/>
          <w:szCs w:val="28"/>
        </w:rPr>
        <w:t>кВ</w:t>
      </w:r>
      <w:proofErr w:type="spellEnd"/>
      <w:r w:rsidR="007D2C23" w:rsidRPr="007D2C23">
        <w:rPr>
          <w:sz w:val="28"/>
          <w:szCs w:val="28"/>
        </w:rPr>
        <w:t xml:space="preserve"> на </w:t>
      </w:r>
      <w:proofErr w:type="spellStart"/>
      <w:r w:rsidR="007D2C23" w:rsidRPr="007D2C23">
        <w:rPr>
          <w:sz w:val="28"/>
          <w:szCs w:val="28"/>
        </w:rPr>
        <w:t>элегазовые</w:t>
      </w:r>
      <w:proofErr w:type="spellEnd"/>
      <w:r w:rsidR="007D2C23" w:rsidRPr="007D2C23">
        <w:rPr>
          <w:sz w:val="28"/>
          <w:szCs w:val="28"/>
        </w:rPr>
        <w:t xml:space="preserve"> 35</w:t>
      </w:r>
      <w:r>
        <w:rPr>
          <w:sz w:val="28"/>
          <w:szCs w:val="28"/>
        </w:rPr>
        <w:t xml:space="preserve"> </w:t>
      </w:r>
      <w:proofErr w:type="spellStart"/>
      <w:r w:rsidR="007D2C23" w:rsidRPr="007D2C23">
        <w:rPr>
          <w:sz w:val="28"/>
          <w:szCs w:val="28"/>
        </w:rPr>
        <w:t>кВ</w:t>
      </w:r>
      <w:proofErr w:type="spellEnd"/>
      <w:r w:rsidR="007D2C23" w:rsidRPr="007D2C23">
        <w:rPr>
          <w:sz w:val="28"/>
          <w:szCs w:val="28"/>
        </w:rPr>
        <w:t>;</w:t>
      </w:r>
    </w:p>
    <w:p w:rsidR="007D2C23" w:rsidRPr="007D2C23" w:rsidRDefault="002F18DE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 xml:space="preserve">замену РВС  </w:t>
      </w:r>
      <w:proofErr w:type="spellStart"/>
      <w:r w:rsidR="007D2C23" w:rsidRPr="007D2C23">
        <w:rPr>
          <w:sz w:val="28"/>
          <w:szCs w:val="28"/>
        </w:rPr>
        <w:t>РВС</w:t>
      </w:r>
      <w:proofErr w:type="spellEnd"/>
      <w:r w:rsidR="007D2C23" w:rsidRPr="007D2C23">
        <w:rPr>
          <w:sz w:val="28"/>
          <w:szCs w:val="28"/>
        </w:rPr>
        <w:t xml:space="preserve"> 35кВ, РВП 10кВ на ОПН;</w:t>
      </w:r>
    </w:p>
    <w:p w:rsidR="007D2C23" w:rsidRPr="007D2C23" w:rsidRDefault="002F18DE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замену ячеек 1-ой и 2-ой секций шин РУ 10кВ на ячейки типа</w:t>
      </w:r>
      <w:proofErr w:type="gramStart"/>
      <w:r w:rsidR="007D2C23" w:rsidRPr="007D2C23">
        <w:rPr>
          <w:sz w:val="28"/>
          <w:szCs w:val="28"/>
        </w:rPr>
        <w:t xml:space="preserve"> К</w:t>
      </w:r>
      <w:proofErr w:type="gramEnd"/>
      <w:r w:rsidR="007D2C23" w:rsidRPr="007D2C23">
        <w:rPr>
          <w:sz w:val="28"/>
          <w:szCs w:val="28"/>
        </w:rPr>
        <w:t xml:space="preserve"> и установку 2-х дополнительных линейных ячеек на каждую секцию шин РУ 10кВ. Выключатели принять вакуумные;</w:t>
      </w:r>
    </w:p>
    <w:p w:rsidR="007D2C23" w:rsidRPr="007D2C23" w:rsidRDefault="00116C1E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выполнить проектирование и монтаж ОСШ 10кВ;</w:t>
      </w:r>
    </w:p>
    <w:p w:rsidR="007D2C23" w:rsidRPr="007D2C23" w:rsidRDefault="00116C1E" w:rsidP="007D2C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D2C23" w:rsidRPr="007D2C23">
        <w:rPr>
          <w:sz w:val="28"/>
          <w:szCs w:val="28"/>
        </w:rPr>
        <w:t>строительство 2-х ТП 10/0,4 кВт</w:t>
      </w:r>
    </w:p>
    <w:p w:rsidR="00A25F0F" w:rsidRPr="00A25F0F" w:rsidRDefault="00A25F0F" w:rsidP="00A25F0F">
      <w:pPr>
        <w:rPr>
          <w:bCs/>
          <w:i/>
          <w:sz w:val="28"/>
          <w:szCs w:val="28"/>
          <w:lang w:eastAsia="ar-SA"/>
        </w:rPr>
      </w:pPr>
      <w:r w:rsidRPr="00A25F0F">
        <w:rPr>
          <w:bCs/>
          <w:i/>
          <w:sz w:val="28"/>
          <w:szCs w:val="28"/>
          <w:lang w:eastAsia="ar-SA"/>
        </w:rPr>
        <w:lastRenderedPageBreak/>
        <w:t>Проектное предложение</w:t>
      </w:r>
    </w:p>
    <w:p w:rsidR="000F2673" w:rsidRPr="000F2673" w:rsidRDefault="000F2673" w:rsidP="000F2673">
      <w:pPr>
        <w:spacing w:line="360" w:lineRule="auto"/>
        <w:ind w:firstLine="709"/>
        <w:jc w:val="both"/>
        <w:rPr>
          <w:sz w:val="28"/>
          <w:szCs w:val="28"/>
        </w:rPr>
      </w:pPr>
      <w:r w:rsidRPr="001E4EC4">
        <w:rPr>
          <w:sz w:val="28"/>
          <w:szCs w:val="28"/>
        </w:rPr>
        <w:t>В связи с увеличением нагрузок и для улучшения схемы электроснабжения, обеспечивающей бесперебойным питанием её</w:t>
      </w:r>
      <w:r w:rsidRPr="000F2673">
        <w:rPr>
          <w:sz w:val="28"/>
          <w:szCs w:val="28"/>
        </w:rPr>
        <w:t xml:space="preserve"> потребителей, необходима реконструкция существующих электрических сетей с учетом перспективного развития территорий.</w:t>
      </w:r>
    </w:p>
    <w:p w:rsidR="000F2673" w:rsidRPr="000F2673" w:rsidRDefault="000F2673" w:rsidP="000F2673">
      <w:pPr>
        <w:spacing w:line="360" w:lineRule="auto"/>
        <w:ind w:firstLine="709"/>
        <w:jc w:val="both"/>
        <w:rPr>
          <w:sz w:val="28"/>
          <w:szCs w:val="28"/>
        </w:rPr>
      </w:pPr>
      <w:r w:rsidRPr="000F2673">
        <w:rPr>
          <w:sz w:val="28"/>
          <w:szCs w:val="28"/>
        </w:rPr>
        <w:t>Д</w:t>
      </w:r>
      <w:r>
        <w:rPr>
          <w:sz w:val="28"/>
          <w:szCs w:val="28"/>
        </w:rPr>
        <w:t>ля обеспечения надежности системы энергоснабжения данным проектом предусматривается:</w:t>
      </w:r>
    </w:p>
    <w:p w:rsidR="000F2673" w:rsidRDefault="00A25F0F" w:rsidP="000F267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F2673" w:rsidRPr="00B77BEF">
        <w:rPr>
          <w:sz w:val="28"/>
          <w:szCs w:val="28"/>
        </w:rPr>
        <w:t xml:space="preserve"> увеличение общей мощности ТП 10/0,4 </w:t>
      </w:r>
      <w:proofErr w:type="spellStart"/>
      <w:r w:rsidR="000F2673" w:rsidRPr="00B77BEF">
        <w:rPr>
          <w:sz w:val="28"/>
          <w:szCs w:val="28"/>
        </w:rPr>
        <w:t>кВ</w:t>
      </w:r>
      <w:proofErr w:type="spellEnd"/>
      <w:r w:rsidR="000F2673" w:rsidRPr="00B77BEF">
        <w:rPr>
          <w:sz w:val="28"/>
          <w:szCs w:val="28"/>
        </w:rPr>
        <w:t xml:space="preserve">; </w:t>
      </w:r>
    </w:p>
    <w:p w:rsidR="000F2673" w:rsidRDefault="00A25F0F" w:rsidP="000F267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F2673" w:rsidRPr="00B77BEF">
        <w:rPr>
          <w:sz w:val="28"/>
          <w:szCs w:val="28"/>
        </w:rPr>
        <w:t xml:space="preserve">ремонт </w:t>
      </w:r>
      <w:r w:rsidR="000F2673">
        <w:rPr>
          <w:sz w:val="28"/>
          <w:szCs w:val="28"/>
        </w:rPr>
        <w:t xml:space="preserve">линий электропередачи </w:t>
      </w:r>
      <w:r w:rsidR="000F2673" w:rsidRPr="00B77BEF">
        <w:rPr>
          <w:sz w:val="28"/>
          <w:szCs w:val="28"/>
        </w:rPr>
        <w:t xml:space="preserve">10 </w:t>
      </w:r>
      <w:proofErr w:type="spellStart"/>
      <w:r w:rsidR="000F2673" w:rsidRPr="00B77BEF">
        <w:rPr>
          <w:sz w:val="28"/>
          <w:szCs w:val="28"/>
        </w:rPr>
        <w:t>кВ</w:t>
      </w:r>
      <w:proofErr w:type="spellEnd"/>
      <w:r w:rsidR="000F2673">
        <w:rPr>
          <w:sz w:val="28"/>
          <w:szCs w:val="28"/>
        </w:rPr>
        <w:t>;</w:t>
      </w:r>
    </w:p>
    <w:p w:rsidR="005E166E" w:rsidRPr="005E166E" w:rsidRDefault="00A25F0F" w:rsidP="008F267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F2673">
        <w:rPr>
          <w:sz w:val="28"/>
          <w:szCs w:val="28"/>
        </w:rPr>
        <w:t xml:space="preserve">строительство линий электропередачи 10 </w:t>
      </w:r>
      <w:proofErr w:type="spellStart"/>
      <w:r w:rsidR="000F2673">
        <w:rPr>
          <w:sz w:val="28"/>
          <w:szCs w:val="28"/>
        </w:rPr>
        <w:t>кВ</w:t>
      </w:r>
      <w:proofErr w:type="spellEnd"/>
      <w:r w:rsidR="000F2673">
        <w:rPr>
          <w:sz w:val="28"/>
          <w:szCs w:val="28"/>
        </w:rPr>
        <w:t xml:space="preserve"> и </w:t>
      </w:r>
      <w:r w:rsidR="000F2673" w:rsidRPr="00B77BEF">
        <w:rPr>
          <w:sz w:val="28"/>
          <w:szCs w:val="28"/>
        </w:rPr>
        <w:t>ТП 10/0,4 </w:t>
      </w:r>
      <w:proofErr w:type="spellStart"/>
      <w:r w:rsidR="000F2673" w:rsidRPr="00B77BEF">
        <w:rPr>
          <w:sz w:val="28"/>
          <w:szCs w:val="28"/>
        </w:rPr>
        <w:t>кВ</w:t>
      </w:r>
      <w:proofErr w:type="spellEnd"/>
      <w:r w:rsidR="000F2673">
        <w:rPr>
          <w:sz w:val="28"/>
          <w:szCs w:val="28"/>
        </w:rPr>
        <w:t xml:space="preserve"> для обеспечения электроснабжения новых проектируемых жилых районов и производственно-коммунальных зон.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 xml:space="preserve">Электроснабжение </w:t>
      </w:r>
      <w:proofErr w:type="spellStart"/>
      <w:r w:rsidRPr="009776AB">
        <w:rPr>
          <w:sz w:val="28"/>
          <w:szCs w:val="28"/>
        </w:rPr>
        <w:t>электроприемников</w:t>
      </w:r>
      <w:proofErr w:type="spellEnd"/>
      <w:r w:rsidRPr="009776AB">
        <w:rPr>
          <w:sz w:val="28"/>
          <w:szCs w:val="28"/>
        </w:rPr>
        <w:t xml:space="preserve"> жилых и общественных зданий на проектируемых территориях принято от существующих подстанций.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>В данном проекте предусмотрено электроснабжение: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>- жилых домов индивидуальной застройки на проектируемых территориях;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>- проектируемых общественных зданий, расположенных вблизи  проектируемых территорий под жилье (учреждения образования, воспитания, медицины; предприятия бытового обслуживания, торговли, общественного питания и др.)</w:t>
      </w:r>
      <w:r w:rsidR="005E021D">
        <w:rPr>
          <w:sz w:val="28"/>
          <w:szCs w:val="28"/>
        </w:rPr>
        <w:t>.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 xml:space="preserve">Расчетная электрическая нагрузка определена, согласно, следующих нормативных документов: </w:t>
      </w:r>
    </w:p>
    <w:p w:rsidR="00434FA6" w:rsidRPr="009776AB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 xml:space="preserve">- для жилых домов индивидуальной застройки на проектируемых территориях </w:t>
      </w:r>
      <w:proofErr w:type="gramStart"/>
      <w:r w:rsidRPr="009776AB">
        <w:rPr>
          <w:sz w:val="28"/>
          <w:szCs w:val="28"/>
        </w:rPr>
        <w:t>–Р</w:t>
      </w:r>
      <w:proofErr w:type="gramEnd"/>
      <w:r w:rsidRPr="009776AB">
        <w:rPr>
          <w:sz w:val="28"/>
          <w:szCs w:val="28"/>
        </w:rPr>
        <w:t>Д 34.20.185 – 94.</w:t>
      </w:r>
    </w:p>
    <w:p w:rsidR="00434FA6" w:rsidRDefault="00434FA6" w:rsidP="003373E6">
      <w:pPr>
        <w:spacing w:line="360" w:lineRule="auto"/>
        <w:ind w:firstLine="709"/>
        <w:jc w:val="both"/>
        <w:rPr>
          <w:sz w:val="28"/>
          <w:szCs w:val="28"/>
        </w:rPr>
      </w:pPr>
      <w:r w:rsidRPr="009776AB">
        <w:rPr>
          <w:sz w:val="28"/>
          <w:szCs w:val="28"/>
        </w:rPr>
        <w:t>- общественных зданий, расположенных вблизи  проектируемых территорий под жилье – СП 31-110-2003 и по проектам аналогичных объектов.</w:t>
      </w:r>
    </w:p>
    <w:p w:rsidR="00116C1E" w:rsidRDefault="00116C1E" w:rsidP="00116C1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Трассы ЛЭП 10кВ выбирались с учетом перспективного развития. </w:t>
      </w:r>
      <w:proofErr w:type="gramStart"/>
      <w:r>
        <w:rPr>
          <w:sz w:val="28"/>
          <w:szCs w:val="28"/>
        </w:rPr>
        <w:t xml:space="preserve">Местность, по которой проходят проектируемые ВЛ10кВ относится к </w:t>
      </w:r>
      <w:r w:rsidRPr="00116C1E">
        <w:rPr>
          <w:sz w:val="28"/>
          <w:szCs w:val="28"/>
        </w:rPr>
        <w:t>V</w:t>
      </w:r>
      <w:r>
        <w:rPr>
          <w:sz w:val="28"/>
          <w:szCs w:val="28"/>
        </w:rPr>
        <w:t xml:space="preserve"> району по гололедным и </w:t>
      </w:r>
      <w:r w:rsidRPr="00116C1E">
        <w:rPr>
          <w:sz w:val="28"/>
          <w:szCs w:val="28"/>
        </w:rPr>
        <w:t>IV</w:t>
      </w:r>
      <w:r>
        <w:rPr>
          <w:sz w:val="28"/>
          <w:szCs w:val="28"/>
        </w:rPr>
        <w:t xml:space="preserve"> по ветровым нагрузкам на провода.</w:t>
      </w:r>
      <w:proofErr w:type="gramEnd"/>
    </w:p>
    <w:p w:rsidR="00116C1E" w:rsidRDefault="00116C1E" w:rsidP="00116C1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расчетный срок генплана необходимо строительство линий 10кВ в воздушном исполнении на изолированных</w:t>
      </w:r>
      <w:r w:rsidRPr="00E7068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проводах типа </w:t>
      </w:r>
      <w:r w:rsidRPr="00116C1E">
        <w:rPr>
          <w:sz w:val="28"/>
          <w:szCs w:val="28"/>
        </w:rPr>
        <w:t>SAX</w:t>
      </w:r>
      <w:r>
        <w:rPr>
          <w:sz w:val="28"/>
          <w:szCs w:val="28"/>
        </w:rPr>
        <w:t xml:space="preserve"> 70кВ магистралях и </w:t>
      </w:r>
      <w:r w:rsidRPr="00116C1E">
        <w:rPr>
          <w:sz w:val="28"/>
          <w:szCs w:val="28"/>
        </w:rPr>
        <w:t>SAX</w:t>
      </w:r>
      <w:r>
        <w:rPr>
          <w:sz w:val="28"/>
          <w:szCs w:val="28"/>
        </w:rPr>
        <w:t xml:space="preserve"> 50 на отпайках.</w:t>
      </w:r>
    </w:p>
    <w:p w:rsidR="00116C1E" w:rsidRPr="00F12B18" w:rsidRDefault="00116C1E" w:rsidP="00116C1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Новые опоры необходимо выполнить по типовому проекту </w:t>
      </w:r>
      <w:proofErr w:type="gramStart"/>
      <w:r>
        <w:rPr>
          <w:sz w:val="28"/>
          <w:szCs w:val="28"/>
        </w:rPr>
        <w:t>АРХ</w:t>
      </w:r>
      <w:proofErr w:type="gramEnd"/>
      <w:r>
        <w:rPr>
          <w:sz w:val="28"/>
          <w:szCs w:val="28"/>
        </w:rPr>
        <w:t xml:space="preserve"> Л56-97 со стойками СВ110;С112,С105.</w:t>
      </w:r>
    </w:p>
    <w:p w:rsidR="00116C1E" w:rsidRDefault="00116C1E" w:rsidP="00116C1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Принципиальная схема существующих и проектируемых коридоров сетей 10кВ, а также место размещение подстанций 10/0,4кВ приведены на чертежах проекта.</w:t>
      </w:r>
    </w:p>
    <w:p w:rsidR="009776AB" w:rsidRPr="003373E6" w:rsidRDefault="009776AB" w:rsidP="003373E6">
      <w:pPr>
        <w:spacing w:line="360" w:lineRule="auto"/>
        <w:ind w:firstLine="709"/>
        <w:jc w:val="both"/>
        <w:rPr>
          <w:sz w:val="28"/>
          <w:szCs w:val="28"/>
        </w:rPr>
      </w:pPr>
    </w:p>
    <w:p w:rsidR="009776AB" w:rsidRPr="009776AB" w:rsidRDefault="009776AB" w:rsidP="009776AB">
      <w:pPr>
        <w:rPr>
          <w:bCs/>
          <w:i/>
          <w:sz w:val="28"/>
          <w:szCs w:val="28"/>
          <w:lang w:eastAsia="ar-SA"/>
        </w:rPr>
      </w:pPr>
      <w:r w:rsidRPr="009776AB">
        <w:rPr>
          <w:bCs/>
          <w:i/>
          <w:sz w:val="28"/>
          <w:szCs w:val="28"/>
          <w:lang w:eastAsia="ar-SA"/>
        </w:rPr>
        <w:t>Альтернативные и энергосберегающие технологи</w:t>
      </w:r>
      <w:r w:rsidR="00BB078A">
        <w:rPr>
          <w:bCs/>
          <w:i/>
          <w:sz w:val="28"/>
          <w:szCs w:val="28"/>
          <w:lang w:eastAsia="ar-SA"/>
        </w:rPr>
        <w:t>и</w:t>
      </w:r>
    </w:p>
    <w:p w:rsidR="009776AB" w:rsidRDefault="009776AB" w:rsidP="009776AB">
      <w:pPr>
        <w:ind w:right="-1" w:firstLine="709"/>
        <w:jc w:val="both"/>
        <w:rPr>
          <w:sz w:val="28"/>
          <w:szCs w:val="28"/>
        </w:rPr>
      </w:pPr>
    </w:p>
    <w:p w:rsidR="009776AB" w:rsidRDefault="009776AB" w:rsidP="005E021D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Согласно Распоряжению Правительства РФ от 27.02.2008г. №233-р (ред. от 15.06.2009г.) «Об утверждении Программы фундаментальных научных исследований государственных академий наук на 2008-2010 годы» предусматривается более активное сочетание высокоэффективных энергоустановок, входящих в единую энергосистему страны и разрабатываемых в ходе реализации программы автономных </w:t>
      </w:r>
      <w:proofErr w:type="spellStart"/>
      <w:r>
        <w:rPr>
          <w:sz w:val="28"/>
          <w:szCs w:val="28"/>
        </w:rPr>
        <w:t>энергоисточников</w:t>
      </w:r>
      <w:proofErr w:type="spellEnd"/>
      <w:r>
        <w:rPr>
          <w:sz w:val="28"/>
          <w:szCs w:val="28"/>
        </w:rPr>
        <w:t>, в том числе возобновляемых видов энергии, которые позволят оптимизировать региональные системы электро- и теплоснабжение при соблюдении жестких</w:t>
      </w:r>
      <w:proofErr w:type="gramEnd"/>
      <w:r>
        <w:rPr>
          <w:sz w:val="28"/>
          <w:szCs w:val="28"/>
        </w:rPr>
        <w:t xml:space="preserve"> экологических требований.</w:t>
      </w:r>
    </w:p>
    <w:p w:rsidR="009776AB" w:rsidRDefault="009776AB" w:rsidP="005E021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условий Краснодарского края – это повсеместное использование солнечных батарей и тепловых насосов с вихревой трубой для систем воздушного отопления. Предполагается, что к расчетному сроку их стоимость и расходы на эксплуатацию будут доступными для того, чтобы использовать для частичного или полного электро- и теплоснабжения дома, квартиры, офиса или предприятия.</w:t>
      </w:r>
    </w:p>
    <w:p w:rsidR="009776AB" w:rsidRDefault="009776AB" w:rsidP="005E021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Кроме того, в качестве альтернативных источников энергоснабжения могут быть использованы продукты переработки биомассы сельхозпредприятий, расположенных на проектируемой территории.</w:t>
      </w:r>
    </w:p>
    <w:p w:rsidR="00367DC5" w:rsidRDefault="00367DC5" w:rsidP="00367DC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обеспечения энергетической эффективности зданий, строений, сооружений согласно Закону Краснодарского края от 03.03.2010г. №1912-КЗ «Об энергосбережении и о повышении энергетической эффективности в Краснодарском крае» в данном проекте также предусматривается:</w:t>
      </w:r>
    </w:p>
    <w:p w:rsidR="00367DC5" w:rsidRDefault="00367DC5" w:rsidP="00367DC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режим работы административных зданий, многоквартирной жилой застройки по энергопотреблению перевести на трехуровневый график через систему АСКУЭ;</w:t>
      </w:r>
    </w:p>
    <w:p w:rsidR="00367DC5" w:rsidRDefault="00367DC5" w:rsidP="00367DC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на промышленных предприятиях и предприятиях инженерной инфраструктуры должна быть учтена система повышения компенсации реактивной мощности от </w:t>
      </w:r>
      <w:r w:rsidRPr="00367DC5">
        <w:rPr>
          <w:sz w:val="28"/>
          <w:szCs w:val="28"/>
        </w:rPr>
        <w:t>C</w:t>
      </w:r>
      <w:proofErr w:type="gramStart"/>
      <w:r>
        <w:rPr>
          <w:sz w:val="28"/>
          <w:szCs w:val="28"/>
        </w:rPr>
        <w:t>О</w:t>
      </w:r>
      <w:proofErr w:type="gramEnd"/>
      <w:r>
        <w:rPr>
          <w:sz w:val="28"/>
          <w:szCs w:val="28"/>
        </w:rPr>
        <w:t>S 0</w:t>
      </w:r>
      <w:r w:rsidRPr="00C037A2">
        <w:rPr>
          <w:sz w:val="28"/>
          <w:szCs w:val="28"/>
        </w:rPr>
        <w:t>.</w:t>
      </w:r>
      <w:r>
        <w:rPr>
          <w:sz w:val="28"/>
          <w:szCs w:val="28"/>
        </w:rPr>
        <w:t>8 до СО</w:t>
      </w:r>
      <w:r w:rsidRPr="00367DC5">
        <w:rPr>
          <w:sz w:val="28"/>
          <w:szCs w:val="28"/>
        </w:rPr>
        <w:t>S</w:t>
      </w:r>
      <w:r>
        <w:rPr>
          <w:sz w:val="28"/>
          <w:szCs w:val="28"/>
        </w:rPr>
        <w:t xml:space="preserve"> 092-095;</w:t>
      </w:r>
    </w:p>
    <w:p w:rsidR="00367DC5" w:rsidRDefault="00367DC5" w:rsidP="00367DC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для снижения потерь напряжения в электрических сетях 10 </w:t>
      </w:r>
      <w:proofErr w:type="spellStart"/>
      <w:r>
        <w:rPr>
          <w:sz w:val="28"/>
          <w:szCs w:val="28"/>
        </w:rPr>
        <w:t>кВ</w:t>
      </w:r>
      <w:proofErr w:type="spellEnd"/>
      <w:r>
        <w:rPr>
          <w:sz w:val="28"/>
          <w:szCs w:val="28"/>
        </w:rPr>
        <w:t xml:space="preserve"> произвести разукрупнение отходящих линий от ПС 35/10 </w:t>
      </w:r>
      <w:proofErr w:type="spellStart"/>
      <w:r>
        <w:rPr>
          <w:sz w:val="28"/>
          <w:szCs w:val="28"/>
        </w:rPr>
        <w:t>кВ</w:t>
      </w:r>
      <w:proofErr w:type="spellEnd"/>
      <w:r>
        <w:rPr>
          <w:sz w:val="28"/>
          <w:szCs w:val="28"/>
        </w:rPr>
        <w:t xml:space="preserve"> «Красногвардеец» с подвеской изолированного провода </w:t>
      </w:r>
      <w:r w:rsidRPr="00367DC5">
        <w:rPr>
          <w:sz w:val="28"/>
          <w:szCs w:val="28"/>
        </w:rPr>
        <w:t>SAX</w:t>
      </w:r>
      <w:r>
        <w:rPr>
          <w:sz w:val="28"/>
          <w:szCs w:val="28"/>
        </w:rPr>
        <w:t xml:space="preserve"> 50-70-95;</w:t>
      </w:r>
    </w:p>
    <w:p w:rsidR="00367DC5" w:rsidRDefault="00367DC5" w:rsidP="00367DC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для внутреннего и наружного освещения вместо ламп накаливания использовать энергосберегающие лампы.</w:t>
      </w:r>
    </w:p>
    <w:p w:rsidR="009776AB" w:rsidRDefault="00367DC5" w:rsidP="00D1659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Решение на применение альтернативных источников энергоснабжения принимаются после разработки технико-экономического обоснования на последующих стадиях проектирования.</w:t>
      </w:r>
    </w:p>
    <w:p w:rsidR="00D16596" w:rsidRPr="00D16596" w:rsidRDefault="00D16596" w:rsidP="00D16596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D16596">
        <w:rPr>
          <w:rFonts w:ascii="Times New Roman" w:hAnsi="Times New Roman"/>
          <w:i/>
          <w:sz w:val="28"/>
          <w:szCs w:val="28"/>
          <w:lang w:val="ru-RU" w:eastAsia="ru-RU"/>
        </w:rPr>
        <w:t>Основные технико-экономические показатели по разделу</w:t>
      </w:r>
    </w:p>
    <w:p w:rsidR="00D16596" w:rsidRPr="00D16596" w:rsidRDefault="00D16596" w:rsidP="00D16596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D16596">
        <w:rPr>
          <w:rFonts w:ascii="Times New Roman" w:hAnsi="Times New Roman"/>
          <w:i/>
          <w:sz w:val="28"/>
          <w:szCs w:val="28"/>
          <w:lang w:val="ru-RU" w:eastAsia="ru-RU"/>
        </w:rPr>
        <w:t>«Электроснабжение»</w:t>
      </w:r>
    </w:p>
    <w:p w:rsidR="00D16596" w:rsidRPr="00D16596" w:rsidRDefault="00D16596" w:rsidP="00D16596">
      <w:pPr>
        <w:ind w:firstLine="720"/>
        <w:jc w:val="right"/>
        <w:rPr>
          <w:sz w:val="24"/>
          <w:szCs w:val="24"/>
        </w:rPr>
      </w:pPr>
      <w:r w:rsidRPr="00D16596">
        <w:rPr>
          <w:sz w:val="24"/>
          <w:szCs w:val="24"/>
        </w:rPr>
        <w:t>Таблица 2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20"/>
        <w:gridCol w:w="992"/>
        <w:gridCol w:w="1985"/>
        <w:gridCol w:w="1984"/>
      </w:tblGrid>
      <w:tr w:rsidR="00D16596" w:rsidTr="004B023F">
        <w:trPr>
          <w:cantSplit/>
          <w:trHeight w:val="495"/>
        </w:trPr>
        <w:tc>
          <w:tcPr>
            <w:tcW w:w="4820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b/>
              </w:rPr>
            </w:pPr>
            <w:r>
              <w:rPr>
                <w:b/>
              </w:rPr>
              <w:t>Показатели</w:t>
            </w:r>
          </w:p>
        </w:tc>
        <w:tc>
          <w:tcPr>
            <w:tcW w:w="992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b/>
              </w:rPr>
            </w:pPr>
            <w:r>
              <w:rPr>
                <w:b/>
              </w:rPr>
              <w:t>Ед. измерения</w:t>
            </w:r>
          </w:p>
        </w:tc>
        <w:tc>
          <w:tcPr>
            <w:tcW w:w="1985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b/>
              </w:rPr>
            </w:pPr>
            <w:r>
              <w:rPr>
                <w:b/>
              </w:rPr>
              <w:t>Современное состояние</w:t>
            </w:r>
          </w:p>
          <w:p w:rsidR="00D16596" w:rsidRDefault="00D16596" w:rsidP="004B023F">
            <w:pPr>
              <w:ind w:right="-1"/>
              <w:jc w:val="center"/>
              <w:rPr>
                <w:b/>
              </w:rPr>
            </w:pPr>
            <w:r>
              <w:rPr>
                <w:b/>
              </w:rPr>
              <w:t>2010г.</w:t>
            </w:r>
          </w:p>
        </w:tc>
        <w:tc>
          <w:tcPr>
            <w:tcW w:w="1984" w:type="dxa"/>
            <w:vAlign w:val="center"/>
          </w:tcPr>
          <w:p w:rsidR="00D16596" w:rsidRDefault="00D16596" w:rsidP="004B023F">
            <w:pPr>
              <w:jc w:val="center"/>
              <w:rPr>
                <w:b/>
              </w:rPr>
            </w:pPr>
            <w:r>
              <w:rPr>
                <w:b/>
              </w:rPr>
              <w:t>На расчётный срок</w:t>
            </w:r>
          </w:p>
          <w:p w:rsidR="00D16596" w:rsidRDefault="00D16596" w:rsidP="004B023F">
            <w:pPr>
              <w:ind w:right="-1"/>
              <w:jc w:val="center"/>
              <w:rPr>
                <w:b/>
              </w:rPr>
            </w:pPr>
            <w:r>
              <w:rPr>
                <w:b/>
              </w:rPr>
              <w:t>2030г.</w:t>
            </w:r>
          </w:p>
        </w:tc>
      </w:tr>
      <w:tr w:rsidR="00D16596" w:rsidTr="004B023F">
        <w:trPr>
          <w:cantSplit/>
          <w:trHeight w:val="540"/>
        </w:trPr>
        <w:tc>
          <w:tcPr>
            <w:tcW w:w="4820" w:type="dxa"/>
          </w:tcPr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Потребность в электроэнергии всего, в том числе:</w:t>
            </w:r>
          </w:p>
        </w:tc>
        <w:tc>
          <w:tcPr>
            <w:tcW w:w="992" w:type="dxa"/>
            <w:vAlign w:val="center"/>
          </w:tcPr>
          <w:p w:rsidR="00D16596" w:rsidRPr="00BB447D" w:rsidRDefault="00D16596" w:rsidP="004B023F">
            <w:pPr>
              <w:ind w:left="-108" w:right="-1"/>
              <w:jc w:val="center"/>
              <w:rPr>
                <w:sz w:val="24"/>
                <w:szCs w:val="24"/>
              </w:rPr>
            </w:pPr>
            <w:proofErr w:type="spellStart"/>
            <w:r w:rsidRPr="00BB447D">
              <w:rPr>
                <w:sz w:val="24"/>
                <w:szCs w:val="24"/>
              </w:rPr>
              <w:t>млн</w:t>
            </w:r>
            <w:proofErr w:type="gramStart"/>
            <w:r w:rsidRPr="00BB447D">
              <w:rPr>
                <w:sz w:val="24"/>
                <w:szCs w:val="24"/>
              </w:rPr>
              <w:t>.к</w:t>
            </w:r>
            <w:proofErr w:type="gramEnd"/>
            <w:r w:rsidRPr="00BB447D">
              <w:rPr>
                <w:sz w:val="24"/>
                <w:szCs w:val="24"/>
              </w:rPr>
              <w:t>Вт</w:t>
            </w:r>
            <w:proofErr w:type="spellEnd"/>
            <w:r w:rsidRPr="00BB447D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 xml:space="preserve"> </w:t>
            </w:r>
            <w:r w:rsidRPr="00BB447D">
              <w:rPr>
                <w:sz w:val="24"/>
                <w:szCs w:val="24"/>
              </w:rPr>
              <w:t>год</w:t>
            </w:r>
          </w:p>
        </w:tc>
        <w:tc>
          <w:tcPr>
            <w:tcW w:w="1985" w:type="dxa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8,3</w:t>
            </w:r>
          </w:p>
        </w:tc>
      </w:tr>
      <w:tr w:rsidR="00D16596" w:rsidTr="004B023F">
        <w:trPr>
          <w:cantSplit/>
          <w:trHeight w:val="480"/>
        </w:trPr>
        <w:tc>
          <w:tcPr>
            <w:tcW w:w="4820" w:type="dxa"/>
          </w:tcPr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Потребление электроэнергии </w:t>
            </w:r>
          </w:p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 1чел. в год,</w:t>
            </w:r>
          </w:p>
        </w:tc>
        <w:tc>
          <w:tcPr>
            <w:tcW w:w="992" w:type="dxa"/>
            <w:vAlign w:val="center"/>
          </w:tcPr>
          <w:p w:rsidR="00D16596" w:rsidRPr="00BB447D" w:rsidRDefault="00D16596" w:rsidP="004B023F">
            <w:pPr>
              <w:ind w:left="-108" w:right="-1"/>
              <w:jc w:val="center"/>
              <w:rPr>
                <w:sz w:val="24"/>
                <w:szCs w:val="24"/>
              </w:rPr>
            </w:pPr>
            <w:proofErr w:type="spellStart"/>
            <w:r w:rsidRPr="00BB447D">
              <w:rPr>
                <w:sz w:val="24"/>
                <w:szCs w:val="24"/>
              </w:rPr>
              <w:t>кВт</w:t>
            </w:r>
            <w:proofErr w:type="gramStart"/>
            <w:r w:rsidRPr="00BB447D">
              <w:rPr>
                <w:sz w:val="24"/>
                <w:szCs w:val="24"/>
              </w:rPr>
              <w:t>.ч</w:t>
            </w:r>
            <w:proofErr w:type="spellEnd"/>
            <w:proofErr w:type="gramEnd"/>
          </w:p>
        </w:tc>
        <w:tc>
          <w:tcPr>
            <w:tcW w:w="1985" w:type="dxa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3128</w:t>
            </w:r>
          </w:p>
        </w:tc>
      </w:tr>
      <w:tr w:rsidR="00D16596" w:rsidTr="004B023F">
        <w:trPr>
          <w:cantSplit/>
          <w:trHeight w:val="975"/>
        </w:trPr>
        <w:tc>
          <w:tcPr>
            <w:tcW w:w="4820" w:type="dxa"/>
          </w:tcPr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Протяжённость сетей</w:t>
            </w:r>
          </w:p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10кВ </w:t>
            </w:r>
          </w:p>
        </w:tc>
        <w:tc>
          <w:tcPr>
            <w:tcW w:w="992" w:type="dxa"/>
            <w:vAlign w:val="center"/>
          </w:tcPr>
          <w:p w:rsidR="00D16596" w:rsidRPr="00BB447D" w:rsidRDefault="00D16596" w:rsidP="004B023F">
            <w:pPr>
              <w:ind w:left="-108" w:right="-1"/>
              <w:jc w:val="center"/>
              <w:rPr>
                <w:sz w:val="24"/>
                <w:szCs w:val="24"/>
              </w:rPr>
            </w:pPr>
            <w:r w:rsidRPr="00BB447D">
              <w:rPr>
                <w:sz w:val="24"/>
                <w:szCs w:val="24"/>
              </w:rPr>
              <w:t>км</w:t>
            </w:r>
          </w:p>
        </w:tc>
        <w:tc>
          <w:tcPr>
            <w:tcW w:w="1985" w:type="dxa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984" w:type="dxa"/>
            <w:vAlign w:val="center"/>
          </w:tcPr>
          <w:p w:rsidR="00D16596" w:rsidRPr="00BB447D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D16596" w:rsidTr="004B023F">
        <w:trPr>
          <w:cantSplit/>
          <w:trHeight w:val="570"/>
        </w:trPr>
        <w:tc>
          <w:tcPr>
            <w:tcW w:w="4820" w:type="dxa"/>
            <w:vAlign w:val="center"/>
          </w:tcPr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ПС35/10кВ</w:t>
            </w:r>
          </w:p>
        </w:tc>
        <w:tc>
          <w:tcPr>
            <w:tcW w:w="992" w:type="dxa"/>
            <w:vAlign w:val="center"/>
          </w:tcPr>
          <w:p w:rsidR="00D16596" w:rsidRPr="00BB447D" w:rsidRDefault="00D16596" w:rsidP="004B023F">
            <w:pPr>
              <w:ind w:left="-108" w:right="-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1985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984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D16596" w:rsidTr="004B023F">
        <w:trPr>
          <w:cantSplit/>
          <w:trHeight w:val="570"/>
        </w:trPr>
        <w:tc>
          <w:tcPr>
            <w:tcW w:w="4820" w:type="dxa"/>
            <w:vAlign w:val="center"/>
          </w:tcPr>
          <w:p w:rsidR="00D16596" w:rsidRDefault="00D16596" w:rsidP="004B023F">
            <w:pPr>
              <w:ind w:right="-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КТП 10/0,4</w:t>
            </w:r>
          </w:p>
        </w:tc>
        <w:tc>
          <w:tcPr>
            <w:tcW w:w="992" w:type="dxa"/>
            <w:vAlign w:val="center"/>
          </w:tcPr>
          <w:p w:rsidR="00D16596" w:rsidRDefault="00D16596" w:rsidP="004B023F">
            <w:pPr>
              <w:ind w:left="-108" w:right="-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1985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984" w:type="dxa"/>
            <w:vAlign w:val="center"/>
          </w:tcPr>
          <w:p w:rsidR="00D16596" w:rsidRDefault="00D16596" w:rsidP="004B023F">
            <w:pPr>
              <w:ind w:right="-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D16596" w:rsidRPr="009776AB" w:rsidRDefault="00D16596" w:rsidP="00D16596">
      <w:pPr>
        <w:spacing w:line="360" w:lineRule="auto"/>
        <w:ind w:firstLine="709"/>
        <w:jc w:val="both"/>
        <w:rPr>
          <w:sz w:val="28"/>
          <w:szCs w:val="28"/>
        </w:rPr>
      </w:pPr>
    </w:p>
    <w:p w:rsidR="00434FA6" w:rsidRPr="009776AB" w:rsidRDefault="009776AB" w:rsidP="00153E19">
      <w:pPr>
        <w:pStyle w:val="2"/>
        <w:keepLines/>
        <w:rPr>
          <w:rFonts w:ascii="Times New Roman" w:hAnsi="Times New Roman"/>
        </w:rPr>
      </w:pPr>
      <w:r>
        <w:rPr>
          <w:rFonts w:ascii="Times New Roman" w:hAnsi="Times New Roman"/>
          <w:color w:val="FF0000"/>
        </w:rPr>
        <w:br w:type="page"/>
      </w:r>
      <w:bookmarkStart w:id="82" w:name="_Toc332033629"/>
      <w:r w:rsidR="00107A97">
        <w:rPr>
          <w:rFonts w:ascii="Times New Roman" w:hAnsi="Times New Roman"/>
        </w:rPr>
        <w:lastRenderedPageBreak/>
        <w:t>8</w:t>
      </w:r>
      <w:r w:rsidR="00153E19" w:rsidRPr="009776AB">
        <w:rPr>
          <w:rFonts w:ascii="Times New Roman" w:hAnsi="Times New Roman"/>
        </w:rPr>
        <w:t xml:space="preserve">.2. </w:t>
      </w:r>
      <w:r w:rsidR="00434FA6" w:rsidRPr="009776AB">
        <w:rPr>
          <w:rFonts w:ascii="Times New Roman" w:hAnsi="Times New Roman"/>
        </w:rPr>
        <w:t>Газоснабжение.</w:t>
      </w:r>
      <w:bookmarkEnd w:id="82"/>
      <w:r w:rsidR="00434FA6" w:rsidRPr="009776AB">
        <w:rPr>
          <w:rFonts w:ascii="Times New Roman" w:hAnsi="Times New Roman"/>
        </w:rPr>
        <w:tab/>
      </w:r>
    </w:p>
    <w:p w:rsidR="000A7C8D" w:rsidRDefault="000A7C8D" w:rsidP="00566C6A">
      <w:pPr>
        <w:rPr>
          <w:bCs/>
          <w:i/>
          <w:sz w:val="28"/>
          <w:szCs w:val="28"/>
          <w:lang w:eastAsia="ar-SA"/>
        </w:rPr>
      </w:pPr>
      <w:r>
        <w:rPr>
          <w:bCs/>
          <w:i/>
          <w:sz w:val="28"/>
          <w:szCs w:val="28"/>
          <w:lang w:eastAsia="ar-SA"/>
        </w:rPr>
        <w:t>Общая часть</w:t>
      </w:r>
    </w:p>
    <w:p w:rsidR="000A7C8D" w:rsidRDefault="000A7C8D" w:rsidP="000A7C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Раздел «Газоснабжение» в составе проекта «Генеральный план Кра</w:t>
      </w:r>
      <w:r w:rsidR="00571D0F">
        <w:rPr>
          <w:sz w:val="28"/>
          <w:szCs w:val="28"/>
        </w:rPr>
        <w:t>с</w:t>
      </w:r>
      <w:r>
        <w:rPr>
          <w:sz w:val="28"/>
          <w:szCs w:val="28"/>
        </w:rPr>
        <w:t xml:space="preserve">ногвардейского сельского поселения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Краснодарского края» выполнен в соответствии с заданием на проектирование, технических соображений о газоснабжении, выданных ООО «ГАЗПРОМ ТРАНСГАЗ-КУБАНЬ» </w:t>
      </w:r>
      <w:r w:rsidRPr="00F123C2">
        <w:rPr>
          <w:sz w:val="28"/>
          <w:szCs w:val="28"/>
        </w:rPr>
        <w:t xml:space="preserve">за </w:t>
      </w:r>
      <w:r w:rsidRPr="00833469">
        <w:rPr>
          <w:sz w:val="28"/>
          <w:szCs w:val="28"/>
        </w:rPr>
        <w:t>№05/0240-14/877 от 25.06.2010г.,</w:t>
      </w:r>
      <w:r w:rsidRPr="007D0529">
        <w:rPr>
          <w:sz w:val="28"/>
          <w:szCs w:val="28"/>
        </w:rPr>
        <w:t xml:space="preserve"> </w:t>
      </w:r>
      <w:r>
        <w:rPr>
          <w:sz w:val="28"/>
          <w:szCs w:val="28"/>
        </w:rPr>
        <w:t>справок ОАО «</w:t>
      </w:r>
      <w:proofErr w:type="spellStart"/>
      <w:r>
        <w:rPr>
          <w:sz w:val="28"/>
          <w:szCs w:val="28"/>
        </w:rPr>
        <w:t>Каневскаярайгаз</w:t>
      </w:r>
      <w:proofErr w:type="spellEnd"/>
      <w:r>
        <w:rPr>
          <w:sz w:val="28"/>
          <w:szCs w:val="28"/>
        </w:rPr>
        <w:t>» и картой существующих сетей газопроводов высокого давления, выданных заказчиком</w:t>
      </w:r>
      <w:r w:rsidR="00571D0F">
        <w:rPr>
          <w:sz w:val="28"/>
          <w:szCs w:val="28"/>
        </w:rPr>
        <w:t>.</w:t>
      </w:r>
    </w:p>
    <w:p w:rsidR="000A7C8D" w:rsidRDefault="000A7C8D" w:rsidP="000A7C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Источником газоснабжения населенных пунктов Красногвардейского сельского поселения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являются существующие ГРС Ленинградская и Каневская.</w:t>
      </w:r>
    </w:p>
    <w:p w:rsidR="000A7C8D" w:rsidRPr="00D54209" w:rsidRDefault="000A7C8D" w:rsidP="000A7C8D">
      <w:pPr>
        <w:spacing w:line="360" w:lineRule="auto"/>
        <w:ind w:firstLine="709"/>
        <w:jc w:val="both"/>
        <w:rPr>
          <w:sz w:val="28"/>
          <w:szCs w:val="28"/>
        </w:rPr>
      </w:pPr>
      <w:r w:rsidRPr="00D54209">
        <w:rPr>
          <w:sz w:val="28"/>
          <w:szCs w:val="28"/>
        </w:rPr>
        <w:t>Давление газа на выходе:</w:t>
      </w:r>
    </w:p>
    <w:p w:rsidR="000A7C8D" w:rsidRDefault="00571D0F" w:rsidP="000A7C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A7C8D" w:rsidRPr="00D54209">
        <w:rPr>
          <w:sz w:val="28"/>
          <w:szCs w:val="28"/>
        </w:rPr>
        <w:t xml:space="preserve">из </w:t>
      </w:r>
      <w:r w:rsidR="000A7C8D">
        <w:rPr>
          <w:sz w:val="28"/>
          <w:szCs w:val="28"/>
        </w:rPr>
        <w:t xml:space="preserve">ГРС </w:t>
      </w:r>
      <w:proofErr w:type="gramStart"/>
      <w:r w:rsidR="000A7C8D">
        <w:rPr>
          <w:sz w:val="28"/>
          <w:szCs w:val="28"/>
        </w:rPr>
        <w:t>Ленинградская</w:t>
      </w:r>
      <w:proofErr w:type="gramEnd"/>
      <w:r w:rsidR="000A7C8D">
        <w:rPr>
          <w:sz w:val="28"/>
          <w:szCs w:val="28"/>
        </w:rPr>
        <w:t xml:space="preserve"> – 0,6</w:t>
      </w:r>
      <w:r w:rsidR="000A7C8D" w:rsidRPr="000B5E27">
        <w:rPr>
          <w:sz w:val="28"/>
          <w:szCs w:val="28"/>
        </w:rPr>
        <w:t xml:space="preserve"> МПа (</w:t>
      </w:r>
      <w:r w:rsidR="000A7C8D">
        <w:rPr>
          <w:sz w:val="28"/>
          <w:szCs w:val="28"/>
        </w:rPr>
        <w:t>6</w:t>
      </w:r>
      <w:r w:rsidR="000A7C8D" w:rsidRPr="000B5E27">
        <w:rPr>
          <w:sz w:val="28"/>
          <w:szCs w:val="28"/>
        </w:rPr>
        <w:t>,0 кгс/см²)</w:t>
      </w:r>
      <w:r w:rsidR="000A7C8D">
        <w:rPr>
          <w:sz w:val="28"/>
          <w:szCs w:val="28"/>
        </w:rPr>
        <w:t>;</w:t>
      </w:r>
    </w:p>
    <w:p w:rsidR="000A7C8D" w:rsidRPr="000B5E27" w:rsidRDefault="00571D0F" w:rsidP="000A7C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A7C8D" w:rsidRPr="00D54209">
        <w:rPr>
          <w:sz w:val="28"/>
          <w:szCs w:val="28"/>
        </w:rPr>
        <w:t xml:space="preserve">из </w:t>
      </w:r>
      <w:r w:rsidR="000A7C8D">
        <w:rPr>
          <w:sz w:val="28"/>
          <w:szCs w:val="28"/>
        </w:rPr>
        <w:t>ГРС Каневская – 0,6</w:t>
      </w:r>
      <w:r w:rsidR="000A7C8D" w:rsidRPr="000B5E27">
        <w:rPr>
          <w:sz w:val="28"/>
          <w:szCs w:val="28"/>
        </w:rPr>
        <w:t xml:space="preserve"> МПа (</w:t>
      </w:r>
      <w:r w:rsidR="000A7C8D">
        <w:rPr>
          <w:sz w:val="28"/>
          <w:szCs w:val="28"/>
        </w:rPr>
        <w:t>6</w:t>
      </w:r>
      <w:r w:rsidR="000A7C8D" w:rsidRPr="000B5E27">
        <w:rPr>
          <w:sz w:val="28"/>
          <w:szCs w:val="28"/>
        </w:rPr>
        <w:t>,0 кгс/</w:t>
      </w:r>
      <w:proofErr w:type="gramStart"/>
      <w:r w:rsidR="000A7C8D" w:rsidRPr="000B5E27">
        <w:rPr>
          <w:sz w:val="28"/>
          <w:szCs w:val="28"/>
        </w:rPr>
        <w:t>см</w:t>
      </w:r>
      <w:proofErr w:type="gramEnd"/>
      <w:r w:rsidR="000A7C8D" w:rsidRPr="000B5E27">
        <w:rPr>
          <w:sz w:val="28"/>
          <w:szCs w:val="28"/>
        </w:rPr>
        <w:t>²).</w:t>
      </w:r>
    </w:p>
    <w:p w:rsidR="000A7C8D" w:rsidRPr="000A7C8D" w:rsidRDefault="000A7C8D" w:rsidP="000A7C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Подача природного газа потребителям населенных пунктов Красногвардейского сельского поселения </w:t>
      </w:r>
      <w:proofErr w:type="spellStart"/>
      <w:r>
        <w:rPr>
          <w:sz w:val="28"/>
          <w:szCs w:val="28"/>
        </w:rPr>
        <w:t>Каневского</w:t>
      </w:r>
      <w:proofErr w:type="spellEnd"/>
      <w:r>
        <w:rPr>
          <w:sz w:val="28"/>
          <w:szCs w:val="28"/>
        </w:rPr>
        <w:t xml:space="preserve"> района осуществляется по  газопроводам высокого давления, запроектированным и построенным в соответствии со схемами газоснабжения.</w:t>
      </w:r>
    </w:p>
    <w:p w:rsidR="00571D0F" w:rsidRDefault="00571D0F" w:rsidP="00566C6A">
      <w:pPr>
        <w:rPr>
          <w:bCs/>
          <w:i/>
          <w:sz w:val="28"/>
          <w:szCs w:val="28"/>
          <w:lang w:eastAsia="ar-SA"/>
        </w:rPr>
      </w:pPr>
    </w:p>
    <w:p w:rsidR="00566C6A" w:rsidRPr="00566C6A" w:rsidRDefault="00566C6A" w:rsidP="00566C6A">
      <w:pPr>
        <w:rPr>
          <w:bCs/>
          <w:i/>
          <w:sz w:val="28"/>
          <w:szCs w:val="28"/>
          <w:lang w:eastAsia="ar-SA"/>
        </w:rPr>
      </w:pPr>
      <w:r w:rsidRPr="00566C6A">
        <w:rPr>
          <w:bCs/>
          <w:i/>
          <w:sz w:val="28"/>
          <w:szCs w:val="28"/>
          <w:lang w:eastAsia="ar-SA"/>
        </w:rPr>
        <w:t>Существующее положение</w:t>
      </w:r>
    </w:p>
    <w:p w:rsidR="00793038" w:rsidRPr="00163D2F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 w:rsidRPr="00163D2F">
        <w:rPr>
          <w:sz w:val="28"/>
          <w:szCs w:val="28"/>
        </w:rPr>
        <w:t>Магистральный транспорт природного газа в Краснодарском крае обеспечивают ООО «</w:t>
      </w:r>
      <w:proofErr w:type="spellStart"/>
      <w:r w:rsidRPr="00163D2F">
        <w:rPr>
          <w:sz w:val="28"/>
          <w:szCs w:val="28"/>
        </w:rPr>
        <w:t>Кубаньгазпром</w:t>
      </w:r>
      <w:proofErr w:type="spellEnd"/>
      <w:r w:rsidRPr="00163D2F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793038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сельском поселении два населенных пункта. Из них газифицирован </w:t>
      </w:r>
      <w:r w:rsidRPr="00415D5E">
        <w:rPr>
          <w:sz w:val="28"/>
          <w:szCs w:val="28"/>
        </w:rPr>
        <w:t>природным газо</w:t>
      </w:r>
      <w:r>
        <w:rPr>
          <w:sz w:val="28"/>
          <w:szCs w:val="28"/>
        </w:rPr>
        <w:t>м только поселок Красногвардеец.</w:t>
      </w:r>
      <w:r w:rsidRPr="00415D5E">
        <w:rPr>
          <w:sz w:val="28"/>
          <w:szCs w:val="28"/>
        </w:rPr>
        <w:t xml:space="preserve"> </w:t>
      </w:r>
    </w:p>
    <w:p w:rsidR="00793038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 w:rsidRPr="004A12E8">
        <w:rPr>
          <w:sz w:val="28"/>
          <w:szCs w:val="28"/>
        </w:rPr>
        <w:t>Головные сооружения - газораспределительные станции (ГРС):</w:t>
      </w:r>
    </w:p>
    <w:p w:rsidR="00793038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54209">
        <w:rPr>
          <w:sz w:val="28"/>
          <w:szCs w:val="28"/>
        </w:rPr>
        <w:t xml:space="preserve">из </w:t>
      </w:r>
      <w:r>
        <w:rPr>
          <w:sz w:val="28"/>
          <w:szCs w:val="28"/>
        </w:rPr>
        <w:t>ГРС Ленинградская;</w:t>
      </w:r>
    </w:p>
    <w:p w:rsidR="00793038" w:rsidRPr="009D302D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D54209">
        <w:rPr>
          <w:sz w:val="28"/>
          <w:szCs w:val="28"/>
        </w:rPr>
        <w:t xml:space="preserve">из </w:t>
      </w:r>
      <w:r>
        <w:rPr>
          <w:sz w:val="28"/>
          <w:szCs w:val="28"/>
        </w:rPr>
        <w:t>ГРС Каневская</w:t>
      </w:r>
      <w:r w:rsidRPr="000B5E27">
        <w:rPr>
          <w:sz w:val="28"/>
          <w:szCs w:val="28"/>
        </w:rPr>
        <w:t>.</w:t>
      </w:r>
      <w:r w:rsidRPr="009D302D">
        <w:rPr>
          <w:sz w:val="28"/>
          <w:szCs w:val="28"/>
        </w:rPr>
        <w:tab/>
      </w:r>
    </w:p>
    <w:p w:rsidR="00793038" w:rsidRPr="00050629" w:rsidRDefault="00793038" w:rsidP="00793038">
      <w:pPr>
        <w:spacing w:line="360" w:lineRule="auto"/>
        <w:ind w:firstLine="709"/>
        <w:jc w:val="both"/>
        <w:rPr>
          <w:sz w:val="28"/>
          <w:szCs w:val="28"/>
        </w:rPr>
      </w:pPr>
      <w:r w:rsidRPr="00050629">
        <w:rPr>
          <w:sz w:val="28"/>
          <w:szCs w:val="28"/>
        </w:rPr>
        <w:t>Эксплуатацию газопроводов и газового о</w:t>
      </w:r>
      <w:r>
        <w:rPr>
          <w:sz w:val="28"/>
          <w:szCs w:val="28"/>
        </w:rPr>
        <w:t>борудования на территории сельского поселения будет осуществляться ОАО «</w:t>
      </w:r>
      <w:proofErr w:type="spellStart"/>
      <w:r>
        <w:rPr>
          <w:sz w:val="28"/>
          <w:szCs w:val="28"/>
        </w:rPr>
        <w:t>Каневскаярайгаз</w:t>
      </w:r>
      <w:proofErr w:type="spellEnd"/>
      <w:r>
        <w:rPr>
          <w:sz w:val="28"/>
          <w:szCs w:val="28"/>
        </w:rPr>
        <w:t>»</w:t>
      </w:r>
      <w:r w:rsidRPr="00050629">
        <w:rPr>
          <w:sz w:val="28"/>
          <w:szCs w:val="28"/>
        </w:rPr>
        <w:t>.</w:t>
      </w:r>
    </w:p>
    <w:p w:rsidR="00810C2E" w:rsidRPr="00E526FD" w:rsidRDefault="00E526FD" w:rsidP="00E526FD">
      <w:pPr>
        <w:spacing w:line="360" w:lineRule="auto"/>
        <w:ind w:firstLine="709"/>
        <w:jc w:val="both"/>
        <w:rPr>
          <w:sz w:val="28"/>
          <w:szCs w:val="28"/>
        </w:rPr>
      </w:pPr>
      <w:r w:rsidRPr="00E526FD">
        <w:rPr>
          <w:sz w:val="28"/>
          <w:szCs w:val="28"/>
        </w:rPr>
        <w:lastRenderedPageBreak/>
        <w:t>Учитывая новое строительство на свободных и реконструируемых территориях и техническую пригодность, для газификации жилого фонда в расчете принято 100%</w:t>
      </w:r>
      <w:r w:rsidRPr="009776AB">
        <w:rPr>
          <w:sz w:val="28"/>
          <w:szCs w:val="28"/>
        </w:rPr>
        <w:t xml:space="preserve"> охвата газоснабжением проектируемых жилых и общественных зданий, при этом расход газа определен из учета местных отопительных установок.</w:t>
      </w:r>
    </w:p>
    <w:p w:rsidR="00E37EC9" w:rsidRDefault="00E37EC9" w:rsidP="00810C2E">
      <w:pPr>
        <w:rPr>
          <w:bCs/>
          <w:i/>
          <w:sz w:val="28"/>
          <w:szCs w:val="28"/>
          <w:lang w:eastAsia="ar-SA"/>
        </w:rPr>
      </w:pPr>
    </w:p>
    <w:p w:rsidR="00810C2E" w:rsidRPr="00810C2E" w:rsidRDefault="00810C2E" w:rsidP="00810C2E">
      <w:pPr>
        <w:rPr>
          <w:bCs/>
          <w:i/>
          <w:sz w:val="28"/>
          <w:szCs w:val="28"/>
          <w:lang w:eastAsia="ar-SA"/>
        </w:rPr>
      </w:pPr>
      <w:r w:rsidRPr="00810C2E">
        <w:rPr>
          <w:bCs/>
          <w:i/>
          <w:sz w:val="28"/>
          <w:szCs w:val="28"/>
          <w:lang w:eastAsia="ar-SA"/>
        </w:rPr>
        <w:t>Проектное предложение</w:t>
      </w:r>
    </w:p>
    <w:p w:rsidR="00B62A51" w:rsidRPr="005479F1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 w:rsidRPr="007B6356">
        <w:rPr>
          <w:sz w:val="28"/>
          <w:szCs w:val="28"/>
        </w:rPr>
        <w:t xml:space="preserve">Зона газоснабжения охватывает всю территорию </w:t>
      </w:r>
      <w:r>
        <w:rPr>
          <w:sz w:val="28"/>
          <w:szCs w:val="28"/>
        </w:rPr>
        <w:t>сельского поселения</w:t>
      </w:r>
      <w:r w:rsidRPr="007B6356">
        <w:rPr>
          <w:sz w:val="28"/>
          <w:szCs w:val="28"/>
        </w:rPr>
        <w:t xml:space="preserve">. </w:t>
      </w:r>
      <w:r w:rsidRPr="005479F1">
        <w:rPr>
          <w:sz w:val="28"/>
          <w:szCs w:val="28"/>
        </w:rPr>
        <w:t xml:space="preserve">Основные направления развития системы газоснабжения предусматривают повышение безопасности и надежности системы газоснабжения путем </w:t>
      </w:r>
      <w:r>
        <w:rPr>
          <w:sz w:val="28"/>
          <w:szCs w:val="28"/>
        </w:rPr>
        <w:t xml:space="preserve">реконструкции некоторых головных сооружений газоснабжения, строительства новых веток газопроводов, </w:t>
      </w:r>
      <w:r w:rsidRPr="007B6356">
        <w:rPr>
          <w:sz w:val="28"/>
          <w:szCs w:val="28"/>
        </w:rPr>
        <w:t>что даст возможность стабилизировать работу существующих сетей газопровода и подключить новые объекты газоснабжения</w:t>
      </w:r>
      <w:r>
        <w:rPr>
          <w:sz w:val="28"/>
          <w:szCs w:val="28"/>
        </w:rPr>
        <w:t>.</w:t>
      </w:r>
    </w:p>
    <w:p w:rsidR="00B62A51" w:rsidRPr="00536800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 w:rsidRPr="00536800">
        <w:rPr>
          <w:sz w:val="28"/>
          <w:szCs w:val="28"/>
        </w:rPr>
        <w:t>Направления использования газа:</w:t>
      </w:r>
    </w:p>
    <w:p w:rsidR="00B62A51" w:rsidRPr="00536800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36800">
        <w:rPr>
          <w:sz w:val="28"/>
          <w:szCs w:val="28"/>
        </w:rPr>
        <w:t>технологические нужды промышленности</w:t>
      </w:r>
      <w:r>
        <w:rPr>
          <w:sz w:val="28"/>
          <w:szCs w:val="28"/>
        </w:rPr>
        <w:t>;</w:t>
      </w:r>
    </w:p>
    <w:p w:rsidR="00B62A51" w:rsidRPr="00536800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36800">
        <w:rPr>
          <w:sz w:val="28"/>
          <w:szCs w:val="28"/>
        </w:rPr>
        <w:t>хозяйственно-бытовые нужды населения</w:t>
      </w:r>
      <w:r>
        <w:rPr>
          <w:sz w:val="28"/>
          <w:szCs w:val="28"/>
        </w:rPr>
        <w:t>;</w:t>
      </w:r>
    </w:p>
    <w:p w:rsidR="00B62A51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36800">
        <w:rPr>
          <w:sz w:val="28"/>
          <w:szCs w:val="28"/>
        </w:rPr>
        <w:t>энергоноситель для теплоисточнико</w:t>
      </w:r>
      <w:r>
        <w:rPr>
          <w:sz w:val="28"/>
          <w:szCs w:val="28"/>
        </w:rPr>
        <w:t>в.</w:t>
      </w:r>
    </w:p>
    <w:p w:rsidR="00B62A51" w:rsidRPr="00B62A51" w:rsidRDefault="00B62A51" w:rsidP="00B62A51">
      <w:pPr>
        <w:spacing w:line="360" w:lineRule="auto"/>
        <w:ind w:firstLine="709"/>
        <w:jc w:val="both"/>
        <w:rPr>
          <w:sz w:val="28"/>
          <w:szCs w:val="28"/>
        </w:rPr>
      </w:pPr>
      <w:r w:rsidRPr="00B62A51">
        <w:rPr>
          <w:sz w:val="28"/>
          <w:szCs w:val="28"/>
        </w:rPr>
        <w:t>Мощность существующей ГРС позволяет осуществить намеченные инвестиционные проекты без увеличения мощности и реконструкции.</w:t>
      </w:r>
    </w:p>
    <w:p w:rsidR="00394B82" w:rsidRPr="009E0B53" w:rsidRDefault="00394B82" w:rsidP="00394B82">
      <w:pPr>
        <w:spacing w:line="360" w:lineRule="auto"/>
        <w:ind w:firstLine="709"/>
        <w:jc w:val="both"/>
        <w:rPr>
          <w:sz w:val="28"/>
          <w:szCs w:val="28"/>
        </w:rPr>
      </w:pPr>
      <w:r w:rsidRPr="009E0B53">
        <w:rPr>
          <w:sz w:val="28"/>
          <w:szCs w:val="28"/>
        </w:rPr>
        <w:t>Эксплуатацию газопроводов и газового оборудования на территории сельского поселения будет осуществляться ОАО «</w:t>
      </w:r>
      <w:proofErr w:type="spellStart"/>
      <w:r w:rsidRPr="009E0B53">
        <w:rPr>
          <w:sz w:val="28"/>
          <w:szCs w:val="28"/>
        </w:rPr>
        <w:t>Каневскаярайгаз</w:t>
      </w:r>
      <w:proofErr w:type="spellEnd"/>
      <w:r w:rsidRPr="009E0B53">
        <w:rPr>
          <w:sz w:val="28"/>
          <w:szCs w:val="28"/>
        </w:rPr>
        <w:t>».</w:t>
      </w:r>
    </w:p>
    <w:p w:rsidR="00394B82" w:rsidRPr="009E0B53" w:rsidRDefault="00394B82" w:rsidP="00394B82">
      <w:pPr>
        <w:spacing w:line="360" w:lineRule="auto"/>
        <w:ind w:firstLine="709"/>
        <w:jc w:val="both"/>
        <w:rPr>
          <w:sz w:val="28"/>
          <w:szCs w:val="28"/>
        </w:rPr>
      </w:pPr>
      <w:r w:rsidRPr="009E0B53">
        <w:rPr>
          <w:sz w:val="28"/>
          <w:szCs w:val="28"/>
        </w:rPr>
        <w:t>В целях газификации ст. Александровской данным проектом предлагается прокладка межпоселкового газопровода и установка 2 шкафных газорегуляторных пунктов на территории станицы. Источником газоснабжения ст. Александровской планируется АГРС ст. Каневской.</w:t>
      </w:r>
    </w:p>
    <w:p w:rsidR="004A7336" w:rsidRPr="009F2776" w:rsidRDefault="00394B82" w:rsidP="009F2776">
      <w:pPr>
        <w:spacing w:line="360" w:lineRule="auto"/>
        <w:ind w:firstLine="709"/>
        <w:jc w:val="both"/>
        <w:rPr>
          <w:sz w:val="28"/>
          <w:szCs w:val="28"/>
        </w:rPr>
      </w:pPr>
      <w:r w:rsidRPr="009E0B53">
        <w:rPr>
          <w:sz w:val="28"/>
          <w:szCs w:val="28"/>
        </w:rPr>
        <w:t xml:space="preserve">Для развития системы газоснабжения п. Красногвардеец и газификация </w:t>
      </w:r>
      <w:proofErr w:type="spellStart"/>
      <w:r w:rsidRPr="009E0B53">
        <w:rPr>
          <w:sz w:val="28"/>
          <w:szCs w:val="28"/>
        </w:rPr>
        <w:t>негазифицированных</w:t>
      </w:r>
      <w:proofErr w:type="spellEnd"/>
      <w:r w:rsidRPr="009E0B53">
        <w:rPr>
          <w:sz w:val="28"/>
          <w:szCs w:val="28"/>
        </w:rPr>
        <w:t xml:space="preserve"> существующих селитебных территорий, а также проектируемых районов генеральным планом предусмотрено строительство распределительных газопроводов и двух ШГРП.</w:t>
      </w:r>
    </w:p>
    <w:p w:rsidR="004A7336" w:rsidRPr="004A7336" w:rsidRDefault="004A7336" w:rsidP="004A7336">
      <w:pPr>
        <w:spacing w:line="312" w:lineRule="auto"/>
        <w:rPr>
          <w:bCs/>
          <w:i/>
          <w:sz w:val="28"/>
          <w:szCs w:val="28"/>
          <w:lang w:eastAsia="ar-SA"/>
        </w:rPr>
      </w:pPr>
      <w:r w:rsidRPr="004A7336">
        <w:rPr>
          <w:bCs/>
          <w:i/>
          <w:sz w:val="28"/>
          <w:szCs w:val="28"/>
          <w:lang w:eastAsia="ar-SA"/>
        </w:rPr>
        <w:lastRenderedPageBreak/>
        <w:t>Отопление</w:t>
      </w:r>
    </w:p>
    <w:p w:rsidR="00AE2033" w:rsidRDefault="00AE2033" w:rsidP="00AE203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Отопление и горячее водоснабжение одноэтажной жилой застройки, а также небольших производственных и общественных зданий, предусматривается от местных отопительных установок.</w:t>
      </w:r>
    </w:p>
    <w:p w:rsidR="00AE2033" w:rsidRDefault="00AE2033" w:rsidP="00AE2033">
      <w:pPr>
        <w:spacing w:line="360" w:lineRule="auto"/>
        <w:ind w:firstLine="709"/>
        <w:jc w:val="both"/>
        <w:rPr>
          <w:sz w:val="28"/>
          <w:szCs w:val="28"/>
        </w:rPr>
      </w:pPr>
      <w:r w:rsidRPr="0037757A">
        <w:rPr>
          <w:sz w:val="28"/>
          <w:szCs w:val="28"/>
        </w:rPr>
        <w:t>Отопление и горячее водо</w:t>
      </w:r>
      <w:r>
        <w:rPr>
          <w:sz w:val="28"/>
          <w:szCs w:val="28"/>
        </w:rPr>
        <w:t>снабжение общественных зданий</w:t>
      </w:r>
      <w:r w:rsidRPr="0037757A">
        <w:rPr>
          <w:sz w:val="28"/>
          <w:szCs w:val="28"/>
        </w:rPr>
        <w:t xml:space="preserve"> – централизованное, от котельных.</w:t>
      </w:r>
      <w:r>
        <w:rPr>
          <w:sz w:val="28"/>
          <w:szCs w:val="28"/>
        </w:rPr>
        <w:t xml:space="preserve"> Проектом предусматривается строительство новых котельных на газовом топливе.</w:t>
      </w:r>
    </w:p>
    <w:p w:rsidR="00AE2033" w:rsidRPr="00D53E26" w:rsidRDefault="00AE2033" w:rsidP="00D53E26">
      <w:pPr>
        <w:jc w:val="center"/>
        <w:rPr>
          <w:i/>
          <w:sz w:val="28"/>
          <w:szCs w:val="28"/>
          <w:u w:val="single"/>
        </w:rPr>
      </w:pPr>
      <w:r w:rsidRPr="00D53E26">
        <w:rPr>
          <w:i/>
          <w:sz w:val="28"/>
          <w:szCs w:val="28"/>
          <w:u w:val="single"/>
        </w:rPr>
        <w:t>Расчетные расходы газа</w:t>
      </w:r>
    </w:p>
    <w:p w:rsidR="00AE2033" w:rsidRDefault="00AE2033" w:rsidP="003F15E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Численность населения </w:t>
      </w:r>
      <w:r w:rsidRPr="000401C8">
        <w:rPr>
          <w:sz w:val="28"/>
          <w:szCs w:val="28"/>
        </w:rPr>
        <w:t>с проектируемым приростом населения</w:t>
      </w:r>
      <w:r>
        <w:rPr>
          <w:sz w:val="28"/>
          <w:szCs w:val="28"/>
        </w:rPr>
        <w:t xml:space="preserve"> на расчетный срок.</w:t>
      </w:r>
    </w:p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60"/>
        <w:gridCol w:w="3240"/>
        <w:gridCol w:w="2520"/>
      </w:tblGrid>
      <w:tr w:rsidR="00AE2033" w:rsidRPr="007F7028" w:rsidTr="00D53E26">
        <w:trPr>
          <w:cantSplit/>
          <w:trHeight w:val="1513"/>
        </w:trPr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367485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 w:rsidRPr="00367485">
              <w:rPr>
                <w:b/>
                <w:sz w:val="24"/>
                <w:szCs w:val="24"/>
              </w:rPr>
              <w:t xml:space="preserve">Поселения муниципального образования </w:t>
            </w:r>
            <w:proofErr w:type="spellStart"/>
            <w:r>
              <w:rPr>
                <w:b/>
                <w:sz w:val="24"/>
                <w:szCs w:val="24"/>
              </w:rPr>
              <w:t>Каневский</w:t>
            </w:r>
            <w:proofErr w:type="spellEnd"/>
            <w:r w:rsidRPr="00367485">
              <w:rPr>
                <w:b/>
                <w:sz w:val="24"/>
                <w:szCs w:val="24"/>
              </w:rPr>
              <w:t xml:space="preserve"> район в разрезе населённых пунктов</w:t>
            </w:r>
          </w:p>
          <w:p w:rsidR="00AE2033" w:rsidRPr="007F7028" w:rsidRDefault="00AE2033" w:rsidP="00D53E2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367485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Существующая ч</w:t>
            </w:r>
            <w:r w:rsidRPr="00367485">
              <w:rPr>
                <w:b/>
                <w:sz w:val="24"/>
                <w:szCs w:val="24"/>
              </w:rPr>
              <w:t xml:space="preserve">исленность населения 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367485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 w:rsidRPr="00367485">
              <w:rPr>
                <w:b/>
                <w:sz w:val="24"/>
                <w:szCs w:val="24"/>
              </w:rPr>
              <w:t>Численность населения на расчетный срок (</w:t>
            </w:r>
            <w:smartTag w:uri="urn:schemas-microsoft-com:office:smarttags" w:element="metricconverter">
              <w:smartTagPr>
                <w:attr w:name="ProductID" w:val="2030 г"/>
              </w:smartTagPr>
              <w:r w:rsidRPr="00367485">
                <w:rPr>
                  <w:b/>
                  <w:sz w:val="24"/>
                  <w:szCs w:val="24"/>
                </w:rPr>
                <w:t>2030 г</w:t>
              </w:r>
            </w:smartTag>
            <w:r w:rsidRPr="00367485">
              <w:rPr>
                <w:b/>
                <w:sz w:val="24"/>
                <w:szCs w:val="24"/>
              </w:rPr>
              <w:t>.), чел.</w:t>
            </w:r>
          </w:p>
        </w:tc>
      </w:tr>
      <w:tr w:rsidR="00AE2033" w:rsidRPr="007F7028" w:rsidTr="00D53E26">
        <w:trPr>
          <w:cantSplit/>
          <w:trHeight w:val="455"/>
        </w:trPr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Default="00AE2033" w:rsidP="00AE2033">
            <w:pPr>
              <w:numPr>
                <w:ilvl w:val="0"/>
                <w:numId w:val="35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Красногвардейское</w:t>
            </w:r>
          </w:p>
          <w:p w:rsidR="00AE2033" w:rsidRPr="00706F67" w:rsidRDefault="00AE2033" w:rsidP="00D53E26">
            <w:pPr>
              <w:ind w:left="360"/>
              <w:rPr>
                <w:b/>
                <w:sz w:val="24"/>
                <w:szCs w:val="24"/>
              </w:rPr>
            </w:pPr>
            <w:r w:rsidRPr="00706F67">
              <w:rPr>
                <w:b/>
                <w:sz w:val="24"/>
                <w:szCs w:val="24"/>
              </w:rPr>
              <w:t xml:space="preserve"> сельское поселение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2A1B06" w:rsidRDefault="00AE2033" w:rsidP="005E6149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24</w:t>
            </w:r>
            <w:r w:rsidR="005E6149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2A1B06" w:rsidRDefault="00AE2033" w:rsidP="005E6149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3</w:t>
            </w:r>
            <w:r w:rsidR="005E6149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000</w:t>
            </w:r>
          </w:p>
        </w:tc>
      </w:tr>
      <w:tr w:rsidR="00AE2033" w:rsidRPr="007F7028" w:rsidTr="00D53E26">
        <w:trPr>
          <w:cantSplit/>
          <w:trHeight w:val="370"/>
        </w:trPr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E2033" w:rsidRPr="00666A9F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п. Красногвардеец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666A9F" w:rsidRDefault="00AE2033" w:rsidP="005E6149">
            <w:pPr>
              <w:jc w:val="center"/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17</w:t>
            </w:r>
            <w:r w:rsidR="005E6149" w:rsidRPr="00666A9F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666A9F" w:rsidRDefault="00AE2033" w:rsidP="005E6149">
            <w:pPr>
              <w:jc w:val="center"/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2</w:t>
            </w:r>
            <w:r w:rsidR="005E6149" w:rsidRPr="00666A9F">
              <w:rPr>
                <w:color w:val="000000"/>
                <w:sz w:val="22"/>
                <w:szCs w:val="22"/>
              </w:rPr>
              <w:t>20</w:t>
            </w:r>
            <w:r w:rsidRPr="00666A9F">
              <w:rPr>
                <w:color w:val="000000"/>
                <w:sz w:val="22"/>
                <w:szCs w:val="22"/>
              </w:rPr>
              <w:t>0</w:t>
            </w:r>
          </w:p>
        </w:tc>
      </w:tr>
      <w:tr w:rsidR="00AE2033" w:rsidRPr="007F7028" w:rsidTr="00D53E26">
        <w:trPr>
          <w:cantSplit/>
          <w:trHeight w:val="370"/>
        </w:trPr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E2033" w:rsidRPr="00666A9F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ст. Александровская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666A9F" w:rsidRDefault="00AE2033" w:rsidP="005E6149">
            <w:pPr>
              <w:jc w:val="center"/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67</w:t>
            </w:r>
            <w:r w:rsidR="005E6149" w:rsidRPr="00666A9F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033" w:rsidRPr="00666A9F" w:rsidRDefault="005E6149" w:rsidP="00D53E26">
            <w:pPr>
              <w:jc w:val="center"/>
              <w:rPr>
                <w:color w:val="000000"/>
                <w:sz w:val="22"/>
                <w:szCs w:val="22"/>
              </w:rPr>
            </w:pPr>
            <w:r w:rsidRPr="00666A9F">
              <w:rPr>
                <w:color w:val="000000"/>
                <w:sz w:val="22"/>
                <w:szCs w:val="22"/>
              </w:rPr>
              <w:t>8</w:t>
            </w:r>
            <w:r w:rsidR="00AE2033" w:rsidRPr="00666A9F">
              <w:rPr>
                <w:color w:val="000000"/>
                <w:sz w:val="22"/>
                <w:szCs w:val="22"/>
              </w:rPr>
              <w:t>00</w:t>
            </w:r>
          </w:p>
        </w:tc>
      </w:tr>
    </w:tbl>
    <w:p w:rsidR="00AE2033" w:rsidRDefault="00AE2033" w:rsidP="00821F70">
      <w:pPr>
        <w:jc w:val="both"/>
        <w:rPr>
          <w:bCs/>
          <w:sz w:val="28"/>
          <w:szCs w:val="28"/>
        </w:rPr>
      </w:pPr>
    </w:p>
    <w:p w:rsidR="00AE2033" w:rsidRPr="00D61577" w:rsidRDefault="00AE2033" w:rsidP="00D61577">
      <w:pPr>
        <w:spacing w:line="360" w:lineRule="auto"/>
        <w:ind w:firstLine="709"/>
        <w:jc w:val="both"/>
        <w:rPr>
          <w:sz w:val="28"/>
          <w:szCs w:val="28"/>
        </w:rPr>
      </w:pPr>
      <w:r w:rsidRPr="00D53E26">
        <w:rPr>
          <w:sz w:val="28"/>
          <w:szCs w:val="28"/>
        </w:rPr>
        <w:t xml:space="preserve">Согласно заданию на разработку проекта генерального плана Красногвардейского сельского поселения </w:t>
      </w:r>
      <w:proofErr w:type="spellStart"/>
      <w:r w:rsidRPr="00D53E26">
        <w:rPr>
          <w:sz w:val="28"/>
          <w:szCs w:val="28"/>
        </w:rPr>
        <w:t>Каневского</w:t>
      </w:r>
      <w:proofErr w:type="spellEnd"/>
      <w:r w:rsidRPr="00D53E26">
        <w:rPr>
          <w:sz w:val="28"/>
          <w:szCs w:val="28"/>
        </w:rPr>
        <w:t xml:space="preserve"> района</w:t>
      </w:r>
      <w:r>
        <w:rPr>
          <w:sz w:val="28"/>
          <w:szCs w:val="28"/>
        </w:rPr>
        <w:t xml:space="preserve"> был произведен расчет максимальных часовых расходов газа и максимальных годовых расходов газа для всех потребителей на расчетный срок - 2030г. Результаты расчето</w:t>
      </w:r>
      <w:r w:rsidR="00D61577">
        <w:rPr>
          <w:sz w:val="28"/>
          <w:szCs w:val="28"/>
        </w:rPr>
        <w:t>в представлены в таблицах 1 – 3.</w:t>
      </w:r>
    </w:p>
    <w:p w:rsidR="00AE2033" w:rsidRPr="00C36085" w:rsidRDefault="00AE2033" w:rsidP="00C36085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C36085">
        <w:rPr>
          <w:rFonts w:ascii="Times New Roman" w:hAnsi="Times New Roman"/>
          <w:i/>
          <w:sz w:val="28"/>
          <w:szCs w:val="28"/>
          <w:lang w:val="ru-RU" w:eastAsia="ru-RU"/>
        </w:rPr>
        <w:t>Максимальные часовые расходы газа</w:t>
      </w:r>
    </w:p>
    <w:p w:rsidR="00AE2033" w:rsidRPr="00775EA6" w:rsidRDefault="00AE2033" w:rsidP="00775EA6">
      <w:pPr>
        <w:ind w:firstLine="720"/>
        <w:jc w:val="right"/>
        <w:rPr>
          <w:sz w:val="24"/>
          <w:szCs w:val="24"/>
        </w:rPr>
      </w:pPr>
      <w:r w:rsidRPr="00775EA6">
        <w:rPr>
          <w:sz w:val="24"/>
          <w:szCs w:val="24"/>
        </w:rPr>
        <w:t>Таблица 1</w:t>
      </w:r>
    </w:p>
    <w:tbl>
      <w:tblPr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7"/>
        <w:gridCol w:w="5245"/>
        <w:gridCol w:w="1786"/>
        <w:gridCol w:w="1800"/>
      </w:tblGrid>
      <w:tr w:rsidR="00AE2033" w:rsidRPr="009E1336" w:rsidTr="00D53E26">
        <w:tc>
          <w:tcPr>
            <w:tcW w:w="817" w:type="dxa"/>
            <w:vAlign w:val="center"/>
          </w:tcPr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 xml:space="preserve">№№ </w:t>
            </w:r>
            <w:proofErr w:type="gramStart"/>
            <w:r w:rsidRPr="00503503">
              <w:rPr>
                <w:b/>
                <w:bCs/>
              </w:rPr>
              <w:t>п</w:t>
            </w:r>
            <w:proofErr w:type="gramEnd"/>
            <w:r w:rsidRPr="00503503">
              <w:rPr>
                <w:b/>
                <w:bCs/>
              </w:rPr>
              <w:t>/п</w:t>
            </w:r>
          </w:p>
        </w:tc>
        <w:tc>
          <w:tcPr>
            <w:tcW w:w="5245" w:type="dxa"/>
            <w:vAlign w:val="center"/>
          </w:tcPr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>Наименование</w:t>
            </w:r>
          </w:p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>населенного пункта</w:t>
            </w:r>
          </w:p>
        </w:tc>
        <w:tc>
          <w:tcPr>
            <w:tcW w:w="1786" w:type="dxa"/>
            <w:vAlign w:val="center"/>
          </w:tcPr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proofErr w:type="spellStart"/>
            <w:r w:rsidRPr="0007406C">
              <w:rPr>
                <w:b/>
                <w:bCs/>
              </w:rPr>
              <w:t>Ед</w:t>
            </w:r>
            <w:r>
              <w:rPr>
                <w:b/>
                <w:bCs/>
              </w:rPr>
              <w:t>-</w:t>
            </w:r>
            <w:r w:rsidRPr="0007406C">
              <w:rPr>
                <w:b/>
                <w:bCs/>
              </w:rPr>
              <w:t>ца</w:t>
            </w:r>
            <w:proofErr w:type="spellEnd"/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измерения</w:t>
            </w:r>
          </w:p>
        </w:tc>
        <w:tc>
          <w:tcPr>
            <w:tcW w:w="1800" w:type="dxa"/>
            <w:vAlign w:val="center"/>
          </w:tcPr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 р</w:t>
            </w:r>
            <w:r w:rsidRPr="0007406C">
              <w:rPr>
                <w:b/>
                <w:bCs/>
              </w:rPr>
              <w:t>асчетный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срок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до 2030</w:t>
            </w:r>
            <w:r w:rsidRPr="0007406C">
              <w:rPr>
                <w:b/>
                <w:bCs/>
              </w:rPr>
              <w:t>г</w:t>
            </w:r>
          </w:p>
        </w:tc>
      </w:tr>
      <w:tr w:rsidR="00AE2033" w:rsidRPr="009E1336" w:rsidTr="00D53E26">
        <w:tc>
          <w:tcPr>
            <w:tcW w:w="817" w:type="dxa"/>
          </w:tcPr>
          <w:p w:rsidR="00AE2033" w:rsidRPr="00154416" w:rsidRDefault="00AE2033" w:rsidP="00D53E2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5245" w:type="dxa"/>
            <w:vAlign w:val="center"/>
          </w:tcPr>
          <w:p w:rsidR="00AE2033" w:rsidRPr="00706F67" w:rsidRDefault="00AE2033" w:rsidP="00D53E2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Красногвардейское</w:t>
            </w:r>
            <w:r w:rsidRPr="00706F67">
              <w:rPr>
                <w:b/>
                <w:sz w:val="24"/>
                <w:szCs w:val="24"/>
              </w:rPr>
              <w:t xml:space="preserve"> сельское поселение</w:t>
            </w:r>
          </w:p>
        </w:tc>
        <w:tc>
          <w:tcPr>
            <w:tcW w:w="1786" w:type="dxa"/>
            <w:vAlign w:val="center"/>
          </w:tcPr>
          <w:p w:rsidR="00AE2033" w:rsidRPr="00A901D5" w:rsidRDefault="00AE2033" w:rsidP="00D53E26">
            <w:pPr>
              <w:jc w:val="center"/>
              <w:rPr>
                <w:sz w:val="24"/>
                <w:szCs w:val="24"/>
              </w:rPr>
            </w:pPr>
            <w:proofErr w:type="gramStart"/>
            <w:r w:rsidRPr="00A901D5">
              <w:rPr>
                <w:color w:val="000000"/>
                <w:sz w:val="24"/>
                <w:szCs w:val="24"/>
              </w:rPr>
              <w:t>м</w:t>
            </w:r>
            <w:proofErr w:type="gramEnd"/>
            <w:r w:rsidRPr="00A901D5">
              <w:rPr>
                <w:color w:val="000000"/>
                <w:sz w:val="24"/>
                <w:szCs w:val="24"/>
              </w:rPr>
              <w:t>³/</w:t>
            </w:r>
            <w:r w:rsidRPr="00A901D5">
              <w:rPr>
                <w:sz w:val="24"/>
                <w:szCs w:val="24"/>
              </w:rPr>
              <w:t>ч</w:t>
            </w:r>
          </w:p>
        </w:tc>
        <w:tc>
          <w:tcPr>
            <w:tcW w:w="1800" w:type="dxa"/>
            <w:vAlign w:val="center"/>
          </w:tcPr>
          <w:p w:rsidR="00AE2033" w:rsidRPr="009D302D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 w:rsidRPr="009D302D">
              <w:rPr>
                <w:b/>
              </w:rPr>
              <w:t>3220</w:t>
            </w:r>
          </w:p>
        </w:tc>
      </w:tr>
      <w:tr w:rsidR="00AE2033" w:rsidRPr="009E1336" w:rsidTr="00D53E26">
        <w:tc>
          <w:tcPr>
            <w:tcW w:w="817" w:type="dxa"/>
          </w:tcPr>
          <w:p w:rsidR="00AE2033" w:rsidRPr="009E1336" w:rsidRDefault="00AE2033" w:rsidP="00D53E2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245" w:type="dxa"/>
            <w:vAlign w:val="bottom"/>
          </w:tcPr>
          <w:p w:rsidR="00AE2033" w:rsidRPr="00775EA6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775EA6">
              <w:rPr>
                <w:color w:val="000000"/>
                <w:sz w:val="22"/>
                <w:szCs w:val="22"/>
              </w:rPr>
              <w:t>п. Красногвардеец</w:t>
            </w:r>
          </w:p>
        </w:tc>
        <w:tc>
          <w:tcPr>
            <w:tcW w:w="1786" w:type="dxa"/>
            <w:vAlign w:val="center"/>
          </w:tcPr>
          <w:p w:rsidR="00AE2033" w:rsidRPr="00775EA6" w:rsidRDefault="00AE2033" w:rsidP="00D53E26">
            <w:pPr>
              <w:jc w:val="center"/>
              <w:rPr>
                <w:sz w:val="24"/>
                <w:szCs w:val="24"/>
              </w:rPr>
            </w:pPr>
            <w:r w:rsidRPr="00775EA6">
              <w:rPr>
                <w:sz w:val="24"/>
                <w:szCs w:val="24"/>
              </w:rPr>
              <w:t>-«-</w:t>
            </w:r>
          </w:p>
        </w:tc>
        <w:tc>
          <w:tcPr>
            <w:tcW w:w="1800" w:type="dxa"/>
            <w:vAlign w:val="center"/>
          </w:tcPr>
          <w:p w:rsidR="00AE2033" w:rsidRPr="00775EA6" w:rsidRDefault="00AE2033" w:rsidP="00D53E26">
            <w:pPr>
              <w:jc w:val="center"/>
              <w:rPr>
                <w:sz w:val="24"/>
                <w:szCs w:val="24"/>
              </w:rPr>
            </w:pPr>
            <w:r w:rsidRPr="00775EA6">
              <w:t>2198</w:t>
            </w:r>
          </w:p>
        </w:tc>
      </w:tr>
      <w:tr w:rsidR="00AE2033" w:rsidRPr="009E1336" w:rsidTr="00D53E26">
        <w:tc>
          <w:tcPr>
            <w:tcW w:w="817" w:type="dxa"/>
          </w:tcPr>
          <w:p w:rsidR="00AE2033" w:rsidRPr="009E1336" w:rsidRDefault="00AE2033" w:rsidP="00D53E2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245" w:type="dxa"/>
            <w:vAlign w:val="bottom"/>
          </w:tcPr>
          <w:p w:rsidR="00AE2033" w:rsidRPr="00775EA6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775EA6">
              <w:rPr>
                <w:color w:val="000000"/>
                <w:sz w:val="22"/>
                <w:szCs w:val="22"/>
              </w:rPr>
              <w:t>ст. Александровская</w:t>
            </w:r>
          </w:p>
        </w:tc>
        <w:tc>
          <w:tcPr>
            <w:tcW w:w="1786" w:type="dxa"/>
            <w:vAlign w:val="center"/>
          </w:tcPr>
          <w:p w:rsidR="00AE2033" w:rsidRPr="00775EA6" w:rsidRDefault="00AE2033" w:rsidP="00D53E26">
            <w:pPr>
              <w:jc w:val="center"/>
              <w:rPr>
                <w:sz w:val="24"/>
                <w:szCs w:val="24"/>
              </w:rPr>
            </w:pPr>
            <w:r w:rsidRPr="00775EA6">
              <w:rPr>
                <w:sz w:val="24"/>
                <w:szCs w:val="24"/>
              </w:rPr>
              <w:t>-«-</w:t>
            </w:r>
          </w:p>
        </w:tc>
        <w:tc>
          <w:tcPr>
            <w:tcW w:w="1800" w:type="dxa"/>
            <w:vAlign w:val="center"/>
          </w:tcPr>
          <w:p w:rsidR="00AE2033" w:rsidRPr="00775EA6" w:rsidRDefault="00AE2033" w:rsidP="00D53E26">
            <w:pPr>
              <w:jc w:val="center"/>
              <w:rPr>
                <w:sz w:val="24"/>
                <w:szCs w:val="24"/>
              </w:rPr>
            </w:pPr>
            <w:r w:rsidRPr="00775EA6">
              <w:t>1022</w:t>
            </w:r>
          </w:p>
        </w:tc>
      </w:tr>
    </w:tbl>
    <w:p w:rsidR="00821F70" w:rsidRDefault="00821F70" w:rsidP="00821F70">
      <w:pPr>
        <w:pStyle w:val="36"/>
        <w:tabs>
          <w:tab w:val="left" w:pos="284"/>
        </w:tabs>
        <w:ind w:left="0"/>
        <w:rPr>
          <w:rFonts w:ascii="SchoolBook" w:eastAsia="Arial Unicode MS" w:hAnsi="SchoolBook"/>
          <w:b/>
          <w:color w:val="000000"/>
          <w:lang w:val="ru-RU" w:eastAsia="ru-RU"/>
        </w:rPr>
      </w:pPr>
    </w:p>
    <w:p w:rsidR="00AE2033" w:rsidRPr="00C36085" w:rsidRDefault="00AE2033" w:rsidP="00821F70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C36085">
        <w:rPr>
          <w:rFonts w:ascii="Times New Roman" w:hAnsi="Times New Roman"/>
          <w:i/>
          <w:sz w:val="28"/>
          <w:szCs w:val="28"/>
          <w:lang w:val="ru-RU" w:eastAsia="ru-RU"/>
        </w:rPr>
        <w:t>Максимальные годовые расходы газа</w:t>
      </w:r>
    </w:p>
    <w:p w:rsidR="00AE2033" w:rsidRPr="00E37EC9" w:rsidRDefault="00AE2033" w:rsidP="00E37EC9">
      <w:pPr>
        <w:ind w:firstLine="720"/>
        <w:jc w:val="right"/>
        <w:rPr>
          <w:sz w:val="24"/>
          <w:szCs w:val="24"/>
        </w:rPr>
      </w:pPr>
      <w:r w:rsidRPr="00E37EC9">
        <w:rPr>
          <w:sz w:val="24"/>
          <w:szCs w:val="24"/>
        </w:rPr>
        <w:t>Таблица 2</w:t>
      </w:r>
    </w:p>
    <w:tbl>
      <w:tblPr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0"/>
        <w:gridCol w:w="5248"/>
        <w:gridCol w:w="1800"/>
        <w:gridCol w:w="1800"/>
      </w:tblGrid>
      <w:tr w:rsidR="00AE2033" w:rsidRPr="009E1336" w:rsidTr="00D53E26">
        <w:tc>
          <w:tcPr>
            <w:tcW w:w="800" w:type="dxa"/>
            <w:vAlign w:val="center"/>
          </w:tcPr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 xml:space="preserve">№№ </w:t>
            </w:r>
            <w:proofErr w:type="gramStart"/>
            <w:r w:rsidRPr="00503503">
              <w:rPr>
                <w:b/>
                <w:bCs/>
              </w:rPr>
              <w:t>п</w:t>
            </w:r>
            <w:proofErr w:type="gramEnd"/>
            <w:r w:rsidRPr="00503503">
              <w:rPr>
                <w:b/>
                <w:bCs/>
              </w:rPr>
              <w:t>/п</w:t>
            </w:r>
          </w:p>
        </w:tc>
        <w:tc>
          <w:tcPr>
            <w:tcW w:w="5248" w:type="dxa"/>
            <w:vAlign w:val="center"/>
          </w:tcPr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>Наименование</w:t>
            </w:r>
          </w:p>
          <w:p w:rsidR="00AE2033" w:rsidRPr="00503503" w:rsidRDefault="00AE2033" w:rsidP="00D53E26">
            <w:pPr>
              <w:jc w:val="center"/>
              <w:rPr>
                <w:b/>
                <w:bCs/>
              </w:rPr>
            </w:pPr>
            <w:r w:rsidRPr="00503503">
              <w:rPr>
                <w:b/>
                <w:bCs/>
              </w:rPr>
              <w:t>населенного пункта</w:t>
            </w:r>
          </w:p>
        </w:tc>
        <w:tc>
          <w:tcPr>
            <w:tcW w:w="1800" w:type="dxa"/>
            <w:vAlign w:val="center"/>
          </w:tcPr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proofErr w:type="spellStart"/>
            <w:r w:rsidRPr="0007406C">
              <w:rPr>
                <w:b/>
                <w:bCs/>
              </w:rPr>
              <w:t>Ед</w:t>
            </w:r>
            <w:r>
              <w:rPr>
                <w:b/>
                <w:bCs/>
              </w:rPr>
              <w:t>-</w:t>
            </w:r>
            <w:r w:rsidRPr="0007406C">
              <w:rPr>
                <w:b/>
                <w:bCs/>
              </w:rPr>
              <w:t>ца</w:t>
            </w:r>
            <w:proofErr w:type="spellEnd"/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измерения</w:t>
            </w:r>
          </w:p>
        </w:tc>
        <w:tc>
          <w:tcPr>
            <w:tcW w:w="1800" w:type="dxa"/>
            <w:vAlign w:val="center"/>
          </w:tcPr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 р</w:t>
            </w:r>
            <w:r w:rsidRPr="0007406C">
              <w:rPr>
                <w:b/>
                <w:bCs/>
              </w:rPr>
              <w:t>асчетный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срок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до 2030</w:t>
            </w:r>
            <w:r w:rsidRPr="0007406C">
              <w:rPr>
                <w:b/>
                <w:bCs/>
              </w:rPr>
              <w:t>г</w:t>
            </w:r>
          </w:p>
        </w:tc>
      </w:tr>
      <w:tr w:rsidR="00AE2033" w:rsidRPr="009E1336" w:rsidTr="00D53E26">
        <w:tc>
          <w:tcPr>
            <w:tcW w:w="800" w:type="dxa"/>
            <w:vAlign w:val="center"/>
          </w:tcPr>
          <w:p w:rsidR="00AE2033" w:rsidRPr="005342AA" w:rsidRDefault="00AE2033" w:rsidP="00D53E26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1</w:t>
            </w:r>
          </w:p>
        </w:tc>
        <w:tc>
          <w:tcPr>
            <w:tcW w:w="5248" w:type="dxa"/>
            <w:vAlign w:val="center"/>
          </w:tcPr>
          <w:p w:rsidR="00AE2033" w:rsidRPr="00CE1138" w:rsidRDefault="00AE2033" w:rsidP="00D53E26">
            <w:pPr>
              <w:rPr>
                <w:b/>
                <w:sz w:val="24"/>
                <w:szCs w:val="24"/>
              </w:rPr>
            </w:pPr>
            <w:r w:rsidRPr="00CE1138">
              <w:rPr>
                <w:b/>
                <w:sz w:val="24"/>
                <w:szCs w:val="24"/>
              </w:rPr>
              <w:t>Красногвардейское сельское поселение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CE1138">
              <w:rPr>
                <w:b/>
                <w:bCs/>
                <w:sz w:val="24"/>
                <w:szCs w:val="24"/>
              </w:rPr>
              <w:t>тыс</w:t>
            </w:r>
            <w:proofErr w:type="gramStart"/>
            <w:r w:rsidRPr="00CE1138">
              <w:rPr>
                <w:b/>
                <w:bCs/>
                <w:sz w:val="24"/>
                <w:szCs w:val="24"/>
              </w:rPr>
              <w:t>.м</w:t>
            </w:r>
            <w:proofErr w:type="gramEnd"/>
            <w:r w:rsidRPr="00CE1138">
              <w:rPr>
                <w:b/>
                <w:bCs/>
                <w:sz w:val="24"/>
                <w:szCs w:val="24"/>
              </w:rPr>
              <w:t>³/ч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 w:rsidRPr="00CE1138">
              <w:rPr>
                <w:b/>
              </w:rPr>
              <w:t>5796</w:t>
            </w:r>
          </w:p>
        </w:tc>
      </w:tr>
      <w:tr w:rsidR="00AE2033" w:rsidRPr="009E1336" w:rsidTr="00D53E26">
        <w:tc>
          <w:tcPr>
            <w:tcW w:w="800" w:type="dxa"/>
            <w:vAlign w:val="center"/>
          </w:tcPr>
          <w:p w:rsidR="00AE2033" w:rsidRPr="005342AA" w:rsidRDefault="00AE2033" w:rsidP="00D53E2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8" w:type="dxa"/>
            <w:vAlign w:val="bottom"/>
          </w:tcPr>
          <w:p w:rsidR="00AE2033" w:rsidRPr="00CE1138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CE1138">
              <w:rPr>
                <w:color w:val="000000"/>
                <w:sz w:val="22"/>
                <w:szCs w:val="22"/>
              </w:rPr>
              <w:t>п. Красногвардеец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CE1138">
              <w:rPr>
                <w:b/>
                <w:bCs/>
                <w:sz w:val="24"/>
                <w:szCs w:val="24"/>
              </w:rPr>
              <w:t>-«-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jc w:val="center"/>
              <w:rPr>
                <w:sz w:val="24"/>
                <w:szCs w:val="24"/>
              </w:rPr>
            </w:pPr>
            <w:r w:rsidRPr="00CE1138">
              <w:t>3956</w:t>
            </w:r>
          </w:p>
        </w:tc>
      </w:tr>
      <w:tr w:rsidR="00AE2033" w:rsidRPr="009E1336" w:rsidTr="00D53E26">
        <w:tc>
          <w:tcPr>
            <w:tcW w:w="800" w:type="dxa"/>
            <w:vAlign w:val="center"/>
          </w:tcPr>
          <w:p w:rsidR="00AE2033" w:rsidRPr="005342AA" w:rsidRDefault="00AE2033" w:rsidP="00D53E2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8" w:type="dxa"/>
            <w:vAlign w:val="bottom"/>
          </w:tcPr>
          <w:p w:rsidR="00AE2033" w:rsidRPr="00CE1138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2"/>
                <w:szCs w:val="22"/>
              </w:rPr>
            </w:pPr>
            <w:r w:rsidRPr="00CE1138">
              <w:rPr>
                <w:color w:val="000000"/>
                <w:sz w:val="22"/>
                <w:szCs w:val="22"/>
              </w:rPr>
              <w:t>ст. Александровская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CE1138">
              <w:rPr>
                <w:sz w:val="24"/>
                <w:szCs w:val="24"/>
              </w:rPr>
              <w:t>-«-</w:t>
            </w:r>
          </w:p>
        </w:tc>
        <w:tc>
          <w:tcPr>
            <w:tcW w:w="1800" w:type="dxa"/>
            <w:vAlign w:val="center"/>
          </w:tcPr>
          <w:p w:rsidR="00AE2033" w:rsidRPr="00CE1138" w:rsidRDefault="00AE2033" w:rsidP="00D53E26">
            <w:pPr>
              <w:jc w:val="center"/>
              <w:rPr>
                <w:sz w:val="24"/>
                <w:szCs w:val="24"/>
              </w:rPr>
            </w:pPr>
            <w:r w:rsidRPr="00CE1138">
              <w:t>1840</w:t>
            </w:r>
          </w:p>
        </w:tc>
      </w:tr>
    </w:tbl>
    <w:p w:rsidR="00AE2033" w:rsidRDefault="00AE2033" w:rsidP="00E37EC9">
      <w:pPr>
        <w:pStyle w:val="af7"/>
        <w:ind w:left="0" w:right="170"/>
        <w:outlineLvl w:val="0"/>
        <w:rPr>
          <w:b/>
        </w:rPr>
      </w:pPr>
    </w:p>
    <w:p w:rsidR="00AE2033" w:rsidRPr="004B023F" w:rsidRDefault="00AE2033" w:rsidP="00C36085">
      <w:pPr>
        <w:pStyle w:val="36"/>
        <w:tabs>
          <w:tab w:val="left" w:pos="284"/>
        </w:tabs>
        <w:ind w:left="0"/>
        <w:jc w:val="center"/>
        <w:rPr>
          <w:b/>
          <w:lang w:val="ru-RU"/>
        </w:rPr>
      </w:pPr>
      <w:r w:rsidRPr="00C36085">
        <w:rPr>
          <w:rFonts w:ascii="Times New Roman" w:hAnsi="Times New Roman"/>
          <w:i/>
          <w:sz w:val="28"/>
          <w:szCs w:val="28"/>
          <w:lang w:val="ru-RU" w:eastAsia="ru-RU"/>
        </w:rPr>
        <w:t>Основные технико-экономические показатели по разделу «Газоснабжение»</w:t>
      </w:r>
      <w:r w:rsidRPr="004B023F">
        <w:rPr>
          <w:b/>
          <w:lang w:val="ru-RU"/>
        </w:rPr>
        <w:t xml:space="preserve"> </w:t>
      </w:r>
    </w:p>
    <w:p w:rsidR="00AE2033" w:rsidRPr="00E37EC9" w:rsidRDefault="00AE2033" w:rsidP="00E37EC9">
      <w:pPr>
        <w:ind w:firstLine="720"/>
        <w:jc w:val="right"/>
        <w:rPr>
          <w:sz w:val="24"/>
          <w:szCs w:val="24"/>
        </w:rPr>
      </w:pPr>
      <w:r w:rsidRPr="00E37EC9">
        <w:rPr>
          <w:sz w:val="24"/>
          <w:szCs w:val="24"/>
        </w:rPr>
        <w:t>Таблица 3</w:t>
      </w:r>
    </w:p>
    <w:tbl>
      <w:tblPr>
        <w:tblW w:w="959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2"/>
        <w:gridCol w:w="4175"/>
        <w:gridCol w:w="1086"/>
        <w:gridCol w:w="1810"/>
        <w:gridCol w:w="1810"/>
      </w:tblGrid>
      <w:tr w:rsidR="00AE2033" w:rsidTr="00D53E26">
        <w:trPr>
          <w:cantSplit/>
          <w:trHeight w:val="642"/>
        </w:trPr>
        <w:tc>
          <w:tcPr>
            <w:tcW w:w="712" w:type="dxa"/>
            <w:vAlign w:val="center"/>
          </w:tcPr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 xml:space="preserve">№ </w:t>
            </w:r>
            <w:proofErr w:type="gramStart"/>
            <w:r w:rsidRPr="0007406C">
              <w:rPr>
                <w:b/>
                <w:bCs/>
              </w:rPr>
              <w:t>п</w:t>
            </w:r>
            <w:proofErr w:type="gramEnd"/>
            <w:r w:rsidRPr="0007406C">
              <w:rPr>
                <w:b/>
                <w:bCs/>
              </w:rPr>
              <w:t>/п</w:t>
            </w:r>
          </w:p>
        </w:tc>
        <w:tc>
          <w:tcPr>
            <w:tcW w:w="4175" w:type="dxa"/>
            <w:vAlign w:val="center"/>
          </w:tcPr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Показатели</w:t>
            </w:r>
          </w:p>
        </w:tc>
        <w:tc>
          <w:tcPr>
            <w:tcW w:w="1086" w:type="dxa"/>
            <w:vAlign w:val="center"/>
          </w:tcPr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proofErr w:type="spellStart"/>
            <w:r w:rsidRPr="0007406C">
              <w:rPr>
                <w:b/>
                <w:bCs/>
              </w:rPr>
              <w:t>Ед</w:t>
            </w:r>
            <w:r>
              <w:rPr>
                <w:b/>
                <w:bCs/>
              </w:rPr>
              <w:t>-</w:t>
            </w:r>
            <w:r w:rsidRPr="0007406C">
              <w:rPr>
                <w:b/>
                <w:bCs/>
              </w:rPr>
              <w:t>ца</w:t>
            </w:r>
            <w:proofErr w:type="spellEnd"/>
          </w:p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измерения</w:t>
            </w:r>
          </w:p>
        </w:tc>
        <w:tc>
          <w:tcPr>
            <w:tcW w:w="1810" w:type="dxa"/>
            <w:vAlign w:val="center"/>
          </w:tcPr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Современное состояние</w:t>
            </w:r>
          </w:p>
          <w:p w:rsidR="00AE2033" w:rsidRPr="0007406C" w:rsidRDefault="00AE2033" w:rsidP="00D53E2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2010</w:t>
            </w:r>
            <w:r w:rsidRPr="0007406C">
              <w:rPr>
                <w:b/>
                <w:bCs/>
              </w:rPr>
              <w:t>г</w:t>
            </w:r>
          </w:p>
        </w:tc>
        <w:tc>
          <w:tcPr>
            <w:tcW w:w="1810" w:type="dxa"/>
            <w:vAlign w:val="center"/>
          </w:tcPr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 р</w:t>
            </w:r>
            <w:r w:rsidRPr="0007406C">
              <w:rPr>
                <w:b/>
                <w:bCs/>
              </w:rPr>
              <w:t>асчетный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 w:rsidRPr="0007406C">
              <w:rPr>
                <w:b/>
                <w:bCs/>
              </w:rPr>
              <w:t>срок</w:t>
            </w:r>
          </w:p>
          <w:p w:rsidR="00AE2033" w:rsidRPr="0007406C" w:rsidRDefault="00AE2033" w:rsidP="00D53E26">
            <w:pPr>
              <w:ind w:left="-108" w:right="-108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до 2030</w:t>
            </w:r>
            <w:r w:rsidRPr="0007406C">
              <w:rPr>
                <w:b/>
                <w:bCs/>
              </w:rPr>
              <w:t>г</w:t>
            </w:r>
          </w:p>
        </w:tc>
      </w:tr>
      <w:tr w:rsidR="00AE2033" w:rsidTr="00D53E26">
        <w:trPr>
          <w:cantSplit/>
          <w:trHeight w:hRule="exact" w:val="341"/>
        </w:trPr>
        <w:tc>
          <w:tcPr>
            <w:tcW w:w="712" w:type="dxa"/>
            <w:vAlign w:val="center"/>
          </w:tcPr>
          <w:p w:rsidR="00AE2033" w:rsidRDefault="00AE2033" w:rsidP="00D53E2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6.4</w:t>
            </w:r>
          </w:p>
        </w:tc>
        <w:tc>
          <w:tcPr>
            <w:tcW w:w="4175" w:type="dxa"/>
            <w:vAlign w:val="center"/>
          </w:tcPr>
          <w:p w:rsidR="00AE2033" w:rsidRDefault="00AE2033" w:rsidP="00D53E2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Газоснабжение</w:t>
            </w:r>
          </w:p>
        </w:tc>
        <w:tc>
          <w:tcPr>
            <w:tcW w:w="1086" w:type="dxa"/>
            <w:vAlign w:val="center"/>
          </w:tcPr>
          <w:p w:rsidR="00AE2033" w:rsidRDefault="00AE2033" w:rsidP="00D53E26">
            <w:pPr>
              <w:jc w:val="center"/>
              <w:rPr>
                <w:bCs/>
              </w:rPr>
            </w:pPr>
          </w:p>
        </w:tc>
        <w:tc>
          <w:tcPr>
            <w:tcW w:w="1810" w:type="dxa"/>
            <w:vAlign w:val="center"/>
          </w:tcPr>
          <w:p w:rsidR="00AE2033" w:rsidRDefault="00AE2033" w:rsidP="00D53E26">
            <w:pPr>
              <w:jc w:val="center"/>
              <w:rPr>
                <w:bCs/>
              </w:rPr>
            </w:pPr>
          </w:p>
        </w:tc>
        <w:tc>
          <w:tcPr>
            <w:tcW w:w="1810" w:type="dxa"/>
          </w:tcPr>
          <w:p w:rsidR="00AE2033" w:rsidRDefault="00AE2033" w:rsidP="00D53E26">
            <w:pPr>
              <w:jc w:val="center"/>
              <w:rPr>
                <w:bCs/>
              </w:rPr>
            </w:pPr>
          </w:p>
        </w:tc>
      </w:tr>
      <w:tr w:rsidR="00AE2033" w:rsidTr="00D53E26">
        <w:trPr>
          <w:cantSplit/>
          <w:trHeight w:hRule="exact" w:val="631"/>
        </w:trPr>
        <w:tc>
          <w:tcPr>
            <w:tcW w:w="712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6.4.1</w:t>
            </w:r>
          </w:p>
        </w:tc>
        <w:tc>
          <w:tcPr>
            <w:tcW w:w="4175" w:type="dxa"/>
            <w:vAlign w:val="center"/>
          </w:tcPr>
          <w:p w:rsidR="00AE2033" w:rsidRDefault="00AE2033" w:rsidP="00D53E26">
            <w:pPr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Удельный вес газа в топливном балансе н/</w:t>
            </w:r>
            <w:proofErr w:type="gramStart"/>
            <w:r>
              <w:rPr>
                <w:bCs/>
                <w:sz w:val="26"/>
                <w:szCs w:val="26"/>
              </w:rPr>
              <w:t>п</w:t>
            </w:r>
            <w:proofErr w:type="gramEnd"/>
          </w:p>
        </w:tc>
        <w:tc>
          <w:tcPr>
            <w:tcW w:w="1086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%</w:t>
            </w:r>
          </w:p>
        </w:tc>
        <w:tc>
          <w:tcPr>
            <w:tcW w:w="1810" w:type="dxa"/>
            <w:vAlign w:val="center"/>
          </w:tcPr>
          <w:p w:rsidR="00AE2033" w:rsidRPr="00620D75" w:rsidRDefault="00AE2033" w:rsidP="00D53E26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620D75" w:rsidRDefault="00AE2033" w:rsidP="00D53E26">
            <w:pPr>
              <w:jc w:val="center"/>
              <w:rPr>
                <w:b/>
                <w:bCs/>
                <w:sz w:val="28"/>
                <w:szCs w:val="28"/>
              </w:rPr>
            </w:pPr>
            <w:r w:rsidRPr="00620D75">
              <w:rPr>
                <w:b/>
                <w:bCs/>
                <w:sz w:val="28"/>
                <w:szCs w:val="28"/>
              </w:rPr>
              <w:t>100</w:t>
            </w:r>
          </w:p>
        </w:tc>
      </w:tr>
      <w:tr w:rsidR="00AE2033" w:rsidTr="00D53E26">
        <w:trPr>
          <w:cantSplit/>
          <w:trHeight w:hRule="exact" w:val="631"/>
        </w:trPr>
        <w:tc>
          <w:tcPr>
            <w:tcW w:w="712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6.4.2</w:t>
            </w:r>
          </w:p>
        </w:tc>
        <w:tc>
          <w:tcPr>
            <w:tcW w:w="4175" w:type="dxa"/>
            <w:vAlign w:val="center"/>
          </w:tcPr>
          <w:p w:rsidR="00AE2033" w:rsidRDefault="00AE2033" w:rsidP="00D53E26">
            <w:pPr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Потребление газа по Красногвардейскому с/</w:t>
            </w:r>
            <w:proofErr w:type="gramStart"/>
            <w:r>
              <w:rPr>
                <w:bCs/>
                <w:sz w:val="26"/>
                <w:szCs w:val="26"/>
              </w:rPr>
              <w:t>п</w:t>
            </w:r>
            <w:proofErr w:type="gramEnd"/>
            <w:r>
              <w:rPr>
                <w:bCs/>
                <w:sz w:val="26"/>
                <w:szCs w:val="26"/>
              </w:rPr>
              <w:t xml:space="preserve"> - всего, в том числе:</w:t>
            </w:r>
          </w:p>
        </w:tc>
        <w:tc>
          <w:tcPr>
            <w:tcW w:w="1086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тыс. м</w:t>
            </w:r>
            <w:r>
              <w:rPr>
                <w:sz w:val="22"/>
                <w:szCs w:val="22"/>
                <w:vertAlign w:val="superscript"/>
              </w:rPr>
              <w:t>3</w:t>
            </w:r>
            <w:r>
              <w:rPr>
                <w:sz w:val="22"/>
                <w:szCs w:val="22"/>
              </w:rPr>
              <w:t>/год</w:t>
            </w:r>
          </w:p>
        </w:tc>
        <w:tc>
          <w:tcPr>
            <w:tcW w:w="1810" w:type="dxa"/>
            <w:vAlign w:val="center"/>
          </w:tcPr>
          <w:p w:rsidR="00AE2033" w:rsidRPr="000E00A9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9D302D" w:rsidRDefault="00AE2033" w:rsidP="00D53E26">
            <w:pPr>
              <w:jc w:val="center"/>
              <w:rPr>
                <w:b/>
                <w:sz w:val="24"/>
                <w:szCs w:val="24"/>
              </w:rPr>
            </w:pPr>
            <w:r w:rsidRPr="009D302D">
              <w:rPr>
                <w:b/>
              </w:rPr>
              <w:t>5796</w:t>
            </w:r>
          </w:p>
        </w:tc>
      </w:tr>
      <w:tr w:rsidR="00AE2033" w:rsidTr="00D53E26">
        <w:trPr>
          <w:trHeight w:hRule="exact" w:val="399"/>
        </w:trPr>
        <w:tc>
          <w:tcPr>
            <w:tcW w:w="712" w:type="dxa"/>
          </w:tcPr>
          <w:p w:rsidR="00AE2033" w:rsidRDefault="00AE2033" w:rsidP="00D53E26">
            <w:pPr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175" w:type="dxa"/>
            <w:vAlign w:val="bottom"/>
          </w:tcPr>
          <w:p w:rsidR="00AE2033" w:rsidRPr="00E063B4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4"/>
                <w:szCs w:val="24"/>
              </w:rPr>
            </w:pPr>
            <w:r w:rsidRPr="00E063B4">
              <w:rPr>
                <w:color w:val="000000"/>
                <w:sz w:val="24"/>
                <w:szCs w:val="24"/>
              </w:rPr>
              <w:t>п. Красногвардеец</w:t>
            </w:r>
          </w:p>
        </w:tc>
        <w:tc>
          <w:tcPr>
            <w:tcW w:w="1086" w:type="dxa"/>
            <w:vAlign w:val="center"/>
          </w:tcPr>
          <w:p w:rsidR="00AE2033" w:rsidRPr="00E063B4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 w:rsidRPr="00E063B4">
              <w:rPr>
                <w:bCs/>
                <w:sz w:val="24"/>
                <w:szCs w:val="24"/>
              </w:rPr>
              <w:t>-«-</w:t>
            </w:r>
          </w:p>
        </w:tc>
        <w:tc>
          <w:tcPr>
            <w:tcW w:w="1810" w:type="dxa"/>
            <w:vAlign w:val="center"/>
          </w:tcPr>
          <w:p w:rsidR="00AE2033" w:rsidRPr="00E063B4" w:rsidRDefault="00AE2033" w:rsidP="00D53E26">
            <w:pPr>
              <w:jc w:val="center"/>
              <w:rPr>
                <w:sz w:val="24"/>
                <w:szCs w:val="24"/>
              </w:rPr>
            </w:pPr>
            <w:r w:rsidRPr="00E063B4">
              <w:rPr>
                <w:sz w:val="24"/>
                <w:szCs w:val="24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E063B4" w:rsidRDefault="00AE2033" w:rsidP="00D53E26">
            <w:pPr>
              <w:jc w:val="center"/>
              <w:rPr>
                <w:sz w:val="24"/>
                <w:szCs w:val="24"/>
              </w:rPr>
            </w:pPr>
            <w:r w:rsidRPr="00E063B4">
              <w:rPr>
                <w:sz w:val="24"/>
                <w:szCs w:val="24"/>
              </w:rPr>
              <w:t>3956</w:t>
            </w:r>
          </w:p>
        </w:tc>
      </w:tr>
      <w:tr w:rsidR="00AE2033" w:rsidTr="00D53E26">
        <w:trPr>
          <w:trHeight w:hRule="exact" w:val="399"/>
        </w:trPr>
        <w:tc>
          <w:tcPr>
            <w:tcW w:w="712" w:type="dxa"/>
          </w:tcPr>
          <w:p w:rsidR="00AE2033" w:rsidRDefault="00AE2033" w:rsidP="00D53E26">
            <w:pPr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175" w:type="dxa"/>
            <w:vAlign w:val="bottom"/>
          </w:tcPr>
          <w:p w:rsidR="00AE2033" w:rsidRPr="00E063B4" w:rsidRDefault="00AE2033" w:rsidP="00AE2033">
            <w:pPr>
              <w:numPr>
                <w:ilvl w:val="0"/>
                <w:numId w:val="36"/>
              </w:numPr>
              <w:rPr>
                <w:color w:val="000000"/>
                <w:sz w:val="24"/>
                <w:szCs w:val="24"/>
              </w:rPr>
            </w:pPr>
            <w:r w:rsidRPr="00E063B4">
              <w:rPr>
                <w:color w:val="000000"/>
                <w:sz w:val="24"/>
                <w:szCs w:val="24"/>
              </w:rPr>
              <w:t>ст. Александровская</w:t>
            </w:r>
          </w:p>
        </w:tc>
        <w:tc>
          <w:tcPr>
            <w:tcW w:w="1086" w:type="dxa"/>
            <w:vAlign w:val="center"/>
          </w:tcPr>
          <w:p w:rsidR="00AE2033" w:rsidRPr="00E063B4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 w:rsidRPr="00E063B4">
              <w:rPr>
                <w:bCs/>
                <w:sz w:val="24"/>
                <w:szCs w:val="24"/>
              </w:rPr>
              <w:t>-«-</w:t>
            </w:r>
          </w:p>
        </w:tc>
        <w:tc>
          <w:tcPr>
            <w:tcW w:w="1810" w:type="dxa"/>
            <w:vAlign w:val="center"/>
          </w:tcPr>
          <w:p w:rsidR="00AE2033" w:rsidRPr="00E063B4" w:rsidRDefault="00AE2033" w:rsidP="00D53E26">
            <w:pPr>
              <w:jc w:val="center"/>
              <w:rPr>
                <w:sz w:val="24"/>
                <w:szCs w:val="24"/>
              </w:rPr>
            </w:pPr>
            <w:r w:rsidRPr="00E063B4">
              <w:rPr>
                <w:sz w:val="24"/>
                <w:szCs w:val="24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E063B4" w:rsidRDefault="00AE2033" w:rsidP="00D53E26">
            <w:pPr>
              <w:jc w:val="center"/>
              <w:rPr>
                <w:sz w:val="24"/>
                <w:szCs w:val="24"/>
              </w:rPr>
            </w:pPr>
            <w:r w:rsidRPr="00E063B4">
              <w:rPr>
                <w:sz w:val="24"/>
                <w:szCs w:val="24"/>
              </w:rPr>
              <w:t>1840</w:t>
            </w:r>
          </w:p>
        </w:tc>
      </w:tr>
      <w:tr w:rsidR="00AE2033" w:rsidTr="00D53E26">
        <w:trPr>
          <w:trHeight w:hRule="exact" w:val="692"/>
        </w:trPr>
        <w:tc>
          <w:tcPr>
            <w:tcW w:w="712" w:type="dxa"/>
            <w:vAlign w:val="center"/>
          </w:tcPr>
          <w:p w:rsidR="00AE2033" w:rsidRPr="00B91952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6.4.3</w:t>
            </w:r>
          </w:p>
        </w:tc>
        <w:tc>
          <w:tcPr>
            <w:tcW w:w="4175" w:type="dxa"/>
            <w:vAlign w:val="center"/>
          </w:tcPr>
          <w:p w:rsidR="00AE2033" w:rsidRDefault="00AE2033" w:rsidP="00D53E2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Источники подачи газа</w:t>
            </w:r>
          </w:p>
        </w:tc>
        <w:tc>
          <w:tcPr>
            <w:tcW w:w="1086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-«-</w:t>
            </w:r>
          </w:p>
        </w:tc>
        <w:tc>
          <w:tcPr>
            <w:tcW w:w="1810" w:type="dxa"/>
            <w:vAlign w:val="center"/>
          </w:tcPr>
          <w:p w:rsidR="00AE2033" w:rsidRPr="00560523" w:rsidRDefault="00AE2033" w:rsidP="00D53E26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560523" w:rsidRDefault="00AE2033" w:rsidP="00D53E26">
            <w:pPr>
              <w:ind w:right="134"/>
              <w:jc w:val="center"/>
              <w:rPr>
                <w:sz w:val="28"/>
                <w:szCs w:val="28"/>
              </w:rPr>
            </w:pPr>
            <w:r w:rsidRPr="00560523">
              <w:rPr>
                <w:bCs/>
                <w:sz w:val="28"/>
                <w:szCs w:val="28"/>
              </w:rPr>
              <w:t>ГРС</w:t>
            </w:r>
            <w:proofErr w:type="gramStart"/>
            <w:r>
              <w:rPr>
                <w:bCs/>
                <w:sz w:val="28"/>
                <w:szCs w:val="28"/>
              </w:rPr>
              <w:t>,Г</w:t>
            </w:r>
            <w:proofErr w:type="gramEnd"/>
            <w:r>
              <w:rPr>
                <w:bCs/>
                <w:sz w:val="28"/>
                <w:szCs w:val="28"/>
              </w:rPr>
              <w:t>РП, ШРП</w:t>
            </w:r>
          </w:p>
        </w:tc>
      </w:tr>
      <w:tr w:rsidR="00AE2033" w:rsidTr="00D53E26">
        <w:trPr>
          <w:trHeight w:hRule="exact" w:val="692"/>
        </w:trPr>
        <w:tc>
          <w:tcPr>
            <w:tcW w:w="712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6.4.4</w:t>
            </w:r>
          </w:p>
        </w:tc>
        <w:tc>
          <w:tcPr>
            <w:tcW w:w="4175" w:type="dxa"/>
            <w:vAlign w:val="center"/>
          </w:tcPr>
          <w:p w:rsidR="00AE2033" w:rsidRDefault="00AE2033" w:rsidP="00D53E2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Протяженность газопроводов высокого давления</w:t>
            </w:r>
          </w:p>
        </w:tc>
        <w:tc>
          <w:tcPr>
            <w:tcW w:w="1086" w:type="dxa"/>
            <w:vAlign w:val="center"/>
          </w:tcPr>
          <w:p w:rsidR="00AE2033" w:rsidRDefault="00AE2033" w:rsidP="00D53E26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км</w:t>
            </w:r>
          </w:p>
        </w:tc>
        <w:tc>
          <w:tcPr>
            <w:tcW w:w="1810" w:type="dxa"/>
            <w:vAlign w:val="center"/>
          </w:tcPr>
          <w:p w:rsidR="00AE2033" w:rsidRPr="00560523" w:rsidRDefault="00AE2033" w:rsidP="00D53E26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1810" w:type="dxa"/>
            <w:vAlign w:val="center"/>
          </w:tcPr>
          <w:p w:rsidR="00AE2033" w:rsidRPr="00560523" w:rsidRDefault="00AE2033" w:rsidP="00D53E26">
            <w:pPr>
              <w:ind w:right="1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14,6</w:t>
            </w:r>
          </w:p>
        </w:tc>
      </w:tr>
    </w:tbl>
    <w:p w:rsidR="00AE2033" w:rsidRDefault="00AE2033" w:rsidP="00AE2033">
      <w:pPr>
        <w:spacing w:line="360" w:lineRule="auto"/>
        <w:ind w:firstLine="709"/>
        <w:jc w:val="both"/>
        <w:rPr>
          <w:sz w:val="28"/>
          <w:szCs w:val="28"/>
        </w:rPr>
      </w:pPr>
    </w:p>
    <w:p w:rsidR="00434FA6" w:rsidRPr="004A7336" w:rsidRDefault="00107A97" w:rsidP="00153E19">
      <w:pPr>
        <w:pStyle w:val="2"/>
        <w:keepLines/>
        <w:rPr>
          <w:rFonts w:ascii="Times New Roman" w:hAnsi="Times New Roman"/>
        </w:rPr>
      </w:pPr>
      <w:bookmarkStart w:id="83" w:name="_Toc332033630"/>
      <w:r>
        <w:rPr>
          <w:rFonts w:ascii="Times New Roman" w:hAnsi="Times New Roman"/>
        </w:rPr>
        <w:t>8</w:t>
      </w:r>
      <w:r w:rsidR="00153E19" w:rsidRPr="004A7336">
        <w:rPr>
          <w:rFonts w:ascii="Times New Roman" w:hAnsi="Times New Roman"/>
        </w:rPr>
        <w:t xml:space="preserve">.3. </w:t>
      </w:r>
      <w:r w:rsidR="00434FA6" w:rsidRPr="004A7336">
        <w:rPr>
          <w:rFonts w:ascii="Times New Roman" w:hAnsi="Times New Roman"/>
        </w:rPr>
        <w:t>Теплоснабжение</w:t>
      </w:r>
      <w:bookmarkEnd w:id="83"/>
    </w:p>
    <w:p w:rsidR="005D351D" w:rsidRPr="009E0B53" w:rsidRDefault="005D351D" w:rsidP="005D351D">
      <w:pPr>
        <w:spacing w:line="360" w:lineRule="auto"/>
        <w:ind w:firstLine="709"/>
        <w:jc w:val="both"/>
        <w:rPr>
          <w:sz w:val="28"/>
          <w:szCs w:val="28"/>
        </w:rPr>
      </w:pPr>
      <w:r w:rsidRPr="009E0B53">
        <w:rPr>
          <w:sz w:val="28"/>
          <w:szCs w:val="28"/>
        </w:rPr>
        <w:t xml:space="preserve">В п. Красногвардеец функционирует котельная для обслуживания объектов социального назначения. Проектируемые котельные предусмотрены для обслуживания проектируемых объектов социального и общественно-делового назначения в ст. Александровской.  В процессе реализации генерального плана первоочередным мероприятием необходимо  предусмотреть проведение ремонта и реконструкции существующих котельных с целью улучшения экологии и повышения экономических показателей. </w:t>
      </w:r>
    </w:p>
    <w:p w:rsidR="005D351D" w:rsidRPr="009E0B53" w:rsidRDefault="005D351D" w:rsidP="005D351D">
      <w:pPr>
        <w:spacing w:line="360" w:lineRule="auto"/>
        <w:ind w:firstLine="709"/>
        <w:jc w:val="both"/>
        <w:rPr>
          <w:sz w:val="28"/>
          <w:szCs w:val="28"/>
        </w:rPr>
      </w:pPr>
      <w:r w:rsidRPr="009E0B53">
        <w:rPr>
          <w:sz w:val="28"/>
          <w:szCs w:val="28"/>
        </w:rPr>
        <w:t>На расчетный срок теплоснабжение жилых территорий планируется сохранить от автономных источников питания систем поквартирного теплоснабжения – от автоматических газовых отопительных котлов для индивидуальной одно- и двухэтажной застройки.</w:t>
      </w:r>
    </w:p>
    <w:p w:rsidR="005D351D" w:rsidRPr="009E0B53" w:rsidRDefault="005D351D" w:rsidP="005D351D">
      <w:pPr>
        <w:spacing w:line="360" w:lineRule="auto"/>
        <w:ind w:firstLine="709"/>
        <w:jc w:val="both"/>
        <w:rPr>
          <w:sz w:val="28"/>
          <w:szCs w:val="28"/>
        </w:rPr>
      </w:pPr>
      <w:r w:rsidRPr="005D351D">
        <w:rPr>
          <w:sz w:val="28"/>
          <w:szCs w:val="28"/>
        </w:rPr>
        <w:t xml:space="preserve">Также на проектируемых территориях возможна установка мини ТЭЦ, использующих принцип </w:t>
      </w:r>
      <w:proofErr w:type="spellStart"/>
      <w:r w:rsidRPr="005D351D">
        <w:rPr>
          <w:sz w:val="28"/>
          <w:szCs w:val="28"/>
        </w:rPr>
        <w:t>когенерации</w:t>
      </w:r>
      <w:proofErr w:type="spellEnd"/>
      <w:r w:rsidRPr="005D351D">
        <w:rPr>
          <w:sz w:val="28"/>
          <w:szCs w:val="28"/>
        </w:rPr>
        <w:t xml:space="preserve">, что позволяет существенно увеличить </w:t>
      </w:r>
      <w:r w:rsidRPr="005D351D">
        <w:rPr>
          <w:sz w:val="28"/>
          <w:szCs w:val="28"/>
        </w:rPr>
        <w:lastRenderedPageBreak/>
        <w:t xml:space="preserve">КПД использования топлива и создавать основу для </w:t>
      </w:r>
      <w:proofErr w:type="spellStart"/>
      <w:r w:rsidRPr="005D351D">
        <w:rPr>
          <w:sz w:val="28"/>
          <w:szCs w:val="28"/>
        </w:rPr>
        <w:t>энергобезопасности</w:t>
      </w:r>
      <w:proofErr w:type="spellEnd"/>
      <w:r w:rsidRPr="005D351D">
        <w:rPr>
          <w:sz w:val="28"/>
          <w:szCs w:val="28"/>
        </w:rPr>
        <w:t xml:space="preserve"> территории.</w:t>
      </w:r>
      <w:r w:rsidRPr="009E0B53">
        <w:rPr>
          <w:sz w:val="28"/>
          <w:szCs w:val="28"/>
        </w:rPr>
        <w:t xml:space="preserve"> </w:t>
      </w:r>
    </w:p>
    <w:p w:rsidR="00434FA6" w:rsidRPr="00092DA4" w:rsidRDefault="00434FA6" w:rsidP="00092DA4">
      <w:pPr>
        <w:spacing w:line="360" w:lineRule="auto"/>
        <w:ind w:firstLine="709"/>
        <w:jc w:val="both"/>
        <w:rPr>
          <w:sz w:val="28"/>
          <w:szCs w:val="28"/>
        </w:rPr>
      </w:pPr>
      <w:r w:rsidRPr="00092DA4">
        <w:rPr>
          <w:sz w:val="28"/>
          <w:szCs w:val="28"/>
        </w:rPr>
        <w:t>Вновь проектируемые котельные необходимо предусмотреть при дальнейшем проектировании для обслуживания детских садов, комплексных зданий коммунально-бытового и общественного назначения</w:t>
      </w:r>
      <w:r w:rsidR="002E6DC2" w:rsidRPr="00092DA4">
        <w:rPr>
          <w:sz w:val="28"/>
          <w:szCs w:val="28"/>
        </w:rPr>
        <w:t xml:space="preserve"> при наличии соответствующих технико-экономических обоснований.</w:t>
      </w:r>
      <w:r w:rsidRPr="00092DA4">
        <w:rPr>
          <w:sz w:val="28"/>
          <w:szCs w:val="28"/>
        </w:rPr>
        <w:t xml:space="preserve"> </w:t>
      </w:r>
    </w:p>
    <w:p w:rsidR="00434FA6" w:rsidRPr="002E6DC2" w:rsidRDefault="00107A97" w:rsidP="00153E19">
      <w:pPr>
        <w:pStyle w:val="2"/>
        <w:keepLines/>
        <w:rPr>
          <w:rFonts w:ascii="Times New Roman" w:hAnsi="Times New Roman"/>
        </w:rPr>
      </w:pPr>
      <w:bookmarkStart w:id="84" w:name="_Toc332033631"/>
      <w:r>
        <w:rPr>
          <w:rFonts w:ascii="Times New Roman" w:hAnsi="Times New Roman"/>
        </w:rPr>
        <w:t>8</w:t>
      </w:r>
      <w:r w:rsidR="00153E19" w:rsidRPr="002E6DC2">
        <w:rPr>
          <w:rFonts w:ascii="Times New Roman" w:hAnsi="Times New Roman"/>
        </w:rPr>
        <w:t xml:space="preserve">.4. </w:t>
      </w:r>
      <w:r w:rsidR="00434FA6" w:rsidRPr="002E6DC2">
        <w:rPr>
          <w:rFonts w:ascii="Times New Roman" w:hAnsi="Times New Roman"/>
        </w:rPr>
        <w:t>Водоснабжение.</w:t>
      </w:r>
      <w:bookmarkEnd w:id="84"/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Источниками водоснабжения  сельского поселения являются отдельно стоящие артезианские скважины. 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Износ </w:t>
      </w:r>
      <w:proofErr w:type="gramStart"/>
      <w:r w:rsidRPr="00A802E8">
        <w:rPr>
          <w:sz w:val="28"/>
          <w:szCs w:val="28"/>
        </w:rPr>
        <w:t>основных фондов, используемых для нужд водопотребления составляет</w:t>
      </w:r>
      <w:proofErr w:type="gramEnd"/>
      <w:r w:rsidRPr="00A802E8">
        <w:rPr>
          <w:sz w:val="28"/>
          <w:szCs w:val="28"/>
        </w:rPr>
        <w:t xml:space="preserve"> 80%. 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>Для определения параметров развития системы водоснабжения на расчетный срок генерального плана в данном проекте были определены расчетные расходы воды при условии перспективного роста населения и развития производственной сферы.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>После проведенного анализа определено, что дебита существующих артезианских скважин достаточно для обеспечения водой прогнозного населения. Однако для эффективного функционирования системы водоснабжения необходимо в план реализации данного проекта внести следующие мероприятия:</w:t>
      </w:r>
    </w:p>
    <w:p w:rsidR="007466C9" w:rsidRPr="00A802E8" w:rsidRDefault="00FC4419" w:rsidP="007466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466C9" w:rsidRPr="00A802E8">
        <w:rPr>
          <w:sz w:val="28"/>
          <w:szCs w:val="28"/>
        </w:rPr>
        <w:t>ремонт существующих артезианских скважин;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 </w:t>
      </w:r>
      <w:r w:rsidR="00FC4419">
        <w:rPr>
          <w:sz w:val="28"/>
          <w:szCs w:val="28"/>
        </w:rPr>
        <w:t xml:space="preserve">- </w:t>
      </w:r>
      <w:r w:rsidRPr="00A802E8">
        <w:rPr>
          <w:sz w:val="28"/>
          <w:szCs w:val="28"/>
        </w:rPr>
        <w:t>замена пришедших в негодность водонапорных башен и строительство новых башен;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 </w:t>
      </w:r>
      <w:r w:rsidR="00FC4419">
        <w:rPr>
          <w:sz w:val="28"/>
          <w:szCs w:val="28"/>
        </w:rPr>
        <w:t xml:space="preserve">- </w:t>
      </w:r>
      <w:r w:rsidRPr="00A802E8">
        <w:rPr>
          <w:sz w:val="28"/>
          <w:szCs w:val="28"/>
        </w:rPr>
        <w:t xml:space="preserve">строительство новых водопроводных сетей и водоводов, замена старых водопроводных труб, </w:t>
      </w:r>
      <w:proofErr w:type="spellStart"/>
      <w:r w:rsidRPr="00A802E8">
        <w:rPr>
          <w:sz w:val="28"/>
          <w:szCs w:val="28"/>
        </w:rPr>
        <w:t>закольцовка</w:t>
      </w:r>
      <w:proofErr w:type="spellEnd"/>
      <w:r w:rsidRPr="00A802E8">
        <w:rPr>
          <w:sz w:val="28"/>
          <w:szCs w:val="28"/>
        </w:rPr>
        <w:t xml:space="preserve"> тупиковых участков существующих сетей.  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Проектная схема водоснабжения охватывает существующую и перспективную жилую застройку, производственные предприятия, </w:t>
      </w:r>
      <w:r w:rsidRPr="00A802E8">
        <w:rPr>
          <w:sz w:val="28"/>
          <w:szCs w:val="28"/>
        </w:rPr>
        <w:lastRenderedPageBreak/>
        <w:t xml:space="preserve">выполнена с учетом обеспечения пожаротушения и полива зеленых насаждений общего пользования. </w:t>
      </w:r>
    </w:p>
    <w:p w:rsidR="007466C9" w:rsidRPr="00A802E8" w:rsidRDefault="007466C9" w:rsidP="007466C9">
      <w:pPr>
        <w:spacing w:line="360" w:lineRule="auto"/>
        <w:ind w:firstLine="709"/>
        <w:jc w:val="both"/>
        <w:rPr>
          <w:sz w:val="28"/>
          <w:szCs w:val="28"/>
        </w:rPr>
      </w:pPr>
      <w:r w:rsidRPr="00A802E8">
        <w:rPr>
          <w:sz w:val="28"/>
          <w:szCs w:val="28"/>
        </w:rPr>
        <w:t xml:space="preserve">В </w:t>
      </w:r>
      <w:proofErr w:type="gramStart"/>
      <w:r w:rsidRPr="00A802E8">
        <w:rPr>
          <w:sz w:val="28"/>
          <w:szCs w:val="28"/>
        </w:rPr>
        <w:t>перспективе</w:t>
      </w:r>
      <w:proofErr w:type="gramEnd"/>
      <w:r w:rsidRPr="00A802E8">
        <w:rPr>
          <w:sz w:val="28"/>
          <w:szCs w:val="28"/>
        </w:rPr>
        <w:t xml:space="preserve"> возможно добиться снижения потребления воды питьевого качества за счет внедрения следующих мероприятий:</w:t>
      </w:r>
    </w:p>
    <w:p w:rsidR="007466C9" w:rsidRPr="00A802E8" w:rsidRDefault="00AB206B" w:rsidP="007466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466C9" w:rsidRPr="00A802E8">
        <w:rPr>
          <w:sz w:val="28"/>
          <w:szCs w:val="28"/>
        </w:rPr>
        <w:t>применение технической воды на полив территорий и зеленых насаждений;</w:t>
      </w:r>
    </w:p>
    <w:p w:rsidR="007466C9" w:rsidRPr="00A802E8" w:rsidRDefault="00AB206B" w:rsidP="007466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466C9" w:rsidRPr="00A802E8">
        <w:rPr>
          <w:sz w:val="28"/>
          <w:szCs w:val="28"/>
        </w:rPr>
        <w:t>повсеместного внедрения учета воды;</w:t>
      </w:r>
    </w:p>
    <w:p w:rsidR="007466C9" w:rsidRPr="00A802E8" w:rsidRDefault="00AB206B" w:rsidP="007466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466C9" w:rsidRPr="00A802E8">
        <w:rPr>
          <w:sz w:val="28"/>
          <w:szCs w:val="28"/>
        </w:rPr>
        <w:t>применение пластиковых и металлопластиковых труб, существенно снижающих потери в водоводах и разводящих сетях;</w:t>
      </w:r>
    </w:p>
    <w:p w:rsidR="007466C9" w:rsidRPr="00A802E8" w:rsidRDefault="00AB206B" w:rsidP="007466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7466C9" w:rsidRPr="00A802E8">
        <w:rPr>
          <w:sz w:val="28"/>
          <w:szCs w:val="28"/>
        </w:rPr>
        <w:t>внедрение на предприятиях систем оборотного водоснабжения.</w:t>
      </w:r>
    </w:p>
    <w:p w:rsidR="00AB206B" w:rsidRDefault="00AB206B" w:rsidP="005342B6">
      <w:pPr>
        <w:jc w:val="center"/>
        <w:rPr>
          <w:i/>
          <w:sz w:val="28"/>
          <w:szCs w:val="28"/>
          <w:u w:val="single"/>
        </w:rPr>
      </w:pPr>
    </w:p>
    <w:p w:rsidR="005342B6" w:rsidRPr="00175C72" w:rsidRDefault="005342B6" w:rsidP="005342B6">
      <w:pPr>
        <w:jc w:val="center"/>
        <w:rPr>
          <w:i/>
          <w:sz w:val="28"/>
          <w:szCs w:val="28"/>
          <w:u w:val="single"/>
        </w:rPr>
      </w:pPr>
      <w:r w:rsidRPr="00175C72">
        <w:rPr>
          <w:i/>
          <w:sz w:val="28"/>
          <w:szCs w:val="28"/>
          <w:u w:val="single"/>
        </w:rPr>
        <w:t>Определение расчетных  расходов воды на расчетный срок.</w:t>
      </w:r>
    </w:p>
    <w:p w:rsidR="005342B6" w:rsidRPr="00C97F14" w:rsidRDefault="005342B6" w:rsidP="005342B6">
      <w:pPr>
        <w:jc w:val="center"/>
        <w:rPr>
          <w:i/>
          <w:color w:val="FF0000"/>
          <w:sz w:val="28"/>
          <w:szCs w:val="28"/>
          <w:u w:val="single"/>
        </w:rPr>
      </w:pPr>
    </w:p>
    <w:p w:rsidR="00175C72" w:rsidRPr="00813FB0" w:rsidRDefault="00AB206B" w:rsidP="00175C72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="00175C72" w:rsidRPr="00813FB0">
        <w:rPr>
          <w:b/>
          <w:i/>
          <w:sz w:val="28"/>
          <w:szCs w:val="28"/>
        </w:rPr>
        <w:t xml:space="preserve">. </w:t>
      </w:r>
      <w:r>
        <w:rPr>
          <w:b/>
          <w:i/>
          <w:sz w:val="28"/>
          <w:szCs w:val="28"/>
        </w:rPr>
        <w:t>Красногвардеец</w:t>
      </w:r>
    </w:p>
    <w:p w:rsidR="00175C72" w:rsidRPr="00B42C16" w:rsidRDefault="00175C72" w:rsidP="00AB206B">
      <w:pPr>
        <w:spacing w:line="360" w:lineRule="auto"/>
        <w:ind w:firstLine="709"/>
        <w:jc w:val="both"/>
        <w:rPr>
          <w:sz w:val="28"/>
          <w:szCs w:val="28"/>
        </w:rPr>
      </w:pPr>
      <w:r w:rsidRPr="00B42C16">
        <w:rPr>
          <w:sz w:val="28"/>
          <w:szCs w:val="28"/>
        </w:rPr>
        <w:t xml:space="preserve">Численность населения </w:t>
      </w:r>
      <w:r w:rsidR="00283CB3">
        <w:rPr>
          <w:sz w:val="28"/>
          <w:szCs w:val="28"/>
        </w:rPr>
        <w:t>п</w:t>
      </w:r>
      <w:r w:rsidRPr="00B42C1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283CB3">
        <w:rPr>
          <w:sz w:val="28"/>
          <w:szCs w:val="28"/>
        </w:rPr>
        <w:t>Красногвардеец</w:t>
      </w:r>
      <w:r w:rsidRPr="00B42C16">
        <w:rPr>
          <w:sz w:val="28"/>
          <w:szCs w:val="28"/>
        </w:rPr>
        <w:t xml:space="preserve"> на расчетный срок составит </w:t>
      </w:r>
      <w:r w:rsidR="00283CB3">
        <w:rPr>
          <w:sz w:val="28"/>
          <w:szCs w:val="28"/>
        </w:rPr>
        <w:t>22</w:t>
      </w:r>
      <w:r w:rsidR="00383EED">
        <w:rPr>
          <w:sz w:val="28"/>
          <w:szCs w:val="28"/>
        </w:rPr>
        <w:t>0</w:t>
      </w:r>
      <w:r>
        <w:rPr>
          <w:sz w:val="28"/>
          <w:szCs w:val="28"/>
        </w:rPr>
        <w:t xml:space="preserve">0 </w:t>
      </w:r>
      <w:r w:rsidRPr="00B42C16">
        <w:rPr>
          <w:sz w:val="28"/>
          <w:szCs w:val="28"/>
        </w:rPr>
        <w:t xml:space="preserve">человек. Удельное среднесуточное водопотребление на хозяйственно – питьевые нужды населения принимается в соответствии с табл.1 СНиП 2.04.02-84* для застройки зданиями с водопроводом, канализацией и ваннами с газовыми водонагревателями составляет </w:t>
      </w:r>
      <w:proofErr w:type="spellStart"/>
      <w:proofErr w:type="gramStart"/>
      <w:r w:rsidRPr="00CF1982">
        <w:rPr>
          <w:sz w:val="28"/>
          <w:szCs w:val="28"/>
        </w:rPr>
        <w:t>q</w:t>
      </w:r>
      <w:proofErr w:type="gramEnd"/>
      <w:r w:rsidRPr="00CF1982">
        <w:rPr>
          <w:sz w:val="28"/>
          <w:szCs w:val="28"/>
          <w:vertAlign w:val="subscript"/>
        </w:rPr>
        <w:t>ж</w:t>
      </w:r>
      <w:proofErr w:type="spellEnd"/>
      <w:r w:rsidRPr="00CF1982">
        <w:rPr>
          <w:sz w:val="28"/>
          <w:szCs w:val="28"/>
        </w:rPr>
        <w:t xml:space="preserve">= </w:t>
      </w:r>
      <w:r w:rsidR="00CF1982" w:rsidRPr="00CF1982">
        <w:rPr>
          <w:sz w:val="28"/>
          <w:szCs w:val="28"/>
        </w:rPr>
        <w:t>160</w:t>
      </w:r>
      <w:r w:rsidRPr="00CF1982">
        <w:rPr>
          <w:sz w:val="28"/>
          <w:szCs w:val="28"/>
        </w:rPr>
        <w:t xml:space="preserve"> л/</w:t>
      </w:r>
      <w:proofErr w:type="spellStart"/>
      <w:r w:rsidRPr="00CF1982">
        <w:rPr>
          <w:sz w:val="28"/>
          <w:szCs w:val="28"/>
        </w:rPr>
        <w:t>сут</w:t>
      </w:r>
      <w:proofErr w:type="spellEnd"/>
      <w:r w:rsidRPr="00B42C16">
        <w:rPr>
          <w:sz w:val="28"/>
          <w:szCs w:val="28"/>
        </w:rPr>
        <w:t xml:space="preserve"> на одного жителя.</w:t>
      </w:r>
    </w:p>
    <w:p w:rsidR="00175C72" w:rsidRPr="00CF1982" w:rsidRDefault="00175C72" w:rsidP="00AB206B">
      <w:pPr>
        <w:spacing w:line="360" w:lineRule="auto"/>
        <w:ind w:firstLine="709"/>
        <w:jc w:val="both"/>
        <w:rPr>
          <w:sz w:val="28"/>
          <w:szCs w:val="28"/>
        </w:rPr>
      </w:pPr>
      <w:r w:rsidRPr="007949A5">
        <w:rPr>
          <w:sz w:val="28"/>
          <w:szCs w:val="28"/>
        </w:rPr>
        <w:t xml:space="preserve">1. </w:t>
      </w:r>
      <w:r w:rsidRPr="00CF1982">
        <w:rPr>
          <w:sz w:val="28"/>
          <w:szCs w:val="28"/>
        </w:rPr>
        <w:t>Расчетный суточный расход воды на хозяйственные нужды определяется  в соответствии с п.2.2. СНиП 2.04.02-84* по формуле:</w:t>
      </w:r>
    </w:p>
    <w:p w:rsidR="00175C72" w:rsidRPr="00CF1982" w:rsidRDefault="00175C72" w:rsidP="00CF1982">
      <w:pPr>
        <w:spacing w:line="360" w:lineRule="auto"/>
        <w:ind w:firstLine="709"/>
        <w:jc w:val="both"/>
        <w:rPr>
          <w:sz w:val="28"/>
          <w:szCs w:val="28"/>
        </w:rPr>
      </w:pPr>
      <w:r w:rsidRPr="00CF1982">
        <w:rPr>
          <w:sz w:val="28"/>
          <w:szCs w:val="28"/>
        </w:rPr>
        <w:t xml:space="preserve">                                  </w:t>
      </w:r>
      <w:proofErr w:type="spellStart"/>
      <w:proofErr w:type="gramStart"/>
      <w:r w:rsidRPr="00CF1982">
        <w:rPr>
          <w:sz w:val="28"/>
          <w:szCs w:val="28"/>
        </w:rPr>
        <w:t>Q</w:t>
      </w:r>
      <w:proofErr w:type="gramEnd"/>
      <w:r w:rsidRPr="00CF1982">
        <w:rPr>
          <w:sz w:val="28"/>
          <w:szCs w:val="28"/>
          <w:vertAlign w:val="subscript"/>
        </w:rPr>
        <w:t>сут</w:t>
      </w:r>
      <w:proofErr w:type="spellEnd"/>
      <w:r w:rsidRPr="00CF1982">
        <w:rPr>
          <w:sz w:val="28"/>
          <w:szCs w:val="28"/>
        </w:rPr>
        <w:t xml:space="preserve"> =</w:t>
      </w:r>
      <w:proofErr w:type="spellStart"/>
      <w:r w:rsidRPr="00CF1982">
        <w:rPr>
          <w:sz w:val="28"/>
          <w:szCs w:val="28"/>
        </w:rPr>
        <w:t>Σ</w:t>
      </w:r>
      <w:r w:rsidRPr="005B196A">
        <w:rPr>
          <w:sz w:val="28"/>
          <w:szCs w:val="28"/>
        </w:rPr>
        <w:t>q</w:t>
      </w:r>
      <w:r w:rsidRPr="00CF1982">
        <w:rPr>
          <w:sz w:val="28"/>
          <w:szCs w:val="28"/>
          <w:vertAlign w:val="subscript"/>
        </w:rPr>
        <w:t>ж</w:t>
      </w:r>
      <w:proofErr w:type="spellEnd"/>
      <w:r w:rsidRPr="00CF1982">
        <w:rPr>
          <w:sz w:val="28"/>
          <w:szCs w:val="28"/>
        </w:rPr>
        <w:t xml:space="preserve"> · </w:t>
      </w:r>
      <w:proofErr w:type="spellStart"/>
      <w:r w:rsidRPr="00CF1982">
        <w:rPr>
          <w:sz w:val="28"/>
          <w:szCs w:val="28"/>
        </w:rPr>
        <w:t>Ν</w:t>
      </w:r>
      <w:r w:rsidRPr="00CF1982">
        <w:rPr>
          <w:sz w:val="28"/>
          <w:szCs w:val="28"/>
          <w:vertAlign w:val="subscript"/>
        </w:rPr>
        <w:t>ж</w:t>
      </w:r>
      <w:proofErr w:type="spellEnd"/>
      <w:r w:rsidRPr="00CF1982">
        <w:rPr>
          <w:sz w:val="28"/>
          <w:szCs w:val="28"/>
        </w:rPr>
        <w:t xml:space="preserve">/1000, </w:t>
      </w:r>
    </w:p>
    <w:p w:rsidR="00175C72" w:rsidRPr="00CF1982" w:rsidRDefault="00175C72" w:rsidP="00CF1982">
      <w:pPr>
        <w:spacing w:line="360" w:lineRule="auto"/>
        <w:ind w:firstLine="709"/>
        <w:jc w:val="both"/>
        <w:rPr>
          <w:sz w:val="28"/>
          <w:szCs w:val="28"/>
        </w:rPr>
      </w:pPr>
      <w:r w:rsidRPr="00CF1982">
        <w:rPr>
          <w:sz w:val="28"/>
          <w:szCs w:val="28"/>
        </w:rPr>
        <w:t xml:space="preserve">                      где  </w:t>
      </w:r>
      <w:proofErr w:type="spellStart"/>
      <w:r w:rsidRPr="00CF1982">
        <w:rPr>
          <w:sz w:val="28"/>
          <w:szCs w:val="28"/>
        </w:rPr>
        <w:t>Ν</w:t>
      </w:r>
      <w:r w:rsidRPr="00CF1982">
        <w:rPr>
          <w:sz w:val="28"/>
          <w:szCs w:val="28"/>
          <w:vertAlign w:val="subscript"/>
        </w:rPr>
        <w:t>ж</w:t>
      </w:r>
      <w:proofErr w:type="spellEnd"/>
      <w:r w:rsidR="00CF1982">
        <w:rPr>
          <w:sz w:val="28"/>
          <w:szCs w:val="28"/>
        </w:rPr>
        <w:t xml:space="preserve"> </w:t>
      </w:r>
      <w:r w:rsidRPr="00CF1982">
        <w:rPr>
          <w:sz w:val="28"/>
          <w:szCs w:val="28"/>
        </w:rPr>
        <w:t>- расчетное число жителей</w:t>
      </w:r>
    </w:p>
    <w:p w:rsidR="00175C72" w:rsidRPr="00283CB3" w:rsidRDefault="00175C72" w:rsidP="00175C72">
      <w:pPr>
        <w:spacing w:line="312" w:lineRule="auto"/>
        <w:ind w:firstLine="540"/>
        <w:jc w:val="both"/>
        <w:rPr>
          <w:sz w:val="28"/>
          <w:szCs w:val="28"/>
          <w:highlight w:val="yellow"/>
        </w:rPr>
      </w:pPr>
    </w:p>
    <w:p w:rsidR="00175C72" w:rsidRPr="005B196A" w:rsidRDefault="00175C72" w:rsidP="005B196A">
      <w:pPr>
        <w:spacing w:line="360" w:lineRule="auto"/>
        <w:ind w:firstLine="709"/>
        <w:jc w:val="both"/>
        <w:rPr>
          <w:sz w:val="28"/>
          <w:szCs w:val="28"/>
        </w:rPr>
      </w:pPr>
      <w:r w:rsidRPr="005B196A">
        <w:rPr>
          <w:sz w:val="28"/>
          <w:szCs w:val="28"/>
        </w:rPr>
        <w:t xml:space="preserve">Учитывая разную степень благоустройства существующей части </w:t>
      </w:r>
      <w:r w:rsidR="005B196A">
        <w:rPr>
          <w:sz w:val="28"/>
          <w:szCs w:val="28"/>
        </w:rPr>
        <w:t>п</w:t>
      </w:r>
      <w:r w:rsidRPr="005B196A">
        <w:rPr>
          <w:sz w:val="28"/>
          <w:szCs w:val="28"/>
        </w:rPr>
        <w:t xml:space="preserve">. </w:t>
      </w:r>
      <w:r w:rsidR="005B196A">
        <w:rPr>
          <w:sz w:val="28"/>
          <w:szCs w:val="28"/>
        </w:rPr>
        <w:t>Красногвардеец</w:t>
      </w:r>
      <w:r w:rsidRPr="005B196A">
        <w:rPr>
          <w:sz w:val="28"/>
          <w:szCs w:val="28"/>
        </w:rPr>
        <w:t xml:space="preserve"> и улучшения благоустройства на перспективу расчетный суточный расход воды определяется:</w:t>
      </w:r>
    </w:p>
    <w:p w:rsidR="00175C72" w:rsidRPr="00383EED" w:rsidRDefault="00175C72" w:rsidP="00175C72">
      <w:pPr>
        <w:spacing w:line="312" w:lineRule="auto"/>
        <w:ind w:firstLine="540"/>
        <w:jc w:val="both"/>
        <w:rPr>
          <w:sz w:val="28"/>
          <w:szCs w:val="28"/>
        </w:rPr>
      </w:pPr>
      <w:r w:rsidRPr="00383EED">
        <w:rPr>
          <w:sz w:val="28"/>
          <w:szCs w:val="28"/>
        </w:rPr>
        <w:t xml:space="preserve">                  </w:t>
      </w:r>
      <w:proofErr w:type="spellStart"/>
      <w:proofErr w:type="gramStart"/>
      <w:r w:rsidRPr="00383EED">
        <w:rPr>
          <w:sz w:val="28"/>
          <w:szCs w:val="28"/>
        </w:rPr>
        <w:t>Q</w:t>
      </w:r>
      <w:proofErr w:type="gramEnd"/>
      <w:r w:rsidRPr="00383EED">
        <w:rPr>
          <w:sz w:val="22"/>
          <w:szCs w:val="22"/>
        </w:rPr>
        <w:t>сут</w:t>
      </w:r>
      <w:proofErr w:type="spellEnd"/>
      <w:r w:rsidRPr="00383EED">
        <w:rPr>
          <w:sz w:val="22"/>
          <w:szCs w:val="22"/>
        </w:rPr>
        <w:t xml:space="preserve">. </w:t>
      </w:r>
      <w:r w:rsidRPr="00383EED">
        <w:rPr>
          <w:sz w:val="28"/>
          <w:szCs w:val="28"/>
        </w:rPr>
        <w:t xml:space="preserve">= </w:t>
      </w:r>
      <w:r w:rsidR="005B196A" w:rsidRPr="00383EED">
        <w:rPr>
          <w:sz w:val="28"/>
          <w:szCs w:val="28"/>
        </w:rPr>
        <w:t>160</w:t>
      </w:r>
      <w:r w:rsidRPr="00383EED">
        <w:rPr>
          <w:sz w:val="28"/>
          <w:szCs w:val="28"/>
        </w:rPr>
        <w:t xml:space="preserve"> л/</w:t>
      </w:r>
      <w:proofErr w:type="spellStart"/>
      <w:r w:rsidRPr="00383EED">
        <w:rPr>
          <w:sz w:val="28"/>
          <w:szCs w:val="28"/>
        </w:rPr>
        <w:t>сут</w:t>
      </w:r>
      <w:proofErr w:type="spellEnd"/>
      <w:r w:rsidRPr="00383EED">
        <w:rPr>
          <w:sz w:val="28"/>
          <w:szCs w:val="28"/>
        </w:rPr>
        <w:t xml:space="preserve"> · </w:t>
      </w:r>
      <w:r w:rsidR="005B196A" w:rsidRPr="00383EED">
        <w:rPr>
          <w:sz w:val="28"/>
          <w:szCs w:val="28"/>
        </w:rPr>
        <w:t>2</w:t>
      </w:r>
      <w:r w:rsidR="00383EED" w:rsidRPr="00383EED">
        <w:rPr>
          <w:sz w:val="28"/>
          <w:szCs w:val="28"/>
        </w:rPr>
        <w:t>20</w:t>
      </w:r>
      <w:r w:rsidRPr="00383EED">
        <w:rPr>
          <w:sz w:val="28"/>
          <w:szCs w:val="28"/>
        </w:rPr>
        <w:t xml:space="preserve">0/1000 = </w:t>
      </w:r>
      <w:r w:rsidR="005B196A" w:rsidRPr="00383EED">
        <w:rPr>
          <w:sz w:val="28"/>
          <w:szCs w:val="28"/>
        </w:rPr>
        <w:t xml:space="preserve">344 </w:t>
      </w:r>
      <w:r w:rsidRPr="00383EED">
        <w:rPr>
          <w:sz w:val="28"/>
          <w:szCs w:val="28"/>
        </w:rPr>
        <w:t>м³/</w:t>
      </w:r>
      <w:proofErr w:type="spellStart"/>
      <w:r w:rsidRPr="00383EED">
        <w:rPr>
          <w:sz w:val="28"/>
          <w:szCs w:val="28"/>
        </w:rPr>
        <w:t>сут</w:t>
      </w:r>
      <w:proofErr w:type="spellEnd"/>
    </w:p>
    <w:p w:rsidR="00175C72" w:rsidRPr="00283CB3" w:rsidRDefault="00175C72" w:rsidP="00175C72">
      <w:pPr>
        <w:spacing w:line="312" w:lineRule="auto"/>
        <w:ind w:firstLine="540"/>
        <w:jc w:val="both"/>
        <w:rPr>
          <w:sz w:val="28"/>
          <w:szCs w:val="28"/>
          <w:highlight w:val="yellow"/>
        </w:rPr>
      </w:pPr>
    </w:p>
    <w:p w:rsidR="00175C72" w:rsidRPr="00383EED" w:rsidRDefault="00175C72" w:rsidP="00383EED">
      <w:pPr>
        <w:spacing w:line="360" w:lineRule="auto"/>
        <w:ind w:firstLine="709"/>
        <w:jc w:val="both"/>
        <w:rPr>
          <w:sz w:val="28"/>
          <w:szCs w:val="28"/>
        </w:rPr>
      </w:pPr>
      <w:r w:rsidRPr="00383EED">
        <w:rPr>
          <w:sz w:val="28"/>
          <w:szCs w:val="28"/>
        </w:rPr>
        <w:lastRenderedPageBreak/>
        <w:t>2. Расход воды на поливку земельных насаждений в населенных пунктах и на территориях промышленных предприятий определяется в  соответствии  с  п</w:t>
      </w:r>
      <w:r w:rsidR="00383EED">
        <w:rPr>
          <w:sz w:val="28"/>
          <w:szCs w:val="28"/>
        </w:rPr>
        <w:t>.</w:t>
      </w:r>
      <w:r w:rsidRPr="00383EED">
        <w:rPr>
          <w:sz w:val="28"/>
          <w:szCs w:val="28"/>
        </w:rPr>
        <w:t xml:space="preserve"> 2.3 СНиП 2.04.02.-84* прим.1</w:t>
      </w:r>
    </w:p>
    <w:p w:rsidR="00175C72" w:rsidRPr="00383EED" w:rsidRDefault="00175C72" w:rsidP="00383EED">
      <w:pPr>
        <w:spacing w:line="360" w:lineRule="auto"/>
        <w:ind w:firstLine="709"/>
        <w:jc w:val="both"/>
        <w:rPr>
          <w:sz w:val="28"/>
          <w:szCs w:val="28"/>
        </w:rPr>
      </w:pPr>
      <w:r w:rsidRPr="00383EED">
        <w:rPr>
          <w:sz w:val="28"/>
          <w:szCs w:val="28"/>
        </w:rPr>
        <w:t xml:space="preserve">                      </w:t>
      </w:r>
      <w:proofErr w:type="spellStart"/>
      <w:proofErr w:type="gramStart"/>
      <w:r w:rsidRPr="00383EED">
        <w:rPr>
          <w:sz w:val="28"/>
          <w:szCs w:val="28"/>
        </w:rPr>
        <w:t>Q</w:t>
      </w:r>
      <w:proofErr w:type="gramEnd"/>
      <w:r w:rsidRPr="00383EED">
        <w:rPr>
          <w:sz w:val="28"/>
          <w:szCs w:val="28"/>
          <w:vertAlign w:val="subscript"/>
        </w:rPr>
        <w:t>пол</w:t>
      </w:r>
      <w:proofErr w:type="spellEnd"/>
      <w:r w:rsidRPr="00383EED">
        <w:rPr>
          <w:sz w:val="28"/>
          <w:szCs w:val="28"/>
          <w:vertAlign w:val="subscript"/>
        </w:rPr>
        <w:t xml:space="preserve">. </w:t>
      </w:r>
      <w:r w:rsidRPr="00383EED">
        <w:rPr>
          <w:sz w:val="28"/>
          <w:szCs w:val="28"/>
        </w:rPr>
        <w:t xml:space="preserve">= 50л · </w:t>
      </w:r>
      <w:r w:rsidR="00E93CDD">
        <w:rPr>
          <w:sz w:val="28"/>
          <w:szCs w:val="28"/>
        </w:rPr>
        <w:t>22</w:t>
      </w:r>
      <w:r w:rsidRPr="00383EED">
        <w:rPr>
          <w:sz w:val="28"/>
          <w:szCs w:val="28"/>
        </w:rPr>
        <w:t xml:space="preserve">00 чел./1000 = </w:t>
      </w:r>
      <w:r w:rsidR="00D706C4">
        <w:rPr>
          <w:sz w:val="28"/>
          <w:szCs w:val="28"/>
        </w:rPr>
        <w:t>107,5</w:t>
      </w:r>
      <w:r w:rsidRPr="00383EED">
        <w:rPr>
          <w:sz w:val="28"/>
          <w:szCs w:val="28"/>
        </w:rPr>
        <w:t xml:space="preserve"> м³/</w:t>
      </w:r>
      <w:proofErr w:type="spellStart"/>
      <w:r w:rsidRPr="00383EED">
        <w:rPr>
          <w:sz w:val="28"/>
          <w:szCs w:val="28"/>
        </w:rPr>
        <w:t>сут</w:t>
      </w:r>
      <w:proofErr w:type="spellEnd"/>
    </w:p>
    <w:p w:rsidR="00175C72" w:rsidRPr="00283CB3" w:rsidRDefault="00175C72" w:rsidP="00175C72">
      <w:pPr>
        <w:spacing w:line="312" w:lineRule="auto"/>
        <w:ind w:firstLine="540"/>
        <w:jc w:val="both"/>
        <w:rPr>
          <w:sz w:val="28"/>
          <w:szCs w:val="28"/>
          <w:highlight w:val="yellow"/>
        </w:rPr>
      </w:pPr>
    </w:p>
    <w:p w:rsidR="00175C72" w:rsidRPr="00E93CDD" w:rsidRDefault="00175C72" w:rsidP="00E93CDD">
      <w:pPr>
        <w:spacing w:line="360" w:lineRule="auto"/>
        <w:ind w:firstLine="709"/>
        <w:jc w:val="both"/>
        <w:rPr>
          <w:sz w:val="28"/>
          <w:szCs w:val="28"/>
        </w:rPr>
      </w:pPr>
      <w:r w:rsidRPr="00E93CDD">
        <w:rPr>
          <w:sz w:val="28"/>
          <w:szCs w:val="28"/>
        </w:rPr>
        <w:t>3. Количество воды на нужды промышленности определяется в соответствии с п.2.1 прим.4 СНиП 2.04.02-84* и составляет:</w:t>
      </w:r>
    </w:p>
    <w:p w:rsidR="00175C72" w:rsidRPr="00E93CDD" w:rsidRDefault="00175C72" w:rsidP="00E93CDD">
      <w:pPr>
        <w:spacing w:line="360" w:lineRule="auto"/>
        <w:ind w:firstLine="709"/>
        <w:jc w:val="both"/>
        <w:rPr>
          <w:sz w:val="28"/>
          <w:szCs w:val="28"/>
        </w:rPr>
      </w:pPr>
      <w:r w:rsidRPr="00E93CDD">
        <w:rPr>
          <w:sz w:val="28"/>
          <w:szCs w:val="28"/>
        </w:rPr>
        <w:t xml:space="preserve">                                 </w:t>
      </w:r>
      <w:proofErr w:type="spellStart"/>
      <w:proofErr w:type="gramStart"/>
      <w:r w:rsidRPr="00E93CDD">
        <w:rPr>
          <w:sz w:val="28"/>
          <w:szCs w:val="28"/>
        </w:rPr>
        <w:t>Q</w:t>
      </w:r>
      <w:proofErr w:type="gramEnd"/>
      <w:r w:rsidRPr="00E93CDD">
        <w:rPr>
          <w:sz w:val="28"/>
          <w:szCs w:val="28"/>
          <w:vertAlign w:val="subscript"/>
        </w:rPr>
        <w:t>пром.пр</w:t>
      </w:r>
      <w:proofErr w:type="spellEnd"/>
      <w:r w:rsidRPr="00E93CDD">
        <w:rPr>
          <w:sz w:val="28"/>
          <w:szCs w:val="28"/>
          <w:vertAlign w:val="subscript"/>
        </w:rPr>
        <w:t>.</w:t>
      </w:r>
      <w:r w:rsidRPr="00E93CDD">
        <w:rPr>
          <w:sz w:val="28"/>
          <w:szCs w:val="28"/>
        </w:rPr>
        <w:t xml:space="preserve"> = 20% </w:t>
      </w:r>
      <w:proofErr w:type="spellStart"/>
      <w:r w:rsidRPr="00E93CDD">
        <w:rPr>
          <w:sz w:val="28"/>
          <w:szCs w:val="28"/>
        </w:rPr>
        <w:t>Q</w:t>
      </w:r>
      <w:r w:rsidRPr="00E93CDD">
        <w:rPr>
          <w:sz w:val="28"/>
          <w:szCs w:val="28"/>
          <w:vertAlign w:val="subscript"/>
        </w:rPr>
        <w:t>сут</w:t>
      </w:r>
      <w:proofErr w:type="spellEnd"/>
    </w:p>
    <w:p w:rsidR="00175C72" w:rsidRPr="00841F60" w:rsidRDefault="00175C72" w:rsidP="00841F6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841F60">
        <w:rPr>
          <w:sz w:val="28"/>
          <w:szCs w:val="28"/>
        </w:rPr>
        <w:t>Q</w:t>
      </w:r>
      <w:proofErr w:type="gramEnd"/>
      <w:r w:rsidRPr="00F4584A">
        <w:rPr>
          <w:sz w:val="28"/>
          <w:szCs w:val="28"/>
          <w:vertAlign w:val="subscript"/>
        </w:rPr>
        <w:t>пр.пр</w:t>
      </w:r>
      <w:proofErr w:type="spellEnd"/>
      <w:r w:rsidRPr="00F4584A">
        <w:rPr>
          <w:sz w:val="28"/>
          <w:szCs w:val="28"/>
          <w:vertAlign w:val="subscript"/>
        </w:rPr>
        <w:t xml:space="preserve">. </w:t>
      </w:r>
      <w:r w:rsidRPr="00841F60">
        <w:rPr>
          <w:sz w:val="28"/>
          <w:szCs w:val="28"/>
        </w:rPr>
        <w:t>= 20% · (</w:t>
      </w:r>
      <w:r w:rsidR="00D706C4" w:rsidRPr="00841F60">
        <w:rPr>
          <w:sz w:val="28"/>
          <w:szCs w:val="28"/>
        </w:rPr>
        <w:t>344</w:t>
      </w:r>
      <w:r w:rsidRPr="00841F60">
        <w:rPr>
          <w:sz w:val="28"/>
          <w:szCs w:val="28"/>
        </w:rPr>
        <w:t>м³/</w:t>
      </w:r>
      <w:proofErr w:type="spellStart"/>
      <w:r w:rsidRPr="00841F60">
        <w:rPr>
          <w:sz w:val="28"/>
          <w:szCs w:val="28"/>
        </w:rPr>
        <w:t>сут</w:t>
      </w:r>
      <w:proofErr w:type="spellEnd"/>
      <w:r w:rsidRPr="00841F60">
        <w:rPr>
          <w:sz w:val="28"/>
          <w:szCs w:val="28"/>
        </w:rPr>
        <w:t xml:space="preserve"> + </w:t>
      </w:r>
      <w:r w:rsidR="00D706C4" w:rsidRPr="00841F60">
        <w:rPr>
          <w:sz w:val="28"/>
          <w:szCs w:val="28"/>
        </w:rPr>
        <w:t>107,5</w:t>
      </w:r>
      <w:r w:rsidRPr="00841F60">
        <w:rPr>
          <w:sz w:val="28"/>
          <w:szCs w:val="28"/>
        </w:rPr>
        <w:t>м³/</w:t>
      </w:r>
      <w:proofErr w:type="spellStart"/>
      <w:r w:rsidRPr="00841F60">
        <w:rPr>
          <w:sz w:val="28"/>
          <w:szCs w:val="28"/>
        </w:rPr>
        <w:t>сут</w:t>
      </w:r>
      <w:proofErr w:type="spellEnd"/>
      <w:r w:rsidRPr="00841F60">
        <w:rPr>
          <w:sz w:val="28"/>
          <w:szCs w:val="28"/>
        </w:rPr>
        <w:t xml:space="preserve">) = </w:t>
      </w:r>
      <w:r w:rsidR="00D706C4" w:rsidRPr="00841F60">
        <w:rPr>
          <w:sz w:val="28"/>
          <w:szCs w:val="28"/>
        </w:rPr>
        <w:t>90,3</w:t>
      </w:r>
      <w:r w:rsidRPr="00841F60">
        <w:rPr>
          <w:sz w:val="28"/>
          <w:szCs w:val="28"/>
        </w:rPr>
        <w:t xml:space="preserve"> м³/</w:t>
      </w:r>
      <w:proofErr w:type="spellStart"/>
      <w:r w:rsidRPr="00841F60">
        <w:rPr>
          <w:sz w:val="28"/>
          <w:szCs w:val="28"/>
        </w:rPr>
        <w:t>сут</w:t>
      </w:r>
      <w:proofErr w:type="spellEnd"/>
    </w:p>
    <w:p w:rsidR="00175C72" w:rsidRPr="00283CB3" w:rsidRDefault="00175C72" w:rsidP="00175C72">
      <w:pPr>
        <w:spacing w:line="312" w:lineRule="auto"/>
        <w:ind w:firstLine="540"/>
        <w:jc w:val="both"/>
        <w:rPr>
          <w:sz w:val="28"/>
          <w:szCs w:val="28"/>
          <w:highlight w:val="yellow"/>
        </w:rPr>
      </w:pPr>
    </w:p>
    <w:p w:rsidR="00175C72" w:rsidRPr="00BC1AEE" w:rsidRDefault="00175C72" w:rsidP="00BC1AEE">
      <w:pPr>
        <w:spacing w:line="360" w:lineRule="auto"/>
        <w:ind w:firstLine="709"/>
        <w:jc w:val="both"/>
        <w:rPr>
          <w:sz w:val="28"/>
          <w:szCs w:val="28"/>
        </w:rPr>
      </w:pPr>
      <w:r w:rsidRPr="00BC1AEE">
        <w:rPr>
          <w:sz w:val="28"/>
          <w:szCs w:val="28"/>
        </w:rPr>
        <w:t xml:space="preserve">Общий расход воды на проектируемый расчетный срок </w:t>
      </w:r>
      <w:r w:rsidR="00BC1AEE" w:rsidRPr="00BC1AEE">
        <w:rPr>
          <w:sz w:val="28"/>
          <w:szCs w:val="28"/>
        </w:rPr>
        <w:t>п</w:t>
      </w:r>
      <w:r w:rsidRPr="00BC1AEE">
        <w:rPr>
          <w:sz w:val="28"/>
          <w:szCs w:val="28"/>
        </w:rPr>
        <w:t xml:space="preserve">. </w:t>
      </w:r>
      <w:r w:rsidR="00BC1AEE" w:rsidRPr="00BC1AEE">
        <w:rPr>
          <w:sz w:val="28"/>
          <w:szCs w:val="28"/>
        </w:rPr>
        <w:t>Красногвардеец</w:t>
      </w:r>
      <w:r w:rsidRPr="00BC1AEE">
        <w:rPr>
          <w:sz w:val="28"/>
          <w:szCs w:val="28"/>
        </w:rPr>
        <w:t xml:space="preserve"> составляет:</w:t>
      </w:r>
    </w:p>
    <w:p w:rsidR="00BC1AEE" w:rsidRPr="00841F60" w:rsidRDefault="00175C72" w:rsidP="00841F6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841F60">
        <w:rPr>
          <w:sz w:val="28"/>
          <w:szCs w:val="28"/>
        </w:rPr>
        <w:t>Q</w:t>
      </w:r>
      <w:proofErr w:type="gramEnd"/>
      <w:r w:rsidRPr="00F4584A">
        <w:rPr>
          <w:sz w:val="28"/>
          <w:szCs w:val="28"/>
          <w:vertAlign w:val="subscript"/>
        </w:rPr>
        <w:t>сут</w:t>
      </w:r>
      <w:proofErr w:type="spellEnd"/>
      <w:r w:rsidRPr="00841F60">
        <w:rPr>
          <w:sz w:val="28"/>
          <w:szCs w:val="28"/>
        </w:rPr>
        <w:t xml:space="preserve"> = </w:t>
      </w:r>
      <w:r w:rsidR="00BC1AEE" w:rsidRPr="00841F60">
        <w:rPr>
          <w:sz w:val="28"/>
          <w:szCs w:val="28"/>
        </w:rPr>
        <w:t>344 м³/</w:t>
      </w:r>
      <w:proofErr w:type="spellStart"/>
      <w:r w:rsidR="00BC1AEE" w:rsidRPr="00841F60">
        <w:rPr>
          <w:sz w:val="28"/>
          <w:szCs w:val="28"/>
        </w:rPr>
        <w:t>сут</w:t>
      </w:r>
      <w:proofErr w:type="spellEnd"/>
      <w:r w:rsidR="00BC1AEE" w:rsidRPr="00841F60">
        <w:rPr>
          <w:sz w:val="28"/>
          <w:szCs w:val="28"/>
        </w:rPr>
        <w:t xml:space="preserve"> + 107,5 м³/</w:t>
      </w:r>
      <w:proofErr w:type="spellStart"/>
      <w:r w:rsidR="00BC1AEE" w:rsidRPr="00841F60">
        <w:rPr>
          <w:sz w:val="28"/>
          <w:szCs w:val="28"/>
        </w:rPr>
        <w:t>сут</w:t>
      </w:r>
      <w:proofErr w:type="spellEnd"/>
      <w:r w:rsidR="00BC1AEE" w:rsidRPr="00841F60">
        <w:rPr>
          <w:sz w:val="28"/>
          <w:szCs w:val="28"/>
        </w:rPr>
        <w:t xml:space="preserve"> + 90,3 м³/</w:t>
      </w:r>
      <w:proofErr w:type="spellStart"/>
      <w:r w:rsidR="00BC1AEE" w:rsidRPr="00841F60">
        <w:rPr>
          <w:sz w:val="28"/>
          <w:szCs w:val="28"/>
        </w:rPr>
        <w:t>сут</w:t>
      </w:r>
      <w:proofErr w:type="spellEnd"/>
      <w:r w:rsidR="00BC1AEE" w:rsidRPr="00841F60">
        <w:rPr>
          <w:sz w:val="28"/>
          <w:szCs w:val="28"/>
        </w:rPr>
        <w:t xml:space="preserve"> = 541,8 м³/</w:t>
      </w:r>
      <w:proofErr w:type="spellStart"/>
      <w:r w:rsidR="00BC1AEE" w:rsidRPr="00841F60">
        <w:rPr>
          <w:sz w:val="28"/>
          <w:szCs w:val="28"/>
        </w:rPr>
        <w:t>сут</w:t>
      </w:r>
      <w:proofErr w:type="spellEnd"/>
    </w:p>
    <w:p w:rsidR="00CE4329" w:rsidRDefault="00CE4329" w:rsidP="00BC1AEE">
      <w:pPr>
        <w:spacing w:line="360" w:lineRule="auto"/>
        <w:ind w:firstLine="709"/>
        <w:jc w:val="both"/>
        <w:rPr>
          <w:sz w:val="28"/>
          <w:szCs w:val="28"/>
        </w:rPr>
      </w:pPr>
    </w:p>
    <w:p w:rsidR="00175C72" w:rsidRPr="00CE4329" w:rsidRDefault="006809F9" w:rsidP="00CE4329">
      <w:pPr>
        <w:spacing w:line="360" w:lineRule="auto"/>
        <w:ind w:firstLine="709"/>
        <w:jc w:val="both"/>
        <w:rPr>
          <w:sz w:val="28"/>
          <w:szCs w:val="28"/>
        </w:rPr>
      </w:pPr>
      <w:r w:rsidRPr="00CE4329">
        <w:rPr>
          <w:sz w:val="28"/>
          <w:szCs w:val="28"/>
        </w:rPr>
        <w:t xml:space="preserve">4. </w:t>
      </w:r>
      <w:r w:rsidR="00175C72" w:rsidRPr="00CE4329">
        <w:rPr>
          <w:sz w:val="28"/>
          <w:szCs w:val="28"/>
        </w:rPr>
        <w:t>Противопожарное водоснабжение.</w:t>
      </w:r>
    </w:p>
    <w:p w:rsidR="00BC1AEE" w:rsidRPr="00BC1AEE" w:rsidRDefault="00BC1AEE" w:rsidP="00BC1AE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Водопровод</w:t>
      </w:r>
      <w:r w:rsidRPr="001B6C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</w:t>
      </w:r>
      <w:r w:rsidRPr="00D6571A">
        <w:rPr>
          <w:sz w:val="28"/>
          <w:szCs w:val="28"/>
        </w:rPr>
        <w:t>.</w:t>
      </w:r>
      <w:r>
        <w:rPr>
          <w:sz w:val="28"/>
          <w:szCs w:val="28"/>
        </w:rPr>
        <w:t xml:space="preserve"> Красно</w:t>
      </w:r>
      <w:r w:rsidR="006C092A">
        <w:rPr>
          <w:sz w:val="28"/>
          <w:szCs w:val="28"/>
        </w:rPr>
        <w:t>гвард</w:t>
      </w:r>
      <w:r>
        <w:rPr>
          <w:sz w:val="28"/>
          <w:szCs w:val="28"/>
        </w:rPr>
        <w:t>еец является объединенным хозяйственно-питьевым, производственным,  противопожарным, т.к. должен обеспечивать и расход воды на внутреннее и наружное пожаротушение.</w:t>
      </w:r>
    </w:p>
    <w:p w:rsidR="00BC1AEE" w:rsidRPr="00BC1AEE" w:rsidRDefault="00BC1AEE" w:rsidP="00BC1AEE">
      <w:pPr>
        <w:spacing w:line="360" w:lineRule="auto"/>
        <w:ind w:firstLine="709"/>
        <w:jc w:val="both"/>
        <w:rPr>
          <w:sz w:val="28"/>
          <w:szCs w:val="28"/>
        </w:rPr>
      </w:pPr>
      <w:r w:rsidRPr="00BC1AEE">
        <w:rPr>
          <w:sz w:val="28"/>
          <w:szCs w:val="28"/>
        </w:rPr>
        <w:t>По планируемому количеству населения расчетный расход воды на наружное пожаротушение принят по таблице 5,6  СНиП 2.04.02-84* п.п.2.12 и 2.13 составляет 15 л/</w:t>
      </w:r>
      <w:proofErr w:type="gramStart"/>
      <w:r w:rsidRPr="00BC1AEE">
        <w:rPr>
          <w:sz w:val="28"/>
          <w:szCs w:val="28"/>
        </w:rPr>
        <w:t>с</w:t>
      </w:r>
      <w:proofErr w:type="gramEnd"/>
      <w:r w:rsidRPr="00BC1AEE">
        <w:rPr>
          <w:sz w:val="28"/>
          <w:szCs w:val="28"/>
        </w:rPr>
        <w:t xml:space="preserve"> </w:t>
      </w:r>
      <w:proofErr w:type="gramStart"/>
      <w:r w:rsidRPr="00BC1AEE">
        <w:rPr>
          <w:sz w:val="28"/>
          <w:szCs w:val="28"/>
        </w:rPr>
        <w:t>на</w:t>
      </w:r>
      <w:proofErr w:type="gramEnd"/>
      <w:r w:rsidRPr="00BC1AEE">
        <w:rPr>
          <w:sz w:val="28"/>
          <w:szCs w:val="28"/>
        </w:rPr>
        <w:t xml:space="preserve"> один пожар. Количество одновременных пожаров – два.</w:t>
      </w:r>
    </w:p>
    <w:p w:rsidR="00BC1AEE" w:rsidRPr="00BC1AEE" w:rsidRDefault="00BC1AEE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BC1AEE">
        <w:rPr>
          <w:sz w:val="28"/>
          <w:szCs w:val="28"/>
        </w:rPr>
        <w:t>Наружное пожаротушение предусматривается из хоз</w:t>
      </w:r>
      <w:r w:rsidR="00C8648A">
        <w:rPr>
          <w:sz w:val="28"/>
          <w:szCs w:val="28"/>
        </w:rPr>
        <w:t>яйственно-</w:t>
      </w:r>
      <w:r w:rsidRPr="00BC1AEE">
        <w:rPr>
          <w:sz w:val="28"/>
          <w:szCs w:val="28"/>
        </w:rPr>
        <w:t>питьевого противопожарного объединенного водопровода через пожарные гидранты.</w:t>
      </w:r>
    </w:p>
    <w:p w:rsidR="00175C72" w:rsidRPr="00FB14DA" w:rsidRDefault="00BC1AEE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B42C16">
        <w:rPr>
          <w:sz w:val="28"/>
          <w:szCs w:val="28"/>
        </w:rPr>
        <w:t xml:space="preserve">Неприкосновенный противопожарный запас </w:t>
      </w:r>
      <w:r>
        <w:rPr>
          <w:sz w:val="28"/>
          <w:szCs w:val="28"/>
        </w:rPr>
        <w:t xml:space="preserve">должен </w:t>
      </w:r>
      <w:r w:rsidRPr="00B42C16">
        <w:rPr>
          <w:sz w:val="28"/>
          <w:szCs w:val="28"/>
        </w:rPr>
        <w:t xml:space="preserve">храниться в </w:t>
      </w:r>
      <w:r>
        <w:rPr>
          <w:sz w:val="28"/>
          <w:szCs w:val="28"/>
        </w:rPr>
        <w:t>резервуаре чистой в</w:t>
      </w:r>
      <w:r w:rsidR="00F03F41">
        <w:rPr>
          <w:sz w:val="28"/>
          <w:szCs w:val="28"/>
        </w:rPr>
        <w:t>оды, который обеспечит 10-</w:t>
      </w:r>
      <w:r>
        <w:rPr>
          <w:sz w:val="28"/>
          <w:szCs w:val="28"/>
        </w:rPr>
        <w:t>мин</w:t>
      </w:r>
      <w:r w:rsidR="00F03F41">
        <w:rPr>
          <w:sz w:val="28"/>
          <w:szCs w:val="28"/>
        </w:rPr>
        <w:t xml:space="preserve">утный </w:t>
      </w:r>
      <w:r>
        <w:rPr>
          <w:sz w:val="28"/>
          <w:szCs w:val="28"/>
        </w:rPr>
        <w:t xml:space="preserve">запас и будет постоянно пополняться во время пожара, подача воды на </w:t>
      </w:r>
      <w:r w:rsidRPr="00B42C16">
        <w:rPr>
          <w:sz w:val="28"/>
          <w:szCs w:val="28"/>
        </w:rPr>
        <w:t>хозяйственно-питьев</w:t>
      </w:r>
      <w:r>
        <w:rPr>
          <w:sz w:val="28"/>
          <w:szCs w:val="28"/>
        </w:rPr>
        <w:t>ые нужды во время пожара должна сокращаться на 70%</w:t>
      </w:r>
      <w:r w:rsidRPr="00B42C16">
        <w:rPr>
          <w:sz w:val="28"/>
          <w:szCs w:val="28"/>
        </w:rPr>
        <w:t xml:space="preserve">. </w:t>
      </w:r>
    </w:p>
    <w:p w:rsidR="00175C72" w:rsidRPr="00EA64A2" w:rsidRDefault="00175C72" w:rsidP="00107A97">
      <w:pPr>
        <w:spacing w:line="312" w:lineRule="auto"/>
        <w:ind w:left="450"/>
        <w:jc w:val="both"/>
        <w:rPr>
          <w:b/>
          <w:sz w:val="28"/>
          <w:szCs w:val="28"/>
        </w:rPr>
      </w:pPr>
      <w:r w:rsidRPr="00EA64A2">
        <w:rPr>
          <w:b/>
          <w:sz w:val="28"/>
          <w:szCs w:val="28"/>
        </w:rPr>
        <w:lastRenderedPageBreak/>
        <w:t>Вывод:</w:t>
      </w:r>
    </w:p>
    <w:p w:rsidR="00FB14DA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 xml:space="preserve">Для </w:t>
      </w:r>
      <w:r>
        <w:rPr>
          <w:sz w:val="28"/>
          <w:szCs w:val="28"/>
        </w:rPr>
        <w:t>п. Красногвардеец</w:t>
      </w:r>
      <w:r w:rsidRPr="00EA64A2">
        <w:rPr>
          <w:sz w:val="28"/>
          <w:szCs w:val="28"/>
        </w:rPr>
        <w:t xml:space="preserve"> предусмотреть сохранение существующей системы централизованного </w:t>
      </w:r>
      <w:r>
        <w:rPr>
          <w:sz w:val="28"/>
          <w:szCs w:val="28"/>
        </w:rPr>
        <w:t>водоснабжения от существующих артезианских скважин.</w:t>
      </w:r>
    </w:p>
    <w:p w:rsidR="00FB14DA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необходимости произвести разведку и бурение еще одной артезианской скважины.</w:t>
      </w:r>
    </w:p>
    <w:p w:rsidR="00FB14DA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перспективе для обеспечения устойчивого водоснабжения питьевой водой села необходимо проведение дополнительных мероприятий:</w:t>
      </w:r>
    </w:p>
    <w:p w:rsidR="00FB14DA" w:rsidRPr="00EA64A2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Ремонт существующих артезианских скважин с заменой насосов более производительных.</w:t>
      </w:r>
    </w:p>
    <w:p w:rsidR="00FB14DA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EA64A2">
        <w:rPr>
          <w:sz w:val="28"/>
          <w:szCs w:val="28"/>
        </w:rPr>
        <w:t>.</w:t>
      </w:r>
      <w:r>
        <w:rPr>
          <w:sz w:val="28"/>
          <w:szCs w:val="28"/>
        </w:rPr>
        <w:t xml:space="preserve"> В водозаборах подземных вод управление насосами следует предусматривать автоматическое в зависимости от уровня воды в сборном резервуаре.</w:t>
      </w:r>
    </w:p>
    <w:p w:rsidR="00FB14DA" w:rsidRPr="00EA64A2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EA64A2">
        <w:rPr>
          <w:sz w:val="28"/>
          <w:szCs w:val="28"/>
        </w:rPr>
        <w:t xml:space="preserve">.Заменить пришедшие в негодность старые водопроводные сети, </w:t>
      </w:r>
      <w:r>
        <w:rPr>
          <w:sz w:val="28"/>
          <w:szCs w:val="28"/>
        </w:rPr>
        <w:t xml:space="preserve">для работы пожарных гидрантов уличные сети должны быть диаметром </w:t>
      </w:r>
      <w:smartTag w:uri="urn:schemas-microsoft-com:office:smarttags" w:element="metricconverter">
        <w:smartTagPr>
          <w:attr w:name="ProductID" w:val="100 мм"/>
        </w:smartTagPr>
        <w:r>
          <w:rPr>
            <w:sz w:val="28"/>
            <w:szCs w:val="28"/>
          </w:rPr>
          <w:t>100 мм</w:t>
        </w:r>
      </w:smartTag>
      <w:r>
        <w:rPr>
          <w:sz w:val="28"/>
          <w:szCs w:val="28"/>
        </w:rPr>
        <w:t>.</w:t>
      </w:r>
    </w:p>
    <w:p w:rsidR="00FB14DA" w:rsidRPr="00EA64A2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>Проектная схема водоснабжения должна охватывать существующую и перспективную жилую застройку и предприятия, обеспечивать полив зеленых насаждений общего назначения, улиц и площадей, а так же пожаротушение.</w:t>
      </w:r>
    </w:p>
    <w:p w:rsidR="00FB14DA" w:rsidRPr="00EA64A2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>Качество воды, подаваемой на хозяйственно-питьевые нужды должно соответствовать требованиям ГОСТ Р51232-98 «Вода питьевая» и Са</w:t>
      </w:r>
      <w:r w:rsidR="007D7531">
        <w:rPr>
          <w:sz w:val="28"/>
          <w:szCs w:val="28"/>
        </w:rPr>
        <w:t>н</w:t>
      </w:r>
      <w:r w:rsidRPr="00EA64A2">
        <w:rPr>
          <w:sz w:val="28"/>
          <w:szCs w:val="28"/>
        </w:rPr>
        <w:t>ПиН 2.1.41074-01 «Питьевая вода.  Гигиенические требования.  Контроль качества».</w:t>
      </w:r>
    </w:p>
    <w:p w:rsidR="00FB14DA" w:rsidRPr="00EA64A2" w:rsidRDefault="00FB14DA" w:rsidP="00FB14DA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 xml:space="preserve">       </w:t>
      </w:r>
      <w:r>
        <w:rPr>
          <w:sz w:val="28"/>
          <w:szCs w:val="28"/>
        </w:rPr>
        <w:t>Объем работ по водоснабжению определяется при рабочем проектировании.</w:t>
      </w:r>
    </w:p>
    <w:p w:rsidR="00242727" w:rsidRPr="00242727" w:rsidRDefault="00242727" w:rsidP="009C5B04">
      <w:pPr>
        <w:spacing w:line="312" w:lineRule="auto"/>
        <w:rPr>
          <w:b/>
          <w:i/>
          <w:sz w:val="28"/>
          <w:szCs w:val="28"/>
        </w:rPr>
      </w:pPr>
    </w:p>
    <w:p w:rsidR="00242727" w:rsidRPr="00242727" w:rsidRDefault="0060686B" w:rsidP="009C5B04">
      <w:pPr>
        <w:spacing w:line="312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ст.</w:t>
      </w:r>
      <w:r w:rsidR="00242727" w:rsidRPr="00242727">
        <w:rPr>
          <w:b/>
          <w:i/>
          <w:sz w:val="28"/>
          <w:szCs w:val="28"/>
        </w:rPr>
        <w:t xml:space="preserve">  </w:t>
      </w:r>
      <w:r>
        <w:rPr>
          <w:b/>
          <w:i/>
          <w:sz w:val="28"/>
          <w:szCs w:val="28"/>
        </w:rPr>
        <w:t>Александровская</w:t>
      </w:r>
    </w:p>
    <w:p w:rsidR="00242727" w:rsidRPr="00EA64A2" w:rsidRDefault="00242727" w:rsidP="0060686B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 xml:space="preserve">Численность населения </w:t>
      </w:r>
      <w:r w:rsidR="0060686B">
        <w:rPr>
          <w:sz w:val="28"/>
          <w:szCs w:val="28"/>
        </w:rPr>
        <w:t>ст</w:t>
      </w:r>
      <w:r w:rsidRPr="00EA64A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60686B">
        <w:rPr>
          <w:sz w:val="28"/>
          <w:szCs w:val="28"/>
        </w:rPr>
        <w:t>Александровской</w:t>
      </w:r>
      <w:r w:rsidRPr="00EA64A2">
        <w:rPr>
          <w:sz w:val="28"/>
          <w:szCs w:val="28"/>
        </w:rPr>
        <w:t xml:space="preserve"> на расчетный срок составит </w:t>
      </w:r>
      <w:r w:rsidR="00AD538D">
        <w:rPr>
          <w:sz w:val="28"/>
          <w:szCs w:val="28"/>
        </w:rPr>
        <w:t>8</w:t>
      </w:r>
      <w:r>
        <w:rPr>
          <w:sz w:val="28"/>
          <w:szCs w:val="28"/>
        </w:rPr>
        <w:t xml:space="preserve">00 </w:t>
      </w:r>
      <w:r w:rsidRPr="00EA64A2">
        <w:rPr>
          <w:sz w:val="28"/>
          <w:szCs w:val="28"/>
        </w:rPr>
        <w:t xml:space="preserve">человек. Удельное среднесуточное водопотребление на </w:t>
      </w:r>
      <w:r w:rsidRPr="00EA64A2">
        <w:rPr>
          <w:sz w:val="28"/>
          <w:szCs w:val="28"/>
        </w:rPr>
        <w:lastRenderedPageBreak/>
        <w:t xml:space="preserve">хозяйственно – питьевые  нужды населения принимается в соответствии с табл.1 СНиП 2.04.02-84* для застройки зданиями с водопроводом, канализацией и ваннами с газовыми водонагревателями составляет </w:t>
      </w:r>
      <w:proofErr w:type="spellStart"/>
      <w:proofErr w:type="gramStart"/>
      <w:r w:rsidRPr="007D7531">
        <w:rPr>
          <w:sz w:val="28"/>
          <w:szCs w:val="28"/>
        </w:rPr>
        <w:t>q</w:t>
      </w:r>
      <w:proofErr w:type="gramEnd"/>
      <w:r w:rsidRPr="007D7531">
        <w:rPr>
          <w:sz w:val="28"/>
          <w:szCs w:val="28"/>
          <w:vertAlign w:val="subscript"/>
        </w:rPr>
        <w:t>ж</w:t>
      </w:r>
      <w:proofErr w:type="spellEnd"/>
      <w:r w:rsidRPr="007D7531">
        <w:rPr>
          <w:sz w:val="28"/>
          <w:szCs w:val="28"/>
        </w:rPr>
        <w:t>= 160</w:t>
      </w:r>
      <w:r w:rsidRPr="00EA64A2">
        <w:rPr>
          <w:sz w:val="28"/>
          <w:szCs w:val="28"/>
        </w:rPr>
        <w:t xml:space="preserve"> л/</w:t>
      </w:r>
      <w:proofErr w:type="spellStart"/>
      <w:r w:rsidRPr="00EA64A2">
        <w:rPr>
          <w:sz w:val="28"/>
          <w:szCs w:val="28"/>
        </w:rPr>
        <w:t>сут</w:t>
      </w:r>
      <w:proofErr w:type="spellEnd"/>
      <w:r w:rsidRPr="00EA64A2">
        <w:rPr>
          <w:sz w:val="28"/>
          <w:szCs w:val="28"/>
        </w:rPr>
        <w:t xml:space="preserve"> на одного жителя.</w:t>
      </w:r>
    </w:p>
    <w:p w:rsidR="00242727" w:rsidRPr="007D7531" w:rsidRDefault="00242727" w:rsidP="007D7531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 xml:space="preserve">1. </w:t>
      </w:r>
      <w:r w:rsidRPr="007D7531">
        <w:rPr>
          <w:sz w:val="28"/>
          <w:szCs w:val="28"/>
        </w:rPr>
        <w:t>Расчетный суточный расход воды на хозяйственные нужды определяется  в соответствии с п.2.2. СНиП 2.04.02-84* по формуле:</w:t>
      </w:r>
    </w:p>
    <w:p w:rsidR="00242727" w:rsidRPr="007D7531" w:rsidRDefault="00242727" w:rsidP="007D7531">
      <w:pPr>
        <w:spacing w:line="360" w:lineRule="auto"/>
        <w:ind w:firstLine="709"/>
        <w:jc w:val="both"/>
        <w:rPr>
          <w:sz w:val="28"/>
          <w:szCs w:val="28"/>
        </w:rPr>
      </w:pPr>
    </w:p>
    <w:p w:rsidR="00136540" w:rsidRDefault="00242727" w:rsidP="0013654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7D7531">
        <w:rPr>
          <w:sz w:val="28"/>
          <w:szCs w:val="28"/>
        </w:rPr>
        <w:t>Q</w:t>
      </w:r>
      <w:proofErr w:type="gramEnd"/>
      <w:r w:rsidRPr="007D7531">
        <w:rPr>
          <w:sz w:val="28"/>
          <w:szCs w:val="28"/>
          <w:vertAlign w:val="subscript"/>
        </w:rPr>
        <w:t>сут</w:t>
      </w:r>
      <w:proofErr w:type="spellEnd"/>
      <w:r w:rsidRPr="007D7531">
        <w:rPr>
          <w:sz w:val="28"/>
          <w:szCs w:val="28"/>
        </w:rPr>
        <w:t xml:space="preserve"> = </w:t>
      </w:r>
      <w:proofErr w:type="spellStart"/>
      <w:r w:rsidRPr="007D7531">
        <w:rPr>
          <w:sz w:val="28"/>
          <w:szCs w:val="28"/>
        </w:rPr>
        <w:t>Σq</w:t>
      </w:r>
      <w:r w:rsidRPr="00136540">
        <w:rPr>
          <w:sz w:val="28"/>
          <w:szCs w:val="28"/>
          <w:vertAlign w:val="subscript"/>
        </w:rPr>
        <w:t>ж</w:t>
      </w:r>
      <w:proofErr w:type="spellEnd"/>
      <w:r w:rsidRPr="007D7531">
        <w:rPr>
          <w:sz w:val="28"/>
          <w:szCs w:val="28"/>
        </w:rPr>
        <w:t xml:space="preserve"> · </w:t>
      </w:r>
      <w:proofErr w:type="spellStart"/>
      <w:r w:rsidRPr="007D7531">
        <w:rPr>
          <w:sz w:val="28"/>
          <w:szCs w:val="28"/>
        </w:rPr>
        <w:t>Ν</w:t>
      </w:r>
      <w:r w:rsidRPr="00136540">
        <w:rPr>
          <w:sz w:val="28"/>
          <w:szCs w:val="28"/>
          <w:vertAlign w:val="subscript"/>
        </w:rPr>
        <w:t>ж</w:t>
      </w:r>
      <w:proofErr w:type="spellEnd"/>
      <w:r w:rsidRPr="007D7531">
        <w:rPr>
          <w:sz w:val="28"/>
          <w:szCs w:val="28"/>
        </w:rPr>
        <w:t>/1000,</w:t>
      </w:r>
    </w:p>
    <w:p w:rsidR="00242727" w:rsidRPr="007D7531" w:rsidRDefault="00242727" w:rsidP="00136540">
      <w:pPr>
        <w:spacing w:line="360" w:lineRule="auto"/>
        <w:ind w:firstLine="709"/>
        <w:jc w:val="center"/>
        <w:rPr>
          <w:sz w:val="28"/>
          <w:szCs w:val="28"/>
        </w:rPr>
      </w:pPr>
      <w:r w:rsidRPr="007D7531">
        <w:rPr>
          <w:sz w:val="28"/>
          <w:szCs w:val="28"/>
        </w:rPr>
        <w:t xml:space="preserve">где  </w:t>
      </w:r>
      <w:proofErr w:type="spellStart"/>
      <w:r w:rsidRPr="007D7531">
        <w:rPr>
          <w:sz w:val="28"/>
          <w:szCs w:val="28"/>
        </w:rPr>
        <w:t>Ν</w:t>
      </w:r>
      <w:r w:rsidRPr="00136540">
        <w:rPr>
          <w:sz w:val="28"/>
          <w:szCs w:val="28"/>
          <w:vertAlign w:val="subscript"/>
        </w:rPr>
        <w:t>ж</w:t>
      </w:r>
      <w:proofErr w:type="spellEnd"/>
      <w:r w:rsidR="00136540">
        <w:rPr>
          <w:sz w:val="28"/>
          <w:szCs w:val="28"/>
        </w:rPr>
        <w:t xml:space="preserve"> </w:t>
      </w:r>
      <w:r w:rsidRPr="007D7531">
        <w:rPr>
          <w:sz w:val="28"/>
          <w:szCs w:val="28"/>
        </w:rPr>
        <w:t>- расчетное число жителей</w:t>
      </w:r>
    </w:p>
    <w:p w:rsidR="00242727" w:rsidRPr="007D7531" w:rsidRDefault="00242727" w:rsidP="0013654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7D7531">
        <w:rPr>
          <w:sz w:val="28"/>
          <w:szCs w:val="28"/>
        </w:rPr>
        <w:t>Q</w:t>
      </w:r>
      <w:proofErr w:type="gramEnd"/>
      <w:r w:rsidRPr="007D7531">
        <w:rPr>
          <w:sz w:val="28"/>
          <w:szCs w:val="28"/>
          <w:vertAlign w:val="subscript"/>
        </w:rPr>
        <w:t>сут</w:t>
      </w:r>
      <w:proofErr w:type="spellEnd"/>
      <w:r w:rsidRPr="007D7531">
        <w:rPr>
          <w:sz w:val="28"/>
          <w:szCs w:val="28"/>
        </w:rPr>
        <w:t xml:space="preserve"> = 16</w:t>
      </w:r>
      <w:r w:rsidR="00136540">
        <w:rPr>
          <w:sz w:val="28"/>
          <w:szCs w:val="28"/>
        </w:rPr>
        <w:t>0</w:t>
      </w:r>
      <w:r w:rsidRPr="007D7531">
        <w:rPr>
          <w:sz w:val="28"/>
          <w:szCs w:val="28"/>
        </w:rPr>
        <w:t xml:space="preserve"> м³/</w:t>
      </w:r>
      <w:proofErr w:type="spellStart"/>
      <w:r w:rsidRPr="007D7531">
        <w:rPr>
          <w:sz w:val="28"/>
          <w:szCs w:val="28"/>
        </w:rPr>
        <w:t>сут</w:t>
      </w:r>
      <w:proofErr w:type="spellEnd"/>
    </w:p>
    <w:p w:rsidR="00242727" w:rsidRPr="00AD538D" w:rsidRDefault="00242727" w:rsidP="009C5B04">
      <w:pPr>
        <w:spacing w:line="312" w:lineRule="auto"/>
        <w:ind w:firstLine="540"/>
        <w:jc w:val="both"/>
        <w:rPr>
          <w:sz w:val="28"/>
          <w:szCs w:val="28"/>
          <w:highlight w:val="yellow"/>
        </w:rPr>
      </w:pPr>
    </w:p>
    <w:p w:rsidR="00242727" w:rsidRPr="00136540" w:rsidRDefault="00242727" w:rsidP="00136540">
      <w:pPr>
        <w:spacing w:line="360" w:lineRule="auto"/>
        <w:ind w:firstLine="709"/>
        <w:jc w:val="both"/>
        <w:rPr>
          <w:sz w:val="28"/>
          <w:szCs w:val="28"/>
        </w:rPr>
      </w:pPr>
      <w:r w:rsidRPr="003E4A87">
        <w:rPr>
          <w:sz w:val="28"/>
          <w:szCs w:val="28"/>
        </w:rPr>
        <w:t>2.</w:t>
      </w:r>
      <w:r w:rsidRPr="00136540">
        <w:rPr>
          <w:sz w:val="28"/>
          <w:szCs w:val="28"/>
        </w:rPr>
        <w:t xml:space="preserve"> Расход воды на поливку зеленых насаждений в населенных пунктах определяется в соответствии с п</w:t>
      </w:r>
      <w:r w:rsidR="003E4A87">
        <w:rPr>
          <w:sz w:val="28"/>
          <w:szCs w:val="28"/>
        </w:rPr>
        <w:t>.</w:t>
      </w:r>
      <w:r w:rsidRPr="00136540">
        <w:rPr>
          <w:sz w:val="28"/>
          <w:szCs w:val="28"/>
        </w:rPr>
        <w:t xml:space="preserve"> 2.3 СНиП 2.04.02.-84* прим.1</w:t>
      </w:r>
    </w:p>
    <w:p w:rsidR="00242727" w:rsidRPr="00136540" w:rsidRDefault="00242727" w:rsidP="0013654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136540">
        <w:rPr>
          <w:sz w:val="28"/>
          <w:szCs w:val="28"/>
        </w:rPr>
        <w:t>Q</w:t>
      </w:r>
      <w:proofErr w:type="gramEnd"/>
      <w:r w:rsidRPr="003E4A87">
        <w:rPr>
          <w:sz w:val="28"/>
          <w:szCs w:val="28"/>
          <w:vertAlign w:val="subscript"/>
        </w:rPr>
        <w:t>пол</w:t>
      </w:r>
      <w:proofErr w:type="spellEnd"/>
      <w:r w:rsidRPr="00136540">
        <w:rPr>
          <w:sz w:val="28"/>
          <w:szCs w:val="28"/>
        </w:rPr>
        <w:t xml:space="preserve"> = </w:t>
      </w:r>
      <w:r w:rsidR="001F7833" w:rsidRPr="00136540">
        <w:rPr>
          <w:sz w:val="28"/>
          <w:szCs w:val="28"/>
        </w:rPr>
        <w:t>5</w:t>
      </w:r>
      <w:r w:rsidR="003E4A87">
        <w:rPr>
          <w:sz w:val="28"/>
          <w:szCs w:val="28"/>
        </w:rPr>
        <w:t>0</w:t>
      </w:r>
      <w:r w:rsidRPr="00136540">
        <w:rPr>
          <w:sz w:val="28"/>
          <w:szCs w:val="28"/>
        </w:rPr>
        <w:t xml:space="preserve"> м³/</w:t>
      </w:r>
      <w:proofErr w:type="spellStart"/>
      <w:r w:rsidRPr="00136540">
        <w:rPr>
          <w:sz w:val="28"/>
          <w:szCs w:val="28"/>
        </w:rPr>
        <w:t>сут</w:t>
      </w:r>
      <w:proofErr w:type="spellEnd"/>
    </w:p>
    <w:p w:rsidR="00F26AF7" w:rsidRPr="00C17707" w:rsidRDefault="00F26AF7" w:rsidP="0059568B">
      <w:pPr>
        <w:spacing w:line="360" w:lineRule="auto"/>
        <w:ind w:firstLine="709"/>
        <w:jc w:val="both"/>
        <w:rPr>
          <w:sz w:val="28"/>
          <w:szCs w:val="28"/>
        </w:rPr>
      </w:pPr>
      <w:r w:rsidRPr="00D6571A">
        <w:rPr>
          <w:sz w:val="28"/>
          <w:szCs w:val="28"/>
        </w:rPr>
        <w:t>3. Количество воды на нужды промышленности</w:t>
      </w:r>
      <w:r w:rsidRPr="00C17707">
        <w:rPr>
          <w:sz w:val="28"/>
          <w:szCs w:val="28"/>
        </w:rPr>
        <w:t xml:space="preserve"> определяется в соответствии с п.</w:t>
      </w:r>
      <w:r>
        <w:rPr>
          <w:sz w:val="28"/>
          <w:szCs w:val="28"/>
        </w:rPr>
        <w:t xml:space="preserve"> </w:t>
      </w:r>
      <w:r w:rsidRPr="00C17707">
        <w:rPr>
          <w:sz w:val="28"/>
          <w:szCs w:val="28"/>
        </w:rPr>
        <w:t>2.1 прим.4 СНиП 2.04.02-84* и составляет:</w:t>
      </w:r>
    </w:p>
    <w:p w:rsidR="00F26AF7" w:rsidRDefault="00F26AF7" w:rsidP="0059568B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59568B">
        <w:rPr>
          <w:sz w:val="28"/>
          <w:szCs w:val="28"/>
        </w:rPr>
        <w:t>Q</w:t>
      </w:r>
      <w:proofErr w:type="gramEnd"/>
      <w:r w:rsidRPr="0059568B">
        <w:rPr>
          <w:sz w:val="28"/>
          <w:szCs w:val="28"/>
          <w:vertAlign w:val="subscript"/>
        </w:rPr>
        <w:t>пр.пр</w:t>
      </w:r>
      <w:proofErr w:type="spellEnd"/>
      <w:r w:rsidRPr="0059568B">
        <w:rPr>
          <w:sz w:val="28"/>
          <w:szCs w:val="28"/>
          <w:vertAlign w:val="subscript"/>
        </w:rPr>
        <w:t>.</w:t>
      </w:r>
      <w:r w:rsidRPr="00D6571A">
        <w:rPr>
          <w:sz w:val="28"/>
          <w:szCs w:val="28"/>
        </w:rPr>
        <w:t xml:space="preserve"> = </w:t>
      </w:r>
      <w:r>
        <w:rPr>
          <w:sz w:val="28"/>
          <w:szCs w:val="28"/>
        </w:rPr>
        <w:t>42</w:t>
      </w:r>
      <w:r w:rsidRPr="00D6571A">
        <w:rPr>
          <w:sz w:val="28"/>
          <w:szCs w:val="28"/>
        </w:rPr>
        <w:t xml:space="preserve"> м³/</w:t>
      </w:r>
      <w:proofErr w:type="spellStart"/>
      <w:r w:rsidRPr="00D6571A">
        <w:rPr>
          <w:sz w:val="28"/>
          <w:szCs w:val="28"/>
        </w:rPr>
        <w:t>сут</w:t>
      </w:r>
      <w:proofErr w:type="spellEnd"/>
    </w:p>
    <w:p w:rsidR="00242727" w:rsidRPr="00136540" w:rsidRDefault="00242727" w:rsidP="00136540">
      <w:pPr>
        <w:spacing w:line="360" w:lineRule="auto"/>
        <w:ind w:firstLine="709"/>
        <w:jc w:val="both"/>
        <w:rPr>
          <w:sz w:val="28"/>
          <w:szCs w:val="28"/>
        </w:rPr>
      </w:pPr>
      <w:r w:rsidRPr="00136540">
        <w:rPr>
          <w:sz w:val="28"/>
          <w:szCs w:val="28"/>
        </w:rPr>
        <w:t>Общий расчетный расход воды на расчетный срок составит:</w:t>
      </w:r>
    </w:p>
    <w:p w:rsidR="00242727" w:rsidRPr="00EA64A2" w:rsidRDefault="00242727" w:rsidP="00136540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136540">
        <w:rPr>
          <w:sz w:val="28"/>
          <w:szCs w:val="28"/>
        </w:rPr>
        <w:t>Q</w:t>
      </w:r>
      <w:proofErr w:type="gramEnd"/>
      <w:r w:rsidRPr="003E4A87">
        <w:rPr>
          <w:sz w:val="28"/>
          <w:szCs w:val="28"/>
          <w:vertAlign w:val="subscript"/>
        </w:rPr>
        <w:t>общ</w:t>
      </w:r>
      <w:proofErr w:type="spellEnd"/>
      <w:r w:rsidRPr="00136540">
        <w:rPr>
          <w:sz w:val="28"/>
          <w:szCs w:val="28"/>
        </w:rPr>
        <w:t xml:space="preserve"> = 2</w:t>
      </w:r>
      <w:r w:rsidR="00F26AF7">
        <w:rPr>
          <w:sz w:val="28"/>
          <w:szCs w:val="28"/>
        </w:rPr>
        <w:t>52</w:t>
      </w:r>
      <w:r w:rsidRPr="00136540">
        <w:rPr>
          <w:sz w:val="28"/>
          <w:szCs w:val="28"/>
        </w:rPr>
        <w:t xml:space="preserve"> м³/</w:t>
      </w:r>
      <w:proofErr w:type="spellStart"/>
      <w:r w:rsidRPr="00136540">
        <w:rPr>
          <w:sz w:val="28"/>
          <w:szCs w:val="28"/>
        </w:rPr>
        <w:t>сут</w:t>
      </w:r>
      <w:proofErr w:type="spellEnd"/>
    </w:p>
    <w:p w:rsidR="009C5B04" w:rsidRDefault="009C5B04" w:rsidP="009C5B04">
      <w:pPr>
        <w:spacing w:line="312" w:lineRule="auto"/>
        <w:ind w:firstLine="540"/>
        <w:rPr>
          <w:sz w:val="28"/>
          <w:szCs w:val="28"/>
        </w:rPr>
      </w:pPr>
    </w:p>
    <w:p w:rsidR="00242727" w:rsidRPr="00F26AF7" w:rsidRDefault="009C5B04" w:rsidP="009C5B04">
      <w:pPr>
        <w:spacing w:line="312" w:lineRule="auto"/>
        <w:ind w:firstLine="540"/>
        <w:rPr>
          <w:sz w:val="28"/>
          <w:szCs w:val="28"/>
        </w:rPr>
      </w:pPr>
      <w:r w:rsidRPr="00F26AF7">
        <w:rPr>
          <w:sz w:val="28"/>
          <w:szCs w:val="28"/>
        </w:rPr>
        <w:t>3.</w:t>
      </w:r>
      <w:r w:rsidR="00242727" w:rsidRPr="00F26AF7">
        <w:rPr>
          <w:sz w:val="28"/>
          <w:szCs w:val="28"/>
        </w:rPr>
        <w:t xml:space="preserve">  Противопожарное водопотребление.</w:t>
      </w:r>
    </w:p>
    <w:p w:rsidR="009C5B04" w:rsidRPr="00EA64A2" w:rsidRDefault="00F26AF7" w:rsidP="00A33E8A">
      <w:pPr>
        <w:spacing w:line="360" w:lineRule="auto"/>
        <w:ind w:firstLine="709"/>
        <w:jc w:val="both"/>
        <w:rPr>
          <w:sz w:val="28"/>
          <w:szCs w:val="28"/>
        </w:rPr>
      </w:pPr>
      <w:r w:rsidRPr="00B42C16">
        <w:rPr>
          <w:sz w:val="28"/>
          <w:szCs w:val="28"/>
        </w:rPr>
        <w:t xml:space="preserve">Водопровод </w:t>
      </w:r>
      <w:r>
        <w:rPr>
          <w:sz w:val="28"/>
          <w:szCs w:val="28"/>
        </w:rPr>
        <w:t>ст</w:t>
      </w:r>
      <w:r w:rsidRPr="00B42C16">
        <w:rPr>
          <w:sz w:val="28"/>
          <w:szCs w:val="28"/>
        </w:rPr>
        <w:t>.</w:t>
      </w:r>
      <w:r>
        <w:rPr>
          <w:sz w:val="28"/>
          <w:szCs w:val="28"/>
        </w:rPr>
        <w:t xml:space="preserve"> Александровской</w:t>
      </w:r>
      <w:r w:rsidRPr="00B42C16">
        <w:rPr>
          <w:sz w:val="28"/>
          <w:szCs w:val="28"/>
        </w:rPr>
        <w:t xml:space="preserve"> является объединенным хозяйственно-питьевым, противопожарным. В соответствии с таб.5 СНиП 2.04.02-84* расход воды на наружное пожаротушение   на один пожар составит </w:t>
      </w:r>
      <w:r>
        <w:rPr>
          <w:sz w:val="28"/>
          <w:szCs w:val="28"/>
        </w:rPr>
        <w:t>5</w:t>
      </w:r>
      <w:r w:rsidRPr="00B42C16">
        <w:rPr>
          <w:sz w:val="28"/>
          <w:szCs w:val="28"/>
        </w:rPr>
        <w:t xml:space="preserve"> л/</w:t>
      </w:r>
      <w:proofErr w:type="gramStart"/>
      <w:r w:rsidRPr="00B42C16">
        <w:rPr>
          <w:sz w:val="28"/>
          <w:szCs w:val="28"/>
        </w:rPr>
        <w:t>с</w:t>
      </w:r>
      <w:proofErr w:type="gramEnd"/>
      <w:r w:rsidRPr="00B42C16">
        <w:rPr>
          <w:sz w:val="28"/>
          <w:szCs w:val="28"/>
        </w:rPr>
        <w:t xml:space="preserve"> </w:t>
      </w:r>
      <w:proofErr w:type="gramStart"/>
      <w:r w:rsidRPr="00B42C16">
        <w:rPr>
          <w:sz w:val="28"/>
          <w:szCs w:val="28"/>
        </w:rPr>
        <w:t>при</w:t>
      </w:r>
      <w:proofErr w:type="gramEnd"/>
      <w:r w:rsidRPr="00B42C16">
        <w:rPr>
          <w:sz w:val="28"/>
          <w:szCs w:val="28"/>
        </w:rPr>
        <w:t xml:space="preserve"> количестве одновременных  пожаров – 1.</w:t>
      </w:r>
      <w:r>
        <w:rPr>
          <w:sz w:val="28"/>
          <w:szCs w:val="28"/>
        </w:rPr>
        <w:t xml:space="preserve"> </w:t>
      </w:r>
      <w:r w:rsidRPr="00B42C16">
        <w:rPr>
          <w:sz w:val="28"/>
          <w:szCs w:val="28"/>
        </w:rPr>
        <w:t xml:space="preserve">Неприкосновенный противопожарный запас </w:t>
      </w:r>
      <w:r>
        <w:rPr>
          <w:sz w:val="28"/>
          <w:szCs w:val="28"/>
        </w:rPr>
        <w:t xml:space="preserve">должен </w:t>
      </w:r>
      <w:r w:rsidRPr="00B42C16">
        <w:rPr>
          <w:sz w:val="28"/>
          <w:szCs w:val="28"/>
        </w:rPr>
        <w:t>храниться в водонапорной башне</w:t>
      </w:r>
      <w:r>
        <w:rPr>
          <w:sz w:val="28"/>
          <w:szCs w:val="28"/>
        </w:rPr>
        <w:t>, который обеспечит 10</w:t>
      </w:r>
      <w:r w:rsidR="00A33E8A">
        <w:rPr>
          <w:sz w:val="28"/>
          <w:szCs w:val="28"/>
        </w:rPr>
        <w:t>-</w:t>
      </w:r>
      <w:r>
        <w:rPr>
          <w:sz w:val="28"/>
          <w:szCs w:val="28"/>
        </w:rPr>
        <w:t>мин</w:t>
      </w:r>
      <w:r w:rsidR="00A33E8A">
        <w:rPr>
          <w:sz w:val="28"/>
          <w:szCs w:val="28"/>
        </w:rPr>
        <w:t>утный</w:t>
      </w:r>
      <w:r>
        <w:rPr>
          <w:sz w:val="28"/>
          <w:szCs w:val="28"/>
        </w:rPr>
        <w:t xml:space="preserve"> запас воды. </w:t>
      </w:r>
    </w:p>
    <w:p w:rsidR="00242727" w:rsidRPr="009C5B04" w:rsidRDefault="00242727" w:rsidP="00107A97">
      <w:pPr>
        <w:spacing w:line="312" w:lineRule="auto"/>
        <w:ind w:left="720"/>
        <w:jc w:val="both"/>
        <w:rPr>
          <w:b/>
          <w:sz w:val="28"/>
          <w:szCs w:val="28"/>
        </w:rPr>
      </w:pPr>
      <w:r w:rsidRPr="009C5B04">
        <w:rPr>
          <w:b/>
          <w:sz w:val="28"/>
          <w:szCs w:val="28"/>
        </w:rPr>
        <w:t xml:space="preserve">Вывод: </w:t>
      </w:r>
    </w:p>
    <w:p w:rsidR="00A33E8A" w:rsidRPr="00A33E8A" w:rsidRDefault="00A33E8A" w:rsidP="00A33E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Для </w:t>
      </w:r>
      <w:r w:rsidRPr="00EA64A2">
        <w:rPr>
          <w:sz w:val="28"/>
          <w:szCs w:val="28"/>
        </w:rPr>
        <w:t xml:space="preserve"> </w:t>
      </w:r>
      <w:r>
        <w:rPr>
          <w:sz w:val="28"/>
          <w:szCs w:val="28"/>
        </w:rPr>
        <w:t>ст</w:t>
      </w:r>
      <w:r w:rsidRPr="00EA64A2">
        <w:rPr>
          <w:sz w:val="28"/>
          <w:szCs w:val="28"/>
        </w:rPr>
        <w:t>.</w:t>
      </w:r>
      <w:r>
        <w:rPr>
          <w:sz w:val="28"/>
          <w:szCs w:val="28"/>
        </w:rPr>
        <w:t xml:space="preserve"> Александровской</w:t>
      </w:r>
      <w:r w:rsidRPr="00EA64A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предусмотреть проектирование централизованной  </w:t>
      </w:r>
      <w:r w:rsidRPr="00EA64A2">
        <w:rPr>
          <w:sz w:val="28"/>
          <w:szCs w:val="28"/>
        </w:rPr>
        <w:t>систем</w:t>
      </w:r>
      <w:r>
        <w:rPr>
          <w:sz w:val="28"/>
          <w:szCs w:val="28"/>
        </w:rPr>
        <w:t>ы</w:t>
      </w:r>
      <w:r w:rsidRPr="00EA64A2">
        <w:rPr>
          <w:sz w:val="28"/>
          <w:szCs w:val="28"/>
        </w:rPr>
        <w:t xml:space="preserve"> водоснабжения</w:t>
      </w:r>
      <w:r>
        <w:rPr>
          <w:sz w:val="28"/>
          <w:szCs w:val="28"/>
        </w:rPr>
        <w:t xml:space="preserve">, при этом диаметр уличного водопровода должен быть </w:t>
      </w:r>
      <w:smartTag w:uri="urn:schemas-microsoft-com:office:smarttags" w:element="metricconverter">
        <w:smartTagPr>
          <w:attr w:name="ProductID" w:val="100 мм"/>
        </w:smartTagPr>
        <w:r>
          <w:rPr>
            <w:sz w:val="28"/>
            <w:szCs w:val="28"/>
          </w:rPr>
          <w:t>100 мм</w:t>
        </w:r>
      </w:smartTag>
      <w:r w:rsidRPr="00CC4973">
        <w:rPr>
          <w:sz w:val="28"/>
          <w:szCs w:val="28"/>
        </w:rPr>
        <w:t xml:space="preserve"> </w:t>
      </w:r>
      <w:r>
        <w:rPr>
          <w:sz w:val="28"/>
          <w:szCs w:val="28"/>
        </w:rPr>
        <w:t>для работы пожарных гидрантов.</w:t>
      </w:r>
    </w:p>
    <w:p w:rsidR="00A33E8A" w:rsidRPr="00EA64A2" w:rsidRDefault="00A33E8A" w:rsidP="00A33E8A">
      <w:pPr>
        <w:spacing w:line="360" w:lineRule="auto"/>
        <w:ind w:firstLine="709"/>
        <w:jc w:val="both"/>
        <w:rPr>
          <w:sz w:val="28"/>
          <w:szCs w:val="28"/>
        </w:rPr>
      </w:pPr>
      <w:r w:rsidRPr="00EA64A2">
        <w:rPr>
          <w:sz w:val="28"/>
          <w:szCs w:val="28"/>
        </w:rPr>
        <w:t xml:space="preserve">Качество воды, подаваемой на хозяйственно-питьевые нужды должно соответствовать требованиям ГОСТ Р51232-98 «Вода питьевая», </w:t>
      </w:r>
      <w:proofErr w:type="spellStart"/>
      <w:r w:rsidRPr="00EA64A2">
        <w:rPr>
          <w:sz w:val="28"/>
          <w:szCs w:val="28"/>
        </w:rPr>
        <w:t>СаНПиН</w:t>
      </w:r>
      <w:proofErr w:type="spellEnd"/>
      <w:r w:rsidRPr="00EA64A2">
        <w:rPr>
          <w:sz w:val="28"/>
          <w:szCs w:val="28"/>
        </w:rPr>
        <w:t xml:space="preserve"> 2.1.41074-01 «Питьевая вода.  Гигиенические требования.  Контроль качества».</w:t>
      </w:r>
    </w:p>
    <w:p w:rsidR="00242727" w:rsidRPr="00EA64A2" w:rsidRDefault="00A33E8A" w:rsidP="00655B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EA64A2">
        <w:rPr>
          <w:sz w:val="28"/>
          <w:szCs w:val="28"/>
        </w:rPr>
        <w:t>Проектная схема водоснабжения должна охватывать существующую и перспективную жилую застройку и предприятия, обеспечивать полив зеленых насаждений общего назначения, улиц и площадей, а так же пожаротушение.</w:t>
      </w:r>
    </w:p>
    <w:p w:rsidR="00153E19" w:rsidRPr="002A0286" w:rsidRDefault="00B61279" w:rsidP="00153E19">
      <w:pPr>
        <w:pStyle w:val="af7"/>
        <w:spacing w:line="312" w:lineRule="auto"/>
        <w:ind w:left="0" w:firstLine="709"/>
        <w:jc w:val="both"/>
        <w:rPr>
          <w:rFonts w:ascii="Times New Roman" w:hAnsi="Times New Roman"/>
          <w:color w:val="auto"/>
          <w:sz w:val="28"/>
          <w:szCs w:val="28"/>
          <w:u w:val="single"/>
          <w:lang w:eastAsia="ar-SA"/>
        </w:rPr>
      </w:pPr>
      <w:r>
        <w:rPr>
          <w:rFonts w:ascii="Times New Roman" w:hAnsi="Times New Roman"/>
          <w:color w:val="auto"/>
          <w:sz w:val="28"/>
          <w:szCs w:val="28"/>
          <w:u w:val="single"/>
          <w:lang w:eastAsia="ar-SA"/>
        </w:rPr>
        <w:t>З</w:t>
      </w:r>
      <w:r w:rsidR="00153E19" w:rsidRPr="002A0286">
        <w:rPr>
          <w:rFonts w:ascii="Times New Roman" w:hAnsi="Times New Roman"/>
          <w:color w:val="auto"/>
          <w:sz w:val="28"/>
          <w:szCs w:val="28"/>
          <w:u w:val="single"/>
          <w:lang w:eastAsia="ar-SA"/>
        </w:rPr>
        <w:t>оны санитарной охраны источников питьевого водоснабжения.</w:t>
      </w:r>
    </w:p>
    <w:p w:rsidR="00655BCE" w:rsidRPr="00326A4F" w:rsidRDefault="00655BCE" w:rsidP="00655B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Схема территориального планирования Красно</w:t>
      </w:r>
      <w:r w:rsidR="000531AA">
        <w:rPr>
          <w:sz w:val="28"/>
          <w:szCs w:val="28"/>
        </w:rPr>
        <w:t>гвард</w:t>
      </w:r>
      <w:r>
        <w:rPr>
          <w:sz w:val="28"/>
          <w:szCs w:val="28"/>
        </w:rPr>
        <w:t>ейского сельского поселения</w:t>
      </w:r>
      <w:r w:rsidRPr="00326A4F">
        <w:rPr>
          <w:sz w:val="28"/>
          <w:szCs w:val="28"/>
        </w:rPr>
        <w:t xml:space="preserve"> </w:t>
      </w:r>
      <w:proofErr w:type="gramStart"/>
      <w:r w:rsidRPr="00326A4F">
        <w:rPr>
          <w:sz w:val="28"/>
          <w:szCs w:val="28"/>
        </w:rPr>
        <w:t>выполнен</w:t>
      </w:r>
      <w:proofErr w:type="gramEnd"/>
      <w:r w:rsidRPr="00326A4F">
        <w:rPr>
          <w:sz w:val="28"/>
          <w:szCs w:val="28"/>
        </w:rPr>
        <w:t xml:space="preserve"> в соответствии с "Положением о порядке проектирования и эксплуатации зон санитарной охраны источников водоснабжения и водопроводов хоз</w:t>
      </w:r>
      <w:r w:rsidR="003D6F97">
        <w:rPr>
          <w:sz w:val="28"/>
          <w:szCs w:val="28"/>
        </w:rPr>
        <w:t>яйственно-</w:t>
      </w:r>
      <w:r w:rsidRPr="00326A4F">
        <w:rPr>
          <w:sz w:val="28"/>
          <w:szCs w:val="28"/>
        </w:rPr>
        <w:t>питьевого назначения" №2640, действующих норм СНиП 2.04.02-84* "Водоснабжение. Наружные сети и сооружения" и СанПиН 2.1.4.1110-02 «Зоны санитарной охраны источников водоснабжения и водопроводов питьевого назначения»</w:t>
      </w:r>
      <w:r>
        <w:rPr>
          <w:sz w:val="28"/>
          <w:szCs w:val="28"/>
        </w:rPr>
        <w:t>.</w:t>
      </w:r>
    </w:p>
    <w:p w:rsidR="00655BCE" w:rsidRPr="00326A4F" w:rsidRDefault="00655BCE" w:rsidP="00655BCE">
      <w:pPr>
        <w:spacing w:line="360" w:lineRule="auto"/>
        <w:ind w:firstLine="709"/>
        <w:jc w:val="both"/>
        <w:rPr>
          <w:sz w:val="28"/>
          <w:szCs w:val="28"/>
        </w:rPr>
      </w:pPr>
      <w:r w:rsidRPr="00326A4F">
        <w:rPr>
          <w:sz w:val="28"/>
          <w:szCs w:val="28"/>
        </w:rPr>
        <w:t>Зоны санитарной охраны представляют собой специально выделенную территорию, в пределах которой создается особый санитарный режим, исключающий возможность загрязнения подземных вод, а также ухудшения качества воды источника и воды, подаваемой водопроводными сооружениями.</w:t>
      </w:r>
    </w:p>
    <w:p w:rsidR="00655BCE" w:rsidRPr="00326A4F" w:rsidRDefault="00655BCE" w:rsidP="00655BCE">
      <w:pPr>
        <w:spacing w:line="360" w:lineRule="auto"/>
        <w:ind w:firstLine="709"/>
        <w:jc w:val="both"/>
        <w:rPr>
          <w:sz w:val="28"/>
          <w:szCs w:val="28"/>
        </w:rPr>
      </w:pPr>
      <w:r w:rsidRPr="00326A4F">
        <w:rPr>
          <w:sz w:val="28"/>
          <w:szCs w:val="28"/>
        </w:rPr>
        <w:t>Устройство зон санитарной охраны (ЗСО) и санитарно-защитных полос для водопроводных площадок и водоводов предусматривается в целях обеспечения санитарно-эпидемиологической надежности системы хоз</w:t>
      </w:r>
      <w:r w:rsidR="003D6F97">
        <w:rPr>
          <w:sz w:val="28"/>
          <w:szCs w:val="28"/>
        </w:rPr>
        <w:t>яйственно-</w:t>
      </w:r>
      <w:r w:rsidRPr="00326A4F">
        <w:rPr>
          <w:sz w:val="28"/>
          <w:szCs w:val="28"/>
        </w:rPr>
        <w:t>питьевого водоснабжения. Для водопроводных сооружений зоны санитарной охраны представлены I-</w:t>
      </w:r>
      <w:proofErr w:type="spellStart"/>
      <w:r w:rsidRPr="00326A4F">
        <w:rPr>
          <w:sz w:val="28"/>
          <w:szCs w:val="28"/>
        </w:rPr>
        <w:t>ым</w:t>
      </w:r>
      <w:proofErr w:type="spellEnd"/>
      <w:r w:rsidRPr="00326A4F">
        <w:rPr>
          <w:sz w:val="28"/>
          <w:szCs w:val="28"/>
        </w:rPr>
        <w:t xml:space="preserve"> поясом. Граница ЗСО I пояса </w:t>
      </w:r>
      <w:r w:rsidRPr="00326A4F">
        <w:rPr>
          <w:sz w:val="28"/>
          <w:szCs w:val="28"/>
        </w:rPr>
        <w:lastRenderedPageBreak/>
        <w:t xml:space="preserve">для водопроводных площадок устанавливается на расстоянии </w:t>
      </w:r>
      <w:smartTag w:uri="urn:schemas-microsoft-com:office:smarttags" w:element="metricconverter">
        <w:smartTagPr>
          <w:attr w:name="ProductID" w:val="30 м"/>
        </w:smartTagPr>
        <w:r w:rsidRPr="00326A4F">
          <w:rPr>
            <w:sz w:val="28"/>
            <w:szCs w:val="28"/>
          </w:rPr>
          <w:t>30 м</w:t>
        </w:r>
      </w:smartTag>
      <w:r w:rsidRPr="00326A4F">
        <w:rPr>
          <w:sz w:val="28"/>
          <w:szCs w:val="28"/>
        </w:rPr>
        <w:t xml:space="preserve"> от резервуаров чистой воды.</w:t>
      </w:r>
    </w:p>
    <w:p w:rsidR="00655BCE" w:rsidRPr="00326A4F" w:rsidRDefault="00655BCE" w:rsidP="00655BCE">
      <w:pPr>
        <w:spacing w:line="360" w:lineRule="auto"/>
        <w:ind w:firstLine="709"/>
        <w:jc w:val="both"/>
        <w:rPr>
          <w:sz w:val="28"/>
          <w:szCs w:val="28"/>
        </w:rPr>
      </w:pPr>
      <w:r w:rsidRPr="00326A4F">
        <w:rPr>
          <w:sz w:val="28"/>
          <w:szCs w:val="28"/>
        </w:rPr>
        <w:t>Ограждение площадок выполняется в границах I пояса. Предусматривается сторожевая охрана. Для защиты сооружений питьевой воды от посягательств по периметру ограждения предусматривается устройство комплексных систем безопасности (КСБ). Площадки благоустраиваются  и озеленяются.</w:t>
      </w:r>
    </w:p>
    <w:p w:rsidR="00655BCE" w:rsidRPr="00326A4F" w:rsidRDefault="00655BCE" w:rsidP="00655BCE">
      <w:pPr>
        <w:spacing w:line="360" w:lineRule="auto"/>
        <w:ind w:firstLine="709"/>
        <w:jc w:val="both"/>
        <w:rPr>
          <w:sz w:val="28"/>
          <w:szCs w:val="28"/>
        </w:rPr>
      </w:pPr>
      <w:r w:rsidRPr="00326A4F">
        <w:rPr>
          <w:sz w:val="28"/>
          <w:szCs w:val="28"/>
        </w:rPr>
        <w:t xml:space="preserve">Вокруг зоны I пояса водопроводных сооружений устанавливается санитарно-защитная полоса шириной </w:t>
      </w:r>
      <w:smartTag w:uri="urn:schemas-microsoft-com:office:smarttags" w:element="metricconverter">
        <w:smartTagPr>
          <w:attr w:name="ProductID" w:val="100 м"/>
        </w:smartTagPr>
        <w:r w:rsidRPr="00326A4F">
          <w:rPr>
            <w:sz w:val="28"/>
            <w:szCs w:val="28"/>
          </w:rPr>
          <w:t>100 м</w:t>
        </w:r>
      </w:smartTag>
      <w:r w:rsidRPr="00326A4F">
        <w:rPr>
          <w:sz w:val="28"/>
          <w:szCs w:val="28"/>
        </w:rPr>
        <w:t>. Для водоводов хоз</w:t>
      </w:r>
      <w:r w:rsidR="004552D1">
        <w:rPr>
          <w:sz w:val="28"/>
          <w:szCs w:val="28"/>
        </w:rPr>
        <w:t>яйственно-</w:t>
      </w:r>
      <w:r w:rsidRPr="00326A4F">
        <w:rPr>
          <w:sz w:val="28"/>
          <w:szCs w:val="28"/>
        </w:rPr>
        <w:t xml:space="preserve">питьевого назначения ЗСО представлены санитарно-защитными полосами, которые в соответствии с СанПиН принимаются шириной </w:t>
      </w:r>
      <w:smartTag w:uri="urn:schemas-microsoft-com:office:smarttags" w:element="metricconverter">
        <w:smartTagPr>
          <w:attr w:name="ProductID" w:val="10 м"/>
        </w:smartTagPr>
        <w:r w:rsidRPr="00326A4F">
          <w:rPr>
            <w:sz w:val="28"/>
            <w:szCs w:val="28"/>
          </w:rPr>
          <w:t>10 м</w:t>
        </w:r>
      </w:smartTag>
      <w:r w:rsidRPr="00326A4F">
        <w:rPr>
          <w:sz w:val="28"/>
          <w:szCs w:val="28"/>
        </w:rPr>
        <w:t xml:space="preserve"> по обе стороны от наружной стенки трубопроводов.</w:t>
      </w:r>
    </w:p>
    <w:p w:rsidR="00434FA6" w:rsidRPr="002A0286" w:rsidRDefault="00107A97" w:rsidP="00153E19">
      <w:pPr>
        <w:pStyle w:val="2"/>
        <w:keepLines/>
        <w:rPr>
          <w:rFonts w:ascii="Times New Roman" w:hAnsi="Times New Roman"/>
        </w:rPr>
      </w:pPr>
      <w:bookmarkStart w:id="85" w:name="_Toc332033632"/>
      <w:r>
        <w:rPr>
          <w:rFonts w:ascii="Times New Roman" w:hAnsi="Times New Roman"/>
        </w:rPr>
        <w:t>8</w:t>
      </w:r>
      <w:r w:rsidR="00153E19" w:rsidRPr="002A0286">
        <w:rPr>
          <w:rFonts w:ascii="Times New Roman" w:hAnsi="Times New Roman"/>
        </w:rPr>
        <w:t xml:space="preserve">.5. </w:t>
      </w:r>
      <w:r w:rsidR="00434FA6" w:rsidRPr="002A0286">
        <w:rPr>
          <w:rFonts w:ascii="Times New Roman" w:hAnsi="Times New Roman"/>
        </w:rPr>
        <w:t>Водоотведение</w:t>
      </w:r>
      <w:bookmarkEnd w:id="85"/>
    </w:p>
    <w:p w:rsidR="00E0043F" w:rsidRPr="00E0043F" w:rsidRDefault="00E0043F" w:rsidP="00E0043F">
      <w:pPr>
        <w:rPr>
          <w:bCs/>
          <w:i/>
          <w:sz w:val="28"/>
          <w:szCs w:val="28"/>
          <w:lang w:eastAsia="ar-SA"/>
        </w:rPr>
      </w:pPr>
      <w:r w:rsidRPr="00E0043F">
        <w:rPr>
          <w:bCs/>
          <w:i/>
          <w:sz w:val="28"/>
          <w:szCs w:val="28"/>
          <w:lang w:eastAsia="ar-SA"/>
        </w:rPr>
        <w:t>Существующее положение</w:t>
      </w:r>
    </w:p>
    <w:p w:rsidR="00BB7AAA" w:rsidRPr="00353299" w:rsidRDefault="00BB7AAA" w:rsidP="00E0043F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 xml:space="preserve">В настоящее время в п. Красногвардеец имеются очистные сооружения хозяйственно-бытовой канализации, </w:t>
      </w:r>
      <w:proofErr w:type="gramStart"/>
      <w:r w:rsidRPr="00353299">
        <w:rPr>
          <w:sz w:val="28"/>
          <w:szCs w:val="28"/>
        </w:rPr>
        <w:t>обслуживающими</w:t>
      </w:r>
      <w:proofErr w:type="gramEnd"/>
      <w:r w:rsidRPr="00353299">
        <w:rPr>
          <w:sz w:val="28"/>
          <w:szCs w:val="28"/>
        </w:rPr>
        <w:t xml:space="preserve"> объекты центральной части поселка. Преобладающая часть жилой застройки, общественных и производственных предприятий пользуютс</w:t>
      </w:r>
      <w:r w:rsidR="004552D1">
        <w:rPr>
          <w:sz w:val="28"/>
          <w:szCs w:val="28"/>
        </w:rPr>
        <w:t xml:space="preserve">я септиками и выгребными ямами, центральной </w:t>
      </w:r>
      <w:r w:rsidR="003C010E">
        <w:rPr>
          <w:sz w:val="28"/>
          <w:szCs w:val="28"/>
        </w:rPr>
        <w:t>канализации нет.</w:t>
      </w:r>
      <w:r w:rsidRPr="00353299">
        <w:rPr>
          <w:sz w:val="28"/>
          <w:szCs w:val="28"/>
        </w:rPr>
        <w:t xml:space="preserve"> В ст. Александровской нет централизованной системы канализации. </w:t>
      </w:r>
    </w:p>
    <w:p w:rsidR="00E0043F" w:rsidRDefault="00E0043F" w:rsidP="00BB7AAA">
      <w:pPr>
        <w:spacing w:line="312" w:lineRule="auto"/>
        <w:ind w:firstLine="709"/>
        <w:jc w:val="both"/>
        <w:rPr>
          <w:sz w:val="28"/>
          <w:szCs w:val="28"/>
        </w:rPr>
      </w:pPr>
    </w:p>
    <w:p w:rsidR="00E0043F" w:rsidRPr="00E0043F" w:rsidRDefault="00E0043F" w:rsidP="00E0043F">
      <w:pPr>
        <w:rPr>
          <w:bCs/>
          <w:i/>
          <w:sz w:val="28"/>
          <w:szCs w:val="28"/>
          <w:lang w:eastAsia="ar-SA"/>
        </w:rPr>
      </w:pPr>
      <w:r w:rsidRPr="00E0043F">
        <w:rPr>
          <w:bCs/>
          <w:i/>
          <w:sz w:val="28"/>
          <w:szCs w:val="28"/>
          <w:lang w:eastAsia="ar-SA"/>
        </w:rPr>
        <w:t>Проектное предложение</w:t>
      </w:r>
    </w:p>
    <w:p w:rsidR="00BB7AAA" w:rsidRPr="00353299" w:rsidRDefault="00BB7AAA" w:rsidP="00E947CF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 xml:space="preserve">Ввиду нарастающих экологических проблем в регионе на расчетный срок генерального плана предусматриваются системы сбора и </w:t>
      </w:r>
      <w:proofErr w:type="gramStart"/>
      <w:r w:rsidRPr="00353299">
        <w:rPr>
          <w:sz w:val="28"/>
          <w:szCs w:val="28"/>
        </w:rPr>
        <w:t>очистки</w:t>
      </w:r>
      <w:proofErr w:type="gramEnd"/>
      <w:r w:rsidRPr="00353299">
        <w:rPr>
          <w:sz w:val="28"/>
          <w:szCs w:val="28"/>
        </w:rPr>
        <w:t xml:space="preserve"> сточных хозяйственно-бытовых и ливневых вод с территорий каждого населенного пункта поселения. </w:t>
      </w:r>
    </w:p>
    <w:p w:rsidR="00BB7AAA" w:rsidRPr="00353299" w:rsidRDefault="00BB7AAA" w:rsidP="00E947CF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>Для определения параметров системы хозяйственно-бытовой канализации в данном проекте произведен расчет объема сточных вод.</w:t>
      </w:r>
    </w:p>
    <w:p w:rsidR="00BB7AAA" w:rsidRPr="00353299" w:rsidRDefault="00BB7AAA" w:rsidP="00E80B1C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 xml:space="preserve">На период расчетного срока генерального плана для обеспечения </w:t>
      </w:r>
      <w:proofErr w:type="spellStart"/>
      <w:r w:rsidRPr="00353299">
        <w:rPr>
          <w:sz w:val="28"/>
          <w:szCs w:val="28"/>
        </w:rPr>
        <w:t>канализования</w:t>
      </w:r>
      <w:proofErr w:type="spellEnd"/>
      <w:r w:rsidRPr="00353299">
        <w:rPr>
          <w:sz w:val="28"/>
          <w:szCs w:val="28"/>
        </w:rPr>
        <w:t xml:space="preserve"> населенных пунктов поселения, включая новые </w:t>
      </w:r>
      <w:r w:rsidRPr="00353299">
        <w:rPr>
          <w:sz w:val="28"/>
          <w:szCs w:val="28"/>
        </w:rPr>
        <w:lastRenderedPageBreak/>
        <w:t xml:space="preserve">проектируемые кварталы, помимо строительства очистных сооружений в ст. Александровской и </w:t>
      </w:r>
      <w:proofErr w:type="gramStart"/>
      <w:r w:rsidRPr="00353299">
        <w:rPr>
          <w:sz w:val="28"/>
          <w:szCs w:val="28"/>
        </w:rPr>
        <w:t>реконструкции</w:t>
      </w:r>
      <w:proofErr w:type="gramEnd"/>
      <w:r w:rsidRPr="00353299">
        <w:rPr>
          <w:sz w:val="28"/>
          <w:szCs w:val="28"/>
        </w:rPr>
        <w:t xml:space="preserve"> существующих в п. Красногвардеец, необходимо произвести замену существующих и строительство новых коллекторов и внутриквартальных сетей, а, по необходимости, канализационных насосных станций.</w:t>
      </w:r>
    </w:p>
    <w:p w:rsidR="00BB7AAA" w:rsidRPr="00353299" w:rsidRDefault="00BB7AAA" w:rsidP="00E80B1C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>Ввиду небольшого объема сточных вод,  данным проектом предлагается строительство головных сооружений в виде компактных очистных сооружений хозяйственно-бытовой канализации. В их качестве можно предложить установки биологической очистки сточных вод заводского изготовления «</w:t>
      </w:r>
      <w:proofErr w:type="spellStart"/>
      <w:r w:rsidRPr="00353299">
        <w:rPr>
          <w:sz w:val="28"/>
          <w:szCs w:val="28"/>
        </w:rPr>
        <w:t>Техносфера</w:t>
      </w:r>
      <w:proofErr w:type="spellEnd"/>
      <w:r w:rsidRPr="00353299">
        <w:rPr>
          <w:sz w:val="28"/>
          <w:szCs w:val="28"/>
        </w:rPr>
        <w:t xml:space="preserve"> БИО», имеющих диапазон по производительности  от 5 до 200 м³/</w:t>
      </w:r>
      <w:proofErr w:type="spellStart"/>
      <w:r w:rsidRPr="00353299">
        <w:rPr>
          <w:sz w:val="28"/>
          <w:szCs w:val="28"/>
        </w:rPr>
        <w:t>сут</w:t>
      </w:r>
      <w:proofErr w:type="spellEnd"/>
      <w:r w:rsidRPr="00353299">
        <w:rPr>
          <w:sz w:val="28"/>
          <w:szCs w:val="28"/>
        </w:rPr>
        <w:t>. Установка предназначена для усреднения и биологической очистки хозяйственно-бытовых и близких к ним по составу производственных сточных вод. Обеззараживание стока от биологических загрязнений предусматривается ультрафиолетовой лампой.</w:t>
      </w:r>
    </w:p>
    <w:p w:rsidR="00BB7AAA" w:rsidRPr="00353299" w:rsidRDefault="00BB7AAA" w:rsidP="00E80B1C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>При реконструкции существующих улиц и дорог, а также при строительстве новых, необходимо обеспечить условия становления системы ливневой канализации территории. Данным проектом предлагается устройство открытой системы коллекторов в виде зарешеченных канав и кюветов. Перед сбросом в водоемы ливневые воды предусматривается очищать на проектируемых локальных очистных сооружениях ливневой канализации. В качестве примера может быть предложена установка типа «</w:t>
      </w:r>
      <w:proofErr w:type="spellStart"/>
      <w:r w:rsidRPr="00353299">
        <w:rPr>
          <w:sz w:val="28"/>
          <w:szCs w:val="28"/>
        </w:rPr>
        <w:t>Ключ</w:t>
      </w:r>
      <w:proofErr w:type="gramStart"/>
      <w:r w:rsidRPr="00353299">
        <w:rPr>
          <w:sz w:val="28"/>
          <w:szCs w:val="28"/>
        </w:rPr>
        <w:t>.Н</w:t>
      </w:r>
      <w:proofErr w:type="spellEnd"/>
      <w:proofErr w:type="gramEnd"/>
      <w:r w:rsidRPr="00353299">
        <w:rPr>
          <w:sz w:val="28"/>
          <w:szCs w:val="28"/>
        </w:rPr>
        <w:t>.» ЗАО «</w:t>
      </w:r>
      <w:proofErr w:type="spellStart"/>
      <w:r w:rsidRPr="00353299">
        <w:rPr>
          <w:sz w:val="28"/>
          <w:szCs w:val="28"/>
        </w:rPr>
        <w:t>Техносфера</w:t>
      </w:r>
      <w:proofErr w:type="spellEnd"/>
      <w:r w:rsidRPr="00353299">
        <w:rPr>
          <w:sz w:val="28"/>
          <w:szCs w:val="28"/>
        </w:rPr>
        <w:t>» производительностью от 1 до  10 м³/ч. Высоконадежные технологические решения установок позволяют гарантированно обеспечить очистку стоков и возможность сброса вод в водоемы.</w:t>
      </w:r>
    </w:p>
    <w:p w:rsidR="003C010E" w:rsidRPr="00FC68BD" w:rsidRDefault="00BB7AAA" w:rsidP="003C010E">
      <w:pPr>
        <w:spacing w:line="360" w:lineRule="auto"/>
        <w:ind w:firstLine="709"/>
        <w:jc w:val="both"/>
        <w:rPr>
          <w:sz w:val="28"/>
          <w:szCs w:val="28"/>
        </w:rPr>
      </w:pPr>
      <w:r w:rsidRPr="00353299">
        <w:rPr>
          <w:sz w:val="28"/>
          <w:szCs w:val="28"/>
        </w:rPr>
        <w:t>Применение современных и эффективных методов обеззараживания очищенных сточных и ливневых вод в проектируемых системах водоотведения позволит улучшить санитарно-экологическое состояние территории поселения.</w:t>
      </w:r>
      <w:r w:rsidR="003C010E" w:rsidRPr="003C010E">
        <w:rPr>
          <w:sz w:val="28"/>
          <w:szCs w:val="28"/>
        </w:rPr>
        <w:t xml:space="preserve"> </w:t>
      </w:r>
      <w:r w:rsidR="003C010E" w:rsidRPr="00FC68BD">
        <w:rPr>
          <w:sz w:val="28"/>
          <w:szCs w:val="28"/>
        </w:rPr>
        <w:t xml:space="preserve">Проанализировав состояние инженерного </w:t>
      </w:r>
      <w:r w:rsidR="003C010E" w:rsidRPr="00FC68BD">
        <w:rPr>
          <w:sz w:val="28"/>
          <w:szCs w:val="28"/>
        </w:rPr>
        <w:lastRenderedPageBreak/>
        <w:t xml:space="preserve">обеспечения и особенности географического расположения </w:t>
      </w:r>
      <w:r w:rsidR="003C010E">
        <w:rPr>
          <w:sz w:val="28"/>
          <w:szCs w:val="28"/>
        </w:rPr>
        <w:t>Красногвардейского</w:t>
      </w:r>
      <w:r w:rsidR="003C010E" w:rsidRPr="00FC68BD">
        <w:rPr>
          <w:sz w:val="28"/>
          <w:szCs w:val="28"/>
        </w:rPr>
        <w:t xml:space="preserve"> сельского поселения, а также возможности современного оборудования и технологий, проектом может быть предложен кластерный принцип  инженерного обеспечения жилых и общественных зданий при малоэтажном строительстве путем обустройства типов</w:t>
      </w:r>
      <w:r w:rsidR="004E4170">
        <w:rPr>
          <w:sz w:val="28"/>
          <w:szCs w:val="28"/>
        </w:rPr>
        <w:t>ого</w:t>
      </w:r>
      <w:r w:rsidR="003C010E" w:rsidRPr="00FC68BD">
        <w:rPr>
          <w:sz w:val="28"/>
          <w:szCs w:val="28"/>
        </w:rPr>
        <w:t xml:space="preserve"> коммунального эксплуатационного центра (КЭЦ).</w:t>
      </w:r>
    </w:p>
    <w:p w:rsidR="003C010E" w:rsidRPr="00FC68BD" w:rsidRDefault="003C010E" w:rsidP="004E4170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 xml:space="preserve">  Кластерный принцип  заключается в том, что проектирование инженерного обеспечения новой застройки или реконструкция инженерного обеспечения сложившейся застройки может осуществляться для локального поселения или части поселения, путем организации коммунального эксплуатационного центра (КЭЦ), который включает и локальные очистные сооружения канализации, котельную, ТП. Локальное поселение (кластер) может входить в состав более крупного населенного пункта. Таким образом, населенный пункт разбивается на кластеры, для которых решается вопрос локального инженерного обеспечения.</w:t>
      </w:r>
    </w:p>
    <w:p w:rsidR="003C010E" w:rsidRPr="00FC68BD" w:rsidRDefault="003C010E" w:rsidP="004E4170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 xml:space="preserve"> Это решение позволит исключить протяженные инженерные коммуникации и поддерживающие их систему (КНС; ТП). Достигается экономия финансовых средств на прокладку, ремонт и поддержание протяженных коммуникаций и сопутствующих им систем. </w:t>
      </w:r>
    </w:p>
    <w:p w:rsidR="003C010E" w:rsidRPr="00FC68BD" w:rsidRDefault="003C010E" w:rsidP="004E4170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 xml:space="preserve">Внедрение децентрализованного кластерного принципа организации инженерного обеспечения позволит также сократить существенно потери энергоресурсов в протяженных коммуникациях, сократить расходы на их ремонт, уменьшить аварийность. </w:t>
      </w:r>
    </w:p>
    <w:p w:rsidR="003C010E" w:rsidRDefault="003C010E" w:rsidP="0043018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Разделив п. Красногвардеец на несколько бассейнов </w:t>
      </w:r>
      <w:proofErr w:type="spellStart"/>
      <w:r>
        <w:rPr>
          <w:sz w:val="28"/>
          <w:szCs w:val="28"/>
        </w:rPr>
        <w:t>канализования</w:t>
      </w:r>
      <w:proofErr w:type="spellEnd"/>
      <w:r>
        <w:rPr>
          <w:sz w:val="28"/>
          <w:szCs w:val="28"/>
        </w:rPr>
        <w:t>, в зависимости от рельефа местности, можно организовать локальную систему канализации</w:t>
      </w:r>
      <w:r w:rsidRPr="00FC68BD">
        <w:rPr>
          <w:sz w:val="28"/>
          <w:szCs w:val="28"/>
        </w:rPr>
        <w:t xml:space="preserve">, в качестве локальных очистных сооружений можно предложить установки биологической очистки сточных вод заводского изготовления   </w:t>
      </w:r>
      <w:r>
        <w:rPr>
          <w:sz w:val="28"/>
          <w:szCs w:val="28"/>
        </w:rPr>
        <w:t xml:space="preserve">типа станций, выпускаемых ЗАО «СМБ Групп» г. Москва. После очистки вода выходит по качеству соответствующая требованиям, предъявленным к </w:t>
      </w:r>
      <w:r>
        <w:rPr>
          <w:sz w:val="28"/>
          <w:szCs w:val="28"/>
        </w:rPr>
        <w:lastRenderedPageBreak/>
        <w:t xml:space="preserve">водам хозяйственно-бытового назначения. Очищенную воду можно использовать для полива зеленых насаждений. Станция имеет модельный ряд по производительности от </w:t>
      </w:r>
      <w:smartTag w:uri="urn:schemas-microsoft-com:office:smarttags" w:element="metricconverter">
        <w:smartTagPr>
          <w:attr w:name="ProductID" w:val="1 м³"/>
        </w:smartTagPr>
        <w:r>
          <w:rPr>
            <w:sz w:val="28"/>
            <w:szCs w:val="28"/>
          </w:rPr>
          <w:t>1</w:t>
        </w:r>
        <w:r w:rsidRPr="0088031D">
          <w:rPr>
            <w:sz w:val="28"/>
            <w:szCs w:val="28"/>
          </w:rPr>
          <w:t xml:space="preserve"> </w:t>
        </w:r>
        <w:r w:rsidRPr="00FC68BD">
          <w:rPr>
            <w:sz w:val="28"/>
            <w:szCs w:val="28"/>
          </w:rPr>
          <w:t>м³</w:t>
        </w:r>
      </w:smartTag>
      <w:r>
        <w:rPr>
          <w:sz w:val="28"/>
          <w:szCs w:val="28"/>
        </w:rPr>
        <w:t xml:space="preserve">  до </w:t>
      </w:r>
      <w:smartTag w:uri="urn:schemas-microsoft-com:office:smarttags" w:element="metricconverter">
        <w:smartTagPr>
          <w:attr w:name="ProductID" w:val="1000 м³"/>
        </w:smartTagPr>
        <w:r>
          <w:rPr>
            <w:sz w:val="28"/>
            <w:szCs w:val="28"/>
          </w:rPr>
          <w:t>1000</w:t>
        </w:r>
        <w:r w:rsidRPr="0088031D">
          <w:rPr>
            <w:sz w:val="28"/>
            <w:szCs w:val="28"/>
          </w:rPr>
          <w:t xml:space="preserve"> </w:t>
        </w:r>
        <w:r w:rsidRPr="00FC68BD">
          <w:rPr>
            <w:sz w:val="28"/>
            <w:szCs w:val="28"/>
          </w:rPr>
          <w:t>м³</w:t>
        </w:r>
      </w:smartTag>
      <w:r>
        <w:rPr>
          <w:sz w:val="28"/>
          <w:szCs w:val="28"/>
        </w:rPr>
        <w:t>, не требует постоянного обслуживания.</w:t>
      </w:r>
    </w:p>
    <w:p w:rsidR="003C010E" w:rsidRDefault="003C010E" w:rsidP="0043018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Может быть </w:t>
      </w:r>
      <w:proofErr w:type="gramStart"/>
      <w:r>
        <w:rPr>
          <w:sz w:val="28"/>
          <w:szCs w:val="28"/>
        </w:rPr>
        <w:t>рекомендована</w:t>
      </w:r>
      <w:proofErr w:type="gramEnd"/>
      <w:r>
        <w:rPr>
          <w:sz w:val="28"/>
          <w:szCs w:val="28"/>
        </w:rPr>
        <w:t xml:space="preserve"> также заводского изготовления  </w:t>
      </w:r>
      <w:r w:rsidRPr="00FC68BD">
        <w:rPr>
          <w:sz w:val="28"/>
          <w:szCs w:val="28"/>
        </w:rPr>
        <w:t>«</w:t>
      </w:r>
      <w:proofErr w:type="spellStart"/>
      <w:r w:rsidRPr="00FC68BD">
        <w:rPr>
          <w:sz w:val="28"/>
          <w:szCs w:val="28"/>
        </w:rPr>
        <w:t>Техносфера</w:t>
      </w:r>
      <w:proofErr w:type="spellEnd"/>
      <w:r w:rsidRPr="00FC68BD">
        <w:rPr>
          <w:sz w:val="28"/>
          <w:szCs w:val="28"/>
        </w:rPr>
        <w:t xml:space="preserve"> БИО», имеющих диапазон по производительности  от 5 до 200 м³/</w:t>
      </w:r>
      <w:proofErr w:type="spellStart"/>
      <w:r w:rsidRPr="00FC68BD">
        <w:rPr>
          <w:sz w:val="28"/>
          <w:szCs w:val="28"/>
        </w:rPr>
        <w:t>сут</w:t>
      </w:r>
      <w:proofErr w:type="spellEnd"/>
      <w:r w:rsidR="00430183">
        <w:rPr>
          <w:sz w:val="28"/>
          <w:szCs w:val="28"/>
        </w:rPr>
        <w:t>.</w:t>
      </w:r>
      <w:r w:rsidRPr="00FC68BD">
        <w:rPr>
          <w:sz w:val="28"/>
          <w:szCs w:val="28"/>
        </w:rPr>
        <w:t xml:space="preserve">  Установка предназначена для усреднения и биологической очистки хозяйственно-бытовых и близких к ним по составу производственных сточных вод. Доочистки стоков до норм сброса в водоемы  </w:t>
      </w:r>
      <w:proofErr w:type="spellStart"/>
      <w:r w:rsidRPr="00FC68BD">
        <w:rPr>
          <w:sz w:val="28"/>
          <w:szCs w:val="28"/>
        </w:rPr>
        <w:t>рыбохозяйственного</w:t>
      </w:r>
      <w:proofErr w:type="spellEnd"/>
      <w:r w:rsidRPr="00FC68BD">
        <w:rPr>
          <w:sz w:val="28"/>
          <w:szCs w:val="28"/>
        </w:rPr>
        <w:t xml:space="preserve"> назначения и обеззараживания очищенной воды.</w:t>
      </w:r>
      <w:r w:rsidRPr="0088031D">
        <w:rPr>
          <w:sz w:val="28"/>
          <w:szCs w:val="28"/>
        </w:rPr>
        <w:t xml:space="preserve"> </w:t>
      </w:r>
    </w:p>
    <w:p w:rsidR="004D2F5B" w:rsidRDefault="004D2F5B" w:rsidP="00430183">
      <w:pPr>
        <w:jc w:val="both"/>
        <w:rPr>
          <w:b/>
          <w:i/>
          <w:sz w:val="28"/>
          <w:szCs w:val="28"/>
        </w:rPr>
      </w:pPr>
    </w:p>
    <w:p w:rsidR="00816771" w:rsidRPr="00B300E9" w:rsidRDefault="009F3C94" w:rsidP="00816771">
      <w:pPr>
        <w:ind w:left="54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="00816771" w:rsidRPr="00B300E9">
        <w:rPr>
          <w:b/>
          <w:i/>
          <w:sz w:val="28"/>
          <w:szCs w:val="28"/>
        </w:rPr>
        <w:t>.</w:t>
      </w:r>
      <w:r w:rsidR="00816771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Красногвардеец</w:t>
      </w:r>
    </w:p>
    <w:p w:rsidR="00816771" w:rsidRPr="00FC68BD" w:rsidRDefault="001F7833" w:rsidP="005B56F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816771" w:rsidRPr="00FC68BD">
        <w:rPr>
          <w:sz w:val="28"/>
          <w:szCs w:val="28"/>
        </w:rPr>
        <w:t xml:space="preserve">В соответствии со СНиП 2.04.03-85 п. 21 расчетное удельное среднесуточное водоотведение бытовых сточных вод от жилых зданий следует принимать равным расчетному удельному среднесуточному водопотреблению, принятому по СНиП 2.04.03-85* без учета расхода воды на полив зеленых насаждений. </w:t>
      </w:r>
    </w:p>
    <w:p w:rsidR="005B56FE" w:rsidRDefault="00816771" w:rsidP="005B56FE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FC68BD">
        <w:rPr>
          <w:sz w:val="28"/>
          <w:szCs w:val="28"/>
        </w:rPr>
        <w:t>Следовательно</w:t>
      </w:r>
      <w:proofErr w:type="gramEnd"/>
      <w:r w:rsidRPr="00FC68BD">
        <w:rPr>
          <w:sz w:val="28"/>
          <w:szCs w:val="28"/>
        </w:rPr>
        <w:t xml:space="preserve"> расчетный расход бытовых сточных вод в </w:t>
      </w:r>
      <w:r w:rsidR="005B56FE">
        <w:rPr>
          <w:sz w:val="28"/>
          <w:szCs w:val="28"/>
        </w:rPr>
        <w:t>п</w:t>
      </w:r>
      <w:r>
        <w:rPr>
          <w:sz w:val="28"/>
          <w:szCs w:val="28"/>
        </w:rPr>
        <w:t xml:space="preserve">. </w:t>
      </w:r>
      <w:r w:rsidR="005B56FE">
        <w:rPr>
          <w:sz w:val="28"/>
          <w:szCs w:val="28"/>
        </w:rPr>
        <w:t>Красногвардеец</w:t>
      </w:r>
      <w:r w:rsidRPr="00FC68BD">
        <w:rPr>
          <w:sz w:val="28"/>
          <w:szCs w:val="28"/>
        </w:rPr>
        <w:t xml:space="preserve">  составляет</w:t>
      </w:r>
      <w:r w:rsidR="005B56FE">
        <w:rPr>
          <w:sz w:val="28"/>
          <w:szCs w:val="28"/>
        </w:rPr>
        <w:t>:</w:t>
      </w:r>
      <w:r w:rsidRPr="00FC68BD">
        <w:rPr>
          <w:sz w:val="28"/>
          <w:szCs w:val="28"/>
        </w:rPr>
        <w:t xml:space="preserve">     </w:t>
      </w:r>
    </w:p>
    <w:p w:rsidR="00816771" w:rsidRPr="00FC68BD" w:rsidRDefault="00816771" w:rsidP="005B56FE">
      <w:pPr>
        <w:ind w:firstLine="540"/>
        <w:jc w:val="center"/>
        <w:rPr>
          <w:sz w:val="28"/>
          <w:szCs w:val="28"/>
        </w:rPr>
      </w:pPr>
      <w:proofErr w:type="spellStart"/>
      <w:proofErr w:type="gramStart"/>
      <w:r w:rsidRPr="003C010E">
        <w:rPr>
          <w:sz w:val="28"/>
          <w:szCs w:val="28"/>
        </w:rPr>
        <w:t>Q</w:t>
      </w:r>
      <w:proofErr w:type="gramEnd"/>
      <w:r w:rsidRPr="003C010E">
        <w:t>с</w:t>
      </w:r>
      <w:r w:rsidR="004D2F5B" w:rsidRPr="003C010E">
        <w:t>ут</w:t>
      </w:r>
      <w:proofErr w:type="spellEnd"/>
      <w:r w:rsidRPr="003C010E">
        <w:t xml:space="preserve"> =</w:t>
      </w:r>
      <w:r w:rsidRPr="003C010E">
        <w:rPr>
          <w:sz w:val="28"/>
          <w:szCs w:val="28"/>
          <w:lang w:eastAsia="ar-SA"/>
        </w:rPr>
        <w:t xml:space="preserve"> </w:t>
      </w:r>
      <w:r w:rsidR="003C010E" w:rsidRPr="003C010E">
        <w:rPr>
          <w:sz w:val="28"/>
          <w:szCs w:val="28"/>
        </w:rPr>
        <w:t>344</w:t>
      </w:r>
      <w:r w:rsidR="005B56FE" w:rsidRPr="003C010E">
        <w:rPr>
          <w:sz w:val="28"/>
          <w:szCs w:val="28"/>
        </w:rPr>
        <w:t xml:space="preserve"> м³/</w:t>
      </w:r>
      <w:proofErr w:type="spellStart"/>
      <w:r w:rsidR="005B56FE" w:rsidRPr="003C010E">
        <w:rPr>
          <w:sz w:val="28"/>
          <w:szCs w:val="28"/>
        </w:rPr>
        <w:t>сут</w:t>
      </w:r>
      <w:proofErr w:type="spellEnd"/>
    </w:p>
    <w:p w:rsidR="00816771" w:rsidRPr="00FC68BD" w:rsidRDefault="00816771" w:rsidP="005B56FE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FC68BD">
        <w:rPr>
          <w:sz w:val="28"/>
          <w:szCs w:val="28"/>
        </w:rPr>
        <w:t>Количество сточных вод от предприятий местной промышленности, а также неучтенные расходы принимаются в размере 5% суммарного среднесуточного водопотребления (п.2.5СНиП 2.04.03-85) и соответствует:</w:t>
      </w:r>
    </w:p>
    <w:p w:rsidR="00816771" w:rsidRPr="00FC68BD" w:rsidRDefault="00816771" w:rsidP="00816771">
      <w:pPr>
        <w:ind w:firstLine="540"/>
        <w:jc w:val="both"/>
        <w:rPr>
          <w:sz w:val="28"/>
          <w:szCs w:val="28"/>
        </w:rPr>
      </w:pPr>
    </w:p>
    <w:p w:rsidR="00816771" w:rsidRPr="00FC68BD" w:rsidRDefault="00816771" w:rsidP="00DE5955">
      <w:pPr>
        <w:spacing w:line="360" w:lineRule="auto"/>
        <w:jc w:val="center"/>
        <w:rPr>
          <w:sz w:val="28"/>
          <w:szCs w:val="28"/>
        </w:rPr>
      </w:pPr>
      <w:proofErr w:type="spellStart"/>
      <w:proofErr w:type="gramStart"/>
      <w:r w:rsidRPr="003C010E">
        <w:rPr>
          <w:sz w:val="28"/>
          <w:szCs w:val="28"/>
        </w:rPr>
        <w:t>Q</w:t>
      </w:r>
      <w:proofErr w:type="gramEnd"/>
      <w:r w:rsidRPr="003C010E">
        <w:t>пр.пр</w:t>
      </w:r>
      <w:proofErr w:type="spellEnd"/>
      <w:r w:rsidRPr="003C010E">
        <w:t xml:space="preserve">. </w:t>
      </w:r>
      <w:r w:rsidRPr="003C010E">
        <w:rPr>
          <w:sz w:val="28"/>
          <w:szCs w:val="28"/>
        </w:rPr>
        <w:t xml:space="preserve">= </w:t>
      </w:r>
      <w:r w:rsidR="003C010E" w:rsidRPr="003C010E">
        <w:rPr>
          <w:sz w:val="28"/>
          <w:szCs w:val="28"/>
        </w:rPr>
        <w:t>17</w:t>
      </w:r>
      <w:r w:rsidR="00DE5955" w:rsidRPr="003C010E">
        <w:rPr>
          <w:sz w:val="28"/>
          <w:szCs w:val="28"/>
        </w:rPr>
        <w:t>,</w:t>
      </w:r>
      <w:r w:rsidR="003C010E" w:rsidRPr="003C010E">
        <w:rPr>
          <w:sz w:val="28"/>
          <w:szCs w:val="28"/>
        </w:rPr>
        <w:t>2</w:t>
      </w:r>
      <w:r w:rsidRPr="003C010E">
        <w:rPr>
          <w:sz w:val="28"/>
          <w:szCs w:val="28"/>
        </w:rPr>
        <w:t xml:space="preserve"> м³/</w:t>
      </w:r>
      <w:proofErr w:type="spellStart"/>
      <w:r w:rsidRPr="003C010E">
        <w:rPr>
          <w:sz w:val="28"/>
          <w:szCs w:val="28"/>
        </w:rPr>
        <w:t>сут</w:t>
      </w:r>
      <w:proofErr w:type="spellEnd"/>
    </w:p>
    <w:p w:rsidR="00816771" w:rsidRPr="00FC68BD" w:rsidRDefault="00816771" w:rsidP="00BA22B0">
      <w:pPr>
        <w:spacing w:line="312" w:lineRule="auto"/>
        <w:ind w:firstLine="720"/>
        <w:jc w:val="both"/>
        <w:rPr>
          <w:sz w:val="28"/>
          <w:szCs w:val="28"/>
          <w:lang w:eastAsia="ar-SA"/>
        </w:rPr>
      </w:pPr>
      <w:r w:rsidRPr="00FC68BD">
        <w:rPr>
          <w:sz w:val="28"/>
          <w:szCs w:val="28"/>
          <w:lang w:eastAsia="ar-SA"/>
        </w:rPr>
        <w:t>Общий расход сточных вод на расчетный срок составит:</w:t>
      </w:r>
    </w:p>
    <w:p w:rsidR="00816771" w:rsidRDefault="00816771" w:rsidP="00DE5955">
      <w:pPr>
        <w:spacing w:line="360" w:lineRule="auto"/>
        <w:jc w:val="center"/>
        <w:rPr>
          <w:sz w:val="28"/>
          <w:szCs w:val="28"/>
        </w:rPr>
      </w:pPr>
      <w:proofErr w:type="spellStart"/>
      <w:proofErr w:type="gramStart"/>
      <w:r w:rsidRPr="003C010E">
        <w:rPr>
          <w:sz w:val="28"/>
          <w:szCs w:val="28"/>
        </w:rPr>
        <w:t>Q</w:t>
      </w:r>
      <w:proofErr w:type="gramEnd"/>
      <w:r w:rsidR="004D2F5B" w:rsidRPr="003C010E">
        <w:t>сут</w:t>
      </w:r>
      <w:proofErr w:type="spellEnd"/>
      <w:r w:rsidRPr="003C010E">
        <w:t xml:space="preserve"> </w:t>
      </w:r>
      <w:r w:rsidRPr="003C010E">
        <w:rPr>
          <w:sz w:val="28"/>
          <w:szCs w:val="28"/>
        </w:rPr>
        <w:t xml:space="preserve">= </w:t>
      </w:r>
      <w:r w:rsidR="003C010E" w:rsidRPr="003C010E">
        <w:rPr>
          <w:sz w:val="28"/>
          <w:szCs w:val="28"/>
        </w:rPr>
        <w:t>361</w:t>
      </w:r>
      <w:r w:rsidR="00DE5955" w:rsidRPr="003C010E">
        <w:rPr>
          <w:sz w:val="28"/>
          <w:szCs w:val="28"/>
        </w:rPr>
        <w:t>,</w:t>
      </w:r>
      <w:r w:rsidR="003C010E" w:rsidRPr="003C010E">
        <w:rPr>
          <w:sz w:val="28"/>
          <w:szCs w:val="28"/>
        </w:rPr>
        <w:t>2</w:t>
      </w:r>
      <w:r w:rsidR="00DE5955" w:rsidRPr="003C010E">
        <w:rPr>
          <w:sz w:val="28"/>
          <w:szCs w:val="28"/>
        </w:rPr>
        <w:t xml:space="preserve"> м</w:t>
      </w:r>
      <w:r w:rsidRPr="003C010E">
        <w:rPr>
          <w:sz w:val="28"/>
          <w:szCs w:val="28"/>
        </w:rPr>
        <w:t>³/</w:t>
      </w:r>
      <w:proofErr w:type="spellStart"/>
      <w:r w:rsidRPr="003C010E">
        <w:rPr>
          <w:sz w:val="28"/>
          <w:szCs w:val="28"/>
        </w:rPr>
        <w:t>сут</w:t>
      </w:r>
      <w:proofErr w:type="spellEnd"/>
    </w:p>
    <w:p w:rsidR="00E71509" w:rsidRPr="00D427B5" w:rsidRDefault="00D427B5" w:rsidP="00BA22B0">
      <w:pPr>
        <w:spacing w:line="360" w:lineRule="auto"/>
        <w:ind w:firstLine="709"/>
        <w:jc w:val="both"/>
        <w:rPr>
          <w:sz w:val="28"/>
          <w:szCs w:val="28"/>
        </w:rPr>
      </w:pPr>
      <w:r w:rsidRPr="00D427B5">
        <w:rPr>
          <w:sz w:val="28"/>
          <w:szCs w:val="28"/>
        </w:rPr>
        <w:t xml:space="preserve">Для повышения степени </w:t>
      </w:r>
      <w:r w:rsidR="00434FA6" w:rsidRPr="00D427B5">
        <w:rPr>
          <w:sz w:val="28"/>
          <w:szCs w:val="28"/>
        </w:rPr>
        <w:t>благоустройства существующей застройки и проектируемых районов станицы на расчетный срок, в плане развития систем водоотведения необходимо предусмотреть</w:t>
      </w:r>
      <w:r w:rsidR="00E71509" w:rsidRPr="00D427B5">
        <w:rPr>
          <w:sz w:val="28"/>
          <w:szCs w:val="28"/>
        </w:rPr>
        <w:t>:</w:t>
      </w:r>
    </w:p>
    <w:p w:rsidR="009C723D" w:rsidRDefault="009C723D" w:rsidP="00D427B5">
      <w:pPr>
        <w:ind w:firstLine="540"/>
        <w:jc w:val="both"/>
        <w:rPr>
          <w:sz w:val="28"/>
          <w:szCs w:val="28"/>
        </w:rPr>
      </w:pPr>
    </w:p>
    <w:p w:rsidR="00D427B5" w:rsidRDefault="00BA22B0" w:rsidP="00D427B5">
      <w:pPr>
        <w:ind w:firstLine="54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ст.</w:t>
      </w:r>
      <w:r w:rsidR="00D427B5" w:rsidRPr="00F701D4">
        <w:rPr>
          <w:b/>
          <w:i/>
          <w:sz w:val="28"/>
          <w:szCs w:val="28"/>
        </w:rPr>
        <w:t xml:space="preserve">  </w:t>
      </w:r>
      <w:proofErr w:type="spellStart"/>
      <w:r>
        <w:rPr>
          <w:b/>
          <w:i/>
          <w:sz w:val="28"/>
          <w:szCs w:val="28"/>
        </w:rPr>
        <w:t>Александровкая</w:t>
      </w:r>
      <w:proofErr w:type="spellEnd"/>
    </w:p>
    <w:p w:rsidR="003147C2" w:rsidRPr="004C0C5C" w:rsidRDefault="003147C2" w:rsidP="003147C2">
      <w:pPr>
        <w:spacing w:line="360" w:lineRule="auto"/>
        <w:ind w:firstLine="709"/>
        <w:jc w:val="both"/>
        <w:rPr>
          <w:sz w:val="28"/>
          <w:szCs w:val="28"/>
        </w:rPr>
      </w:pPr>
      <w:r w:rsidRPr="004C0C5C">
        <w:rPr>
          <w:sz w:val="28"/>
          <w:szCs w:val="28"/>
        </w:rPr>
        <w:t xml:space="preserve">       В</w:t>
      </w:r>
      <w:r>
        <w:rPr>
          <w:sz w:val="28"/>
          <w:szCs w:val="28"/>
        </w:rPr>
        <w:t xml:space="preserve"> настоящее время  ст. Александровская не имеет центральной канализации. </w:t>
      </w:r>
    </w:p>
    <w:p w:rsidR="00D427B5" w:rsidRPr="00FC68BD" w:rsidRDefault="001F7833" w:rsidP="00BA22B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D427B5" w:rsidRPr="00FC68BD">
        <w:rPr>
          <w:sz w:val="28"/>
          <w:szCs w:val="28"/>
        </w:rPr>
        <w:t xml:space="preserve">В соответствии со СНиП 2.04.03-85 п. 21 расчетное удельное среднесуточное водоотведение бытовых сточных вод от жилых зданий следует принимать равным расчетному удельному среднесуточному водопотреблению, принятому по СНиП 2.04.03-85* без учета расхода воды на полив зеленых насаждений. </w:t>
      </w:r>
    </w:p>
    <w:p w:rsidR="004D2F5B" w:rsidRDefault="00D427B5" w:rsidP="00BA22B0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 xml:space="preserve">Следовательно расчетный расход бытовых сточных вод в </w:t>
      </w:r>
      <w:proofErr w:type="spellStart"/>
      <w:r w:rsidR="004D2F5B">
        <w:rPr>
          <w:sz w:val="28"/>
          <w:szCs w:val="28"/>
        </w:rPr>
        <w:t>ст</w:t>
      </w:r>
      <w:proofErr w:type="gramStart"/>
      <w:r w:rsidRPr="00FC68BD">
        <w:rPr>
          <w:sz w:val="28"/>
          <w:szCs w:val="28"/>
        </w:rPr>
        <w:t>.</w:t>
      </w:r>
      <w:r w:rsidR="004D2F5B">
        <w:rPr>
          <w:sz w:val="28"/>
          <w:szCs w:val="28"/>
        </w:rPr>
        <w:t>А</w:t>
      </w:r>
      <w:proofErr w:type="gramEnd"/>
      <w:r w:rsidR="004D2F5B">
        <w:rPr>
          <w:sz w:val="28"/>
          <w:szCs w:val="28"/>
        </w:rPr>
        <w:t>лександровская</w:t>
      </w:r>
      <w:proofErr w:type="spellEnd"/>
      <w:r>
        <w:rPr>
          <w:sz w:val="28"/>
          <w:szCs w:val="28"/>
        </w:rPr>
        <w:t xml:space="preserve"> </w:t>
      </w:r>
      <w:r w:rsidRPr="00FC68BD">
        <w:rPr>
          <w:sz w:val="28"/>
          <w:szCs w:val="28"/>
        </w:rPr>
        <w:t>составляет</w:t>
      </w:r>
      <w:r w:rsidR="004D2F5B">
        <w:rPr>
          <w:sz w:val="28"/>
          <w:szCs w:val="28"/>
        </w:rPr>
        <w:t>:</w:t>
      </w:r>
      <w:r w:rsidRPr="00FC68BD">
        <w:rPr>
          <w:sz w:val="28"/>
          <w:szCs w:val="28"/>
        </w:rPr>
        <w:t xml:space="preserve">     </w:t>
      </w:r>
    </w:p>
    <w:p w:rsidR="00D427B5" w:rsidRPr="00FC68BD" w:rsidRDefault="00D427B5" w:rsidP="004D2F5B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3147C2">
        <w:rPr>
          <w:sz w:val="28"/>
          <w:szCs w:val="28"/>
        </w:rPr>
        <w:t>Q</w:t>
      </w:r>
      <w:proofErr w:type="gramEnd"/>
      <w:r w:rsidRPr="003147C2">
        <w:rPr>
          <w:sz w:val="28"/>
          <w:szCs w:val="28"/>
          <w:vertAlign w:val="subscript"/>
        </w:rPr>
        <w:t>сут</w:t>
      </w:r>
      <w:proofErr w:type="spellEnd"/>
      <w:r w:rsidRPr="003147C2">
        <w:rPr>
          <w:sz w:val="28"/>
          <w:szCs w:val="28"/>
        </w:rPr>
        <w:t xml:space="preserve"> = </w:t>
      </w:r>
      <w:r w:rsidR="003147C2" w:rsidRPr="003147C2">
        <w:rPr>
          <w:sz w:val="28"/>
          <w:szCs w:val="28"/>
        </w:rPr>
        <w:t>252</w:t>
      </w:r>
      <w:r w:rsidRPr="003147C2">
        <w:rPr>
          <w:sz w:val="28"/>
          <w:szCs w:val="28"/>
        </w:rPr>
        <w:t xml:space="preserve"> </w:t>
      </w:r>
      <w:r w:rsidR="004D2F5B" w:rsidRPr="003147C2">
        <w:rPr>
          <w:sz w:val="28"/>
          <w:szCs w:val="28"/>
        </w:rPr>
        <w:t>м³/</w:t>
      </w:r>
      <w:proofErr w:type="spellStart"/>
      <w:r w:rsidR="004D2F5B" w:rsidRPr="003147C2">
        <w:rPr>
          <w:sz w:val="28"/>
          <w:szCs w:val="28"/>
        </w:rPr>
        <w:t>сут</w:t>
      </w:r>
      <w:proofErr w:type="spellEnd"/>
    </w:p>
    <w:p w:rsidR="007713D3" w:rsidRPr="00FC68BD" w:rsidRDefault="007713D3" w:rsidP="007713D3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FC68BD">
        <w:rPr>
          <w:sz w:val="28"/>
          <w:szCs w:val="28"/>
        </w:rPr>
        <w:t>Количество сточных вод от предприятий местной промышленности, а также неучтенные расходы принимаются в размере 5% суммарного среднесуточного водопотребления (п.2.5СНиП 2.04.03-85) и соответствует:</w:t>
      </w:r>
    </w:p>
    <w:p w:rsidR="007713D3" w:rsidRPr="00FC68BD" w:rsidRDefault="007713D3" w:rsidP="00A718C4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FC68BD">
        <w:rPr>
          <w:sz w:val="28"/>
          <w:szCs w:val="28"/>
        </w:rPr>
        <w:t>Q</w:t>
      </w:r>
      <w:proofErr w:type="gramEnd"/>
      <w:r w:rsidRPr="00A718C4">
        <w:rPr>
          <w:sz w:val="28"/>
          <w:szCs w:val="28"/>
          <w:vertAlign w:val="subscript"/>
        </w:rPr>
        <w:t>пр.пр</w:t>
      </w:r>
      <w:proofErr w:type="spellEnd"/>
      <w:r w:rsidRPr="00A718C4">
        <w:rPr>
          <w:sz w:val="28"/>
          <w:szCs w:val="28"/>
          <w:vertAlign w:val="subscript"/>
        </w:rPr>
        <w:t xml:space="preserve">. </w:t>
      </w:r>
      <w:r w:rsidRPr="00FC68BD">
        <w:rPr>
          <w:sz w:val="28"/>
          <w:szCs w:val="28"/>
        </w:rPr>
        <w:t xml:space="preserve">= </w:t>
      </w:r>
      <w:r>
        <w:rPr>
          <w:sz w:val="28"/>
          <w:szCs w:val="28"/>
        </w:rPr>
        <w:t>12,6</w:t>
      </w:r>
      <w:r w:rsidRPr="00FC68BD">
        <w:rPr>
          <w:sz w:val="28"/>
          <w:szCs w:val="28"/>
        </w:rPr>
        <w:t xml:space="preserve"> м³/</w:t>
      </w:r>
      <w:proofErr w:type="spellStart"/>
      <w:r w:rsidRPr="00FC68BD">
        <w:rPr>
          <w:sz w:val="28"/>
          <w:szCs w:val="28"/>
        </w:rPr>
        <w:t>сут</w:t>
      </w:r>
      <w:proofErr w:type="spellEnd"/>
    </w:p>
    <w:p w:rsidR="007713D3" w:rsidRPr="00FC68BD" w:rsidRDefault="007713D3" w:rsidP="007713D3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>Общий расход сточных вод на расчетный срок составит:</w:t>
      </w:r>
    </w:p>
    <w:p w:rsidR="007713D3" w:rsidRDefault="007713D3" w:rsidP="00A718C4">
      <w:pPr>
        <w:spacing w:line="360" w:lineRule="auto"/>
        <w:ind w:firstLine="709"/>
        <w:jc w:val="center"/>
        <w:rPr>
          <w:sz w:val="28"/>
          <w:szCs w:val="28"/>
        </w:rPr>
      </w:pPr>
      <w:proofErr w:type="spellStart"/>
      <w:proofErr w:type="gramStart"/>
      <w:r w:rsidRPr="00FC68BD">
        <w:rPr>
          <w:sz w:val="28"/>
          <w:szCs w:val="28"/>
        </w:rPr>
        <w:t>Q</w:t>
      </w:r>
      <w:proofErr w:type="gramEnd"/>
      <w:r w:rsidR="00A718C4">
        <w:rPr>
          <w:sz w:val="28"/>
          <w:szCs w:val="28"/>
          <w:vertAlign w:val="subscript"/>
        </w:rPr>
        <w:t>сут</w:t>
      </w:r>
      <w:proofErr w:type="spellEnd"/>
      <w:r w:rsidRPr="00A718C4">
        <w:rPr>
          <w:sz w:val="28"/>
          <w:szCs w:val="28"/>
          <w:vertAlign w:val="subscript"/>
        </w:rPr>
        <w:t xml:space="preserve"> </w:t>
      </w:r>
      <w:r w:rsidRPr="00FC68BD">
        <w:rPr>
          <w:sz w:val="28"/>
          <w:szCs w:val="28"/>
        </w:rPr>
        <w:t xml:space="preserve">= </w:t>
      </w:r>
      <w:r>
        <w:rPr>
          <w:sz w:val="28"/>
          <w:szCs w:val="28"/>
        </w:rPr>
        <w:t xml:space="preserve">264,6 </w:t>
      </w:r>
      <w:r w:rsidRPr="00FC68BD">
        <w:rPr>
          <w:sz w:val="28"/>
          <w:szCs w:val="28"/>
        </w:rPr>
        <w:t>м³/</w:t>
      </w:r>
      <w:proofErr w:type="spellStart"/>
      <w:r w:rsidRPr="00FC68BD">
        <w:rPr>
          <w:sz w:val="28"/>
          <w:szCs w:val="28"/>
        </w:rPr>
        <w:t>сут</w:t>
      </w:r>
      <w:proofErr w:type="spellEnd"/>
    </w:p>
    <w:p w:rsidR="00BF5FDD" w:rsidRDefault="00BF5FDD" w:rsidP="00BF5FDD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F5FDD" w:rsidRPr="00BF5FDD" w:rsidRDefault="00BF5FDD" w:rsidP="00BF5FDD">
      <w:pPr>
        <w:spacing w:line="360" w:lineRule="auto"/>
        <w:ind w:firstLine="709"/>
        <w:jc w:val="both"/>
        <w:rPr>
          <w:sz w:val="28"/>
          <w:szCs w:val="28"/>
        </w:rPr>
      </w:pPr>
      <w:r w:rsidRPr="00BF5FDD">
        <w:rPr>
          <w:b/>
          <w:sz w:val="28"/>
          <w:szCs w:val="28"/>
        </w:rPr>
        <w:t>Вывод:</w:t>
      </w:r>
      <w:r w:rsidRPr="00FC68BD">
        <w:rPr>
          <w:sz w:val="28"/>
          <w:szCs w:val="28"/>
        </w:rPr>
        <w:t xml:space="preserve"> В качестве очистных сооружений канализации может быть использована установка биологической очистки ст</w:t>
      </w:r>
      <w:r>
        <w:rPr>
          <w:sz w:val="28"/>
          <w:szCs w:val="28"/>
        </w:rPr>
        <w:t xml:space="preserve">очных вод марки </w:t>
      </w:r>
      <w:r w:rsidRPr="00FC68BD">
        <w:rPr>
          <w:sz w:val="28"/>
          <w:szCs w:val="28"/>
        </w:rPr>
        <w:t>«</w:t>
      </w:r>
      <w:proofErr w:type="spellStart"/>
      <w:r w:rsidRPr="00FC68BD">
        <w:rPr>
          <w:sz w:val="28"/>
          <w:szCs w:val="28"/>
        </w:rPr>
        <w:t>Техносфера</w:t>
      </w:r>
      <w:proofErr w:type="spellEnd"/>
      <w:r w:rsidRPr="00FC68BD">
        <w:rPr>
          <w:sz w:val="28"/>
          <w:szCs w:val="28"/>
        </w:rPr>
        <w:t xml:space="preserve"> БИО-</w:t>
      </w:r>
      <w:r>
        <w:rPr>
          <w:sz w:val="28"/>
          <w:szCs w:val="28"/>
        </w:rPr>
        <w:t>300</w:t>
      </w:r>
      <w:r w:rsidRPr="00FC68BD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BF5FDD" w:rsidRPr="00FC68BD" w:rsidRDefault="00BF5FDD" w:rsidP="00BF5FDD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>Поверхностные дождевые воды перед сбросом в водоемы также должны быть очищены до такой степени, чтобы не вызвать сверхнормативного загрязнения. При отведении поверхностного стока дождевых вод предпочтительна схема очистки с аккумулирующей емкостью. Для очистки дождевых вод может быть рекомендована установка типа «</w:t>
      </w:r>
      <w:proofErr w:type="spellStart"/>
      <w:r w:rsidRPr="00FC68BD">
        <w:rPr>
          <w:sz w:val="28"/>
          <w:szCs w:val="28"/>
        </w:rPr>
        <w:t>Ключ</w:t>
      </w:r>
      <w:proofErr w:type="gramStart"/>
      <w:r w:rsidRPr="00FC68BD">
        <w:rPr>
          <w:sz w:val="28"/>
          <w:szCs w:val="28"/>
        </w:rPr>
        <w:t>.Н</w:t>
      </w:r>
      <w:proofErr w:type="spellEnd"/>
      <w:proofErr w:type="gramEnd"/>
      <w:r w:rsidRPr="00FC68BD">
        <w:rPr>
          <w:sz w:val="28"/>
          <w:szCs w:val="28"/>
        </w:rPr>
        <w:t>.» ЗАО «</w:t>
      </w:r>
      <w:proofErr w:type="spellStart"/>
      <w:r w:rsidRPr="00FC68BD">
        <w:rPr>
          <w:sz w:val="28"/>
          <w:szCs w:val="28"/>
        </w:rPr>
        <w:t>Техносфера</w:t>
      </w:r>
      <w:proofErr w:type="spellEnd"/>
      <w:r w:rsidRPr="00FC68BD">
        <w:rPr>
          <w:sz w:val="28"/>
          <w:szCs w:val="28"/>
        </w:rPr>
        <w:t xml:space="preserve">». Установки заводского изготовления производительностью от 1 до  10 м³/ч. Высоконадежные технологические </w:t>
      </w:r>
      <w:r w:rsidRPr="00FC68BD">
        <w:rPr>
          <w:sz w:val="28"/>
          <w:szCs w:val="28"/>
        </w:rPr>
        <w:lastRenderedPageBreak/>
        <w:t>решения установок позволяют гарантированно обеспечить очистку стоков и возможность сброса вод в водоемы.</w:t>
      </w:r>
    </w:p>
    <w:p w:rsidR="00BF5FDD" w:rsidRPr="00BF5FDD" w:rsidRDefault="00BF5FDD" w:rsidP="00BF5FDD">
      <w:pPr>
        <w:spacing w:line="360" w:lineRule="auto"/>
        <w:ind w:firstLine="709"/>
        <w:jc w:val="both"/>
        <w:rPr>
          <w:sz w:val="28"/>
          <w:szCs w:val="28"/>
        </w:rPr>
      </w:pPr>
      <w:r w:rsidRPr="00FC68BD">
        <w:rPr>
          <w:sz w:val="28"/>
          <w:szCs w:val="28"/>
        </w:rPr>
        <w:t xml:space="preserve">Таким образом, применяя  современные и эффективные методы очистки сточных вод, будет повышена степень благоустройства населения </w:t>
      </w:r>
      <w:r w:rsidR="002241EA">
        <w:rPr>
          <w:sz w:val="28"/>
          <w:szCs w:val="28"/>
        </w:rPr>
        <w:t>Красногвардей</w:t>
      </w:r>
      <w:r>
        <w:rPr>
          <w:sz w:val="28"/>
          <w:szCs w:val="28"/>
        </w:rPr>
        <w:t xml:space="preserve">ского </w:t>
      </w:r>
      <w:r w:rsidRPr="00FC68BD">
        <w:rPr>
          <w:sz w:val="28"/>
          <w:szCs w:val="28"/>
        </w:rPr>
        <w:t>сельского поселения и улучшено санитарное и экологическое состояние населенных пунктов.</w:t>
      </w:r>
    </w:p>
    <w:p w:rsidR="00D427B5" w:rsidRPr="00BA22B0" w:rsidRDefault="00BF5FDD" w:rsidP="00BF5FD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Б</w:t>
      </w:r>
      <w:r w:rsidRPr="007A03DE">
        <w:rPr>
          <w:sz w:val="28"/>
          <w:szCs w:val="28"/>
        </w:rPr>
        <w:t>ольш</w:t>
      </w:r>
      <w:r>
        <w:rPr>
          <w:sz w:val="28"/>
          <w:szCs w:val="28"/>
        </w:rPr>
        <w:t>ое</w:t>
      </w:r>
      <w:r w:rsidRPr="007A03DE">
        <w:rPr>
          <w:sz w:val="28"/>
          <w:szCs w:val="28"/>
        </w:rPr>
        <w:t xml:space="preserve"> внимание уделяется улучшению санитарных и экологических показателей, проектируемые системы водоотведения  применяют современные и эффективные методы обеззараживания очищенных сточных вод и осадков. Это позволит улучшить санитарно-экологическое состояние </w:t>
      </w:r>
      <w:r>
        <w:rPr>
          <w:sz w:val="28"/>
          <w:szCs w:val="28"/>
        </w:rPr>
        <w:t>п. Красно</w:t>
      </w:r>
      <w:r w:rsidR="002C6DED">
        <w:rPr>
          <w:sz w:val="28"/>
          <w:szCs w:val="28"/>
        </w:rPr>
        <w:t>гвард</w:t>
      </w:r>
      <w:r>
        <w:rPr>
          <w:sz w:val="28"/>
          <w:szCs w:val="28"/>
        </w:rPr>
        <w:t xml:space="preserve">еец </w:t>
      </w:r>
      <w:r w:rsidRPr="007A03DE">
        <w:rPr>
          <w:sz w:val="28"/>
          <w:szCs w:val="28"/>
        </w:rPr>
        <w:t xml:space="preserve"> и сельских населенных пунктов.</w:t>
      </w:r>
    </w:p>
    <w:p w:rsidR="00434FA6" w:rsidRPr="00434248" w:rsidRDefault="00107A97" w:rsidP="008C653D">
      <w:pPr>
        <w:pStyle w:val="2"/>
        <w:keepLines/>
        <w:rPr>
          <w:rFonts w:ascii="Times New Roman" w:hAnsi="Times New Roman"/>
        </w:rPr>
      </w:pPr>
      <w:bookmarkStart w:id="86" w:name="_Toc332033633"/>
      <w:r>
        <w:rPr>
          <w:rFonts w:ascii="Times New Roman" w:hAnsi="Times New Roman"/>
        </w:rPr>
        <w:t>8</w:t>
      </w:r>
      <w:r w:rsidR="008C653D" w:rsidRPr="00434248">
        <w:rPr>
          <w:rFonts w:ascii="Times New Roman" w:hAnsi="Times New Roman"/>
        </w:rPr>
        <w:t xml:space="preserve">.6. </w:t>
      </w:r>
      <w:r w:rsidR="00434FA6" w:rsidRPr="00434248">
        <w:rPr>
          <w:rFonts w:ascii="Times New Roman" w:hAnsi="Times New Roman"/>
        </w:rPr>
        <w:t>Слаботочные сети</w:t>
      </w:r>
      <w:bookmarkEnd w:id="86"/>
    </w:p>
    <w:p w:rsidR="00793D52" w:rsidRPr="00793D52" w:rsidRDefault="00793D52" w:rsidP="00793D52">
      <w:pPr>
        <w:rPr>
          <w:bCs/>
          <w:i/>
          <w:sz w:val="28"/>
          <w:szCs w:val="28"/>
          <w:lang w:eastAsia="ar-SA"/>
        </w:rPr>
      </w:pPr>
      <w:r w:rsidRPr="00793D52">
        <w:rPr>
          <w:bCs/>
          <w:i/>
          <w:sz w:val="28"/>
          <w:szCs w:val="28"/>
          <w:lang w:eastAsia="ar-SA"/>
        </w:rPr>
        <w:t>Общее положение</w:t>
      </w:r>
    </w:p>
    <w:p w:rsidR="00793D52" w:rsidRPr="007F665A" w:rsidRDefault="00793D52" w:rsidP="007F665A">
      <w:pPr>
        <w:spacing w:line="360" w:lineRule="auto"/>
        <w:ind w:firstLine="709"/>
        <w:jc w:val="both"/>
        <w:rPr>
          <w:sz w:val="28"/>
          <w:szCs w:val="28"/>
        </w:rPr>
      </w:pPr>
      <w:r w:rsidRPr="007F665A">
        <w:rPr>
          <w:sz w:val="28"/>
          <w:szCs w:val="28"/>
        </w:rPr>
        <w:t xml:space="preserve">Основной задачей данного раздела на стадии генерального </w:t>
      </w:r>
      <w:proofErr w:type="gramStart"/>
      <w:r w:rsidRPr="007F665A">
        <w:rPr>
          <w:sz w:val="28"/>
          <w:szCs w:val="28"/>
        </w:rPr>
        <w:t xml:space="preserve">плана развития средств связи </w:t>
      </w:r>
      <w:r w:rsidR="007F665A">
        <w:rPr>
          <w:sz w:val="28"/>
          <w:szCs w:val="28"/>
        </w:rPr>
        <w:t>Красногвардейского</w:t>
      </w:r>
      <w:r w:rsidRPr="007F665A">
        <w:rPr>
          <w:sz w:val="28"/>
          <w:szCs w:val="28"/>
        </w:rPr>
        <w:t xml:space="preserve"> сельского поселения</w:t>
      </w:r>
      <w:proofErr w:type="gramEnd"/>
      <w:r w:rsidRPr="007F665A">
        <w:rPr>
          <w:sz w:val="28"/>
          <w:szCs w:val="28"/>
        </w:rPr>
        <w:t xml:space="preserve"> </w:t>
      </w:r>
      <w:proofErr w:type="spellStart"/>
      <w:r w:rsidRPr="007F665A">
        <w:rPr>
          <w:sz w:val="28"/>
          <w:szCs w:val="28"/>
        </w:rPr>
        <w:t>Каневского</w:t>
      </w:r>
      <w:proofErr w:type="spellEnd"/>
      <w:r w:rsidRPr="007F665A">
        <w:rPr>
          <w:sz w:val="28"/>
          <w:szCs w:val="28"/>
        </w:rPr>
        <w:t xml:space="preserve"> района Краснодарского края на расчетный срок (2030г.) является определение центров телефонной нагрузки с учетом проектных решений по развитию жилищного и хозяйственного сектора, проектное размещение новых АТС и реконструкция существующих, расчет их номерной емкости.</w:t>
      </w:r>
    </w:p>
    <w:p w:rsidR="00793D52" w:rsidRPr="007F665A" w:rsidRDefault="00793D52" w:rsidP="007F665A">
      <w:pPr>
        <w:spacing w:line="360" w:lineRule="auto"/>
        <w:ind w:firstLine="709"/>
        <w:jc w:val="both"/>
        <w:rPr>
          <w:sz w:val="28"/>
          <w:szCs w:val="28"/>
        </w:rPr>
      </w:pPr>
      <w:r w:rsidRPr="007F665A">
        <w:rPr>
          <w:sz w:val="28"/>
          <w:szCs w:val="28"/>
        </w:rPr>
        <w:t>Проектные решения  приняты в соответствии со следующими документами:</w:t>
      </w:r>
    </w:p>
    <w:p w:rsidR="00793D52" w:rsidRPr="007F665A" w:rsidRDefault="00793D52" w:rsidP="007F665A">
      <w:pPr>
        <w:spacing w:line="360" w:lineRule="auto"/>
        <w:ind w:firstLine="709"/>
        <w:jc w:val="both"/>
        <w:rPr>
          <w:sz w:val="28"/>
          <w:szCs w:val="28"/>
        </w:rPr>
      </w:pPr>
      <w:r w:rsidRPr="007F665A">
        <w:rPr>
          <w:sz w:val="28"/>
          <w:szCs w:val="28"/>
        </w:rPr>
        <w:t xml:space="preserve">1. Архитектурно-планировочные и экономические части проекта генерального плана </w:t>
      </w:r>
      <w:r w:rsidR="007F665A">
        <w:rPr>
          <w:sz w:val="28"/>
          <w:szCs w:val="28"/>
        </w:rPr>
        <w:t>Красногвардей</w:t>
      </w:r>
      <w:r w:rsidRPr="007F665A">
        <w:rPr>
          <w:sz w:val="28"/>
          <w:szCs w:val="28"/>
        </w:rPr>
        <w:t>ского сельского поселения на расчетный срок (2030г.).</w:t>
      </w:r>
    </w:p>
    <w:p w:rsidR="00793D52" w:rsidRPr="007F665A" w:rsidRDefault="00793D52" w:rsidP="007F665A">
      <w:pPr>
        <w:spacing w:line="360" w:lineRule="auto"/>
        <w:ind w:firstLine="709"/>
        <w:jc w:val="both"/>
        <w:rPr>
          <w:sz w:val="28"/>
          <w:szCs w:val="28"/>
        </w:rPr>
      </w:pPr>
      <w:r w:rsidRPr="007F665A">
        <w:rPr>
          <w:sz w:val="28"/>
          <w:szCs w:val="28"/>
        </w:rPr>
        <w:t>2. СНиП 11-04-2003 «Инструкция о порядке разработки, согласования, экспертизы и утверждения градостроительной документации».</w:t>
      </w:r>
    </w:p>
    <w:p w:rsidR="00E10732" w:rsidRPr="009127CE" w:rsidRDefault="00E10732" w:rsidP="00E10732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t>На территории Красногвардейского сельского поселения услуги связи оказывают следующие предприятия:</w:t>
      </w:r>
    </w:p>
    <w:p w:rsidR="00E10732" w:rsidRPr="009127CE" w:rsidRDefault="000D7E80" w:rsidP="00E1073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proofErr w:type="spellStart"/>
      <w:r w:rsidR="00E10732" w:rsidRPr="009127CE">
        <w:rPr>
          <w:sz w:val="28"/>
          <w:szCs w:val="28"/>
        </w:rPr>
        <w:t>Каневский</w:t>
      </w:r>
      <w:proofErr w:type="spellEnd"/>
      <w:r w:rsidR="00E10732" w:rsidRPr="009127CE">
        <w:rPr>
          <w:sz w:val="28"/>
          <w:szCs w:val="28"/>
        </w:rPr>
        <w:t xml:space="preserve"> линейно-технический центр (ЛТУ) узла электросвязи (УЭС) Краснодарского филиала ОАО «Южная телекоммуникационная компания»</w:t>
      </w:r>
      <w:r>
        <w:rPr>
          <w:sz w:val="28"/>
          <w:szCs w:val="28"/>
        </w:rPr>
        <w:t>.</w:t>
      </w:r>
      <w:r w:rsidR="00E10732" w:rsidRPr="009127CE">
        <w:rPr>
          <w:sz w:val="28"/>
          <w:szCs w:val="28"/>
        </w:rPr>
        <w:t xml:space="preserve"> </w:t>
      </w:r>
    </w:p>
    <w:p w:rsidR="00B80C51" w:rsidRDefault="000D7E80" w:rsidP="00B80C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10732" w:rsidRPr="009127CE">
        <w:rPr>
          <w:sz w:val="28"/>
          <w:szCs w:val="28"/>
        </w:rPr>
        <w:t xml:space="preserve">Отделение почтовой связи Управления федеральной почтовой связи (УФПС) Краснодарского края - филиала ФГУП «Почта России». </w:t>
      </w:r>
    </w:p>
    <w:p w:rsidR="00E10732" w:rsidRPr="009127CE" w:rsidRDefault="00B80C51" w:rsidP="00B80C51">
      <w:pPr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 xml:space="preserve">Расчетная емкость АТС, необходимая для телефонизации </w:t>
      </w:r>
      <w:r>
        <w:rPr>
          <w:sz w:val="28"/>
          <w:szCs w:val="28"/>
        </w:rPr>
        <w:t xml:space="preserve">Красногвардейского </w:t>
      </w:r>
      <w:r w:rsidRPr="00882E37">
        <w:rPr>
          <w:sz w:val="28"/>
          <w:szCs w:val="28"/>
        </w:rPr>
        <w:t>сельского поселения определяется по нормам телефонной плотности НП 2.008-6-85.</w:t>
      </w:r>
    </w:p>
    <w:p w:rsidR="00E10732" w:rsidRPr="009127CE" w:rsidRDefault="00E10732" w:rsidP="00E10732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t>Для реализации проектных решений по развитию сре</w:t>
      </w:r>
      <w:proofErr w:type="gramStart"/>
      <w:r w:rsidRPr="009127CE">
        <w:rPr>
          <w:sz w:val="28"/>
          <w:szCs w:val="28"/>
        </w:rPr>
        <w:t>дств св</w:t>
      </w:r>
      <w:proofErr w:type="gramEnd"/>
      <w:r w:rsidRPr="009127CE">
        <w:rPr>
          <w:sz w:val="28"/>
          <w:szCs w:val="28"/>
        </w:rPr>
        <w:t xml:space="preserve">язи рекомендуется использовать экономические основы президентской программы «Российский народный телефон», предусматривающей добровольное участие населения частного сектора в развитии и модернизации местных сетей связи, являющихся наиболее </w:t>
      </w:r>
      <w:proofErr w:type="spellStart"/>
      <w:r w:rsidRPr="009127CE">
        <w:rPr>
          <w:sz w:val="28"/>
          <w:szCs w:val="28"/>
        </w:rPr>
        <w:t>инвестиционноёмкими</w:t>
      </w:r>
      <w:proofErr w:type="spellEnd"/>
      <w:r w:rsidRPr="009127CE">
        <w:rPr>
          <w:sz w:val="28"/>
          <w:szCs w:val="28"/>
        </w:rPr>
        <w:t xml:space="preserve"> частями телефонной сети общего пользования.</w:t>
      </w:r>
    </w:p>
    <w:p w:rsidR="00B41702" w:rsidRDefault="00B41702" w:rsidP="00497A77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497A77" w:rsidRDefault="00497A77" w:rsidP="00497A77">
      <w:pPr>
        <w:spacing w:line="312" w:lineRule="auto"/>
        <w:jc w:val="both"/>
        <w:rPr>
          <w:sz w:val="28"/>
          <w:szCs w:val="28"/>
          <w:lang w:eastAsia="ar-SA"/>
        </w:rPr>
      </w:pPr>
      <w:r w:rsidRPr="00204C94">
        <w:rPr>
          <w:b/>
          <w:i/>
          <w:sz w:val="28"/>
          <w:szCs w:val="28"/>
          <w:lang w:eastAsia="ar-SA"/>
        </w:rPr>
        <w:t>Радиофикация</w:t>
      </w:r>
    </w:p>
    <w:p w:rsidR="00E10732" w:rsidRPr="009127CE" w:rsidRDefault="00E10732" w:rsidP="00E10732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t xml:space="preserve">Потребная мощность для радиофикации района в соответствии с проектом до </w:t>
      </w:r>
      <w:smartTag w:uri="urn:schemas-microsoft-com:office:smarttags" w:element="metricconverter">
        <w:smartTagPr>
          <w:attr w:name="ProductID" w:val="2030 г"/>
        </w:smartTagPr>
        <w:r w:rsidRPr="009127CE">
          <w:rPr>
            <w:sz w:val="28"/>
            <w:szCs w:val="28"/>
          </w:rPr>
          <w:t>2030 г</w:t>
        </w:r>
      </w:smartTag>
      <w:r w:rsidRPr="009127CE">
        <w:rPr>
          <w:sz w:val="28"/>
          <w:szCs w:val="28"/>
        </w:rPr>
        <w:t>. определяется по показателям из расчета 0,3 Вт на одну радиоточку (одна радиоточка на семью и одна радиоточка на 10 человек работающих).</w:t>
      </w:r>
    </w:p>
    <w:p w:rsidR="00E10732" w:rsidRPr="009127CE" w:rsidRDefault="00E10732" w:rsidP="00E10732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t xml:space="preserve">Для покрытия расчетной мощности и обеспечения номинальной нагрузки усилителей необходимо к 2030 году выполнить реконструкцию </w:t>
      </w:r>
      <w:r>
        <w:rPr>
          <w:sz w:val="28"/>
          <w:szCs w:val="28"/>
        </w:rPr>
        <w:t>оборудования радиоузла</w:t>
      </w:r>
      <w:r w:rsidRPr="009127CE">
        <w:rPr>
          <w:sz w:val="28"/>
          <w:szCs w:val="28"/>
        </w:rPr>
        <w:t>. Радиофикация сельского поселения проектируется от эфирных источников. Проводная радиофикация будет проводиться в соответствии с планами гражданской обороны.</w:t>
      </w:r>
    </w:p>
    <w:p w:rsidR="00B41702" w:rsidRDefault="00B41702" w:rsidP="00FE6978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B41702" w:rsidRDefault="00B41702" w:rsidP="00FE6978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B41702" w:rsidRDefault="00B41702" w:rsidP="00FE6978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FE6978" w:rsidRPr="00204C94" w:rsidRDefault="00FE6978" w:rsidP="00FE6978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  <w:r w:rsidRPr="00204C94">
        <w:rPr>
          <w:b/>
          <w:i/>
          <w:sz w:val="28"/>
          <w:szCs w:val="28"/>
          <w:lang w:eastAsia="ar-SA"/>
        </w:rPr>
        <w:t>Телевидение</w:t>
      </w:r>
    </w:p>
    <w:p w:rsidR="00B41702" w:rsidRDefault="00E10732" w:rsidP="00AD6DFA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lastRenderedPageBreak/>
        <w:t>Для развития сети телевизионного вещания предусматривается на базе существующего телевизионного узла обеспечивать передачу новых телевизионных каналов, что позволит иметь доступ к любым, в том числе и к независимым каналам информации.</w:t>
      </w:r>
      <w:bookmarkStart w:id="87" w:name="_Toc301193043"/>
      <w:bookmarkStart w:id="88" w:name="_Toc314839572"/>
      <w:bookmarkStart w:id="89" w:name="_Toc315085070"/>
    </w:p>
    <w:p w:rsidR="00AD6DFA" w:rsidRPr="00AD6DFA" w:rsidRDefault="00AD6DFA" w:rsidP="00AD6DFA">
      <w:pPr>
        <w:spacing w:line="360" w:lineRule="auto"/>
        <w:ind w:firstLine="709"/>
        <w:jc w:val="both"/>
        <w:rPr>
          <w:sz w:val="28"/>
          <w:szCs w:val="28"/>
        </w:rPr>
      </w:pPr>
    </w:p>
    <w:p w:rsidR="00E62E56" w:rsidRPr="00AD1FDD" w:rsidRDefault="00E62E56" w:rsidP="00AD1FDD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  <w:r w:rsidRPr="00204C94">
        <w:rPr>
          <w:b/>
          <w:i/>
          <w:sz w:val="28"/>
          <w:szCs w:val="28"/>
          <w:lang w:eastAsia="ar-SA"/>
        </w:rPr>
        <w:t>Телефонизация</w:t>
      </w:r>
      <w:bookmarkEnd w:id="87"/>
      <w:bookmarkEnd w:id="88"/>
      <w:bookmarkEnd w:id="89"/>
    </w:p>
    <w:p w:rsidR="00AD1FDD" w:rsidRPr="00AD1FDD" w:rsidRDefault="00E62E56" w:rsidP="00AD1FDD">
      <w:pPr>
        <w:spacing w:line="312" w:lineRule="auto"/>
        <w:ind w:firstLine="720"/>
        <w:jc w:val="both"/>
        <w:rPr>
          <w:i/>
          <w:sz w:val="28"/>
          <w:szCs w:val="28"/>
          <w:lang w:eastAsia="ar-SA"/>
        </w:rPr>
      </w:pPr>
      <w:bookmarkStart w:id="90" w:name="_Toc301193044"/>
      <w:bookmarkStart w:id="91" w:name="_Toc314839573"/>
      <w:bookmarkStart w:id="92" w:name="_Toc315085071"/>
      <w:r w:rsidRPr="00107A97">
        <w:rPr>
          <w:i/>
          <w:sz w:val="28"/>
          <w:szCs w:val="28"/>
          <w:lang w:eastAsia="ar-SA"/>
        </w:rPr>
        <w:t>Существующее положение</w:t>
      </w:r>
      <w:bookmarkEnd w:id="90"/>
      <w:bookmarkEnd w:id="91"/>
      <w:bookmarkEnd w:id="92"/>
    </w:p>
    <w:p w:rsidR="00B80C51" w:rsidRPr="00F55605" w:rsidRDefault="00B80C51" w:rsidP="00B80C51">
      <w:pPr>
        <w:spacing w:line="360" w:lineRule="auto"/>
        <w:ind w:firstLine="709"/>
        <w:jc w:val="both"/>
        <w:rPr>
          <w:sz w:val="28"/>
          <w:szCs w:val="28"/>
        </w:rPr>
      </w:pPr>
      <w:bookmarkStart w:id="93" w:name="_Toc301193045"/>
      <w:bookmarkStart w:id="94" w:name="_Toc314839574"/>
      <w:bookmarkStart w:id="95" w:name="_Toc315085072"/>
      <w:r w:rsidRPr="00F55605">
        <w:rPr>
          <w:sz w:val="28"/>
          <w:szCs w:val="28"/>
        </w:rPr>
        <w:t xml:space="preserve">Состояние слаботочных сетей на территории </w:t>
      </w:r>
      <w:r>
        <w:rPr>
          <w:sz w:val="28"/>
          <w:szCs w:val="28"/>
        </w:rPr>
        <w:t>Красно</w:t>
      </w:r>
      <w:r w:rsidR="00512D8B">
        <w:rPr>
          <w:sz w:val="28"/>
          <w:szCs w:val="28"/>
        </w:rPr>
        <w:t>гвард</w:t>
      </w:r>
      <w:r>
        <w:rPr>
          <w:sz w:val="28"/>
          <w:szCs w:val="28"/>
        </w:rPr>
        <w:t xml:space="preserve">ейского сельского поселения </w:t>
      </w:r>
      <w:r w:rsidRPr="00F55605">
        <w:rPr>
          <w:sz w:val="28"/>
          <w:szCs w:val="28"/>
        </w:rPr>
        <w:t xml:space="preserve"> характеризуется следующими положениями:</w:t>
      </w:r>
    </w:p>
    <w:p w:rsidR="00B80C51" w:rsidRPr="00F55605" w:rsidRDefault="00512D8B" w:rsidP="00B80C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80C51" w:rsidRPr="00F55605">
        <w:rPr>
          <w:sz w:val="28"/>
          <w:szCs w:val="28"/>
        </w:rPr>
        <w:t>наличие морально и технически устаревшего аналогового оборудования;</w:t>
      </w:r>
    </w:p>
    <w:p w:rsidR="00B80C51" w:rsidRPr="00F55605" w:rsidRDefault="00512D8B" w:rsidP="00B80C5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80C51" w:rsidRPr="00F55605">
        <w:rPr>
          <w:sz w:val="28"/>
          <w:szCs w:val="28"/>
        </w:rPr>
        <w:t>отсутствие современной промышленной базы слаботочных сетей, что значительно увеличивает стоимость строительства новых объектов связи и модернизации существующих.</w:t>
      </w:r>
    </w:p>
    <w:p w:rsidR="00512D8B" w:rsidRPr="0011223C" w:rsidRDefault="00512304" w:rsidP="0011223C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11223C">
        <w:rPr>
          <w:rFonts w:ascii="Times New Roman" w:hAnsi="Times New Roman"/>
          <w:i/>
          <w:sz w:val="28"/>
          <w:szCs w:val="28"/>
          <w:lang w:val="ru-RU" w:eastAsia="ru-RU"/>
        </w:rPr>
        <w:t xml:space="preserve">Монтированная и задействованная емкость по </w:t>
      </w:r>
      <w:proofErr w:type="spellStart"/>
      <w:r w:rsidRPr="0011223C">
        <w:rPr>
          <w:rFonts w:ascii="Times New Roman" w:hAnsi="Times New Roman"/>
          <w:i/>
          <w:sz w:val="28"/>
          <w:szCs w:val="28"/>
          <w:lang w:val="ru-RU" w:eastAsia="ru-RU"/>
        </w:rPr>
        <w:t>Каневскому</w:t>
      </w:r>
      <w:proofErr w:type="spellEnd"/>
      <w:r w:rsidR="00512D8B" w:rsidRPr="0011223C">
        <w:rPr>
          <w:rFonts w:ascii="Times New Roman" w:hAnsi="Times New Roman"/>
          <w:i/>
          <w:sz w:val="28"/>
          <w:szCs w:val="28"/>
          <w:lang w:val="ru-RU" w:eastAsia="ru-RU"/>
        </w:rPr>
        <w:t xml:space="preserve"> </w:t>
      </w:r>
      <w:r w:rsidRPr="0011223C">
        <w:rPr>
          <w:rFonts w:ascii="Times New Roman" w:hAnsi="Times New Roman"/>
          <w:i/>
          <w:sz w:val="28"/>
          <w:szCs w:val="28"/>
          <w:lang w:val="ru-RU" w:eastAsia="ru-RU"/>
        </w:rPr>
        <w:t>ЛТУ</w:t>
      </w:r>
    </w:p>
    <w:p w:rsidR="00512D8B" w:rsidRPr="00507166" w:rsidRDefault="00512D8B" w:rsidP="0011223C">
      <w:pPr>
        <w:ind w:firstLine="720"/>
        <w:jc w:val="right"/>
        <w:rPr>
          <w:sz w:val="24"/>
          <w:szCs w:val="24"/>
        </w:rPr>
      </w:pPr>
      <w:r w:rsidRPr="00507166">
        <w:rPr>
          <w:sz w:val="24"/>
          <w:szCs w:val="24"/>
        </w:rPr>
        <w:t xml:space="preserve">Таблица </w:t>
      </w:r>
      <w:r>
        <w:rPr>
          <w:sz w:val="24"/>
          <w:szCs w:val="24"/>
        </w:rPr>
        <w:t>1</w:t>
      </w:r>
    </w:p>
    <w:p w:rsidR="00B41702" w:rsidRDefault="00B41702" w:rsidP="00AD6DFA">
      <w:pPr>
        <w:pStyle w:val="36"/>
        <w:tabs>
          <w:tab w:val="left" w:pos="284"/>
        </w:tabs>
        <w:ind w:left="0"/>
        <w:rPr>
          <w:rFonts w:ascii="Times New Roman" w:hAnsi="Times New Roman"/>
          <w:i/>
          <w:sz w:val="28"/>
          <w:szCs w:val="28"/>
          <w:lang w:val="ru-RU" w:eastAsia="ru-RU"/>
        </w:rPr>
      </w:pPr>
    </w:p>
    <w:tbl>
      <w:tblPr>
        <w:tblStyle w:val="ad"/>
        <w:tblpPr w:leftFromText="180" w:rightFromText="180" w:vertAnchor="page" w:horzAnchor="margin" w:tblpX="-176" w:tblpY="9031"/>
        <w:tblW w:w="10349" w:type="dxa"/>
        <w:tblLayout w:type="fixed"/>
        <w:tblLook w:val="01E0" w:firstRow="1" w:lastRow="1" w:firstColumn="1" w:lastColumn="1" w:noHBand="0" w:noVBand="0"/>
      </w:tblPr>
      <w:tblGrid>
        <w:gridCol w:w="1526"/>
        <w:gridCol w:w="1735"/>
        <w:gridCol w:w="851"/>
        <w:gridCol w:w="1559"/>
        <w:gridCol w:w="992"/>
        <w:gridCol w:w="1156"/>
        <w:gridCol w:w="1396"/>
        <w:gridCol w:w="1134"/>
      </w:tblGrid>
      <w:tr w:rsidR="00AD6DFA" w:rsidRPr="00983C3D" w:rsidTr="000C087D">
        <w:trPr>
          <w:trHeight w:val="1428"/>
        </w:trPr>
        <w:tc>
          <w:tcPr>
            <w:tcW w:w="1526" w:type="dxa"/>
            <w:vAlign w:val="center"/>
          </w:tcPr>
          <w:p w:rsidR="00AD6DFA" w:rsidRPr="00D668BD" w:rsidRDefault="00AD6DFA" w:rsidP="000C087D">
            <w:pPr>
              <w:ind w:left="142"/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Предприятия</w:t>
            </w: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связи</w:t>
            </w:r>
          </w:p>
        </w:tc>
        <w:tc>
          <w:tcPr>
            <w:tcW w:w="1735" w:type="dxa"/>
            <w:vAlign w:val="center"/>
          </w:tcPr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Наименование</w:t>
            </w: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АТС</w:t>
            </w:r>
          </w:p>
        </w:tc>
        <w:tc>
          <w:tcPr>
            <w:tcW w:w="851" w:type="dxa"/>
            <w:vAlign w:val="center"/>
          </w:tcPr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Тип</w:t>
            </w: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АТС</w:t>
            </w:r>
          </w:p>
        </w:tc>
        <w:tc>
          <w:tcPr>
            <w:tcW w:w="1559" w:type="dxa"/>
            <w:vAlign w:val="center"/>
          </w:tcPr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Населенный пункт,</w:t>
            </w: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адрес АТС</w:t>
            </w:r>
          </w:p>
        </w:tc>
        <w:tc>
          <w:tcPr>
            <w:tcW w:w="992" w:type="dxa"/>
            <w:vAlign w:val="center"/>
          </w:tcPr>
          <w:p w:rsidR="00AD6DFA" w:rsidRPr="00D668BD" w:rsidRDefault="00AD6DFA" w:rsidP="000C087D">
            <w:pPr>
              <w:ind w:right="-77"/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ind w:right="-77"/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Монтированная</w:t>
            </w:r>
          </w:p>
          <w:p w:rsidR="00AD6DFA" w:rsidRPr="00D668BD" w:rsidRDefault="00AD6DFA" w:rsidP="000C087D">
            <w:pPr>
              <w:ind w:right="-77"/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емкость</w:t>
            </w:r>
          </w:p>
          <w:p w:rsidR="00AD6DFA" w:rsidRPr="00D668BD" w:rsidRDefault="00AD6DFA" w:rsidP="000C087D">
            <w:pPr>
              <w:ind w:right="-77"/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АТС</w:t>
            </w:r>
          </w:p>
        </w:tc>
        <w:tc>
          <w:tcPr>
            <w:tcW w:w="1156" w:type="dxa"/>
            <w:vAlign w:val="center"/>
          </w:tcPr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Задейство</w:t>
            </w:r>
            <w:proofErr w:type="spellEnd"/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ванная</w:t>
            </w: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емкость</w:t>
            </w:r>
          </w:p>
        </w:tc>
        <w:tc>
          <w:tcPr>
            <w:tcW w:w="1396" w:type="dxa"/>
            <w:vAlign w:val="center"/>
          </w:tcPr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proofErr w:type="spellStart"/>
            <w:proofErr w:type="gramStart"/>
            <w:r w:rsidRPr="00D668BD">
              <w:rPr>
                <w:b/>
                <w:i/>
              </w:rPr>
              <w:t>Используе-мые</w:t>
            </w:r>
            <w:proofErr w:type="spellEnd"/>
            <w:proofErr w:type="gramEnd"/>
          </w:p>
          <w:p w:rsidR="00AD6DFA" w:rsidRPr="00D668BD" w:rsidRDefault="00AD6DFA" w:rsidP="000C087D">
            <w:pPr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сети связи</w:t>
            </w:r>
          </w:p>
        </w:tc>
        <w:tc>
          <w:tcPr>
            <w:tcW w:w="1134" w:type="dxa"/>
            <w:vAlign w:val="center"/>
          </w:tcPr>
          <w:p w:rsidR="00AD6DFA" w:rsidRPr="00D668BD" w:rsidRDefault="00AD6DFA" w:rsidP="000C087D">
            <w:pPr>
              <w:ind w:right="-234"/>
              <w:jc w:val="center"/>
              <w:rPr>
                <w:b/>
                <w:i/>
              </w:rPr>
            </w:pPr>
          </w:p>
          <w:p w:rsidR="00AD6DFA" w:rsidRPr="00D668BD" w:rsidRDefault="00AD6DFA" w:rsidP="000C087D">
            <w:pPr>
              <w:ind w:right="-234"/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Обеспечен-</w:t>
            </w:r>
          </w:p>
          <w:p w:rsidR="00AD6DFA" w:rsidRPr="00D668BD" w:rsidRDefault="00AD6DFA" w:rsidP="000C087D">
            <w:pPr>
              <w:ind w:right="-234"/>
              <w:jc w:val="center"/>
              <w:rPr>
                <w:b/>
                <w:i/>
              </w:rPr>
            </w:pPr>
            <w:proofErr w:type="spellStart"/>
            <w:r w:rsidRPr="00D668BD">
              <w:rPr>
                <w:b/>
                <w:i/>
              </w:rPr>
              <w:t>ность</w:t>
            </w:r>
            <w:proofErr w:type="spellEnd"/>
          </w:p>
          <w:p w:rsidR="00AD6DFA" w:rsidRPr="00D668BD" w:rsidRDefault="00AD6DFA" w:rsidP="000C087D">
            <w:pPr>
              <w:ind w:right="-234"/>
              <w:jc w:val="center"/>
              <w:rPr>
                <w:b/>
                <w:i/>
              </w:rPr>
            </w:pPr>
            <w:r w:rsidRPr="00D668BD">
              <w:rPr>
                <w:b/>
                <w:i/>
              </w:rPr>
              <w:t>интернет</w:t>
            </w:r>
          </w:p>
        </w:tc>
      </w:tr>
      <w:tr w:rsidR="00AD6DFA" w:rsidRPr="00983C3D" w:rsidTr="000C087D">
        <w:tc>
          <w:tcPr>
            <w:tcW w:w="1526" w:type="dxa"/>
          </w:tcPr>
          <w:p w:rsidR="00AD6DFA" w:rsidRPr="00983C3D" w:rsidRDefault="00AD6DFA" w:rsidP="000C087D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Каневское</w:t>
            </w:r>
            <w:proofErr w:type="spellEnd"/>
            <w:r>
              <w:rPr>
                <w:sz w:val="24"/>
                <w:szCs w:val="24"/>
              </w:rPr>
              <w:t xml:space="preserve"> ЛТУ</w:t>
            </w:r>
          </w:p>
        </w:tc>
        <w:tc>
          <w:tcPr>
            <w:tcW w:w="1735" w:type="dxa"/>
          </w:tcPr>
          <w:p w:rsidR="00AD6DFA" w:rsidRDefault="00AD6DFA" w:rsidP="000C08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АТСЭ Красногвардейское</w:t>
            </w:r>
          </w:p>
        </w:tc>
        <w:tc>
          <w:tcPr>
            <w:tcW w:w="851" w:type="dxa"/>
          </w:tcPr>
          <w:p w:rsidR="00AD6DFA" w:rsidRPr="00D319C9" w:rsidRDefault="00AD6DFA" w:rsidP="000C087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AD6DFA" w:rsidRDefault="00AD6DFA" w:rsidP="000C087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Красногвардеец</w:t>
            </w:r>
          </w:p>
          <w:p w:rsidR="00AD6DFA" w:rsidRDefault="00AD6DFA" w:rsidP="000C087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AD6DFA" w:rsidRDefault="00AD6DFA" w:rsidP="000C087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AD6DFA" w:rsidRDefault="00AD6DFA" w:rsidP="000C087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96" w:type="dxa"/>
          </w:tcPr>
          <w:p w:rsidR="00AD6DFA" w:rsidRPr="00BF1C46" w:rsidRDefault="00AD6DFA" w:rsidP="000C087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проводная </w:t>
            </w:r>
          </w:p>
        </w:tc>
        <w:tc>
          <w:tcPr>
            <w:tcW w:w="1134" w:type="dxa"/>
          </w:tcPr>
          <w:p w:rsidR="00AD6DFA" w:rsidRPr="00983C3D" w:rsidRDefault="00AD6DFA" w:rsidP="000C087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имеется</w:t>
            </w:r>
          </w:p>
        </w:tc>
      </w:tr>
    </w:tbl>
    <w:p w:rsidR="00B41702" w:rsidRDefault="00B41702" w:rsidP="00AD6DFA">
      <w:pPr>
        <w:pStyle w:val="36"/>
        <w:tabs>
          <w:tab w:val="left" w:pos="284"/>
        </w:tabs>
        <w:ind w:left="0"/>
        <w:rPr>
          <w:rFonts w:ascii="Times New Roman" w:hAnsi="Times New Roman"/>
          <w:i/>
          <w:sz w:val="28"/>
          <w:szCs w:val="28"/>
          <w:lang w:val="ru-RU" w:eastAsia="ru-RU"/>
        </w:rPr>
      </w:pPr>
    </w:p>
    <w:p w:rsidR="00512304" w:rsidRPr="0011223C" w:rsidRDefault="00512304" w:rsidP="0011223C">
      <w:pPr>
        <w:pStyle w:val="36"/>
        <w:tabs>
          <w:tab w:val="left" w:pos="284"/>
        </w:tabs>
        <w:ind w:left="0"/>
        <w:jc w:val="center"/>
        <w:rPr>
          <w:rFonts w:ascii="Times New Roman" w:hAnsi="Times New Roman"/>
          <w:i/>
          <w:sz w:val="28"/>
          <w:szCs w:val="28"/>
          <w:lang w:val="ru-RU" w:eastAsia="ru-RU"/>
        </w:rPr>
      </w:pPr>
      <w:r w:rsidRPr="0011223C">
        <w:rPr>
          <w:rFonts w:ascii="Times New Roman" w:hAnsi="Times New Roman"/>
          <w:i/>
          <w:sz w:val="28"/>
          <w:szCs w:val="28"/>
          <w:lang w:val="ru-RU" w:eastAsia="ru-RU"/>
        </w:rPr>
        <w:t xml:space="preserve">Прогноз численности населения Красногвардейского сельского поселения на расчетный срок </w:t>
      </w:r>
    </w:p>
    <w:p w:rsidR="00512304" w:rsidRDefault="00512304" w:rsidP="00512304">
      <w:pPr>
        <w:ind w:firstLine="720"/>
        <w:jc w:val="right"/>
        <w:rPr>
          <w:sz w:val="24"/>
          <w:szCs w:val="24"/>
        </w:rPr>
      </w:pPr>
    </w:p>
    <w:p w:rsidR="00512304" w:rsidRDefault="00512304" w:rsidP="00512304">
      <w:pPr>
        <w:ind w:firstLine="72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="00537BA5">
        <w:rPr>
          <w:sz w:val="24"/>
          <w:szCs w:val="24"/>
        </w:rPr>
        <w:t>Т</w:t>
      </w:r>
      <w:r w:rsidRPr="004E0490">
        <w:rPr>
          <w:sz w:val="24"/>
          <w:szCs w:val="24"/>
        </w:rPr>
        <w:t>аблица</w:t>
      </w:r>
      <w:r>
        <w:rPr>
          <w:sz w:val="24"/>
          <w:szCs w:val="24"/>
        </w:rPr>
        <w:t xml:space="preserve"> </w:t>
      </w:r>
      <w:r w:rsidR="00537BA5">
        <w:rPr>
          <w:sz w:val="24"/>
          <w:szCs w:val="24"/>
        </w:rPr>
        <w:t>2</w:t>
      </w:r>
      <w:r w:rsidRPr="004E0490">
        <w:rPr>
          <w:sz w:val="24"/>
          <w:szCs w:val="24"/>
        </w:rPr>
        <w:t xml:space="preserve"> </w:t>
      </w:r>
    </w:p>
    <w:p w:rsidR="00512304" w:rsidRPr="004E0490" w:rsidRDefault="00512304" w:rsidP="00512304">
      <w:pPr>
        <w:ind w:firstLine="720"/>
        <w:jc w:val="right"/>
        <w:rPr>
          <w:sz w:val="24"/>
          <w:szCs w:val="24"/>
        </w:rPr>
      </w:pPr>
    </w:p>
    <w:tbl>
      <w:tblPr>
        <w:tblStyle w:val="ad"/>
        <w:tblW w:w="10287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61"/>
        <w:gridCol w:w="1855"/>
        <w:gridCol w:w="2024"/>
        <w:gridCol w:w="1686"/>
        <w:gridCol w:w="2361"/>
      </w:tblGrid>
      <w:tr w:rsidR="00512304" w:rsidRPr="00B15C54" w:rsidTr="00D53E26">
        <w:trPr>
          <w:cantSplit/>
          <w:trHeight w:val="1534"/>
        </w:trPr>
        <w:tc>
          <w:tcPr>
            <w:tcW w:w="2361" w:type="dxa"/>
            <w:vAlign w:val="center"/>
          </w:tcPr>
          <w:p w:rsidR="00512304" w:rsidRPr="00825B49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 w:rsidRPr="00825B49">
              <w:rPr>
                <w:b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855" w:type="dxa"/>
            <w:vAlign w:val="center"/>
          </w:tcPr>
          <w:p w:rsidR="00512304" w:rsidRPr="00825B49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 w:rsidRPr="00825B49">
              <w:rPr>
                <w:b/>
                <w:sz w:val="24"/>
                <w:szCs w:val="24"/>
              </w:rPr>
              <w:t>Население существующее, чел</w:t>
            </w:r>
          </w:p>
        </w:tc>
        <w:tc>
          <w:tcPr>
            <w:tcW w:w="2024" w:type="dxa"/>
            <w:vAlign w:val="center"/>
          </w:tcPr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 w:rsidRPr="00825B49">
              <w:rPr>
                <w:b/>
                <w:sz w:val="24"/>
                <w:szCs w:val="24"/>
              </w:rPr>
              <w:t xml:space="preserve">Население на расчетный срок, </w:t>
            </w:r>
          </w:p>
          <w:p w:rsidR="00512304" w:rsidRPr="00825B49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 w:rsidRPr="00825B49">
              <w:rPr>
                <w:b/>
                <w:sz w:val="24"/>
                <w:szCs w:val="24"/>
              </w:rPr>
              <w:t>чел</w:t>
            </w:r>
          </w:p>
        </w:tc>
        <w:tc>
          <w:tcPr>
            <w:tcW w:w="1686" w:type="dxa"/>
            <w:vAlign w:val="center"/>
          </w:tcPr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Прирост,</w:t>
            </w:r>
          </w:p>
          <w:p w:rsidR="00512304" w:rsidRPr="00825B49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чел.</w:t>
            </w:r>
          </w:p>
        </w:tc>
        <w:tc>
          <w:tcPr>
            <w:tcW w:w="2361" w:type="dxa"/>
          </w:tcPr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</w:p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</w:p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Проектируемая </w:t>
            </w:r>
          </w:p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телефонизация,</w:t>
            </w:r>
          </w:p>
          <w:p w:rsidR="00512304" w:rsidRDefault="00512304" w:rsidP="00D53E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номеров</w:t>
            </w:r>
          </w:p>
        </w:tc>
      </w:tr>
      <w:tr w:rsidR="00512304" w:rsidRPr="00B15C54" w:rsidTr="00D53E26">
        <w:trPr>
          <w:trHeight w:val="547"/>
        </w:trPr>
        <w:tc>
          <w:tcPr>
            <w:tcW w:w="2361" w:type="dxa"/>
            <w:vAlign w:val="bottom"/>
          </w:tcPr>
          <w:p w:rsidR="00512304" w:rsidRPr="00537BA5" w:rsidRDefault="00512304" w:rsidP="00D53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37BA5">
              <w:rPr>
                <w:b/>
                <w:bCs/>
                <w:color w:val="000000"/>
                <w:sz w:val="22"/>
                <w:szCs w:val="22"/>
              </w:rPr>
              <w:t>Красногвардейское сельское поселение</w:t>
            </w:r>
          </w:p>
        </w:tc>
        <w:tc>
          <w:tcPr>
            <w:tcW w:w="1855" w:type="dxa"/>
            <w:vAlign w:val="center"/>
          </w:tcPr>
          <w:p w:rsidR="00512304" w:rsidRPr="00537BA5" w:rsidRDefault="00512304" w:rsidP="00537BA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37BA5">
              <w:rPr>
                <w:b/>
                <w:bCs/>
                <w:color w:val="000000"/>
                <w:sz w:val="22"/>
                <w:szCs w:val="22"/>
              </w:rPr>
              <w:t>24</w:t>
            </w:r>
            <w:r w:rsidR="00537BA5" w:rsidRPr="00537BA5">
              <w:rPr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2024" w:type="dxa"/>
            <w:vAlign w:val="center"/>
          </w:tcPr>
          <w:p w:rsidR="00512304" w:rsidRPr="00537BA5" w:rsidRDefault="00512304" w:rsidP="00537BA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37BA5">
              <w:rPr>
                <w:b/>
                <w:bCs/>
                <w:color w:val="000000"/>
                <w:sz w:val="22"/>
                <w:szCs w:val="22"/>
              </w:rPr>
              <w:t>3</w:t>
            </w:r>
            <w:r w:rsidR="00537BA5" w:rsidRPr="00537BA5">
              <w:rPr>
                <w:b/>
                <w:bCs/>
                <w:color w:val="000000"/>
                <w:sz w:val="22"/>
                <w:szCs w:val="22"/>
              </w:rPr>
              <w:t>000</w:t>
            </w:r>
          </w:p>
        </w:tc>
        <w:tc>
          <w:tcPr>
            <w:tcW w:w="1686" w:type="dxa"/>
            <w:vAlign w:val="center"/>
          </w:tcPr>
          <w:p w:rsidR="00512304" w:rsidRPr="00537BA5" w:rsidRDefault="00D84A08" w:rsidP="00D53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528</w:t>
            </w:r>
          </w:p>
        </w:tc>
        <w:tc>
          <w:tcPr>
            <w:tcW w:w="2361" w:type="dxa"/>
            <w:vAlign w:val="center"/>
          </w:tcPr>
          <w:p w:rsidR="00512304" w:rsidRPr="00537BA5" w:rsidRDefault="00512304" w:rsidP="00D53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37BA5">
              <w:rPr>
                <w:b/>
                <w:bCs/>
                <w:color w:val="000000"/>
                <w:sz w:val="22"/>
                <w:szCs w:val="22"/>
              </w:rPr>
              <w:t>876</w:t>
            </w:r>
          </w:p>
        </w:tc>
      </w:tr>
      <w:tr w:rsidR="00512304" w:rsidRPr="00B15C54" w:rsidTr="00D53E26">
        <w:trPr>
          <w:trHeight w:val="259"/>
        </w:trPr>
        <w:tc>
          <w:tcPr>
            <w:tcW w:w="2361" w:type="dxa"/>
            <w:vAlign w:val="bottom"/>
          </w:tcPr>
          <w:p w:rsidR="00512304" w:rsidRPr="00537BA5" w:rsidRDefault="00512304" w:rsidP="00D53E26">
            <w:pPr>
              <w:rPr>
                <w:color w:val="000000"/>
                <w:sz w:val="22"/>
                <w:szCs w:val="22"/>
              </w:rPr>
            </w:pPr>
            <w:r w:rsidRPr="00537BA5">
              <w:rPr>
                <w:color w:val="000000"/>
                <w:sz w:val="22"/>
                <w:szCs w:val="22"/>
              </w:rPr>
              <w:lastRenderedPageBreak/>
              <w:t>Поселок Красноармеец</w:t>
            </w:r>
          </w:p>
        </w:tc>
        <w:tc>
          <w:tcPr>
            <w:tcW w:w="1855" w:type="dxa"/>
            <w:vAlign w:val="center"/>
          </w:tcPr>
          <w:p w:rsidR="00512304" w:rsidRPr="00FE4FAA" w:rsidRDefault="00512304" w:rsidP="00FE4FAA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17</w:t>
            </w:r>
            <w:r w:rsidR="00FE4FAA" w:rsidRPr="00FE4FAA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2024" w:type="dxa"/>
            <w:vAlign w:val="center"/>
          </w:tcPr>
          <w:p w:rsidR="00512304" w:rsidRPr="00FE4FAA" w:rsidRDefault="00512304" w:rsidP="00537BA5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2</w:t>
            </w:r>
            <w:r w:rsidR="00537BA5" w:rsidRPr="00FE4FAA">
              <w:rPr>
                <w:color w:val="000000"/>
                <w:sz w:val="22"/>
                <w:szCs w:val="22"/>
              </w:rPr>
              <w:t>20</w:t>
            </w:r>
            <w:r w:rsidRPr="00FE4FA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686" w:type="dxa"/>
            <w:vAlign w:val="center"/>
          </w:tcPr>
          <w:p w:rsidR="00512304" w:rsidRPr="00FE4FAA" w:rsidRDefault="00512304" w:rsidP="00FE4FAA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4</w:t>
            </w:r>
            <w:r w:rsidR="00FE4FAA" w:rsidRPr="00FE4FAA">
              <w:rPr>
                <w:color w:val="000000"/>
                <w:sz w:val="22"/>
                <w:szCs w:val="22"/>
              </w:rPr>
              <w:t>04</w:t>
            </w:r>
          </w:p>
        </w:tc>
        <w:tc>
          <w:tcPr>
            <w:tcW w:w="2361" w:type="dxa"/>
            <w:vAlign w:val="center"/>
          </w:tcPr>
          <w:p w:rsidR="00512304" w:rsidRPr="00537BA5" w:rsidRDefault="00512304" w:rsidP="00D53E26">
            <w:pPr>
              <w:jc w:val="center"/>
              <w:rPr>
                <w:color w:val="000000"/>
                <w:sz w:val="22"/>
                <w:szCs w:val="22"/>
              </w:rPr>
            </w:pPr>
            <w:r w:rsidRPr="00537BA5">
              <w:rPr>
                <w:color w:val="000000"/>
                <w:sz w:val="22"/>
                <w:szCs w:val="22"/>
              </w:rPr>
              <w:t>598</w:t>
            </w:r>
          </w:p>
        </w:tc>
      </w:tr>
      <w:tr w:rsidR="00512304" w:rsidRPr="00B15C54" w:rsidTr="00D53E26">
        <w:trPr>
          <w:trHeight w:val="274"/>
        </w:trPr>
        <w:tc>
          <w:tcPr>
            <w:tcW w:w="2361" w:type="dxa"/>
            <w:vAlign w:val="bottom"/>
          </w:tcPr>
          <w:p w:rsidR="00512304" w:rsidRPr="00537BA5" w:rsidRDefault="00512304" w:rsidP="00D53E26">
            <w:pPr>
              <w:rPr>
                <w:color w:val="000000"/>
                <w:sz w:val="22"/>
                <w:szCs w:val="22"/>
              </w:rPr>
            </w:pPr>
            <w:r w:rsidRPr="00537BA5">
              <w:rPr>
                <w:color w:val="000000"/>
                <w:sz w:val="22"/>
                <w:szCs w:val="22"/>
              </w:rPr>
              <w:t>Станица Александровская</w:t>
            </w:r>
          </w:p>
        </w:tc>
        <w:tc>
          <w:tcPr>
            <w:tcW w:w="1855" w:type="dxa"/>
            <w:vAlign w:val="center"/>
          </w:tcPr>
          <w:p w:rsidR="00512304" w:rsidRPr="00FE4FAA" w:rsidRDefault="00512304" w:rsidP="00FE4FAA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67</w:t>
            </w:r>
            <w:r w:rsidR="00FE4FAA" w:rsidRPr="00FE4FAA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024" w:type="dxa"/>
            <w:vAlign w:val="center"/>
          </w:tcPr>
          <w:p w:rsidR="00512304" w:rsidRPr="00FE4FAA" w:rsidRDefault="00537BA5" w:rsidP="00D53E26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8</w:t>
            </w:r>
            <w:r w:rsidR="00512304" w:rsidRPr="00FE4FAA">
              <w:rPr>
                <w:color w:val="000000"/>
                <w:sz w:val="22"/>
                <w:szCs w:val="22"/>
              </w:rPr>
              <w:t>00</w:t>
            </w:r>
          </w:p>
        </w:tc>
        <w:tc>
          <w:tcPr>
            <w:tcW w:w="1686" w:type="dxa"/>
            <w:vAlign w:val="center"/>
          </w:tcPr>
          <w:p w:rsidR="00512304" w:rsidRPr="00FE4FAA" w:rsidRDefault="00FE4FAA" w:rsidP="00D53E26">
            <w:pPr>
              <w:jc w:val="center"/>
              <w:rPr>
                <w:color w:val="000000"/>
                <w:sz w:val="22"/>
                <w:szCs w:val="22"/>
              </w:rPr>
            </w:pPr>
            <w:r w:rsidRPr="00FE4FAA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2361" w:type="dxa"/>
            <w:vAlign w:val="center"/>
          </w:tcPr>
          <w:p w:rsidR="00512304" w:rsidRPr="00537BA5" w:rsidRDefault="00512304" w:rsidP="00D53E26">
            <w:pPr>
              <w:jc w:val="center"/>
              <w:rPr>
                <w:color w:val="000000"/>
                <w:sz w:val="22"/>
                <w:szCs w:val="22"/>
              </w:rPr>
            </w:pPr>
            <w:r w:rsidRPr="00537BA5">
              <w:rPr>
                <w:color w:val="000000"/>
                <w:sz w:val="22"/>
                <w:szCs w:val="22"/>
              </w:rPr>
              <w:t>278</w:t>
            </w:r>
          </w:p>
        </w:tc>
      </w:tr>
    </w:tbl>
    <w:p w:rsidR="00512D8B" w:rsidRDefault="00512D8B" w:rsidP="00B80C51">
      <w:pPr>
        <w:spacing w:line="360" w:lineRule="auto"/>
        <w:ind w:firstLine="709"/>
        <w:jc w:val="both"/>
        <w:rPr>
          <w:i/>
          <w:sz w:val="28"/>
          <w:szCs w:val="28"/>
        </w:rPr>
      </w:pPr>
    </w:p>
    <w:p w:rsidR="00E62E56" w:rsidRPr="00B80C51" w:rsidRDefault="00E62E56" w:rsidP="00B80C51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B80C51">
        <w:rPr>
          <w:i/>
          <w:sz w:val="28"/>
          <w:szCs w:val="28"/>
        </w:rPr>
        <w:t>Проектные предложения</w:t>
      </w:r>
      <w:bookmarkEnd w:id="93"/>
      <w:bookmarkEnd w:id="94"/>
      <w:bookmarkEnd w:id="95"/>
    </w:p>
    <w:p w:rsidR="00AD1FDD" w:rsidRDefault="00AD1FDD" w:rsidP="00AD1FDD">
      <w:pPr>
        <w:spacing w:line="360" w:lineRule="auto"/>
        <w:ind w:firstLine="709"/>
        <w:jc w:val="both"/>
        <w:rPr>
          <w:sz w:val="28"/>
          <w:szCs w:val="28"/>
        </w:rPr>
      </w:pPr>
      <w:r w:rsidRPr="009127CE">
        <w:rPr>
          <w:sz w:val="28"/>
          <w:szCs w:val="28"/>
        </w:rPr>
        <w:t xml:space="preserve">Проектом предусматривается также и увеличение сферы услуг, предоставляемых средствами связи (мобильная связь, интернет, IP-телефония </w:t>
      </w:r>
      <w:proofErr w:type="spellStart"/>
      <w:r w:rsidRPr="009127CE">
        <w:rPr>
          <w:sz w:val="28"/>
          <w:szCs w:val="28"/>
        </w:rPr>
        <w:t>и.т.д</w:t>
      </w:r>
      <w:proofErr w:type="spellEnd"/>
      <w:r w:rsidRPr="009127CE">
        <w:rPr>
          <w:sz w:val="28"/>
          <w:szCs w:val="28"/>
        </w:rPr>
        <w:t>.).</w:t>
      </w:r>
    </w:p>
    <w:p w:rsidR="00D84A08" w:rsidRPr="00882E37" w:rsidRDefault="00D84A08" w:rsidP="00D84A08">
      <w:pPr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 xml:space="preserve">Расчет числа абонентов телефонной сети общего пользования и сети проводного вещания производится из условия один телефон и одна радиоточка на жилой дом (квартиру) плюс 5% от их числа на общественный сектор. </w:t>
      </w:r>
    </w:p>
    <w:p w:rsidR="00D84A08" w:rsidRPr="00882E37" w:rsidRDefault="00D84A08" w:rsidP="00D84A08">
      <w:pPr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 xml:space="preserve">1. Каждой семье обеспечить установку телефона. </w:t>
      </w:r>
    </w:p>
    <w:p w:rsidR="00D84A08" w:rsidRPr="00882E37" w:rsidRDefault="00D84A08" w:rsidP="00D84A08">
      <w:pPr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>2. Количество телефонов для хозяйственного сектора по отдельным</w:t>
      </w:r>
      <w:r w:rsidRPr="00882E37">
        <w:rPr>
          <w:sz w:val="28"/>
          <w:szCs w:val="28"/>
          <w:lang w:eastAsia="ar-SA"/>
        </w:rPr>
        <w:t xml:space="preserve"> </w:t>
      </w:r>
      <w:r w:rsidRPr="00882E37">
        <w:rPr>
          <w:sz w:val="28"/>
          <w:szCs w:val="28"/>
        </w:rPr>
        <w:t>группам потребителей на 1000 человек работающих должно составлять:</w:t>
      </w:r>
    </w:p>
    <w:p w:rsidR="00D84A08" w:rsidRPr="00882E37" w:rsidRDefault="00D84A08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82E37">
        <w:rPr>
          <w:sz w:val="28"/>
          <w:szCs w:val="28"/>
        </w:rPr>
        <w:t>промышленность, транспорт, строительство    -   210 тлф.;</w:t>
      </w:r>
    </w:p>
    <w:p w:rsidR="00D84A08" w:rsidRPr="00882E37" w:rsidRDefault="00D84A08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82E37">
        <w:rPr>
          <w:sz w:val="28"/>
          <w:szCs w:val="28"/>
        </w:rPr>
        <w:t xml:space="preserve">торговля                                 </w:t>
      </w:r>
      <w:r w:rsidR="00F239B4">
        <w:rPr>
          <w:sz w:val="28"/>
          <w:szCs w:val="28"/>
        </w:rPr>
        <w:t xml:space="preserve">                              </w:t>
      </w:r>
      <w:r w:rsidRPr="00882E37">
        <w:rPr>
          <w:sz w:val="28"/>
          <w:szCs w:val="28"/>
        </w:rPr>
        <w:t>-   270 тлф.;</w:t>
      </w:r>
    </w:p>
    <w:p w:rsidR="00D84A08" w:rsidRPr="00882E37" w:rsidRDefault="00D84A08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82E37">
        <w:rPr>
          <w:sz w:val="28"/>
          <w:szCs w:val="28"/>
        </w:rPr>
        <w:t>наука и образование                                            -   710 тлф.;</w:t>
      </w:r>
    </w:p>
    <w:p w:rsidR="00D84A08" w:rsidRPr="00882E37" w:rsidRDefault="00D84A08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82E37">
        <w:rPr>
          <w:sz w:val="28"/>
          <w:szCs w:val="28"/>
        </w:rPr>
        <w:t>здравоохранение                                                  -   580 тлф.;</w:t>
      </w:r>
    </w:p>
    <w:p w:rsidR="00D84A08" w:rsidRPr="00882E37" w:rsidRDefault="00D84A08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882E37">
        <w:rPr>
          <w:sz w:val="28"/>
          <w:szCs w:val="28"/>
        </w:rPr>
        <w:t>управление                                                            -  1000 тлф.</w:t>
      </w:r>
    </w:p>
    <w:p w:rsidR="00D84A08" w:rsidRPr="00882E37" w:rsidRDefault="00D84A08" w:rsidP="00D84A08">
      <w:pPr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>Работающее (самодеятельное) население населенных пунктов сельской местности по отдельным группам народного хозяйства распределяется на перспективу в следующем соотношении:</w:t>
      </w:r>
    </w:p>
    <w:p w:rsidR="00D84A08" w:rsidRPr="00882E37" w:rsidRDefault="00F239B4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84A08" w:rsidRPr="00882E37">
        <w:rPr>
          <w:sz w:val="28"/>
          <w:szCs w:val="28"/>
        </w:rPr>
        <w:t>промышленность, транспорт, связь, строительство - 76%;</w:t>
      </w:r>
    </w:p>
    <w:p w:rsidR="00D84A08" w:rsidRPr="00882E37" w:rsidRDefault="00F239B4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84A08" w:rsidRPr="00882E37">
        <w:rPr>
          <w:sz w:val="28"/>
          <w:szCs w:val="28"/>
        </w:rPr>
        <w:t>торговля - 12%;</w:t>
      </w:r>
    </w:p>
    <w:p w:rsidR="00D84A08" w:rsidRPr="00882E37" w:rsidRDefault="00F239B4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84A08" w:rsidRPr="00882E37">
        <w:rPr>
          <w:sz w:val="28"/>
          <w:szCs w:val="28"/>
        </w:rPr>
        <w:t>образование и наука - 6%;</w:t>
      </w:r>
    </w:p>
    <w:p w:rsidR="00D84A08" w:rsidRPr="00882E37" w:rsidRDefault="00F239B4" w:rsidP="00D84A08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84A08" w:rsidRPr="00882E37">
        <w:rPr>
          <w:sz w:val="28"/>
          <w:szCs w:val="28"/>
        </w:rPr>
        <w:t>здравоохранение - 4%;</w:t>
      </w:r>
    </w:p>
    <w:p w:rsidR="00D84A08" w:rsidRPr="00882E37" w:rsidRDefault="00F239B4" w:rsidP="00F239B4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D84A08" w:rsidRPr="00882E37">
        <w:rPr>
          <w:sz w:val="28"/>
          <w:szCs w:val="28"/>
        </w:rPr>
        <w:t>управление - 2%.</w:t>
      </w:r>
    </w:p>
    <w:p w:rsidR="00D84A08" w:rsidRPr="00882E37" w:rsidRDefault="00D84A08" w:rsidP="00F239B4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t>Потребности хозяйственного сектора в телефонной связи на 1000 человек работающих составит:</w:t>
      </w:r>
    </w:p>
    <w:p w:rsidR="00D84A08" w:rsidRPr="00882E37" w:rsidRDefault="00D84A08" w:rsidP="00F239B4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882E37">
        <w:rPr>
          <w:sz w:val="28"/>
          <w:szCs w:val="28"/>
        </w:rPr>
        <w:lastRenderedPageBreak/>
        <w:t>210</w:t>
      </w:r>
      <w:r w:rsidR="00F239B4">
        <w:rPr>
          <w:sz w:val="28"/>
          <w:szCs w:val="28"/>
        </w:rPr>
        <w:t>*</w:t>
      </w:r>
      <w:r w:rsidRPr="00882E37">
        <w:rPr>
          <w:sz w:val="28"/>
          <w:szCs w:val="28"/>
        </w:rPr>
        <w:t>0.76+270</w:t>
      </w:r>
      <w:r w:rsidR="00F239B4">
        <w:rPr>
          <w:sz w:val="28"/>
          <w:szCs w:val="28"/>
        </w:rPr>
        <w:t>*</w:t>
      </w:r>
      <w:r w:rsidRPr="00882E37">
        <w:rPr>
          <w:sz w:val="28"/>
          <w:szCs w:val="28"/>
        </w:rPr>
        <w:t>0.12+710</w:t>
      </w:r>
      <w:r w:rsidR="00F239B4">
        <w:rPr>
          <w:sz w:val="28"/>
          <w:szCs w:val="28"/>
        </w:rPr>
        <w:t>*</w:t>
      </w:r>
      <w:r w:rsidRPr="00882E37">
        <w:rPr>
          <w:sz w:val="28"/>
          <w:szCs w:val="28"/>
        </w:rPr>
        <w:t>0.06+580</w:t>
      </w:r>
      <w:r w:rsidR="00F239B4">
        <w:rPr>
          <w:sz w:val="28"/>
          <w:szCs w:val="28"/>
        </w:rPr>
        <w:t>*</w:t>
      </w:r>
      <w:r w:rsidRPr="00882E37">
        <w:rPr>
          <w:sz w:val="28"/>
          <w:szCs w:val="28"/>
        </w:rPr>
        <w:t>0.04+1000</w:t>
      </w:r>
      <w:r w:rsidR="00F239B4">
        <w:rPr>
          <w:sz w:val="28"/>
          <w:szCs w:val="28"/>
        </w:rPr>
        <w:t>*</w:t>
      </w:r>
      <w:r w:rsidRPr="00882E37">
        <w:rPr>
          <w:sz w:val="28"/>
          <w:szCs w:val="28"/>
        </w:rPr>
        <w:t>0.02=278 тлф.</w:t>
      </w:r>
    </w:p>
    <w:p w:rsidR="00DD7307" w:rsidRPr="00C97F14" w:rsidRDefault="00DD7307" w:rsidP="009E7DEA">
      <w:pPr>
        <w:ind w:right="170"/>
        <w:jc w:val="both"/>
        <w:rPr>
          <w:color w:val="FF0000"/>
          <w:sz w:val="28"/>
          <w:szCs w:val="28"/>
          <w:lang w:eastAsia="ar-SA"/>
        </w:rPr>
      </w:pPr>
    </w:p>
    <w:p w:rsidR="009E7DEA" w:rsidRPr="008B47D3" w:rsidRDefault="009E7DEA" w:rsidP="009E7DEA">
      <w:pPr>
        <w:spacing w:line="360" w:lineRule="auto"/>
        <w:ind w:firstLine="709"/>
        <w:jc w:val="both"/>
        <w:rPr>
          <w:sz w:val="28"/>
          <w:szCs w:val="28"/>
        </w:rPr>
      </w:pPr>
      <w:r w:rsidRPr="008B47D3">
        <w:rPr>
          <w:sz w:val="28"/>
          <w:szCs w:val="28"/>
        </w:rPr>
        <w:t>Для развития сре</w:t>
      </w:r>
      <w:proofErr w:type="gramStart"/>
      <w:r w:rsidRPr="008B47D3">
        <w:rPr>
          <w:sz w:val="28"/>
          <w:szCs w:val="28"/>
        </w:rPr>
        <w:t>дств св</w:t>
      </w:r>
      <w:proofErr w:type="gramEnd"/>
      <w:r w:rsidRPr="008B47D3">
        <w:rPr>
          <w:sz w:val="28"/>
          <w:szCs w:val="28"/>
        </w:rPr>
        <w:t xml:space="preserve">язи схемой территориального планирования </w:t>
      </w:r>
      <w:r>
        <w:rPr>
          <w:sz w:val="28"/>
          <w:szCs w:val="28"/>
        </w:rPr>
        <w:t>Красногвардейского</w:t>
      </w:r>
      <w:r w:rsidRPr="008B47D3">
        <w:rPr>
          <w:sz w:val="28"/>
          <w:szCs w:val="28"/>
        </w:rPr>
        <w:t xml:space="preserve"> сельского поселения предусматривается:</w:t>
      </w:r>
    </w:p>
    <w:p w:rsidR="009E7DEA" w:rsidRPr="008B47D3" w:rsidRDefault="00502988" w:rsidP="009E7DEA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</w:t>
      </w:r>
      <w:r w:rsidR="009E7DEA" w:rsidRPr="008B47D3">
        <w:rPr>
          <w:sz w:val="28"/>
          <w:szCs w:val="28"/>
        </w:rPr>
        <w:t>роизвести прокладку соединительных линий связи, прокладку ВОЛС;</w:t>
      </w:r>
    </w:p>
    <w:p w:rsidR="009E7DEA" w:rsidRPr="008B47D3" w:rsidRDefault="00502988" w:rsidP="009E7DEA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E7DEA" w:rsidRPr="008B47D3">
        <w:rPr>
          <w:sz w:val="28"/>
          <w:szCs w:val="28"/>
        </w:rPr>
        <w:t>предусмотреть строительство новых межпоселковых магистральных линий связи с устройством шкафных районов в зоне проектируемой застройки;</w:t>
      </w:r>
    </w:p>
    <w:p w:rsidR="009E7DEA" w:rsidRPr="008B47D3" w:rsidRDefault="00502988" w:rsidP="009E7DEA">
      <w:pPr>
        <w:tabs>
          <w:tab w:val="num" w:pos="284"/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E7DEA" w:rsidRPr="008B47D3">
        <w:rPr>
          <w:sz w:val="28"/>
          <w:szCs w:val="28"/>
        </w:rPr>
        <w:t>предусмотреть расширение и реконструкцию линейно-кабельных сооружений связи в зоне существующей застройки.</w:t>
      </w:r>
    </w:p>
    <w:p w:rsidR="009E7DEA" w:rsidRPr="008B47D3" w:rsidRDefault="009E7DEA" w:rsidP="009E7DEA">
      <w:pPr>
        <w:spacing w:line="360" w:lineRule="auto"/>
        <w:ind w:firstLine="709"/>
        <w:jc w:val="both"/>
        <w:rPr>
          <w:sz w:val="28"/>
          <w:szCs w:val="28"/>
        </w:rPr>
      </w:pPr>
      <w:r w:rsidRPr="008B47D3">
        <w:rPr>
          <w:sz w:val="28"/>
          <w:szCs w:val="28"/>
        </w:rPr>
        <w:t xml:space="preserve">Проектом предусматривается также и увеличение сферы услуг, предоставляемых средствами связи (мобильная связь, интернет, IP-телефония </w:t>
      </w:r>
      <w:proofErr w:type="spellStart"/>
      <w:r w:rsidRPr="008B47D3">
        <w:rPr>
          <w:sz w:val="28"/>
          <w:szCs w:val="28"/>
        </w:rPr>
        <w:t>и.т.д</w:t>
      </w:r>
      <w:proofErr w:type="spellEnd"/>
      <w:r w:rsidRPr="008B47D3">
        <w:rPr>
          <w:sz w:val="28"/>
          <w:szCs w:val="28"/>
        </w:rPr>
        <w:t>.).</w:t>
      </w:r>
    </w:p>
    <w:p w:rsidR="009E7DEA" w:rsidRPr="008B47D3" w:rsidRDefault="009E7DEA" w:rsidP="009E7DEA">
      <w:pPr>
        <w:spacing w:line="360" w:lineRule="auto"/>
        <w:ind w:firstLine="709"/>
        <w:jc w:val="both"/>
        <w:rPr>
          <w:sz w:val="28"/>
          <w:szCs w:val="28"/>
        </w:rPr>
      </w:pPr>
      <w:r w:rsidRPr="008B47D3">
        <w:rPr>
          <w:sz w:val="28"/>
          <w:szCs w:val="28"/>
        </w:rPr>
        <w:t>Для реализации проектных решений по развитию сре</w:t>
      </w:r>
      <w:proofErr w:type="gramStart"/>
      <w:r w:rsidRPr="008B47D3">
        <w:rPr>
          <w:sz w:val="28"/>
          <w:szCs w:val="28"/>
        </w:rPr>
        <w:t>дств св</w:t>
      </w:r>
      <w:proofErr w:type="gramEnd"/>
      <w:r w:rsidRPr="008B47D3">
        <w:rPr>
          <w:sz w:val="28"/>
          <w:szCs w:val="28"/>
        </w:rPr>
        <w:t xml:space="preserve">язи рекомендуется использовать экономические основы президентской программы «Российский народный телефон», предусматривающей добровольное участие населения частного сектора в развитии и модернизации местных сетей связи, являющихся наиболее </w:t>
      </w:r>
      <w:proofErr w:type="spellStart"/>
      <w:r w:rsidRPr="008B47D3">
        <w:rPr>
          <w:sz w:val="28"/>
          <w:szCs w:val="28"/>
        </w:rPr>
        <w:t>инвестиционно</w:t>
      </w:r>
      <w:proofErr w:type="spellEnd"/>
      <w:r w:rsidRPr="008B47D3">
        <w:rPr>
          <w:sz w:val="28"/>
          <w:szCs w:val="28"/>
        </w:rPr>
        <w:t xml:space="preserve"> ёмкими частями телефонной сети общего пользования.</w:t>
      </w:r>
    </w:p>
    <w:p w:rsidR="009E7DEA" w:rsidRDefault="009E7DEA" w:rsidP="009E7DEA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8B47D3">
        <w:rPr>
          <w:sz w:val="28"/>
          <w:szCs w:val="28"/>
        </w:rPr>
        <w:t xml:space="preserve">На стадии разработки  рассматриваются перспективы возможного развития проводных средств связи на срок до </w:t>
      </w:r>
      <w:smartTag w:uri="urn:schemas-microsoft-com:office:smarttags" w:element="metricconverter">
        <w:smartTagPr>
          <w:attr w:name="ProductID" w:val="2030 г"/>
        </w:smartTagPr>
        <w:r w:rsidRPr="008B47D3">
          <w:rPr>
            <w:sz w:val="28"/>
            <w:szCs w:val="28"/>
          </w:rPr>
          <w:t>2030</w:t>
        </w:r>
        <w:r>
          <w:rPr>
            <w:sz w:val="28"/>
            <w:szCs w:val="28"/>
          </w:rPr>
          <w:t xml:space="preserve"> </w:t>
        </w:r>
        <w:r w:rsidRPr="008B47D3">
          <w:rPr>
            <w:sz w:val="28"/>
            <w:szCs w:val="28"/>
          </w:rPr>
          <w:t>г</w:t>
        </w:r>
      </w:smartTag>
      <w:r w:rsidRPr="008B47D3">
        <w:rPr>
          <w:sz w:val="28"/>
          <w:szCs w:val="28"/>
        </w:rPr>
        <w:t>. Все технические решения, касающиеся вопросов организации схем связи, выбора оборудования и кабельной продукции, определения трасс прохождения линий связи, способов монтажа и прокладки кабелей, числа каналов на МСС и т.д., определяются на последующих этапах проектирования при наличии финансирования строительства объектов связи.</w:t>
      </w:r>
      <w:proofErr w:type="gramEnd"/>
    </w:p>
    <w:p w:rsidR="00B91DBB" w:rsidRDefault="00B91DBB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E05C42" w:rsidRDefault="00E05C42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E05C42" w:rsidRDefault="00E05C42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B91DBB" w:rsidRPr="00B91DBB" w:rsidRDefault="00B91DBB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  <w:r w:rsidRPr="00B91DBB">
        <w:rPr>
          <w:b/>
          <w:i/>
          <w:sz w:val="28"/>
          <w:szCs w:val="28"/>
          <w:lang w:eastAsia="ar-SA"/>
        </w:rPr>
        <w:lastRenderedPageBreak/>
        <w:t>Обеспеченность средствами массовой информации</w:t>
      </w:r>
    </w:p>
    <w:p w:rsidR="00B91DBB" w:rsidRPr="00B00D56" w:rsidRDefault="00B91DBB" w:rsidP="00B91DBB">
      <w:pPr>
        <w:jc w:val="both"/>
        <w:rPr>
          <w:sz w:val="28"/>
          <w:szCs w:val="28"/>
        </w:rPr>
      </w:pP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 xml:space="preserve">На  территории  </w:t>
      </w:r>
      <w:r>
        <w:rPr>
          <w:sz w:val="28"/>
          <w:szCs w:val="28"/>
        </w:rPr>
        <w:t>Красногвардейского</w:t>
      </w:r>
      <w:r w:rsidRPr="00B00D56">
        <w:rPr>
          <w:sz w:val="28"/>
          <w:szCs w:val="28"/>
        </w:rPr>
        <w:t xml:space="preserve"> сельского поселения имеется узел  почтовой  связи ФГУП «Почта России».  Режим  работы  клиентского  зала  почтамта  в полном объеме удовлетворяет потребности жителей поселка.</w:t>
      </w:r>
      <w:r w:rsidRPr="00B00D56">
        <w:rPr>
          <w:sz w:val="28"/>
          <w:szCs w:val="28"/>
        </w:rPr>
        <w:tab/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Узел почтовой связи оказывает  услуги почтовой связи  населению  и  предприятиям поселка: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- производит прием и выдачу заказной и простой корреспонденции;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- прием и выдача посылок и ценных бандеролей;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 xml:space="preserve">- выполняется прием и отправка переводов, в том числе электронных и 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 xml:space="preserve">  телеграф  плюс;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- производит прием коммунальных платежей;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- производит услугу почтальон  на  дому;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 xml:space="preserve">- производит ежемесячную выплату пенсий, а также пенсионерам с доставкой </w:t>
      </w:r>
    </w:p>
    <w:p w:rsidR="00B91DBB" w:rsidRPr="00B00D56" w:rsidRDefault="000A6695" w:rsidP="00B91DB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91DBB" w:rsidRPr="00B00D56">
        <w:rPr>
          <w:sz w:val="28"/>
          <w:szCs w:val="28"/>
        </w:rPr>
        <w:t>по необходимости продажа в розницу конвертов, марок, газет и журналов;</w:t>
      </w:r>
    </w:p>
    <w:p w:rsidR="00B91DBB" w:rsidRPr="00B00D56" w:rsidRDefault="00B91DBB" w:rsidP="000A6695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- производит реализацию всех газет и журналов в розницу.</w:t>
      </w:r>
    </w:p>
    <w:p w:rsidR="00B91DBB" w:rsidRPr="00B00D56" w:rsidRDefault="00B91DBB" w:rsidP="000A6695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Помимо жителей, проживающих на территории поселения ОПС, обслуживаются  организации, расположенные в границах поселений.</w:t>
      </w:r>
    </w:p>
    <w:p w:rsidR="00B91DBB" w:rsidRPr="00250674" w:rsidRDefault="000A6695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 xml:space="preserve"> </w:t>
      </w:r>
      <w:r w:rsidR="00B91DBB" w:rsidRPr="00B00D56">
        <w:rPr>
          <w:sz w:val="28"/>
          <w:szCs w:val="28"/>
        </w:rPr>
        <w:t>«Почта  России»  постоянно  расширяет  спектр  услуг. Осваиваются  новые  виды  услуг, президентский проект «Компьютер  в каждый  дом».</w:t>
      </w:r>
      <w:r w:rsidR="00B91DBB">
        <w:rPr>
          <w:sz w:val="28"/>
          <w:szCs w:val="28"/>
        </w:rPr>
        <w:tab/>
      </w:r>
    </w:p>
    <w:p w:rsidR="00364680" w:rsidRDefault="00364680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</w:p>
    <w:p w:rsidR="00B91DBB" w:rsidRPr="00B91DBB" w:rsidRDefault="00B91DBB" w:rsidP="00B91DBB">
      <w:pPr>
        <w:spacing w:line="312" w:lineRule="auto"/>
        <w:jc w:val="both"/>
        <w:rPr>
          <w:b/>
          <w:i/>
          <w:sz w:val="28"/>
          <w:szCs w:val="28"/>
          <w:lang w:eastAsia="ar-SA"/>
        </w:rPr>
      </w:pPr>
      <w:r w:rsidRPr="00B91DBB">
        <w:rPr>
          <w:b/>
          <w:i/>
          <w:sz w:val="28"/>
          <w:szCs w:val="28"/>
          <w:lang w:eastAsia="ar-SA"/>
        </w:rPr>
        <w:t>Наличие собственных Интернет ресурсов</w:t>
      </w:r>
    </w:p>
    <w:p w:rsidR="00B91DBB" w:rsidRPr="00B00D56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  <w:r w:rsidRPr="00B00D56">
        <w:rPr>
          <w:sz w:val="28"/>
          <w:szCs w:val="28"/>
        </w:rPr>
        <w:t>По президентским программам «Образование» и «Дети России» на перспективу планируется подключение к сети Интернет школы.</w:t>
      </w:r>
      <w:r w:rsidRPr="00B00D56">
        <w:rPr>
          <w:sz w:val="28"/>
          <w:szCs w:val="28"/>
        </w:rPr>
        <w:tab/>
      </w:r>
    </w:p>
    <w:p w:rsidR="00B91DBB" w:rsidRPr="00B91DBB" w:rsidRDefault="00B91DBB" w:rsidP="00B91DBB">
      <w:pPr>
        <w:spacing w:line="360" w:lineRule="auto"/>
        <w:ind w:firstLine="709"/>
        <w:jc w:val="both"/>
        <w:rPr>
          <w:sz w:val="28"/>
          <w:szCs w:val="28"/>
        </w:rPr>
      </w:pPr>
    </w:p>
    <w:p w:rsidR="00B91DBB" w:rsidRPr="008B47D3" w:rsidRDefault="00B91DBB" w:rsidP="009E7DEA">
      <w:pPr>
        <w:spacing w:line="360" w:lineRule="auto"/>
        <w:ind w:firstLine="709"/>
        <w:jc w:val="both"/>
        <w:rPr>
          <w:sz w:val="28"/>
          <w:szCs w:val="28"/>
        </w:rPr>
      </w:pPr>
    </w:p>
    <w:p w:rsidR="008353F0" w:rsidRPr="004173FC" w:rsidRDefault="008353F0" w:rsidP="005752F0">
      <w:pPr>
        <w:pStyle w:val="1"/>
        <w:pageBreakBefore/>
        <w:numPr>
          <w:ilvl w:val="0"/>
          <w:numId w:val="26"/>
        </w:numPr>
        <w:ind w:left="714" w:hanging="714"/>
        <w:rPr>
          <w:rFonts w:ascii="Times New Roman" w:hAnsi="Times New Roman"/>
        </w:rPr>
      </w:pPr>
      <w:bookmarkStart w:id="96" w:name="_Toc332033634"/>
      <w:r w:rsidRPr="004173FC">
        <w:rPr>
          <w:rFonts w:ascii="Times New Roman" w:hAnsi="Times New Roman"/>
        </w:rPr>
        <w:lastRenderedPageBreak/>
        <w:t>Санитарная очистка, благоустройство и озеленение   территории</w:t>
      </w:r>
      <w:bookmarkEnd w:id="96"/>
    </w:p>
    <w:p w:rsidR="008353F0" w:rsidRPr="004173FC" w:rsidRDefault="00BD5193" w:rsidP="008C653D">
      <w:pPr>
        <w:pStyle w:val="2"/>
        <w:keepLines/>
        <w:rPr>
          <w:rFonts w:ascii="Times New Roman" w:hAnsi="Times New Roman"/>
        </w:rPr>
      </w:pPr>
      <w:bookmarkStart w:id="97" w:name="_Toc332033635"/>
      <w:r>
        <w:rPr>
          <w:rFonts w:ascii="Times New Roman" w:hAnsi="Times New Roman"/>
        </w:rPr>
        <w:t>9</w:t>
      </w:r>
      <w:r w:rsidR="008F229E" w:rsidRPr="004173FC">
        <w:rPr>
          <w:rFonts w:ascii="Times New Roman" w:hAnsi="Times New Roman"/>
        </w:rPr>
        <w:t xml:space="preserve">.1. </w:t>
      </w:r>
      <w:r w:rsidR="008353F0" w:rsidRPr="004173FC">
        <w:rPr>
          <w:rFonts w:ascii="Times New Roman" w:hAnsi="Times New Roman"/>
        </w:rPr>
        <w:t>Санитарная очистка территории</w:t>
      </w:r>
      <w:bookmarkEnd w:id="97"/>
    </w:p>
    <w:p w:rsidR="00C042EF" w:rsidRPr="007774EB" w:rsidRDefault="00C042EF" w:rsidP="007774EB">
      <w:pPr>
        <w:spacing w:line="360" w:lineRule="auto"/>
        <w:ind w:firstLine="709"/>
        <w:jc w:val="both"/>
        <w:rPr>
          <w:sz w:val="28"/>
          <w:szCs w:val="28"/>
        </w:rPr>
      </w:pPr>
      <w:r w:rsidRPr="007774EB">
        <w:rPr>
          <w:sz w:val="28"/>
          <w:szCs w:val="28"/>
        </w:rPr>
        <w:t xml:space="preserve">Санитарная очистка территории населенных пунктов </w:t>
      </w:r>
      <w:r w:rsidR="007774EB">
        <w:rPr>
          <w:sz w:val="28"/>
          <w:szCs w:val="28"/>
        </w:rPr>
        <w:t>Красногвардей</w:t>
      </w:r>
      <w:r w:rsidR="00C97F14" w:rsidRPr="007774EB">
        <w:rPr>
          <w:sz w:val="28"/>
          <w:szCs w:val="28"/>
        </w:rPr>
        <w:t xml:space="preserve">ского </w:t>
      </w:r>
      <w:r w:rsidRPr="007774EB">
        <w:rPr>
          <w:sz w:val="28"/>
          <w:szCs w:val="28"/>
        </w:rPr>
        <w:t>сельского поселения направлена на содержание в чистоте селитебных территорий, охрану здоровья населения от вредного влияния бытовых отходов, их своевременный сбор, удаление и эффективное обезвреживание для предотвращения возникновения инфекционных заболеваний, а также для охраны почвы, воздуха и воды от загрязнения.</w:t>
      </w:r>
    </w:p>
    <w:p w:rsidR="00C042EF" w:rsidRPr="007774EB" w:rsidRDefault="00833469" w:rsidP="007774E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территории поселения расположены две д</w:t>
      </w:r>
      <w:r w:rsidR="00C042EF" w:rsidRPr="007774EB">
        <w:rPr>
          <w:sz w:val="28"/>
          <w:szCs w:val="28"/>
        </w:rPr>
        <w:t>ействующ</w:t>
      </w:r>
      <w:r>
        <w:rPr>
          <w:sz w:val="28"/>
          <w:szCs w:val="28"/>
        </w:rPr>
        <w:t>ие</w:t>
      </w:r>
      <w:r w:rsidR="00C042EF" w:rsidRPr="007774EB">
        <w:rPr>
          <w:sz w:val="28"/>
          <w:szCs w:val="28"/>
        </w:rPr>
        <w:t xml:space="preserve"> свалк</w:t>
      </w:r>
      <w:r>
        <w:rPr>
          <w:sz w:val="28"/>
          <w:szCs w:val="28"/>
        </w:rPr>
        <w:t>и</w:t>
      </w:r>
      <w:r w:rsidR="008C653D" w:rsidRPr="007774EB">
        <w:rPr>
          <w:sz w:val="28"/>
          <w:szCs w:val="28"/>
        </w:rPr>
        <w:t xml:space="preserve"> </w:t>
      </w:r>
      <w:r w:rsidR="00C042EF" w:rsidRPr="007774EB">
        <w:rPr>
          <w:sz w:val="28"/>
          <w:szCs w:val="28"/>
        </w:rPr>
        <w:t>твердых бытовых отходов</w:t>
      </w:r>
      <w:r>
        <w:rPr>
          <w:sz w:val="28"/>
          <w:szCs w:val="28"/>
        </w:rPr>
        <w:t xml:space="preserve">, </w:t>
      </w:r>
      <w:r w:rsidR="00C042EF" w:rsidRPr="007774E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одна </w:t>
      </w:r>
      <w:r w:rsidR="00C042EF" w:rsidRPr="007774EB">
        <w:rPr>
          <w:sz w:val="28"/>
          <w:szCs w:val="28"/>
        </w:rPr>
        <w:t>расположен</w:t>
      </w:r>
      <w:r w:rsidR="008C653D" w:rsidRPr="007774EB">
        <w:rPr>
          <w:sz w:val="28"/>
          <w:szCs w:val="28"/>
        </w:rPr>
        <w:t>а</w:t>
      </w:r>
      <w:r w:rsidR="00C042EF" w:rsidRPr="007774EB">
        <w:rPr>
          <w:sz w:val="28"/>
          <w:szCs w:val="28"/>
        </w:rPr>
        <w:t xml:space="preserve"> в </w:t>
      </w:r>
      <w:r w:rsidR="00980324">
        <w:rPr>
          <w:sz w:val="28"/>
          <w:szCs w:val="28"/>
        </w:rPr>
        <w:t>2</w:t>
      </w:r>
      <w:r w:rsidR="008602B4" w:rsidRPr="007774EB">
        <w:rPr>
          <w:sz w:val="28"/>
          <w:szCs w:val="28"/>
        </w:rPr>
        <w:t>,</w:t>
      </w:r>
      <w:r w:rsidR="00980324">
        <w:rPr>
          <w:sz w:val="28"/>
          <w:szCs w:val="28"/>
        </w:rPr>
        <w:t>4</w:t>
      </w:r>
      <w:r w:rsidR="008602B4" w:rsidRPr="007774EB">
        <w:rPr>
          <w:sz w:val="28"/>
          <w:szCs w:val="28"/>
        </w:rPr>
        <w:t xml:space="preserve"> </w:t>
      </w:r>
      <w:r w:rsidR="00094193" w:rsidRPr="007774EB">
        <w:rPr>
          <w:sz w:val="28"/>
          <w:szCs w:val="28"/>
        </w:rPr>
        <w:t xml:space="preserve">км </w:t>
      </w:r>
      <w:r w:rsidR="008602B4" w:rsidRPr="007774EB">
        <w:rPr>
          <w:sz w:val="28"/>
          <w:szCs w:val="28"/>
        </w:rPr>
        <w:t xml:space="preserve">в </w:t>
      </w:r>
      <w:r w:rsidR="00980324">
        <w:rPr>
          <w:sz w:val="28"/>
          <w:szCs w:val="28"/>
        </w:rPr>
        <w:t>юг</w:t>
      </w:r>
      <w:r w:rsidR="008602B4" w:rsidRPr="007774EB">
        <w:rPr>
          <w:sz w:val="28"/>
          <w:szCs w:val="28"/>
        </w:rPr>
        <w:t>о-</w:t>
      </w:r>
      <w:r w:rsidR="00980324">
        <w:rPr>
          <w:sz w:val="28"/>
          <w:szCs w:val="28"/>
        </w:rPr>
        <w:t>восточ</w:t>
      </w:r>
      <w:r w:rsidR="008602B4" w:rsidRPr="007774EB">
        <w:rPr>
          <w:sz w:val="28"/>
          <w:szCs w:val="28"/>
        </w:rPr>
        <w:t>ном направлении</w:t>
      </w:r>
      <w:r w:rsidR="008C653D" w:rsidRPr="007774EB">
        <w:rPr>
          <w:sz w:val="28"/>
          <w:szCs w:val="28"/>
        </w:rPr>
        <w:t xml:space="preserve"> </w:t>
      </w:r>
      <w:r w:rsidR="008602B4" w:rsidRPr="007774EB">
        <w:rPr>
          <w:sz w:val="28"/>
          <w:szCs w:val="28"/>
        </w:rPr>
        <w:t xml:space="preserve">от </w:t>
      </w:r>
      <w:r w:rsidR="00980324">
        <w:rPr>
          <w:sz w:val="28"/>
          <w:szCs w:val="28"/>
        </w:rPr>
        <w:t>п</w:t>
      </w:r>
      <w:r w:rsidR="008C653D" w:rsidRPr="007774EB">
        <w:rPr>
          <w:sz w:val="28"/>
          <w:szCs w:val="28"/>
        </w:rPr>
        <w:t xml:space="preserve">. </w:t>
      </w:r>
      <w:r w:rsidR="00980324">
        <w:rPr>
          <w:sz w:val="28"/>
          <w:szCs w:val="28"/>
        </w:rPr>
        <w:t>Красногвардеец</w:t>
      </w:r>
      <w:r>
        <w:rPr>
          <w:sz w:val="28"/>
          <w:szCs w:val="28"/>
        </w:rPr>
        <w:t>, другая</w:t>
      </w:r>
      <w:r w:rsidRPr="0083346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располагается на северо-западной границе </w:t>
      </w:r>
      <w:proofErr w:type="spellStart"/>
      <w:r>
        <w:rPr>
          <w:sz w:val="28"/>
          <w:szCs w:val="28"/>
        </w:rPr>
        <w:t>ст</w:t>
      </w:r>
      <w:proofErr w:type="spellEnd"/>
      <w:proofErr w:type="gramStart"/>
      <w:r w:rsidR="0098648D">
        <w:rPr>
          <w:sz w:val="28"/>
          <w:szCs w:val="28"/>
        </w:rPr>
        <w:t xml:space="preserve"> 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>Александровской.</w:t>
      </w:r>
      <w:r w:rsidR="00CC349A">
        <w:rPr>
          <w:sz w:val="28"/>
          <w:szCs w:val="28"/>
        </w:rPr>
        <w:t xml:space="preserve"> </w:t>
      </w:r>
    </w:p>
    <w:p w:rsidR="0062251A" w:rsidRPr="007774EB" w:rsidRDefault="0062251A" w:rsidP="007774EB">
      <w:pPr>
        <w:spacing w:line="360" w:lineRule="auto"/>
        <w:ind w:firstLine="709"/>
        <w:jc w:val="both"/>
        <w:rPr>
          <w:sz w:val="28"/>
          <w:szCs w:val="28"/>
        </w:rPr>
      </w:pPr>
      <w:r w:rsidRPr="007774EB">
        <w:rPr>
          <w:sz w:val="28"/>
          <w:szCs w:val="28"/>
        </w:rPr>
        <w:t>Загрязнение окружающей среды в районах размещения отходов зависит не только от площади и мощности свалок, но и от суммарного количества загрязняющих веществ, вовлекаемых в процессы их техногенной миграции. Объектами негативного экологического воздействия объектов по захоронению бытовых отходов являются:</w:t>
      </w:r>
    </w:p>
    <w:p w:rsidR="0062251A" w:rsidRPr="00E82903" w:rsidRDefault="005A5BDD" w:rsidP="005A5BD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5A5BDD">
        <w:rPr>
          <w:b/>
          <w:sz w:val="28"/>
          <w:szCs w:val="28"/>
        </w:rPr>
        <w:t>Атмосферный воздух.</w:t>
      </w:r>
      <w:r w:rsidR="0062251A" w:rsidRPr="005A5BDD">
        <w:rPr>
          <w:sz w:val="28"/>
          <w:szCs w:val="28"/>
        </w:rPr>
        <w:t xml:space="preserve"> </w:t>
      </w:r>
      <w:r w:rsidR="0062251A" w:rsidRPr="00E82903">
        <w:rPr>
          <w:sz w:val="28"/>
          <w:szCs w:val="28"/>
        </w:rPr>
        <w:t>Воздействующие факторы – бесконтрольные миграции свалочных газ</w:t>
      </w:r>
      <w:r w:rsidR="00392146">
        <w:rPr>
          <w:sz w:val="28"/>
          <w:szCs w:val="28"/>
        </w:rPr>
        <w:t>ов, работа транспорта и техники.</w:t>
      </w:r>
    </w:p>
    <w:p w:rsidR="0062251A" w:rsidRPr="00E82903" w:rsidRDefault="00392146" w:rsidP="005A5BD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392146">
        <w:rPr>
          <w:b/>
          <w:sz w:val="28"/>
          <w:szCs w:val="28"/>
        </w:rPr>
        <w:t>Поверхностные и подземные воды.</w:t>
      </w:r>
      <w:r w:rsidR="0062251A" w:rsidRPr="00E82903">
        <w:rPr>
          <w:sz w:val="28"/>
          <w:szCs w:val="28"/>
        </w:rPr>
        <w:t xml:space="preserve"> Основные воздействующие факторы – фильтрация загрязненных стоков в водоносные горизонты, распространение загрязненных вод поверхностного стока, аварийные поверхностные сбросы на рельеф загрязненных стоков;</w:t>
      </w:r>
    </w:p>
    <w:p w:rsidR="0062251A" w:rsidRPr="00E82903" w:rsidRDefault="00EE7A81" w:rsidP="005A5BD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EE7A81">
        <w:rPr>
          <w:b/>
          <w:sz w:val="28"/>
          <w:szCs w:val="28"/>
        </w:rPr>
        <w:t>Почвы прилегающих территорий.</w:t>
      </w:r>
      <w:r w:rsidR="0062251A" w:rsidRPr="00E82903">
        <w:rPr>
          <w:sz w:val="28"/>
          <w:szCs w:val="28"/>
        </w:rPr>
        <w:t xml:space="preserve"> Воздействующие факторы – ветровой разнос пылевых аэрозолей с участка захоронения ТБО, неорганизованный сток загрязненных ливневых вод, поровые миграции свалочного газа.</w:t>
      </w:r>
    </w:p>
    <w:p w:rsidR="0062251A" w:rsidRPr="00E82903" w:rsidRDefault="00EE7A81" w:rsidP="00EE7A8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62251A" w:rsidRPr="00EE7A81">
        <w:rPr>
          <w:b/>
          <w:sz w:val="28"/>
          <w:szCs w:val="28"/>
        </w:rPr>
        <w:t xml:space="preserve">Ландшафт территории. </w:t>
      </w:r>
      <w:r w:rsidR="0062251A" w:rsidRPr="00E82903">
        <w:rPr>
          <w:sz w:val="28"/>
          <w:szCs w:val="28"/>
        </w:rPr>
        <w:t>Воздействующий фактор – нарушение естественного рельефа, образование искусственных положительных форм рельефа, подверженных эрозионным воздействиям.</w:t>
      </w:r>
    </w:p>
    <w:p w:rsidR="0062251A" w:rsidRPr="00E82903" w:rsidRDefault="00EE7A81" w:rsidP="00EE7A8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EE7A81">
        <w:rPr>
          <w:b/>
          <w:sz w:val="28"/>
          <w:szCs w:val="28"/>
        </w:rPr>
        <w:t>Растительный и животный мир.</w:t>
      </w:r>
      <w:r w:rsidR="0062251A" w:rsidRPr="00E82903">
        <w:rPr>
          <w:sz w:val="28"/>
          <w:szCs w:val="28"/>
        </w:rPr>
        <w:t xml:space="preserve"> Воздействующие факторы – увеличение общей техногенной нагрузки территории размещения полигона ТБО и свалки, загрязнение среды обитания флоры и фауны. Последствия – резкое падение численности экологически наиболее неустойчивых биологических видов, деградация биоценозов с доминирующим развитием специфических </w:t>
      </w:r>
      <w:proofErr w:type="spellStart"/>
      <w:r w:rsidR="0062251A" w:rsidRPr="00E82903">
        <w:rPr>
          <w:sz w:val="28"/>
          <w:szCs w:val="28"/>
        </w:rPr>
        <w:t>биокомплексов</w:t>
      </w:r>
      <w:proofErr w:type="spellEnd"/>
      <w:r w:rsidR="0062251A" w:rsidRPr="00E82903">
        <w:rPr>
          <w:sz w:val="28"/>
          <w:szCs w:val="28"/>
        </w:rPr>
        <w:t xml:space="preserve"> (наиболее значимые – насекомые, грызуны – крысы, мыши, из птиц – в</w:t>
      </w:r>
      <w:r w:rsidR="006E77ED">
        <w:rPr>
          <w:sz w:val="28"/>
          <w:szCs w:val="28"/>
        </w:rPr>
        <w:t>о</w:t>
      </w:r>
      <w:r w:rsidR="0062251A" w:rsidRPr="00E82903">
        <w:rPr>
          <w:sz w:val="28"/>
          <w:szCs w:val="28"/>
        </w:rPr>
        <w:t>р</w:t>
      </w:r>
      <w:r w:rsidR="006E77ED">
        <w:rPr>
          <w:sz w:val="28"/>
          <w:szCs w:val="28"/>
        </w:rPr>
        <w:t>о</w:t>
      </w:r>
      <w:r w:rsidR="0062251A" w:rsidRPr="00E82903">
        <w:rPr>
          <w:sz w:val="28"/>
          <w:szCs w:val="28"/>
        </w:rPr>
        <w:t>новые, чайки).</w:t>
      </w:r>
    </w:p>
    <w:p w:rsidR="0062251A" w:rsidRPr="00DA3B59" w:rsidRDefault="0062251A" w:rsidP="00EE7A8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DA3B59">
        <w:rPr>
          <w:sz w:val="28"/>
          <w:szCs w:val="28"/>
        </w:rPr>
        <w:t xml:space="preserve">сновными недостатками </w:t>
      </w:r>
      <w:r>
        <w:rPr>
          <w:sz w:val="28"/>
          <w:szCs w:val="28"/>
        </w:rPr>
        <w:t>существующих объектов размещения отходов</w:t>
      </w:r>
      <w:r w:rsidRPr="00DA3B59">
        <w:rPr>
          <w:sz w:val="28"/>
          <w:szCs w:val="28"/>
        </w:rPr>
        <w:t xml:space="preserve"> явля</w:t>
      </w:r>
      <w:r>
        <w:rPr>
          <w:sz w:val="28"/>
          <w:szCs w:val="28"/>
        </w:rPr>
        <w:t>ются</w:t>
      </w:r>
      <w:r w:rsidRPr="00DA3B59">
        <w:rPr>
          <w:sz w:val="28"/>
          <w:szCs w:val="28"/>
        </w:rPr>
        <w:t>:</w:t>
      </w:r>
    </w:p>
    <w:p w:rsidR="0062251A" w:rsidRPr="00DA3B59" w:rsidRDefault="00A12254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отсутств</w:t>
      </w:r>
      <w:r w:rsidR="0062251A">
        <w:rPr>
          <w:sz w:val="28"/>
          <w:szCs w:val="28"/>
        </w:rPr>
        <w:t>ие</w:t>
      </w:r>
      <w:r w:rsidR="0062251A" w:rsidRPr="00DA3B59">
        <w:rPr>
          <w:sz w:val="28"/>
          <w:szCs w:val="28"/>
        </w:rPr>
        <w:t xml:space="preserve"> разработанн</w:t>
      </w:r>
      <w:r w:rsidR="0062251A">
        <w:rPr>
          <w:sz w:val="28"/>
          <w:szCs w:val="28"/>
        </w:rPr>
        <w:t>ой</w:t>
      </w:r>
      <w:r w:rsidR="0062251A" w:rsidRPr="00DA3B59">
        <w:rPr>
          <w:sz w:val="28"/>
          <w:szCs w:val="28"/>
        </w:rPr>
        <w:t xml:space="preserve"> проектно-сметн</w:t>
      </w:r>
      <w:r w:rsidR="0062251A">
        <w:rPr>
          <w:sz w:val="28"/>
          <w:szCs w:val="28"/>
        </w:rPr>
        <w:t>ой</w:t>
      </w:r>
      <w:r w:rsidR="0062251A" w:rsidRPr="00DA3B59">
        <w:rPr>
          <w:sz w:val="28"/>
          <w:szCs w:val="28"/>
        </w:rPr>
        <w:t xml:space="preserve"> документаци</w:t>
      </w:r>
      <w:r w:rsidR="0062251A">
        <w:rPr>
          <w:sz w:val="28"/>
          <w:szCs w:val="28"/>
        </w:rPr>
        <w:t>и</w:t>
      </w:r>
      <w:r w:rsidR="0062251A" w:rsidRPr="00DA3B59">
        <w:rPr>
          <w:sz w:val="28"/>
          <w:szCs w:val="28"/>
        </w:rPr>
        <w:t>;</w:t>
      </w:r>
    </w:p>
    <w:p w:rsidR="0062251A" w:rsidRPr="00DA3B59" w:rsidRDefault="00A12254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>
        <w:rPr>
          <w:sz w:val="28"/>
          <w:szCs w:val="28"/>
        </w:rPr>
        <w:t>отсутствие</w:t>
      </w:r>
      <w:r w:rsidR="0062251A" w:rsidRPr="00DA3B59">
        <w:rPr>
          <w:sz w:val="28"/>
          <w:szCs w:val="28"/>
        </w:rPr>
        <w:t xml:space="preserve"> положительно</w:t>
      </w:r>
      <w:r w:rsidR="0062251A">
        <w:rPr>
          <w:sz w:val="28"/>
          <w:szCs w:val="28"/>
        </w:rPr>
        <w:t>го</w:t>
      </w:r>
      <w:r w:rsidR="0062251A" w:rsidRPr="00DA3B59">
        <w:rPr>
          <w:sz w:val="28"/>
          <w:szCs w:val="28"/>
        </w:rPr>
        <w:t xml:space="preserve"> заключени</w:t>
      </w:r>
      <w:r w:rsidR="0062251A">
        <w:rPr>
          <w:sz w:val="28"/>
          <w:szCs w:val="28"/>
        </w:rPr>
        <w:t>я</w:t>
      </w:r>
      <w:r w:rsidR="0062251A" w:rsidRPr="00DA3B59">
        <w:rPr>
          <w:sz w:val="28"/>
          <w:szCs w:val="28"/>
        </w:rPr>
        <w:t xml:space="preserve"> государственной экологической экспертизы и органов санитарно-эпидемиологического надзора на проектно-сметную документацию;</w:t>
      </w:r>
    </w:p>
    <w:p w:rsidR="0062251A" w:rsidRPr="00DA3B59" w:rsidRDefault="00A12254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отсутств</w:t>
      </w:r>
      <w:r w:rsidR="0062251A">
        <w:rPr>
          <w:sz w:val="28"/>
          <w:szCs w:val="28"/>
        </w:rPr>
        <w:t>ие</w:t>
      </w:r>
      <w:r w:rsidR="0062251A" w:rsidRPr="00DA3B59">
        <w:rPr>
          <w:sz w:val="28"/>
          <w:szCs w:val="28"/>
        </w:rPr>
        <w:t xml:space="preserve"> разработанны</w:t>
      </w:r>
      <w:r w:rsidR="0062251A">
        <w:rPr>
          <w:sz w:val="28"/>
          <w:szCs w:val="28"/>
        </w:rPr>
        <w:t>х</w:t>
      </w:r>
      <w:r w:rsidR="0062251A" w:rsidRPr="00DA3B59">
        <w:rPr>
          <w:sz w:val="28"/>
          <w:szCs w:val="28"/>
        </w:rPr>
        <w:t xml:space="preserve"> проект</w:t>
      </w:r>
      <w:r w:rsidR="0062251A">
        <w:rPr>
          <w:sz w:val="28"/>
          <w:szCs w:val="28"/>
        </w:rPr>
        <w:t>ов</w:t>
      </w:r>
      <w:r w:rsidR="0062251A" w:rsidRPr="00DA3B59">
        <w:rPr>
          <w:sz w:val="28"/>
          <w:szCs w:val="28"/>
        </w:rPr>
        <w:t xml:space="preserve"> ПДВ, ПДС и ПНОЛРО, а также разрешени</w:t>
      </w:r>
      <w:r w:rsidR="0062251A">
        <w:rPr>
          <w:sz w:val="28"/>
          <w:szCs w:val="28"/>
        </w:rPr>
        <w:t>й</w:t>
      </w:r>
      <w:r w:rsidR="0062251A" w:rsidRPr="00DA3B59">
        <w:rPr>
          <w:sz w:val="28"/>
          <w:szCs w:val="28"/>
        </w:rPr>
        <w:t xml:space="preserve"> на выбросы и сбросы </w:t>
      </w:r>
      <w:r w:rsidR="0062251A">
        <w:rPr>
          <w:sz w:val="28"/>
          <w:szCs w:val="28"/>
        </w:rPr>
        <w:t>загрязняющих веществ</w:t>
      </w:r>
      <w:r w:rsidR="0062251A" w:rsidRPr="00DA3B59">
        <w:rPr>
          <w:sz w:val="28"/>
          <w:szCs w:val="28"/>
        </w:rPr>
        <w:t>, а также лимиты размещения отходов производства и потребления;</w:t>
      </w:r>
    </w:p>
    <w:p w:rsidR="0062251A" w:rsidRPr="00DA3B59" w:rsidRDefault="00A12254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не осуществляется лабораторный контроль за состоянием подземных и поверхностных вод, качеством атмосферного воздуха на границе СЗЗ;</w:t>
      </w:r>
    </w:p>
    <w:p w:rsidR="0062251A" w:rsidRPr="00DA3B59" w:rsidRDefault="00070E15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отсутствуют скважины для наблюдения за качеством грунтовых вод;</w:t>
      </w:r>
    </w:p>
    <w:p w:rsidR="0062251A" w:rsidRPr="00DA3B59" w:rsidRDefault="00070E15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 xml:space="preserve">не осуществляется контрольное взвешивание специального автотранспорта, доставляющего отходы </w:t>
      </w:r>
      <w:r w:rsidR="0062251A">
        <w:rPr>
          <w:sz w:val="28"/>
          <w:szCs w:val="28"/>
        </w:rPr>
        <w:t>на</w:t>
      </w:r>
      <w:r w:rsidR="0062251A" w:rsidRPr="00DA3B59">
        <w:rPr>
          <w:sz w:val="28"/>
          <w:szCs w:val="28"/>
        </w:rPr>
        <w:t xml:space="preserve"> мест</w:t>
      </w:r>
      <w:r w:rsidR="0062251A">
        <w:rPr>
          <w:sz w:val="28"/>
          <w:szCs w:val="28"/>
        </w:rPr>
        <w:t>о</w:t>
      </w:r>
      <w:r w:rsidR="0062251A" w:rsidRPr="00DA3B59">
        <w:rPr>
          <w:sz w:val="28"/>
          <w:szCs w:val="28"/>
        </w:rPr>
        <w:t xml:space="preserve"> захоронения;</w:t>
      </w:r>
    </w:p>
    <w:p w:rsidR="0062251A" w:rsidRPr="00DA3B59" w:rsidRDefault="00875203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не осуществляется контроль за морфологическим, фракционным и химическим составом отходов, принимаемых на захоронение;</w:t>
      </w:r>
    </w:p>
    <w:p w:rsidR="0062251A" w:rsidRPr="00DA3B59" w:rsidRDefault="005D4BB5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2251A" w:rsidRPr="00DA3B59">
        <w:rPr>
          <w:sz w:val="28"/>
          <w:szCs w:val="28"/>
        </w:rPr>
        <w:t>эксплуатация объектов захоронения ведется с нарушением технологии, а именно без уплотнения и ежедневной пересыпки инертными материалами;</w:t>
      </w:r>
    </w:p>
    <w:p w:rsidR="0062251A" w:rsidRPr="00DA3B59" w:rsidRDefault="005D4BB5" w:rsidP="006E77E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62251A" w:rsidRPr="00DA3B59">
        <w:rPr>
          <w:sz w:val="28"/>
          <w:szCs w:val="28"/>
        </w:rPr>
        <w:t>не проводятся мероприятия по рекультивации.</w:t>
      </w:r>
    </w:p>
    <w:p w:rsidR="00C042EF" w:rsidRPr="005D4BB5" w:rsidRDefault="00C042EF" w:rsidP="005D4BB5">
      <w:pPr>
        <w:spacing w:line="360" w:lineRule="auto"/>
        <w:ind w:firstLine="709"/>
        <w:jc w:val="both"/>
        <w:rPr>
          <w:sz w:val="28"/>
          <w:szCs w:val="28"/>
        </w:rPr>
      </w:pPr>
      <w:r w:rsidRPr="005D4BB5">
        <w:rPr>
          <w:sz w:val="28"/>
          <w:szCs w:val="28"/>
        </w:rPr>
        <w:t xml:space="preserve">Данным генеральным планом </w:t>
      </w:r>
      <w:r w:rsidR="008C653D" w:rsidRPr="005D4BB5">
        <w:rPr>
          <w:sz w:val="28"/>
          <w:szCs w:val="28"/>
        </w:rPr>
        <w:t xml:space="preserve">для решения вопроса санитарной очистки территорий населенных мест </w:t>
      </w:r>
      <w:r w:rsidRPr="005D4BB5">
        <w:rPr>
          <w:sz w:val="28"/>
          <w:szCs w:val="28"/>
        </w:rPr>
        <w:t>пред</w:t>
      </w:r>
      <w:r w:rsidR="008C653D" w:rsidRPr="005D4BB5">
        <w:rPr>
          <w:sz w:val="28"/>
          <w:szCs w:val="28"/>
        </w:rPr>
        <w:t>усмотрены следующие мероприятия:</w:t>
      </w:r>
    </w:p>
    <w:p w:rsidR="00C042EF" w:rsidRPr="005D4BB5" w:rsidRDefault="00C042EF" w:rsidP="005D4BB5">
      <w:pPr>
        <w:spacing w:line="360" w:lineRule="auto"/>
        <w:ind w:firstLine="709"/>
        <w:jc w:val="both"/>
        <w:rPr>
          <w:sz w:val="28"/>
          <w:szCs w:val="28"/>
        </w:rPr>
      </w:pPr>
      <w:r w:rsidRPr="005D4BB5">
        <w:rPr>
          <w:sz w:val="28"/>
          <w:szCs w:val="28"/>
        </w:rPr>
        <w:t>- рекультивация существующ</w:t>
      </w:r>
      <w:r w:rsidR="008C653D" w:rsidRPr="005D4BB5">
        <w:rPr>
          <w:sz w:val="28"/>
          <w:szCs w:val="28"/>
        </w:rPr>
        <w:t>ей свалки</w:t>
      </w:r>
      <w:r w:rsidRPr="005D4BB5">
        <w:rPr>
          <w:sz w:val="28"/>
          <w:szCs w:val="28"/>
        </w:rPr>
        <w:t xml:space="preserve"> мусора;</w:t>
      </w:r>
    </w:p>
    <w:p w:rsidR="00C042EF" w:rsidRPr="005D4BB5" w:rsidRDefault="009D5BDD" w:rsidP="005D4BB5">
      <w:pPr>
        <w:spacing w:line="360" w:lineRule="auto"/>
        <w:ind w:firstLine="709"/>
        <w:jc w:val="both"/>
        <w:rPr>
          <w:sz w:val="28"/>
          <w:szCs w:val="28"/>
        </w:rPr>
      </w:pPr>
      <w:r w:rsidRPr="005D4BB5">
        <w:rPr>
          <w:sz w:val="28"/>
          <w:szCs w:val="28"/>
        </w:rPr>
        <w:t xml:space="preserve">- строительство площадки </w:t>
      </w:r>
      <w:r w:rsidR="00C042EF" w:rsidRPr="005D4BB5">
        <w:rPr>
          <w:sz w:val="28"/>
          <w:szCs w:val="28"/>
        </w:rPr>
        <w:t xml:space="preserve">сортировки </w:t>
      </w:r>
      <w:r w:rsidRPr="005D4BB5">
        <w:rPr>
          <w:sz w:val="28"/>
          <w:szCs w:val="28"/>
        </w:rPr>
        <w:t>и первичной обработк</w:t>
      </w:r>
      <w:r w:rsidR="00EC4F2F">
        <w:rPr>
          <w:sz w:val="28"/>
          <w:szCs w:val="28"/>
        </w:rPr>
        <w:t>и</w:t>
      </w:r>
      <w:r w:rsidRPr="005D4BB5">
        <w:rPr>
          <w:sz w:val="28"/>
          <w:szCs w:val="28"/>
        </w:rPr>
        <w:t xml:space="preserve"> </w:t>
      </w:r>
      <w:r w:rsidR="00C042EF" w:rsidRPr="005D4BB5">
        <w:rPr>
          <w:sz w:val="28"/>
          <w:szCs w:val="28"/>
        </w:rPr>
        <w:t xml:space="preserve">твердых бытовых отходов </w:t>
      </w:r>
      <w:r w:rsidR="008C653D" w:rsidRPr="005D4BB5">
        <w:rPr>
          <w:sz w:val="28"/>
          <w:szCs w:val="28"/>
        </w:rPr>
        <w:t xml:space="preserve">с участком компостирования в </w:t>
      </w:r>
      <w:r w:rsidR="00EC4F2F" w:rsidRPr="00EC4F2F">
        <w:rPr>
          <w:sz w:val="28"/>
          <w:szCs w:val="28"/>
        </w:rPr>
        <w:t>2</w:t>
      </w:r>
      <w:r w:rsidR="008C653D" w:rsidRPr="00EC4F2F">
        <w:rPr>
          <w:sz w:val="28"/>
          <w:szCs w:val="28"/>
        </w:rPr>
        <w:t>,</w:t>
      </w:r>
      <w:r w:rsidR="00EC4F2F" w:rsidRPr="00EC4F2F">
        <w:rPr>
          <w:sz w:val="28"/>
          <w:szCs w:val="28"/>
        </w:rPr>
        <w:t>7</w:t>
      </w:r>
      <w:r w:rsidR="008C653D" w:rsidRPr="005D4BB5">
        <w:rPr>
          <w:sz w:val="28"/>
          <w:szCs w:val="28"/>
        </w:rPr>
        <w:t xml:space="preserve"> км </w:t>
      </w:r>
      <w:r w:rsidR="00EC4F2F">
        <w:rPr>
          <w:sz w:val="28"/>
          <w:szCs w:val="28"/>
        </w:rPr>
        <w:t>в северо-восточном направлении от</w:t>
      </w:r>
      <w:r w:rsidR="008C653D" w:rsidRPr="005D4BB5">
        <w:rPr>
          <w:sz w:val="28"/>
          <w:szCs w:val="28"/>
        </w:rPr>
        <w:t xml:space="preserve"> </w:t>
      </w:r>
      <w:r w:rsidR="00F42060">
        <w:rPr>
          <w:sz w:val="28"/>
          <w:szCs w:val="28"/>
        </w:rPr>
        <w:t>п</w:t>
      </w:r>
      <w:r w:rsidR="008C653D" w:rsidRPr="005D4BB5">
        <w:rPr>
          <w:sz w:val="28"/>
          <w:szCs w:val="28"/>
        </w:rPr>
        <w:t xml:space="preserve">. </w:t>
      </w:r>
      <w:r w:rsidR="00F42060">
        <w:rPr>
          <w:sz w:val="28"/>
          <w:szCs w:val="28"/>
        </w:rPr>
        <w:t>Красногвардеец</w:t>
      </w:r>
      <w:r w:rsidR="00322F34" w:rsidRPr="005D4BB5">
        <w:rPr>
          <w:sz w:val="28"/>
          <w:szCs w:val="28"/>
        </w:rPr>
        <w:t>;</w:t>
      </w:r>
    </w:p>
    <w:p w:rsidR="00322F34" w:rsidRPr="005D4BB5" w:rsidRDefault="00322F34" w:rsidP="005D4BB5">
      <w:pPr>
        <w:spacing w:line="360" w:lineRule="auto"/>
        <w:ind w:firstLine="709"/>
        <w:jc w:val="both"/>
        <w:rPr>
          <w:sz w:val="28"/>
          <w:szCs w:val="28"/>
        </w:rPr>
      </w:pPr>
      <w:r w:rsidRPr="005D4BB5">
        <w:rPr>
          <w:sz w:val="28"/>
          <w:szCs w:val="28"/>
        </w:rPr>
        <w:t>- организация контейнерных площадок для сбора мусора в населенных пунктах поселения;</w:t>
      </w:r>
    </w:p>
    <w:p w:rsidR="00322F34" w:rsidRPr="005D4BB5" w:rsidRDefault="00322F34" w:rsidP="005D4BB5">
      <w:pPr>
        <w:spacing w:line="360" w:lineRule="auto"/>
        <w:ind w:firstLine="709"/>
        <w:jc w:val="both"/>
        <w:rPr>
          <w:sz w:val="28"/>
          <w:szCs w:val="28"/>
        </w:rPr>
      </w:pPr>
      <w:r w:rsidRPr="005D4BB5">
        <w:rPr>
          <w:sz w:val="28"/>
          <w:szCs w:val="28"/>
        </w:rPr>
        <w:t>- внедрение системы раздельного сбора отходов.</w:t>
      </w:r>
    </w:p>
    <w:p w:rsidR="009D5BDD" w:rsidRPr="004173FC" w:rsidRDefault="009D5BDD" w:rsidP="00641F1B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Эксплуатация проектируемого объекта размещения отходов должна осуществляться при наличии лицензии на деятельность в области обращения с опасными отходами. Согласно ст.12 Федерального закона от 24 июня 1998 года № 89-ФЗ «Об отходах производства и потребления» планируемый объект размещения отходов должен быть внесен в государственный реестр.</w:t>
      </w:r>
    </w:p>
    <w:p w:rsidR="002C3AF2" w:rsidRPr="004173FC" w:rsidRDefault="002C3AF2" w:rsidP="00641F1B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 xml:space="preserve">Развитие инфраструктуры первичной сортировки и переработки отходов направлено на улучшение санитарной очистки населенных пунктов района, развитие индустрии переработки, использования и обезвреживания отходов, увеличения объемов переработки и использования вторичного сырья и дальнейшее развитие регионального рынка вторичных ресурсов. </w:t>
      </w:r>
    </w:p>
    <w:p w:rsidR="002C3AF2" w:rsidRPr="004173FC" w:rsidRDefault="002C3AF2" w:rsidP="00641F1B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При использовании технологии сортировки отходов, также как и при комплексной переработке, наиболее существенным и важным элементом схемы обращения с отходами при данном подходе является их раздельный сбор в источнике образования. Выбор метода сепарации ТБО (механическая, ручная и т.д.), количества выделяемых фракций, способов их дальнейшей утилизации и обезвреживания определяет эффективность цепочки удаления отходов в целом.</w:t>
      </w:r>
    </w:p>
    <w:p w:rsidR="002C3AF2" w:rsidRPr="004173FC" w:rsidRDefault="002C3AF2" w:rsidP="00641F1B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На данной стадии проектирования произведен ориентировочный расчет накопления муниципальных отходов на расчетный срок 25-30 лет и при</w:t>
      </w:r>
      <w:r w:rsidR="008C653D" w:rsidRPr="004173FC">
        <w:rPr>
          <w:sz w:val="28"/>
          <w:szCs w:val="28"/>
        </w:rPr>
        <w:t xml:space="preserve"> </w:t>
      </w:r>
      <w:r w:rsidRPr="004173FC">
        <w:rPr>
          <w:sz w:val="28"/>
          <w:szCs w:val="28"/>
        </w:rPr>
        <w:lastRenderedPageBreak/>
        <w:t xml:space="preserve">условии численности населения </w:t>
      </w:r>
      <w:r w:rsidR="002658A6">
        <w:rPr>
          <w:sz w:val="28"/>
          <w:szCs w:val="28"/>
        </w:rPr>
        <w:t>Красногвардей</w:t>
      </w:r>
      <w:r w:rsidR="00495505">
        <w:rPr>
          <w:sz w:val="28"/>
          <w:szCs w:val="28"/>
        </w:rPr>
        <w:t>ского</w:t>
      </w:r>
      <w:r w:rsidR="00C042EF" w:rsidRPr="004173FC">
        <w:rPr>
          <w:sz w:val="28"/>
          <w:szCs w:val="28"/>
        </w:rPr>
        <w:t xml:space="preserve"> сельского поселения</w:t>
      </w:r>
      <w:r w:rsidR="00193EC9" w:rsidRPr="004173FC">
        <w:rPr>
          <w:sz w:val="28"/>
          <w:szCs w:val="28"/>
        </w:rPr>
        <w:t xml:space="preserve"> </w:t>
      </w:r>
      <w:r w:rsidR="002658A6">
        <w:rPr>
          <w:sz w:val="28"/>
          <w:szCs w:val="28"/>
        </w:rPr>
        <w:t>30</w:t>
      </w:r>
      <w:r w:rsidR="00495505">
        <w:rPr>
          <w:sz w:val="28"/>
          <w:szCs w:val="28"/>
        </w:rPr>
        <w:t>00</w:t>
      </w:r>
      <w:r w:rsidRPr="004173FC">
        <w:rPr>
          <w:sz w:val="28"/>
          <w:szCs w:val="28"/>
        </w:rPr>
        <w:t xml:space="preserve"> человек.</w:t>
      </w:r>
    </w:p>
    <w:p w:rsidR="00EB76EB" w:rsidRDefault="002C3AF2" w:rsidP="00EB76EB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4173FC">
        <w:rPr>
          <w:sz w:val="28"/>
          <w:szCs w:val="28"/>
        </w:rPr>
        <w:t xml:space="preserve">Объемы и виды образующихся отходов, потребность в </w:t>
      </w:r>
      <w:proofErr w:type="spellStart"/>
      <w:r w:rsidRPr="004173FC">
        <w:rPr>
          <w:sz w:val="28"/>
          <w:szCs w:val="28"/>
        </w:rPr>
        <w:t>мусоровозном</w:t>
      </w:r>
      <w:proofErr w:type="spellEnd"/>
      <w:r w:rsidRPr="004173FC">
        <w:rPr>
          <w:sz w:val="28"/>
          <w:szCs w:val="28"/>
        </w:rPr>
        <w:t xml:space="preserve"> транспорте для своевременного удаления отходов до места их обезвреживания и переработки, а также места размещения контейнерных площадок для каждого населенного пункта в отдельности должны быть определены на последующих стадиях </w:t>
      </w:r>
      <w:r w:rsidR="008C653D" w:rsidRPr="004173FC">
        <w:rPr>
          <w:sz w:val="28"/>
          <w:szCs w:val="28"/>
        </w:rPr>
        <w:t xml:space="preserve">конкретного </w:t>
      </w:r>
      <w:r w:rsidRPr="004173FC">
        <w:rPr>
          <w:sz w:val="28"/>
          <w:szCs w:val="28"/>
        </w:rPr>
        <w:t>проектирования</w:t>
      </w:r>
      <w:r w:rsidR="008C653D" w:rsidRPr="004173FC">
        <w:rPr>
          <w:sz w:val="28"/>
          <w:szCs w:val="28"/>
        </w:rPr>
        <w:t xml:space="preserve"> или при разработке генеральной схемы санитарной очистки территории населенных пунктов</w:t>
      </w:r>
      <w:r w:rsidRPr="004173FC">
        <w:rPr>
          <w:sz w:val="28"/>
          <w:szCs w:val="28"/>
        </w:rPr>
        <w:t>.</w:t>
      </w:r>
      <w:r w:rsidR="004C5A58" w:rsidRPr="00641F1B">
        <w:rPr>
          <w:sz w:val="28"/>
          <w:szCs w:val="28"/>
        </w:rPr>
        <w:t xml:space="preserve"> </w:t>
      </w:r>
    </w:p>
    <w:p w:rsidR="002C3AF2" w:rsidRPr="00EB76EB" w:rsidRDefault="002C3AF2" w:rsidP="00EB76EB">
      <w:pPr>
        <w:spacing w:line="360" w:lineRule="auto"/>
        <w:ind w:firstLine="709"/>
        <w:jc w:val="center"/>
        <w:rPr>
          <w:sz w:val="28"/>
          <w:szCs w:val="28"/>
        </w:rPr>
      </w:pPr>
      <w:r w:rsidRPr="004173FC">
        <w:rPr>
          <w:i/>
          <w:sz w:val="28"/>
          <w:szCs w:val="28"/>
        </w:rPr>
        <w:t>Прогноз количества бытовых отходов на расчетный срок</w:t>
      </w:r>
    </w:p>
    <w:p w:rsidR="002C3AF2" w:rsidRPr="004173FC" w:rsidRDefault="002C3AF2" w:rsidP="00EB76EB">
      <w:pPr>
        <w:shd w:val="clear" w:color="auto" w:fill="FFFFFF"/>
        <w:spacing w:line="312" w:lineRule="auto"/>
        <w:ind w:firstLine="720"/>
        <w:jc w:val="center"/>
        <w:rPr>
          <w:i/>
          <w:sz w:val="28"/>
          <w:szCs w:val="28"/>
        </w:rPr>
      </w:pPr>
      <w:r w:rsidRPr="004173FC">
        <w:rPr>
          <w:i/>
          <w:sz w:val="28"/>
          <w:szCs w:val="28"/>
        </w:rPr>
        <w:t>(с учетом общего количества твердых бытовых о</w:t>
      </w:r>
      <w:r w:rsidR="0051671E" w:rsidRPr="004173FC">
        <w:rPr>
          <w:i/>
          <w:sz w:val="28"/>
          <w:szCs w:val="28"/>
        </w:rPr>
        <w:t>т</w:t>
      </w:r>
      <w:r w:rsidRPr="004173FC">
        <w:rPr>
          <w:i/>
          <w:sz w:val="28"/>
          <w:szCs w:val="28"/>
        </w:rPr>
        <w:t>ходов и смета с твердых покрытий улиц, площадей и парков)</w:t>
      </w:r>
    </w:p>
    <w:tbl>
      <w:tblPr>
        <w:tblW w:w="8608" w:type="dxa"/>
        <w:jc w:val="center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46"/>
        <w:gridCol w:w="1463"/>
        <w:gridCol w:w="1326"/>
        <w:gridCol w:w="1081"/>
        <w:gridCol w:w="996"/>
        <w:gridCol w:w="996"/>
      </w:tblGrid>
      <w:tr w:rsidR="001D1AED" w:rsidRPr="004173FC" w:rsidTr="000B4DDA">
        <w:trPr>
          <w:trHeight w:val="480"/>
          <w:jc w:val="center"/>
        </w:trPr>
        <w:tc>
          <w:tcPr>
            <w:tcW w:w="2746" w:type="dxa"/>
            <w:vMerge w:val="restart"/>
            <w:shd w:val="clear" w:color="auto" w:fill="FFFFFF"/>
            <w:vAlign w:val="center"/>
          </w:tcPr>
          <w:p w:rsidR="001D1AED" w:rsidRPr="009F6FE1" w:rsidRDefault="001D1AED" w:rsidP="009F6FE1">
            <w:pPr>
              <w:jc w:val="center"/>
              <w:rPr>
                <w:i/>
                <w:sz w:val="24"/>
                <w:szCs w:val="24"/>
              </w:rPr>
            </w:pPr>
            <w:r w:rsidRPr="009F6FE1">
              <w:rPr>
                <w:i/>
                <w:sz w:val="24"/>
                <w:szCs w:val="24"/>
              </w:rPr>
              <w:t>Наименование</w:t>
            </w:r>
          </w:p>
        </w:tc>
        <w:tc>
          <w:tcPr>
            <w:tcW w:w="1463" w:type="dxa"/>
            <w:vMerge w:val="restart"/>
            <w:shd w:val="clear" w:color="auto" w:fill="FFFFFF"/>
            <w:vAlign w:val="center"/>
          </w:tcPr>
          <w:p w:rsidR="001D1AED" w:rsidRPr="009F6FE1" w:rsidRDefault="001D1AED" w:rsidP="009F6FE1">
            <w:pPr>
              <w:jc w:val="center"/>
              <w:rPr>
                <w:i/>
                <w:sz w:val="24"/>
                <w:szCs w:val="24"/>
              </w:rPr>
            </w:pPr>
            <w:r w:rsidRPr="009F6FE1">
              <w:rPr>
                <w:i/>
                <w:sz w:val="24"/>
                <w:szCs w:val="24"/>
              </w:rPr>
              <w:t>Расчетные данные</w:t>
            </w:r>
          </w:p>
          <w:p w:rsidR="001D1AED" w:rsidRPr="009F6FE1" w:rsidRDefault="001D1AED" w:rsidP="009F6FE1">
            <w:pPr>
              <w:jc w:val="center"/>
              <w:rPr>
                <w:i/>
                <w:sz w:val="24"/>
                <w:szCs w:val="24"/>
              </w:rPr>
            </w:pPr>
          </w:p>
        </w:tc>
        <w:tc>
          <w:tcPr>
            <w:tcW w:w="2407" w:type="dxa"/>
            <w:gridSpan w:val="2"/>
            <w:shd w:val="clear" w:color="auto" w:fill="FFFFFF"/>
            <w:vAlign w:val="center"/>
          </w:tcPr>
          <w:p w:rsidR="001D1AED" w:rsidRPr="009F6FE1" w:rsidRDefault="009F6FE1" w:rsidP="009F6FE1">
            <w:pPr>
              <w:jc w:val="center"/>
              <w:rPr>
                <w:i/>
                <w:sz w:val="24"/>
                <w:szCs w:val="24"/>
              </w:rPr>
            </w:pPr>
            <w:r w:rsidRPr="009F6FE1">
              <w:rPr>
                <w:i/>
                <w:sz w:val="24"/>
                <w:szCs w:val="24"/>
              </w:rPr>
              <w:t>Норма накопления  с учетом смета</w:t>
            </w:r>
          </w:p>
        </w:tc>
        <w:tc>
          <w:tcPr>
            <w:tcW w:w="1992" w:type="dxa"/>
            <w:gridSpan w:val="2"/>
            <w:shd w:val="clear" w:color="auto" w:fill="FFFFFF"/>
            <w:vAlign w:val="center"/>
          </w:tcPr>
          <w:p w:rsidR="001D1AED" w:rsidRPr="009F6FE1" w:rsidRDefault="000B4DDA" w:rsidP="009F6FE1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Годовое накопление муниципальных отходов</w:t>
            </w:r>
          </w:p>
        </w:tc>
      </w:tr>
      <w:tr w:rsidR="001D1AED" w:rsidRPr="004173FC" w:rsidTr="000B4DDA">
        <w:trPr>
          <w:trHeight w:val="324"/>
          <w:jc w:val="center"/>
        </w:trPr>
        <w:tc>
          <w:tcPr>
            <w:tcW w:w="2746" w:type="dxa"/>
            <w:vMerge/>
            <w:shd w:val="clear" w:color="auto" w:fill="auto"/>
            <w:vAlign w:val="center"/>
          </w:tcPr>
          <w:p w:rsidR="001D1AED" w:rsidRPr="009F6FE1" w:rsidRDefault="001D1AED" w:rsidP="001F78D2">
            <w:pPr>
              <w:jc w:val="both"/>
              <w:rPr>
                <w:i/>
                <w:sz w:val="24"/>
                <w:szCs w:val="24"/>
              </w:rPr>
            </w:pPr>
          </w:p>
        </w:tc>
        <w:tc>
          <w:tcPr>
            <w:tcW w:w="1463" w:type="dxa"/>
            <w:vMerge/>
          </w:tcPr>
          <w:p w:rsidR="001D1AED" w:rsidRPr="009F6FE1" w:rsidRDefault="001D1AED" w:rsidP="001F78D2">
            <w:pPr>
              <w:jc w:val="both"/>
              <w:rPr>
                <w:i/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FFFFF"/>
            <w:vAlign w:val="center"/>
          </w:tcPr>
          <w:p w:rsidR="001D1AED" w:rsidRPr="009F6FE1" w:rsidRDefault="00531D60" w:rsidP="001F78D2">
            <w:pPr>
              <w:jc w:val="center"/>
              <w:rPr>
                <w:bCs/>
                <w:i/>
                <w:sz w:val="24"/>
                <w:szCs w:val="24"/>
              </w:rPr>
            </w:pPr>
            <w:r w:rsidRPr="009F6FE1">
              <w:rPr>
                <w:bCs/>
                <w:i/>
                <w:sz w:val="24"/>
                <w:szCs w:val="24"/>
              </w:rPr>
              <w:t>кг</w:t>
            </w:r>
          </w:p>
        </w:tc>
        <w:tc>
          <w:tcPr>
            <w:tcW w:w="1081" w:type="dxa"/>
            <w:shd w:val="clear" w:color="auto" w:fill="FFFFFF"/>
            <w:vAlign w:val="center"/>
          </w:tcPr>
          <w:p w:rsidR="001D1AED" w:rsidRPr="009F6FE1" w:rsidRDefault="00531D60" w:rsidP="001F78D2">
            <w:pPr>
              <w:jc w:val="center"/>
              <w:rPr>
                <w:bCs/>
                <w:i/>
                <w:sz w:val="24"/>
                <w:szCs w:val="24"/>
                <w:vertAlign w:val="superscript"/>
              </w:rPr>
            </w:pPr>
            <w:r w:rsidRPr="009F6FE1">
              <w:rPr>
                <w:bCs/>
                <w:i/>
                <w:sz w:val="24"/>
                <w:szCs w:val="24"/>
              </w:rPr>
              <w:t>л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9F6FE1" w:rsidRDefault="001D1AED" w:rsidP="001F78D2">
            <w:pPr>
              <w:jc w:val="center"/>
              <w:rPr>
                <w:bCs/>
                <w:i/>
                <w:sz w:val="24"/>
                <w:szCs w:val="24"/>
              </w:rPr>
            </w:pPr>
            <w:r w:rsidRPr="009F6FE1">
              <w:rPr>
                <w:bCs/>
                <w:i/>
                <w:sz w:val="24"/>
                <w:szCs w:val="24"/>
              </w:rPr>
              <w:t>тонн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9F6FE1" w:rsidRDefault="001D1AED" w:rsidP="001F78D2">
            <w:pPr>
              <w:jc w:val="center"/>
              <w:rPr>
                <w:bCs/>
                <w:i/>
                <w:sz w:val="24"/>
                <w:szCs w:val="24"/>
                <w:vertAlign w:val="superscript"/>
              </w:rPr>
            </w:pPr>
            <w:r w:rsidRPr="009F6FE1">
              <w:rPr>
                <w:bCs/>
                <w:i/>
                <w:sz w:val="24"/>
                <w:szCs w:val="24"/>
              </w:rPr>
              <w:t>м</w:t>
            </w:r>
            <w:r w:rsidRPr="009F6FE1">
              <w:rPr>
                <w:bCs/>
                <w:i/>
                <w:sz w:val="24"/>
                <w:szCs w:val="24"/>
                <w:vertAlign w:val="superscript"/>
              </w:rPr>
              <w:t>3</w:t>
            </w:r>
          </w:p>
        </w:tc>
      </w:tr>
      <w:tr w:rsidR="001D1AED" w:rsidRPr="004173FC" w:rsidTr="000B4DDA">
        <w:trPr>
          <w:trHeight w:val="731"/>
          <w:jc w:val="center"/>
        </w:trPr>
        <w:tc>
          <w:tcPr>
            <w:tcW w:w="2746" w:type="dxa"/>
            <w:shd w:val="clear" w:color="auto" w:fill="FFFFFF"/>
            <w:vAlign w:val="center"/>
          </w:tcPr>
          <w:p w:rsidR="001D1AED" w:rsidRPr="004173FC" w:rsidRDefault="001D1AED" w:rsidP="009D5BDD">
            <w:pPr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Красногвардейского</w:t>
            </w:r>
            <w:r w:rsidRPr="004173FC">
              <w:rPr>
                <w:bCs/>
                <w:sz w:val="24"/>
                <w:szCs w:val="24"/>
              </w:rPr>
              <w:t xml:space="preserve"> сельское поселение,  ВСЕГО</w:t>
            </w:r>
          </w:p>
        </w:tc>
        <w:tc>
          <w:tcPr>
            <w:tcW w:w="1463" w:type="dxa"/>
            <w:shd w:val="clear" w:color="auto" w:fill="FFFFFF"/>
            <w:vAlign w:val="center"/>
          </w:tcPr>
          <w:p w:rsidR="001D1AED" w:rsidRPr="00E07CA4" w:rsidRDefault="001D1AED" w:rsidP="001F78D2">
            <w:pPr>
              <w:jc w:val="center"/>
              <w:rPr>
                <w:b/>
                <w:sz w:val="24"/>
                <w:szCs w:val="24"/>
              </w:rPr>
            </w:pPr>
            <w:r w:rsidRPr="00E07CA4">
              <w:rPr>
                <w:b/>
                <w:sz w:val="24"/>
                <w:szCs w:val="24"/>
              </w:rPr>
              <w:t>3000 чел.</w:t>
            </w:r>
          </w:p>
        </w:tc>
        <w:tc>
          <w:tcPr>
            <w:tcW w:w="1326" w:type="dxa"/>
            <w:shd w:val="clear" w:color="auto" w:fill="FFFFFF"/>
            <w:vAlign w:val="center"/>
          </w:tcPr>
          <w:p w:rsidR="001D1AED" w:rsidRPr="00491174" w:rsidRDefault="00ED2CF2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531D60">
              <w:rPr>
                <w:sz w:val="24"/>
                <w:szCs w:val="24"/>
              </w:rPr>
              <w:t>00</w:t>
            </w:r>
          </w:p>
        </w:tc>
        <w:tc>
          <w:tcPr>
            <w:tcW w:w="1081" w:type="dxa"/>
            <w:shd w:val="clear" w:color="auto" w:fill="FFFFFF"/>
            <w:vAlign w:val="center"/>
          </w:tcPr>
          <w:p w:rsidR="001D1AED" w:rsidRPr="00491174" w:rsidRDefault="00ED2CF2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2900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E07CA4" w:rsidRDefault="00E07CA4" w:rsidP="001F78D2">
            <w:pPr>
              <w:jc w:val="center"/>
              <w:rPr>
                <w:b/>
                <w:sz w:val="24"/>
                <w:szCs w:val="24"/>
              </w:rPr>
            </w:pPr>
            <w:r w:rsidRPr="00E07CA4">
              <w:rPr>
                <w:b/>
                <w:sz w:val="24"/>
                <w:szCs w:val="24"/>
              </w:rPr>
              <w:t>900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E07CA4" w:rsidRDefault="00E07CA4" w:rsidP="001F78D2">
            <w:pPr>
              <w:jc w:val="center"/>
              <w:rPr>
                <w:b/>
                <w:sz w:val="24"/>
                <w:szCs w:val="24"/>
              </w:rPr>
            </w:pPr>
            <w:r w:rsidRPr="00E07CA4">
              <w:rPr>
                <w:b/>
                <w:sz w:val="24"/>
                <w:szCs w:val="24"/>
              </w:rPr>
              <w:t>4350</w:t>
            </w:r>
          </w:p>
        </w:tc>
      </w:tr>
      <w:tr w:rsidR="001D1AED" w:rsidRPr="004173FC" w:rsidTr="000B4DDA">
        <w:trPr>
          <w:trHeight w:val="335"/>
          <w:jc w:val="center"/>
        </w:trPr>
        <w:tc>
          <w:tcPr>
            <w:tcW w:w="2746" w:type="dxa"/>
            <w:shd w:val="clear" w:color="auto" w:fill="FFFFFF"/>
            <w:vAlign w:val="center"/>
          </w:tcPr>
          <w:p w:rsidR="001D1AED" w:rsidRPr="004173FC" w:rsidRDefault="001D1AED" w:rsidP="002658A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</w:t>
            </w:r>
            <w:r w:rsidRPr="004173FC">
              <w:rPr>
                <w:bCs/>
                <w:sz w:val="24"/>
                <w:szCs w:val="24"/>
              </w:rPr>
              <w:t xml:space="preserve">. </w:t>
            </w:r>
            <w:r>
              <w:rPr>
                <w:bCs/>
                <w:sz w:val="24"/>
                <w:szCs w:val="24"/>
              </w:rPr>
              <w:t>Красногвардеец</w:t>
            </w:r>
          </w:p>
        </w:tc>
        <w:tc>
          <w:tcPr>
            <w:tcW w:w="1463" w:type="dxa"/>
            <w:shd w:val="clear" w:color="auto" w:fill="FFFFFF"/>
            <w:vAlign w:val="center"/>
          </w:tcPr>
          <w:p w:rsidR="001D1AED" w:rsidRPr="004173FC" w:rsidRDefault="001D1AED" w:rsidP="0049550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2200</w:t>
            </w:r>
            <w:r w:rsidR="00466B15">
              <w:rPr>
                <w:sz w:val="24"/>
                <w:szCs w:val="24"/>
              </w:rPr>
              <w:t xml:space="preserve"> </w:t>
            </w:r>
            <w:r w:rsidRPr="004173FC">
              <w:rPr>
                <w:sz w:val="24"/>
                <w:szCs w:val="24"/>
              </w:rPr>
              <w:t>чел.</w:t>
            </w:r>
          </w:p>
        </w:tc>
        <w:tc>
          <w:tcPr>
            <w:tcW w:w="1326" w:type="dxa"/>
            <w:shd w:val="clear" w:color="auto" w:fill="FFFFFF"/>
            <w:vAlign w:val="center"/>
          </w:tcPr>
          <w:p w:rsidR="001D1AED" w:rsidRPr="00BC5758" w:rsidRDefault="00ED2CF2" w:rsidP="00BE330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300</w:t>
            </w:r>
          </w:p>
        </w:tc>
        <w:tc>
          <w:tcPr>
            <w:tcW w:w="1081" w:type="dxa"/>
            <w:shd w:val="clear" w:color="auto" w:fill="FFFFFF"/>
            <w:vAlign w:val="center"/>
          </w:tcPr>
          <w:p w:rsidR="001D1AED" w:rsidRPr="00BC5758" w:rsidRDefault="00ED2CF2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145</w:t>
            </w:r>
            <w:r w:rsidR="00531D60">
              <w:rPr>
                <w:sz w:val="24"/>
                <w:szCs w:val="24"/>
              </w:rPr>
              <w:t>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BC5758" w:rsidRDefault="000B1E11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BC5758" w:rsidRDefault="000B1E11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3190</w:t>
            </w:r>
          </w:p>
        </w:tc>
      </w:tr>
      <w:tr w:rsidR="001D1AED" w:rsidRPr="004173FC" w:rsidTr="000B4DDA">
        <w:trPr>
          <w:trHeight w:val="335"/>
          <w:jc w:val="center"/>
        </w:trPr>
        <w:tc>
          <w:tcPr>
            <w:tcW w:w="2746" w:type="dxa"/>
            <w:shd w:val="clear" w:color="auto" w:fill="FFFFFF"/>
            <w:vAlign w:val="bottom"/>
          </w:tcPr>
          <w:p w:rsidR="001D1AED" w:rsidRPr="004173FC" w:rsidRDefault="001D1AED" w:rsidP="002658A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ст.</w:t>
            </w:r>
            <w:r w:rsidRPr="004173FC">
              <w:rPr>
                <w:bCs/>
                <w:sz w:val="24"/>
                <w:szCs w:val="24"/>
              </w:rPr>
              <w:t xml:space="preserve"> </w:t>
            </w:r>
            <w:r>
              <w:rPr>
                <w:bCs/>
                <w:sz w:val="24"/>
                <w:szCs w:val="24"/>
              </w:rPr>
              <w:t>Александровская</w:t>
            </w:r>
          </w:p>
        </w:tc>
        <w:tc>
          <w:tcPr>
            <w:tcW w:w="1463" w:type="dxa"/>
            <w:shd w:val="clear" w:color="auto" w:fill="FFFFFF"/>
            <w:vAlign w:val="center"/>
          </w:tcPr>
          <w:p w:rsidR="001D1AED" w:rsidRPr="004173FC" w:rsidRDefault="001D1AED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800</w:t>
            </w:r>
            <w:r w:rsidRPr="004173FC">
              <w:rPr>
                <w:sz w:val="24"/>
                <w:szCs w:val="24"/>
              </w:rPr>
              <w:t xml:space="preserve"> чел.</w:t>
            </w:r>
          </w:p>
        </w:tc>
        <w:tc>
          <w:tcPr>
            <w:tcW w:w="1326" w:type="dxa"/>
            <w:shd w:val="clear" w:color="auto" w:fill="FFFFFF"/>
            <w:vAlign w:val="center"/>
          </w:tcPr>
          <w:p w:rsidR="001D1AED" w:rsidRPr="00BC5758" w:rsidRDefault="00ED2CF2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0B4DDA">
              <w:rPr>
                <w:sz w:val="24"/>
                <w:szCs w:val="24"/>
              </w:rPr>
              <w:t>0</w:t>
            </w:r>
          </w:p>
        </w:tc>
        <w:tc>
          <w:tcPr>
            <w:tcW w:w="1081" w:type="dxa"/>
            <w:shd w:val="clear" w:color="auto" w:fill="FFFFFF"/>
            <w:vAlign w:val="center"/>
          </w:tcPr>
          <w:p w:rsidR="001D1AED" w:rsidRPr="00BC5758" w:rsidRDefault="00531D60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1450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BC5758" w:rsidRDefault="00E07CA4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240</w:t>
            </w:r>
          </w:p>
        </w:tc>
        <w:tc>
          <w:tcPr>
            <w:tcW w:w="996" w:type="dxa"/>
            <w:shd w:val="clear" w:color="auto" w:fill="FFFFFF"/>
            <w:vAlign w:val="center"/>
          </w:tcPr>
          <w:p w:rsidR="001D1AED" w:rsidRPr="00BC5758" w:rsidRDefault="00E07CA4" w:rsidP="001F78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1160</w:t>
            </w:r>
          </w:p>
        </w:tc>
      </w:tr>
    </w:tbl>
    <w:p w:rsidR="002658A6" w:rsidRDefault="002658A6" w:rsidP="00C540A0">
      <w:pPr>
        <w:pStyle w:val="a"/>
        <w:numPr>
          <w:ilvl w:val="0"/>
          <w:numId w:val="0"/>
        </w:numPr>
        <w:spacing w:line="312" w:lineRule="auto"/>
        <w:ind w:firstLine="720"/>
        <w:jc w:val="both"/>
        <w:rPr>
          <w:spacing w:val="-1"/>
          <w:sz w:val="28"/>
          <w:szCs w:val="28"/>
        </w:rPr>
      </w:pPr>
    </w:p>
    <w:p w:rsidR="005549BA" w:rsidRPr="00491174" w:rsidRDefault="005549BA" w:rsidP="00ED2CF2">
      <w:pPr>
        <w:spacing w:line="360" w:lineRule="auto"/>
        <w:ind w:firstLine="709"/>
        <w:jc w:val="both"/>
        <w:rPr>
          <w:sz w:val="28"/>
          <w:szCs w:val="28"/>
        </w:rPr>
      </w:pPr>
      <w:r w:rsidRPr="00212DE9">
        <w:rPr>
          <w:sz w:val="28"/>
          <w:szCs w:val="28"/>
        </w:rPr>
        <w:t>Расчет</w:t>
      </w:r>
      <w:r w:rsidRPr="00491174">
        <w:rPr>
          <w:sz w:val="28"/>
          <w:szCs w:val="28"/>
        </w:rPr>
        <w:t xml:space="preserve"> количества контейнеров для мусора был произведен исходя из объема контейнера </w:t>
      </w:r>
      <w:smartTag w:uri="urn:schemas-microsoft-com:office:smarttags" w:element="metricconverter">
        <w:smartTagPr>
          <w:attr w:name="ProductID" w:val="0,75 м3"/>
        </w:smartTagPr>
        <w:r w:rsidRPr="00491174">
          <w:rPr>
            <w:sz w:val="28"/>
            <w:szCs w:val="28"/>
          </w:rPr>
          <w:t>0,75 м</w:t>
        </w:r>
        <w:r w:rsidRPr="00ED2CF2">
          <w:rPr>
            <w:sz w:val="28"/>
            <w:szCs w:val="28"/>
            <w:vertAlign w:val="superscript"/>
          </w:rPr>
          <w:t>3</w:t>
        </w:r>
      </w:smartTag>
      <w:r w:rsidRPr="00491174">
        <w:rPr>
          <w:sz w:val="28"/>
          <w:szCs w:val="28"/>
        </w:rPr>
        <w:t>.</w:t>
      </w:r>
      <w:r w:rsidR="00ED2CF2" w:rsidRPr="00ED2CF2">
        <w:rPr>
          <w:sz w:val="28"/>
          <w:szCs w:val="28"/>
        </w:rPr>
        <w:t xml:space="preserve"> </w:t>
      </w:r>
      <w:r w:rsidR="00ED2CF2" w:rsidRPr="00576B8F">
        <w:rPr>
          <w:sz w:val="28"/>
          <w:szCs w:val="28"/>
        </w:rPr>
        <w:t>Расчет количества специализированных автомашин (мусоровозов) произведен исходя из объема кузова 22 м</w:t>
      </w:r>
      <w:r w:rsidR="00ED2CF2" w:rsidRPr="00ED2CF2">
        <w:rPr>
          <w:sz w:val="28"/>
          <w:szCs w:val="28"/>
          <w:vertAlign w:val="superscript"/>
        </w:rPr>
        <w:t>3</w:t>
      </w:r>
      <w:r w:rsidR="00ED2CF2" w:rsidRPr="00576B8F">
        <w:rPr>
          <w:sz w:val="28"/>
          <w:szCs w:val="28"/>
        </w:rPr>
        <w:t>.</w:t>
      </w:r>
    </w:p>
    <w:p w:rsidR="00C83E61" w:rsidRDefault="00C83E61" w:rsidP="004B6B4A">
      <w:pPr>
        <w:spacing w:line="360" w:lineRule="auto"/>
        <w:ind w:firstLine="709"/>
        <w:jc w:val="both"/>
        <w:rPr>
          <w:sz w:val="28"/>
          <w:szCs w:val="28"/>
        </w:rPr>
      </w:pPr>
      <w:bookmarkStart w:id="98" w:name="_Toc266363911"/>
      <w:bookmarkStart w:id="99" w:name="_Toc301193049"/>
      <w:bookmarkStart w:id="100" w:name="_Toc314839578"/>
      <w:bookmarkStart w:id="101" w:name="_Toc315085076"/>
      <w:r w:rsidRPr="0038640C">
        <w:rPr>
          <w:sz w:val="28"/>
          <w:szCs w:val="28"/>
        </w:rPr>
        <w:t>Таким образом, при вывозе мусора 1 раз в сутки для населенных пунктов количество контейнеров составит:</w:t>
      </w:r>
      <w:r w:rsidRPr="00C83E61">
        <w:rPr>
          <w:sz w:val="28"/>
          <w:szCs w:val="28"/>
        </w:rPr>
        <w:t xml:space="preserve"> </w:t>
      </w:r>
    </w:p>
    <w:p w:rsidR="00C83E61" w:rsidRPr="0038640C" w:rsidRDefault="00C83E61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38640C">
        <w:rPr>
          <w:sz w:val="28"/>
          <w:szCs w:val="28"/>
        </w:rPr>
        <w:t xml:space="preserve">- ст. </w:t>
      </w:r>
      <w:r>
        <w:rPr>
          <w:sz w:val="28"/>
          <w:szCs w:val="28"/>
        </w:rPr>
        <w:t>Александровская</w:t>
      </w:r>
      <w:r w:rsidRPr="0038640C">
        <w:rPr>
          <w:sz w:val="28"/>
          <w:szCs w:val="28"/>
        </w:rPr>
        <w:t xml:space="preserve"> - </w:t>
      </w:r>
      <w:r w:rsidR="00B51E63">
        <w:rPr>
          <w:sz w:val="28"/>
          <w:szCs w:val="28"/>
        </w:rPr>
        <w:t>1160</w:t>
      </w:r>
      <w:r w:rsidRPr="0038640C">
        <w:rPr>
          <w:sz w:val="28"/>
          <w:szCs w:val="28"/>
        </w:rPr>
        <w:t xml:space="preserve"> м</w:t>
      </w:r>
      <w:r w:rsidRPr="004B6B4A">
        <w:rPr>
          <w:sz w:val="28"/>
          <w:szCs w:val="28"/>
          <w:vertAlign w:val="superscript"/>
        </w:rPr>
        <w:t>3</w:t>
      </w:r>
      <w:r w:rsidRPr="0038640C">
        <w:rPr>
          <w:sz w:val="28"/>
          <w:szCs w:val="28"/>
        </w:rPr>
        <w:t xml:space="preserve"> / 365 дней / 0,75 м</w:t>
      </w:r>
      <w:r w:rsidRPr="004B6B4A">
        <w:rPr>
          <w:sz w:val="28"/>
          <w:szCs w:val="28"/>
          <w:vertAlign w:val="superscript"/>
        </w:rPr>
        <w:t>3</w:t>
      </w:r>
      <w:r w:rsidRPr="0038640C">
        <w:rPr>
          <w:sz w:val="28"/>
          <w:szCs w:val="28"/>
        </w:rPr>
        <w:t xml:space="preserve"> = </w:t>
      </w:r>
      <w:r w:rsidR="005B15D9">
        <w:rPr>
          <w:sz w:val="28"/>
          <w:szCs w:val="28"/>
        </w:rPr>
        <w:t>4</w:t>
      </w:r>
      <w:r w:rsidRPr="0038640C">
        <w:rPr>
          <w:sz w:val="28"/>
          <w:szCs w:val="28"/>
        </w:rPr>
        <w:t xml:space="preserve"> контейнер</w:t>
      </w:r>
      <w:r w:rsidR="005B15D9">
        <w:rPr>
          <w:sz w:val="28"/>
          <w:szCs w:val="28"/>
        </w:rPr>
        <w:t>а</w:t>
      </w:r>
      <w:r>
        <w:rPr>
          <w:sz w:val="28"/>
          <w:szCs w:val="28"/>
        </w:rPr>
        <w:t>;</w:t>
      </w:r>
    </w:p>
    <w:p w:rsidR="00B51E63" w:rsidRDefault="00C83E61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38640C">
        <w:rPr>
          <w:sz w:val="28"/>
          <w:szCs w:val="28"/>
        </w:rPr>
        <w:t xml:space="preserve">- пос. </w:t>
      </w:r>
      <w:r>
        <w:rPr>
          <w:sz w:val="28"/>
          <w:szCs w:val="28"/>
        </w:rPr>
        <w:t>Красногвардеец</w:t>
      </w:r>
      <w:r w:rsidRPr="0038640C">
        <w:rPr>
          <w:sz w:val="28"/>
          <w:szCs w:val="28"/>
        </w:rPr>
        <w:t xml:space="preserve"> – </w:t>
      </w:r>
      <w:r w:rsidR="00B51E63">
        <w:rPr>
          <w:sz w:val="28"/>
          <w:szCs w:val="28"/>
        </w:rPr>
        <w:t>3190</w:t>
      </w:r>
      <w:r w:rsidRPr="0038640C">
        <w:rPr>
          <w:sz w:val="28"/>
          <w:szCs w:val="28"/>
        </w:rPr>
        <w:t xml:space="preserve"> м</w:t>
      </w:r>
      <w:r w:rsidRPr="004B6B4A">
        <w:rPr>
          <w:sz w:val="28"/>
          <w:szCs w:val="28"/>
          <w:vertAlign w:val="superscript"/>
        </w:rPr>
        <w:t>3</w:t>
      </w:r>
      <w:r w:rsidRPr="0038640C">
        <w:rPr>
          <w:sz w:val="28"/>
          <w:szCs w:val="28"/>
        </w:rPr>
        <w:t xml:space="preserve"> / 365 дней / 0,75 м</w:t>
      </w:r>
      <w:r w:rsidRPr="004B6B4A">
        <w:rPr>
          <w:sz w:val="28"/>
          <w:szCs w:val="28"/>
          <w:vertAlign w:val="superscript"/>
        </w:rPr>
        <w:t>3</w:t>
      </w:r>
      <w:r w:rsidRPr="0038640C">
        <w:rPr>
          <w:sz w:val="28"/>
          <w:szCs w:val="28"/>
        </w:rPr>
        <w:t xml:space="preserve"> = </w:t>
      </w:r>
      <w:r w:rsidR="005B15D9">
        <w:rPr>
          <w:sz w:val="28"/>
          <w:szCs w:val="28"/>
        </w:rPr>
        <w:t>12</w:t>
      </w:r>
      <w:r w:rsidRPr="0038640C">
        <w:rPr>
          <w:sz w:val="28"/>
          <w:szCs w:val="28"/>
        </w:rPr>
        <w:t xml:space="preserve"> контейнер</w:t>
      </w:r>
      <w:r w:rsidR="005B15D9">
        <w:rPr>
          <w:sz w:val="28"/>
          <w:szCs w:val="28"/>
        </w:rPr>
        <w:t>ов</w:t>
      </w:r>
      <w:r>
        <w:rPr>
          <w:sz w:val="28"/>
          <w:szCs w:val="28"/>
        </w:rPr>
        <w:t>;</w:t>
      </w:r>
    </w:p>
    <w:p w:rsidR="008C69C5" w:rsidRPr="0038640C" w:rsidRDefault="008C69C5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38640C">
        <w:rPr>
          <w:sz w:val="28"/>
          <w:szCs w:val="28"/>
        </w:rPr>
        <w:t xml:space="preserve">Генеральным планом принимается обслуживание населенных пунктов поселения одним парком уборочной техники. Таким образом, для уборки </w:t>
      </w:r>
      <w:r w:rsidRPr="0038640C">
        <w:rPr>
          <w:sz w:val="28"/>
          <w:szCs w:val="28"/>
        </w:rPr>
        <w:lastRenderedPageBreak/>
        <w:t xml:space="preserve">населенных пунктов при </w:t>
      </w:r>
      <w:proofErr w:type="spellStart"/>
      <w:r w:rsidRPr="0038640C">
        <w:rPr>
          <w:sz w:val="28"/>
          <w:szCs w:val="28"/>
        </w:rPr>
        <w:t>единоразовом</w:t>
      </w:r>
      <w:proofErr w:type="spellEnd"/>
      <w:r w:rsidRPr="0038640C">
        <w:rPr>
          <w:sz w:val="28"/>
          <w:szCs w:val="28"/>
        </w:rPr>
        <w:t xml:space="preserve"> вывозе мусора в сутки количество машин составит:</w:t>
      </w:r>
    </w:p>
    <w:p w:rsidR="00543C2A" w:rsidRPr="0038640C" w:rsidRDefault="00543C2A" w:rsidP="004B6B4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4350</w:t>
      </w:r>
      <w:r w:rsidRPr="0038640C">
        <w:rPr>
          <w:sz w:val="28"/>
          <w:szCs w:val="28"/>
        </w:rPr>
        <w:t xml:space="preserve"> м</w:t>
      </w:r>
      <w:r w:rsidRPr="004B6B4A">
        <w:rPr>
          <w:sz w:val="28"/>
          <w:szCs w:val="28"/>
        </w:rPr>
        <w:t>3</w:t>
      </w:r>
      <w:r w:rsidRPr="0038640C">
        <w:rPr>
          <w:sz w:val="28"/>
          <w:szCs w:val="28"/>
        </w:rPr>
        <w:t xml:space="preserve"> / 365 дней / 22 м</w:t>
      </w:r>
      <w:r w:rsidRPr="004B6B4A">
        <w:rPr>
          <w:sz w:val="28"/>
          <w:szCs w:val="28"/>
          <w:vertAlign w:val="superscript"/>
        </w:rPr>
        <w:t>3</w:t>
      </w:r>
      <w:r w:rsidRPr="0038640C">
        <w:rPr>
          <w:sz w:val="28"/>
          <w:szCs w:val="28"/>
        </w:rPr>
        <w:t xml:space="preserve"> = 1 машин</w:t>
      </w:r>
      <w:r>
        <w:rPr>
          <w:sz w:val="28"/>
          <w:szCs w:val="28"/>
        </w:rPr>
        <w:t>а,</w:t>
      </w:r>
    </w:p>
    <w:p w:rsidR="00543C2A" w:rsidRPr="007C5C03" w:rsidRDefault="00543C2A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7C5C03">
        <w:rPr>
          <w:sz w:val="28"/>
          <w:szCs w:val="28"/>
        </w:rPr>
        <w:t xml:space="preserve">из них </w:t>
      </w:r>
      <w:r w:rsidR="00BB6063">
        <w:rPr>
          <w:sz w:val="28"/>
          <w:szCs w:val="28"/>
        </w:rPr>
        <w:t>8</w:t>
      </w:r>
      <w:r w:rsidRPr="007C5C03">
        <w:rPr>
          <w:sz w:val="28"/>
          <w:szCs w:val="28"/>
        </w:rPr>
        <w:t>,</w:t>
      </w:r>
      <w:r w:rsidR="00BB6063">
        <w:rPr>
          <w:sz w:val="28"/>
          <w:szCs w:val="28"/>
        </w:rPr>
        <w:t>7</w:t>
      </w:r>
      <w:r w:rsidRPr="007C5C03">
        <w:rPr>
          <w:sz w:val="28"/>
          <w:szCs w:val="28"/>
        </w:rPr>
        <w:t xml:space="preserve"> </w:t>
      </w:r>
      <w:r w:rsidRPr="004B6B4A">
        <w:rPr>
          <w:sz w:val="28"/>
          <w:szCs w:val="28"/>
        </w:rPr>
        <w:t>м</w:t>
      </w:r>
      <w:r w:rsidRPr="004B6B4A">
        <w:rPr>
          <w:sz w:val="28"/>
          <w:szCs w:val="28"/>
          <w:vertAlign w:val="superscript"/>
        </w:rPr>
        <w:t>3</w:t>
      </w:r>
      <w:r w:rsidRPr="007C5C03">
        <w:rPr>
          <w:sz w:val="28"/>
          <w:szCs w:val="28"/>
        </w:rPr>
        <w:t xml:space="preserve"> – в </w:t>
      </w:r>
      <w:r>
        <w:rPr>
          <w:sz w:val="28"/>
          <w:szCs w:val="28"/>
        </w:rPr>
        <w:t>поселке</w:t>
      </w:r>
      <w:r w:rsidRPr="007C5C03">
        <w:rPr>
          <w:sz w:val="28"/>
          <w:szCs w:val="28"/>
        </w:rPr>
        <w:t xml:space="preserve"> </w:t>
      </w:r>
      <w:r>
        <w:rPr>
          <w:sz w:val="28"/>
          <w:szCs w:val="28"/>
        </w:rPr>
        <w:t>Красногвардеец;</w:t>
      </w:r>
      <w:r w:rsidRPr="007C5C03">
        <w:rPr>
          <w:sz w:val="28"/>
          <w:szCs w:val="28"/>
        </w:rPr>
        <w:t xml:space="preserve"> </w:t>
      </w:r>
      <w:r w:rsidR="00BB6063">
        <w:rPr>
          <w:sz w:val="28"/>
          <w:szCs w:val="28"/>
        </w:rPr>
        <w:t>3</w:t>
      </w:r>
      <w:r w:rsidRPr="007C5C03">
        <w:rPr>
          <w:sz w:val="28"/>
          <w:szCs w:val="28"/>
        </w:rPr>
        <w:t>,</w:t>
      </w:r>
      <w:r w:rsidR="00BB6063">
        <w:rPr>
          <w:sz w:val="28"/>
          <w:szCs w:val="28"/>
        </w:rPr>
        <w:t>2</w:t>
      </w:r>
      <w:r w:rsidRPr="007C5C03">
        <w:rPr>
          <w:sz w:val="28"/>
          <w:szCs w:val="28"/>
        </w:rPr>
        <w:t xml:space="preserve"> м</w:t>
      </w:r>
      <w:r w:rsidRPr="004B6B4A">
        <w:rPr>
          <w:sz w:val="28"/>
          <w:szCs w:val="28"/>
          <w:vertAlign w:val="superscript"/>
        </w:rPr>
        <w:t>3</w:t>
      </w:r>
      <w:r w:rsidRPr="007C5C03">
        <w:rPr>
          <w:sz w:val="28"/>
          <w:szCs w:val="28"/>
        </w:rPr>
        <w:t xml:space="preserve"> – </w:t>
      </w:r>
      <w:r w:rsidR="0034715C">
        <w:rPr>
          <w:sz w:val="28"/>
          <w:szCs w:val="28"/>
        </w:rPr>
        <w:t>в ст. Александровской</w:t>
      </w:r>
      <w:r w:rsidRPr="007C5C03">
        <w:rPr>
          <w:sz w:val="28"/>
          <w:szCs w:val="28"/>
        </w:rPr>
        <w:t>, следовательно, получаем:</w:t>
      </w:r>
    </w:p>
    <w:p w:rsidR="00543C2A" w:rsidRPr="007C5C03" w:rsidRDefault="00543C2A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7C5C03">
        <w:rPr>
          <w:sz w:val="28"/>
          <w:szCs w:val="28"/>
        </w:rPr>
        <w:t>при ежедневном вывозе мусора с территорий населенных пунктов поселения потребуется 1 автомашина объемом</w:t>
      </w:r>
      <w:r>
        <w:rPr>
          <w:sz w:val="28"/>
          <w:szCs w:val="28"/>
        </w:rPr>
        <w:t xml:space="preserve"> не менее</w:t>
      </w:r>
      <w:r w:rsidRPr="007C5C03">
        <w:rPr>
          <w:sz w:val="28"/>
          <w:szCs w:val="28"/>
        </w:rPr>
        <w:t xml:space="preserve"> </w:t>
      </w:r>
      <w:r>
        <w:rPr>
          <w:sz w:val="28"/>
          <w:szCs w:val="28"/>
        </w:rPr>
        <w:t>15</w:t>
      </w:r>
      <w:r w:rsidRPr="007C5C03">
        <w:rPr>
          <w:sz w:val="28"/>
          <w:szCs w:val="28"/>
        </w:rPr>
        <w:t xml:space="preserve"> м</w:t>
      </w:r>
      <w:r w:rsidRPr="004B6B4A">
        <w:rPr>
          <w:sz w:val="28"/>
          <w:szCs w:val="28"/>
          <w:vertAlign w:val="superscript"/>
        </w:rPr>
        <w:t>3</w:t>
      </w:r>
      <w:r w:rsidRPr="007C5C03">
        <w:rPr>
          <w:sz w:val="28"/>
          <w:szCs w:val="28"/>
        </w:rPr>
        <w:t>.</w:t>
      </w:r>
    </w:p>
    <w:p w:rsidR="002C3AF2" w:rsidRPr="004B6B4A" w:rsidRDefault="002C3AF2" w:rsidP="004B6B4A">
      <w:pPr>
        <w:spacing w:line="360" w:lineRule="auto"/>
        <w:ind w:firstLine="709"/>
        <w:jc w:val="both"/>
        <w:rPr>
          <w:sz w:val="28"/>
          <w:szCs w:val="28"/>
        </w:rPr>
      </w:pPr>
      <w:bookmarkStart w:id="102" w:name="_Toc266363912"/>
      <w:bookmarkStart w:id="103" w:name="_Toc301193050"/>
      <w:bookmarkStart w:id="104" w:name="_Toc314839579"/>
      <w:bookmarkStart w:id="105" w:name="_Toc315085077"/>
      <w:bookmarkEnd w:id="98"/>
      <w:bookmarkEnd w:id="99"/>
      <w:bookmarkEnd w:id="100"/>
      <w:bookmarkEnd w:id="101"/>
      <w:r w:rsidRPr="004B6B4A">
        <w:rPr>
          <w:sz w:val="28"/>
          <w:szCs w:val="28"/>
        </w:rPr>
        <w:t>На стадии проектирования планировки перспективных районов необходимо учесть вопросы вывоза и уборки строительного му</w:t>
      </w:r>
      <w:r w:rsidRPr="004B6B4A">
        <w:rPr>
          <w:sz w:val="28"/>
          <w:szCs w:val="28"/>
        </w:rPr>
        <w:softHyphen/>
        <w:t>сора в целях предотвращения его закапывания в землю или образования стихийных свалок на грани</w:t>
      </w:r>
      <w:r w:rsidRPr="004B6B4A">
        <w:rPr>
          <w:sz w:val="28"/>
          <w:szCs w:val="28"/>
        </w:rPr>
        <w:softHyphen/>
        <w:t>чащих с жилыми кварталами территориях.</w:t>
      </w:r>
      <w:bookmarkEnd w:id="102"/>
      <w:bookmarkEnd w:id="103"/>
      <w:bookmarkEnd w:id="104"/>
      <w:bookmarkEnd w:id="105"/>
      <w:r w:rsidR="008353F0" w:rsidRPr="004B6B4A">
        <w:rPr>
          <w:sz w:val="28"/>
          <w:szCs w:val="28"/>
        </w:rPr>
        <w:t xml:space="preserve"> </w:t>
      </w:r>
    </w:p>
    <w:p w:rsidR="00B70629" w:rsidRPr="00D666D1" w:rsidRDefault="00B70629" w:rsidP="004B6B4A">
      <w:pPr>
        <w:spacing w:line="360" w:lineRule="auto"/>
        <w:ind w:firstLine="709"/>
        <w:jc w:val="both"/>
        <w:rPr>
          <w:sz w:val="28"/>
          <w:szCs w:val="28"/>
        </w:rPr>
      </w:pPr>
      <w:r w:rsidRPr="00D666D1">
        <w:rPr>
          <w:sz w:val="28"/>
          <w:szCs w:val="28"/>
        </w:rPr>
        <w:t xml:space="preserve">Скотомогильников на территории поселения нет. Утилизация биологических отходов должна осуществляться на </w:t>
      </w:r>
      <w:proofErr w:type="spellStart"/>
      <w:r w:rsidRPr="00D666D1">
        <w:rPr>
          <w:sz w:val="28"/>
          <w:szCs w:val="28"/>
        </w:rPr>
        <w:t>ветсанутильзаводах</w:t>
      </w:r>
      <w:proofErr w:type="spellEnd"/>
      <w:r w:rsidRPr="00D666D1">
        <w:rPr>
          <w:sz w:val="28"/>
          <w:szCs w:val="28"/>
        </w:rPr>
        <w:t xml:space="preserve"> соседних муниципальных образований. </w:t>
      </w:r>
    </w:p>
    <w:p w:rsidR="008353F0" w:rsidRPr="004173FC" w:rsidRDefault="00212DE9" w:rsidP="00D64EC3">
      <w:pPr>
        <w:pStyle w:val="2"/>
        <w:keepLines/>
        <w:rPr>
          <w:rFonts w:ascii="Times New Roman" w:hAnsi="Times New Roman"/>
        </w:rPr>
      </w:pPr>
      <w:r w:rsidRPr="004B6B4A">
        <w:rPr>
          <w:rFonts w:ascii="Times New Roman" w:hAnsi="Times New Roman"/>
        </w:rPr>
        <w:br w:type="page"/>
      </w:r>
      <w:bookmarkStart w:id="106" w:name="_Toc332033636"/>
      <w:r w:rsidR="00BD5193">
        <w:rPr>
          <w:rFonts w:ascii="Times New Roman" w:hAnsi="Times New Roman"/>
        </w:rPr>
        <w:lastRenderedPageBreak/>
        <w:t>9</w:t>
      </w:r>
      <w:r w:rsidR="008F229E" w:rsidRPr="004173FC">
        <w:rPr>
          <w:rFonts w:ascii="Times New Roman" w:hAnsi="Times New Roman"/>
        </w:rPr>
        <w:t xml:space="preserve">.2. </w:t>
      </w:r>
      <w:r w:rsidR="008353F0" w:rsidRPr="004173FC">
        <w:rPr>
          <w:rFonts w:ascii="Times New Roman" w:hAnsi="Times New Roman"/>
        </w:rPr>
        <w:t>Озеленение и благоустройство территории</w:t>
      </w:r>
      <w:bookmarkEnd w:id="106"/>
    </w:p>
    <w:p w:rsidR="00595CC1" w:rsidRPr="00EB76EB" w:rsidRDefault="00595CC1" w:rsidP="00EB76EB">
      <w:pPr>
        <w:spacing w:line="360" w:lineRule="auto"/>
        <w:ind w:firstLine="709"/>
        <w:jc w:val="both"/>
        <w:rPr>
          <w:sz w:val="28"/>
          <w:szCs w:val="28"/>
        </w:rPr>
      </w:pPr>
      <w:r w:rsidRPr="00EB76EB">
        <w:rPr>
          <w:sz w:val="28"/>
          <w:szCs w:val="28"/>
        </w:rPr>
        <w:t>В настоящее время все большее значение приобретают мероприятия по улучшению окружающей среды, озеленению и благоустройству населенных мест. Возрастает значение естественной природы в озеленении и формировании внешнего облика населенных территорий. Все более актуальным становится создание новых парков, скверов, бульваров, лесопарков.</w:t>
      </w:r>
    </w:p>
    <w:p w:rsidR="00595CC1" w:rsidRPr="00EB76EB" w:rsidRDefault="00595CC1" w:rsidP="00EB76EB">
      <w:pPr>
        <w:spacing w:line="360" w:lineRule="auto"/>
        <w:ind w:firstLine="709"/>
        <w:jc w:val="both"/>
        <w:rPr>
          <w:sz w:val="28"/>
          <w:szCs w:val="28"/>
        </w:rPr>
      </w:pPr>
      <w:r w:rsidRPr="00EB76EB">
        <w:rPr>
          <w:sz w:val="28"/>
          <w:szCs w:val="28"/>
        </w:rPr>
        <w:t xml:space="preserve">Заложенные данным разделом генерального плана постулаты необходимо применять на всех последующих стадиях </w:t>
      </w:r>
      <w:r w:rsidR="009870E0" w:rsidRPr="00EB76EB">
        <w:rPr>
          <w:sz w:val="28"/>
          <w:szCs w:val="28"/>
        </w:rPr>
        <w:t>проектирования,</w:t>
      </w:r>
      <w:r w:rsidRPr="00EB76EB">
        <w:rPr>
          <w:sz w:val="28"/>
          <w:szCs w:val="28"/>
        </w:rPr>
        <w:t xml:space="preserve"> дабы создать благоприятную и здоровую среду обитания и жизнедеятельности нынешнего и будущего поколений.</w:t>
      </w:r>
    </w:p>
    <w:p w:rsidR="00595CC1" w:rsidRPr="00D94BB5" w:rsidRDefault="00595CC1" w:rsidP="00D94BB5">
      <w:pPr>
        <w:spacing w:line="360" w:lineRule="auto"/>
        <w:ind w:firstLine="709"/>
        <w:jc w:val="both"/>
        <w:rPr>
          <w:sz w:val="28"/>
          <w:szCs w:val="28"/>
        </w:rPr>
      </w:pPr>
      <w:r w:rsidRPr="00D94BB5">
        <w:rPr>
          <w:sz w:val="28"/>
          <w:szCs w:val="28"/>
        </w:rPr>
        <w:t>Уже на стадии разработки генеральных планов населенных пунктов и проектов планировки территорий должны учитываться требования инженерного благоустройства: вертикальная планировка и водоотвод, устройство проезжих и пешеходных дорог, автомобильных стоянок и хозяйственных площадок, создание зеленых насаждений различного функционального назначения, сооружение малых водоемов декоративного и спортивного назначения, благоустройство берегов рек, строительство спортивных сооружений, прокладывание сети инженерных коммуникаций.</w:t>
      </w:r>
    </w:p>
    <w:p w:rsidR="00595CC1" w:rsidRPr="00D94BB5" w:rsidRDefault="00595CC1" w:rsidP="00D94BB5">
      <w:pPr>
        <w:spacing w:line="360" w:lineRule="auto"/>
        <w:ind w:firstLine="709"/>
        <w:jc w:val="both"/>
        <w:rPr>
          <w:sz w:val="28"/>
          <w:szCs w:val="28"/>
        </w:rPr>
      </w:pPr>
      <w:r w:rsidRPr="00D94BB5">
        <w:rPr>
          <w:sz w:val="28"/>
          <w:szCs w:val="28"/>
        </w:rPr>
        <w:t>Все вопросы инженерного благоустройства территории должны решаться с учетом необходимости сохранения и улучшения окружающей среды.</w:t>
      </w:r>
    </w:p>
    <w:p w:rsidR="00595CC1" w:rsidRPr="002B7A7D" w:rsidRDefault="00595CC1" w:rsidP="002B7A7D">
      <w:pPr>
        <w:spacing w:line="360" w:lineRule="auto"/>
        <w:ind w:firstLine="709"/>
        <w:jc w:val="both"/>
        <w:rPr>
          <w:sz w:val="28"/>
          <w:szCs w:val="28"/>
        </w:rPr>
      </w:pPr>
      <w:r w:rsidRPr="002B7A7D">
        <w:rPr>
          <w:sz w:val="28"/>
          <w:szCs w:val="28"/>
        </w:rPr>
        <w:t>Озеленение и благоустройство влияют не только на внешний облик населенных мест, их эстетические достоинства, условия массового отдыха, но и определяют санитарно-гигиенические условия проживания в них.</w:t>
      </w:r>
    </w:p>
    <w:p w:rsidR="00595CC1" w:rsidRPr="002B7A7D" w:rsidRDefault="00595CC1" w:rsidP="002B7A7D">
      <w:pPr>
        <w:spacing w:line="360" w:lineRule="auto"/>
        <w:ind w:firstLine="709"/>
        <w:jc w:val="both"/>
        <w:rPr>
          <w:sz w:val="28"/>
          <w:szCs w:val="28"/>
        </w:rPr>
      </w:pPr>
      <w:r w:rsidRPr="002B7A7D">
        <w:rPr>
          <w:sz w:val="28"/>
          <w:szCs w:val="28"/>
        </w:rPr>
        <w:t xml:space="preserve">Долгосрочное экологическое развитие должно быть обоснованным и оптимальным. Из освоения должны быть исключены территории, представляющие собой повышенную экологическую ценность населенного пункта в целом (зеленые массивы, водоемы, открытые пространства), а также </w:t>
      </w:r>
      <w:r w:rsidRPr="002B7A7D">
        <w:rPr>
          <w:sz w:val="28"/>
          <w:szCs w:val="28"/>
        </w:rPr>
        <w:lastRenderedPageBreak/>
        <w:t>территории, обремененные наличием значительных памятников историко-культурного наследия. Под интенсивное строительство должны отводиться наименее ценные по своим ландшафтным характеристикам территории.</w:t>
      </w:r>
    </w:p>
    <w:p w:rsidR="00595CC1" w:rsidRPr="002B7A7D" w:rsidRDefault="00595CC1" w:rsidP="002B7A7D">
      <w:pPr>
        <w:spacing w:line="360" w:lineRule="auto"/>
        <w:ind w:firstLine="709"/>
        <w:jc w:val="both"/>
        <w:rPr>
          <w:sz w:val="28"/>
          <w:szCs w:val="28"/>
        </w:rPr>
      </w:pPr>
      <w:r w:rsidRPr="002B7A7D">
        <w:rPr>
          <w:sz w:val="28"/>
          <w:szCs w:val="28"/>
        </w:rPr>
        <w:t xml:space="preserve">Система зеленых насаждений формируется для оздоровления окружающей среды, обогащения внешнего облика населенных мест, создания условий массового отдыха населения в природном окружении. При проектировании системы зеленых насаждений населенных пунктов </w:t>
      </w:r>
      <w:r w:rsidR="003109FF">
        <w:rPr>
          <w:sz w:val="28"/>
          <w:szCs w:val="28"/>
        </w:rPr>
        <w:t>Красногвардей</w:t>
      </w:r>
      <w:r w:rsidR="00495505" w:rsidRPr="002B7A7D">
        <w:rPr>
          <w:sz w:val="28"/>
          <w:szCs w:val="28"/>
        </w:rPr>
        <w:t>ского</w:t>
      </w:r>
      <w:r w:rsidRPr="002B7A7D">
        <w:rPr>
          <w:sz w:val="28"/>
          <w:szCs w:val="28"/>
        </w:rPr>
        <w:t xml:space="preserve"> сельского поселения уделялось внимание местным природным особенностям: направлению господствующих ветров (с учетом рельефа местности), размещению и характеру существующих водоемов, гидрологическим условиям, пешеходной и транспортной доступности.</w:t>
      </w:r>
    </w:p>
    <w:p w:rsidR="00595CC1" w:rsidRPr="002B7A7D" w:rsidRDefault="00595CC1" w:rsidP="002B7A7D">
      <w:pPr>
        <w:spacing w:line="360" w:lineRule="auto"/>
        <w:ind w:firstLine="709"/>
        <w:jc w:val="both"/>
        <w:rPr>
          <w:sz w:val="28"/>
          <w:szCs w:val="28"/>
        </w:rPr>
      </w:pPr>
      <w:r w:rsidRPr="002B7A7D">
        <w:rPr>
          <w:sz w:val="28"/>
          <w:szCs w:val="28"/>
        </w:rPr>
        <w:t>В практике организации системы озеленения населенных мест принято подразделение территорий зеленых насаждений на 3 категории:</w:t>
      </w:r>
    </w:p>
    <w:p w:rsidR="00595CC1" w:rsidRPr="003109FF" w:rsidRDefault="00595CC1" w:rsidP="003109FF">
      <w:pPr>
        <w:spacing w:line="360" w:lineRule="auto"/>
        <w:ind w:firstLine="709"/>
        <w:jc w:val="both"/>
        <w:rPr>
          <w:sz w:val="28"/>
          <w:szCs w:val="28"/>
        </w:rPr>
      </w:pPr>
      <w:r w:rsidRPr="003109FF">
        <w:rPr>
          <w:sz w:val="28"/>
          <w:szCs w:val="28"/>
        </w:rPr>
        <w:t>1- Общего пользования – парки культуры и отдыха, парки тихого отдыха и прогулок, сады жилых районов и микрорайонов, бульвары, озелененные полосы вдоль улиц и набережных, озелененные территории при общественных зданиях и сооружениях, лесопарки и др.</w:t>
      </w:r>
    </w:p>
    <w:p w:rsidR="00595CC1" w:rsidRPr="003109FF" w:rsidRDefault="00595CC1" w:rsidP="003109FF">
      <w:pPr>
        <w:spacing w:line="360" w:lineRule="auto"/>
        <w:ind w:firstLine="709"/>
        <w:jc w:val="both"/>
        <w:rPr>
          <w:sz w:val="28"/>
          <w:szCs w:val="28"/>
        </w:rPr>
      </w:pPr>
      <w:r w:rsidRPr="003109FF">
        <w:rPr>
          <w:sz w:val="28"/>
          <w:szCs w:val="28"/>
        </w:rPr>
        <w:t>2- Ограниченного пользования – насаждения на жилых территориях (приусадебных участках), на территориях детских садов и учебных заведений, спортивных и культурно-просветительных учреждений, общественных и учреждений здравоохранения, при дворцах культуры, на территориях санитарно-безвредных предприятиях промышленности.</w:t>
      </w:r>
    </w:p>
    <w:p w:rsidR="00595CC1" w:rsidRPr="003109FF" w:rsidRDefault="00595CC1" w:rsidP="003109FF">
      <w:pPr>
        <w:spacing w:line="360" w:lineRule="auto"/>
        <w:ind w:firstLine="709"/>
        <w:jc w:val="both"/>
        <w:rPr>
          <w:sz w:val="28"/>
          <w:szCs w:val="28"/>
        </w:rPr>
      </w:pPr>
      <w:r w:rsidRPr="003109FF">
        <w:rPr>
          <w:sz w:val="28"/>
          <w:szCs w:val="28"/>
        </w:rPr>
        <w:t xml:space="preserve">3- Специального назначения – насаждения вдоль улиц, магистралей и на площадях, насаждения коммунально-складских территорий и санитарно-защитных зон, ботанические сады, насаждения ветрозащитного, водо- и </w:t>
      </w:r>
      <w:proofErr w:type="spellStart"/>
      <w:r w:rsidRPr="003109FF">
        <w:rPr>
          <w:sz w:val="28"/>
          <w:szCs w:val="28"/>
        </w:rPr>
        <w:t>почвоохранного</w:t>
      </w:r>
      <w:proofErr w:type="spellEnd"/>
      <w:r w:rsidRPr="003109FF">
        <w:rPr>
          <w:sz w:val="28"/>
          <w:szCs w:val="28"/>
        </w:rPr>
        <w:t xml:space="preserve"> значения, мелиоративного назначения, питомники, насаждения кладбищ и крематориев. </w:t>
      </w:r>
    </w:p>
    <w:p w:rsidR="00595CC1" w:rsidRPr="003A7D97" w:rsidRDefault="00595CC1" w:rsidP="003A7D97">
      <w:pPr>
        <w:spacing w:line="360" w:lineRule="auto"/>
        <w:ind w:firstLine="709"/>
        <w:jc w:val="both"/>
        <w:rPr>
          <w:sz w:val="28"/>
          <w:szCs w:val="28"/>
        </w:rPr>
      </w:pPr>
      <w:r w:rsidRPr="003A7D97">
        <w:rPr>
          <w:sz w:val="28"/>
          <w:szCs w:val="28"/>
        </w:rPr>
        <w:lastRenderedPageBreak/>
        <w:t xml:space="preserve">Проектируемая территория </w:t>
      </w:r>
      <w:r w:rsidR="003A7D97">
        <w:rPr>
          <w:sz w:val="28"/>
          <w:szCs w:val="28"/>
        </w:rPr>
        <w:t>Красногвардей</w:t>
      </w:r>
      <w:r w:rsidR="00495505" w:rsidRPr="003A7D97">
        <w:rPr>
          <w:sz w:val="28"/>
          <w:szCs w:val="28"/>
        </w:rPr>
        <w:t>ского</w:t>
      </w:r>
      <w:r w:rsidRPr="003A7D97">
        <w:rPr>
          <w:sz w:val="28"/>
          <w:szCs w:val="28"/>
        </w:rPr>
        <w:t xml:space="preserve"> сельского поселения по своим климатическим характеристикам относится к району умеренно-континентального климата.</w:t>
      </w:r>
    </w:p>
    <w:p w:rsidR="002536C3" w:rsidRPr="00957A98" w:rsidRDefault="002536C3" w:rsidP="002536C3">
      <w:pPr>
        <w:spacing w:line="360" w:lineRule="auto"/>
        <w:ind w:firstLine="709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Растительность района относится к степной зоне. Естественный растительный покров подвергался воздействию со стороны человека. Степи района уже почти полностью распаханы и заняты посевами, местами превращены в выгоны. Только кое-где по склонам крупных балок да по немногим межам сохранились остатки бывшего степного растительного покрова.</w:t>
      </w:r>
    </w:p>
    <w:p w:rsidR="002536C3" w:rsidRPr="00957A98" w:rsidRDefault="002536C3" w:rsidP="002536C3">
      <w:pPr>
        <w:spacing w:line="360" w:lineRule="auto"/>
        <w:ind w:firstLine="709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Из зерновых и технических культур возделываются: пшеница, рожь, ячмень, кукуруза, подсолнечник. В долинах рек широко культивируются овощные культуры. Склоны крутых балок и межи покрыты, в основном, узколистыми растениями, как пырей, типчак, ковыль и другие. Растительность в виде кустарников приурочена к балкам и поймам рек: терн, европейский берест, боярышник, крушина и другие.</w:t>
      </w:r>
    </w:p>
    <w:p w:rsidR="00105097" w:rsidRPr="00212DE9" w:rsidRDefault="00105097" w:rsidP="002536C3">
      <w:pPr>
        <w:spacing w:line="360" w:lineRule="auto"/>
        <w:ind w:firstLine="709"/>
        <w:jc w:val="both"/>
        <w:rPr>
          <w:sz w:val="28"/>
          <w:szCs w:val="28"/>
        </w:rPr>
      </w:pPr>
      <w:r w:rsidRPr="002536C3">
        <w:rPr>
          <w:sz w:val="28"/>
          <w:szCs w:val="28"/>
        </w:rPr>
        <w:t>Древесная растительность, в основном, представлена фруктовыми деревьями, которые главным образом, приурочены к населенным пунктам, расположенным вдоль речных долин. Среди них отмечены: абрикосы, яблони, груши, и т.д.</w:t>
      </w:r>
    </w:p>
    <w:p w:rsidR="00105097" w:rsidRPr="000D1673" w:rsidRDefault="00F20223" w:rsidP="000D1673">
      <w:pPr>
        <w:spacing w:line="360" w:lineRule="auto"/>
        <w:ind w:firstLine="709"/>
        <w:jc w:val="both"/>
        <w:rPr>
          <w:sz w:val="28"/>
          <w:szCs w:val="28"/>
        </w:rPr>
      </w:pPr>
      <w:r w:rsidRPr="000D1673">
        <w:rPr>
          <w:sz w:val="28"/>
          <w:szCs w:val="28"/>
        </w:rPr>
        <w:t>Территория поселения</w:t>
      </w:r>
      <w:r w:rsidR="00105097" w:rsidRPr="000D1673">
        <w:rPr>
          <w:sz w:val="28"/>
          <w:szCs w:val="28"/>
        </w:rPr>
        <w:t xml:space="preserve"> пересекается лесозащитными полосами, которые, в основном, состоят из фруктовых и декоративных деревьев.</w:t>
      </w:r>
    </w:p>
    <w:p w:rsidR="002C077A" w:rsidRPr="000D1673" w:rsidRDefault="002C077A" w:rsidP="000D1673">
      <w:pPr>
        <w:spacing w:line="360" w:lineRule="auto"/>
        <w:ind w:firstLine="709"/>
        <w:jc w:val="both"/>
        <w:rPr>
          <w:sz w:val="28"/>
          <w:szCs w:val="28"/>
        </w:rPr>
      </w:pPr>
      <w:r w:rsidRPr="000D1673">
        <w:rPr>
          <w:sz w:val="28"/>
          <w:szCs w:val="28"/>
        </w:rPr>
        <w:t>Система зеленых насаждений населенных пунктов представлена озелененными территориями общего пользования в виде скверов и парков отдыха и озеленением ограниченного пользования в виде озеленения территорий детских садов, школ, медицинских учреждений и производственных объектов. Также система озеленения дополняется естественными территориями озелененных пространств вдоль водных артерий</w:t>
      </w:r>
      <w:r w:rsidR="00AA36CB" w:rsidRPr="000D1673">
        <w:rPr>
          <w:sz w:val="28"/>
          <w:szCs w:val="28"/>
        </w:rPr>
        <w:t xml:space="preserve"> и озеленением улиц и дорог</w:t>
      </w:r>
      <w:r w:rsidRPr="000D1673">
        <w:rPr>
          <w:sz w:val="28"/>
          <w:szCs w:val="28"/>
        </w:rPr>
        <w:t>.</w:t>
      </w:r>
    </w:p>
    <w:p w:rsidR="00595CC1" w:rsidRPr="00B30A20" w:rsidRDefault="00595CC1" w:rsidP="000D1673">
      <w:pPr>
        <w:spacing w:line="360" w:lineRule="auto"/>
        <w:ind w:firstLine="709"/>
        <w:jc w:val="both"/>
        <w:rPr>
          <w:sz w:val="28"/>
          <w:szCs w:val="28"/>
        </w:rPr>
      </w:pPr>
      <w:r w:rsidRPr="00477242">
        <w:rPr>
          <w:sz w:val="28"/>
          <w:szCs w:val="28"/>
        </w:rPr>
        <w:lastRenderedPageBreak/>
        <w:t>Площадь зеленых насаждений на территориях населенных пунктов увеличится на расчетный срок за счет создания благоустройства и нового строительства школ, детских садов, общественных зданий, спортивных сооружений и жилых кварталов, создания скверов и парков, а также озеленения санитарно-защитных зон.</w:t>
      </w:r>
      <w:r w:rsidR="00AA36CB" w:rsidRPr="00477242">
        <w:rPr>
          <w:sz w:val="28"/>
          <w:szCs w:val="28"/>
        </w:rPr>
        <w:t xml:space="preserve"> Таким образом на расчетный срок площадь озелененных территорий общего пользования увеличится до  </w:t>
      </w:r>
      <w:r w:rsidR="00B30A20" w:rsidRPr="00B30A20">
        <w:rPr>
          <w:sz w:val="28"/>
          <w:szCs w:val="28"/>
        </w:rPr>
        <w:t>55,1</w:t>
      </w:r>
      <w:r w:rsidR="00AA36CB" w:rsidRPr="00B30A20">
        <w:rPr>
          <w:sz w:val="28"/>
          <w:szCs w:val="28"/>
        </w:rPr>
        <w:t xml:space="preserve"> га</w:t>
      </w:r>
      <w:r w:rsidR="00876AEE" w:rsidRPr="00B30A20">
        <w:rPr>
          <w:sz w:val="28"/>
          <w:szCs w:val="28"/>
        </w:rPr>
        <w:t>.</w:t>
      </w:r>
    </w:p>
    <w:p w:rsidR="00595CC1" w:rsidRPr="003B7D4B" w:rsidRDefault="00595CC1" w:rsidP="000D1673">
      <w:pPr>
        <w:spacing w:line="360" w:lineRule="auto"/>
        <w:ind w:firstLine="709"/>
        <w:jc w:val="both"/>
        <w:rPr>
          <w:sz w:val="28"/>
          <w:szCs w:val="28"/>
        </w:rPr>
      </w:pPr>
      <w:r w:rsidRPr="003B7D4B">
        <w:rPr>
          <w:sz w:val="28"/>
          <w:szCs w:val="28"/>
        </w:rPr>
        <w:t xml:space="preserve">В данном проекте предусмотрены мероприятия по постепенному выносу на нормативное расстояние от застройки предприятий, оказывающих негативное воздействие на окружающую среду. Высвободившиеся территории должны подлежать обязательному озеленению </w:t>
      </w:r>
      <w:proofErr w:type="spellStart"/>
      <w:r w:rsidRPr="003B7D4B">
        <w:rPr>
          <w:sz w:val="28"/>
          <w:szCs w:val="28"/>
        </w:rPr>
        <w:t>густокронными</w:t>
      </w:r>
      <w:proofErr w:type="spellEnd"/>
      <w:r w:rsidRPr="003B7D4B">
        <w:rPr>
          <w:sz w:val="28"/>
          <w:szCs w:val="28"/>
        </w:rPr>
        <w:t xml:space="preserve"> породами деревьев, обладающих </w:t>
      </w:r>
      <w:proofErr w:type="spellStart"/>
      <w:r w:rsidRPr="003B7D4B">
        <w:rPr>
          <w:sz w:val="28"/>
          <w:szCs w:val="28"/>
        </w:rPr>
        <w:t>фитонцидными</w:t>
      </w:r>
      <w:proofErr w:type="spellEnd"/>
      <w:r w:rsidRPr="003B7D4B">
        <w:rPr>
          <w:sz w:val="28"/>
          <w:szCs w:val="28"/>
        </w:rPr>
        <w:t xml:space="preserve"> свойствами. При размещении проектируемых предприятий производственной зоны необходимо предусматривать обязательные санитарные разрывы согласно действующим нормам СанПиН, озеленение данных территорий необходимо проводить, руководствуясь максимальными защитными и </w:t>
      </w:r>
      <w:proofErr w:type="spellStart"/>
      <w:r w:rsidRPr="003B7D4B">
        <w:rPr>
          <w:sz w:val="28"/>
          <w:szCs w:val="28"/>
        </w:rPr>
        <w:t>фитонцидными</w:t>
      </w:r>
      <w:proofErr w:type="spellEnd"/>
      <w:r w:rsidRPr="003B7D4B">
        <w:rPr>
          <w:sz w:val="28"/>
          <w:szCs w:val="28"/>
        </w:rPr>
        <w:t xml:space="preserve"> свойствами различных пород деревьев и кустарников в отношении возможных выбросов и загрязнений.</w:t>
      </w:r>
    </w:p>
    <w:p w:rsidR="00595CC1" w:rsidRPr="00EA2866" w:rsidRDefault="00595CC1" w:rsidP="000D1673">
      <w:pPr>
        <w:spacing w:line="360" w:lineRule="auto"/>
        <w:ind w:firstLine="709"/>
        <w:jc w:val="both"/>
        <w:rPr>
          <w:sz w:val="28"/>
          <w:szCs w:val="28"/>
        </w:rPr>
      </w:pPr>
      <w:r w:rsidRPr="003B7D4B">
        <w:rPr>
          <w:sz w:val="28"/>
          <w:szCs w:val="28"/>
        </w:rPr>
        <w:t>Площадь зеленых насаждений общего пользования на последующих стадиях проектирования должна определяться, согласно СНиП 2.07.01-89* «Градостроительство. Планировка и застройка городских и сельских поселений», из расчета не менее 12 м</w:t>
      </w:r>
      <w:r w:rsidRPr="00692B63">
        <w:rPr>
          <w:sz w:val="28"/>
          <w:szCs w:val="28"/>
          <w:vertAlign w:val="superscript"/>
        </w:rPr>
        <w:t>2</w:t>
      </w:r>
      <w:r w:rsidR="00692B63">
        <w:rPr>
          <w:sz w:val="28"/>
          <w:szCs w:val="28"/>
        </w:rPr>
        <w:t>/</w:t>
      </w:r>
      <w:r w:rsidRPr="003B7D4B">
        <w:rPr>
          <w:sz w:val="28"/>
          <w:szCs w:val="28"/>
        </w:rPr>
        <w:t>человека.</w:t>
      </w:r>
      <w:r w:rsidR="002C077A" w:rsidRPr="003B7D4B">
        <w:rPr>
          <w:sz w:val="28"/>
          <w:szCs w:val="28"/>
        </w:rPr>
        <w:t xml:space="preserve"> Также должен быть разработан детальный план озеленения населенных пунктов поселения, на основе анализа состояния существующих озелененных зон, и проработкой мероприятий по их санитарной чистке и обновлению дендрологического состава.</w:t>
      </w:r>
    </w:p>
    <w:p w:rsidR="00193EC9" w:rsidRPr="004173FC" w:rsidRDefault="00193EC9" w:rsidP="00193EC9"/>
    <w:p w:rsidR="008353F0" w:rsidRPr="004173FC" w:rsidRDefault="0062251A" w:rsidP="005752F0">
      <w:pPr>
        <w:pStyle w:val="1"/>
        <w:pageBreakBefore/>
        <w:numPr>
          <w:ilvl w:val="0"/>
          <w:numId w:val="26"/>
        </w:numPr>
        <w:ind w:left="709" w:hanging="714"/>
        <w:rPr>
          <w:rFonts w:ascii="Times New Roman" w:hAnsi="Times New Roman"/>
        </w:rPr>
      </w:pPr>
      <w:bookmarkStart w:id="107" w:name="_Toc332033637"/>
      <w:r>
        <w:rPr>
          <w:rFonts w:ascii="Times New Roman" w:hAnsi="Times New Roman"/>
        </w:rPr>
        <w:lastRenderedPageBreak/>
        <w:t>Охрана</w:t>
      </w:r>
      <w:r w:rsidR="008353F0" w:rsidRPr="004173FC">
        <w:rPr>
          <w:rFonts w:ascii="Times New Roman" w:hAnsi="Times New Roman"/>
        </w:rPr>
        <w:t xml:space="preserve"> окружающей среды</w:t>
      </w:r>
      <w:bookmarkEnd w:id="107"/>
    </w:p>
    <w:p w:rsidR="00250EDC" w:rsidRPr="004173FC" w:rsidRDefault="00250EDC" w:rsidP="00250EDC"/>
    <w:p w:rsidR="00380823" w:rsidRPr="004173FC" w:rsidRDefault="006E3452" w:rsidP="00380823">
      <w:pPr>
        <w:pStyle w:val="2"/>
        <w:keepLines/>
        <w:rPr>
          <w:rFonts w:ascii="Times New Roman" w:hAnsi="Times New Roman"/>
        </w:rPr>
      </w:pPr>
      <w:bookmarkStart w:id="108" w:name="_Toc256148912"/>
      <w:bookmarkStart w:id="109" w:name="_Toc314838957"/>
      <w:bookmarkStart w:id="110" w:name="_Toc332033638"/>
      <w:r>
        <w:rPr>
          <w:rFonts w:ascii="Times New Roman" w:hAnsi="Times New Roman"/>
        </w:rPr>
        <w:t>10</w:t>
      </w:r>
      <w:r w:rsidR="00380823" w:rsidRPr="004173FC">
        <w:rPr>
          <w:rFonts w:ascii="Times New Roman" w:hAnsi="Times New Roman"/>
        </w:rPr>
        <w:t>.1. Общие положения</w:t>
      </w:r>
      <w:bookmarkEnd w:id="108"/>
      <w:bookmarkEnd w:id="109"/>
      <w:bookmarkEnd w:id="110"/>
    </w:p>
    <w:p w:rsidR="00380823" w:rsidRPr="00655926" w:rsidRDefault="00380823" w:rsidP="00655926">
      <w:pPr>
        <w:spacing w:line="360" w:lineRule="auto"/>
        <w:ind w:firstLine="709"/>
        <w:jc w:val="both"/>
        <w:rPr>
          <w:sz w:val="28"/>
          <w:szCs w:val="28"/>
        </w:rPr>
      </w:pPr>
      <w:r w:rsidRPr="00655926">
        <w:rPr>
          <w:sz w:val="28"/>
          <w:szCs w:val="28"/>
        </w:rPr>
        <w:t xml:space="preserve">Одна из основных задач данного генерального плана - разработка рациональной планировочной организации территории </w:t>
      </w:r>
      <w:r w:rsidR="006E3452">
        <w:rPr>
          <w:sz w:val="28"/>
          <w:szCs w:val="28"/>
        </w:rPr>
        <w:t>Красногвардей</w:t>
      </w:r>
      <w:r w:rsidRPr="00655926">
        <w:rPr>
          <w:sz w:val="28"/>
          <w:szCs w:val="28"/>
        </w:rPr>
        <w:t>ского сельского поселения с целью обеспечения комплексного бережного природопользования.</w:t>
      </w:r>
    </w:p>
    <w:p w:rsidR="00380823" w:rsidRPr="004173FC" w:rsidRDefault="00380823" w:rsidP="006E3452">
      <w:pPr>
        <w:spacing w:line="360" w:lineRule="auto"/>
        <w:ind w:firstLine="709"/>
        <w:jc w:val="both"/>
        <w:rPr>
          <w:sz w:val="28"/>
          <w:szCs w:val="28"/>
        </w:rPr>
      </w:pPr>
      <w:r w:rsidRPr="006E3452">
        <w:rPr>
          <w:sz w:val="28"/>
          <w:szCs w:val="28"/>
        </w:rPr>
        <w:t>Данный проект содержит принципиальные предложения по планировочной организации сельского поселен</w:t>
      </w:r>
      <w:r w:rsidRPr="004173FC">
        <w:rPr>
          <w:sz w:val="28"/>
          <w:szCs w:val="28"/>
        </w:rPr>
        <w:t>ия, в основе которой заложен принцип минимизации антропогенной нагрузки на природную среду в условиях современного роста урбанизации населенных пунктов.</w:t>
      </w:r>
    </w:p>
    <w:p w:rsidR="00380823" w:rsidRPr="004173FC" w:rsidRDefault="00380823" w:rsidP="00673E24">
      <w:pPr>
        <w:spacing w:line="360" w:lineRule="auto"/>
        <w:ind w:firstLine="709"/>
        <w:jc w:val="both"/>
        <w:rPr>
          <w:sz w:val="28"/>
          <w:szCs w:val="28"/>
        </w:rPr>
      </w:pPr>
      <w:r w:rsidRPr="00673E24">
        <w:rPr>
          <w:sz w:val="28"/>
          <w:szCs w:val="28"/>
        </w:rPr>
        <w:t>Предельно допустимые нагрузки на природную среду должны определить ту черту, за которой интенсификация антропогенного воздействия на природу без эффективных мероприятий по ее восстановлению должна быть категорически запрещена.</w:t>
      </w:r>
    </w:p>
    <w:p w:rsidR="00380823" w:rsidRPr="004173FC" w:rsidRDefault="00380823" w:rsidP="00057C31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>Суммарная величина предельно допустимой нагрузки складывается из общей приземной концентрации вредных веществ и воздействий степени загрязнения, поверхностных и подземных вод, а также степени истощения недр, плодородного слоя почв, зелени и животного мира.</w:t>
      </w:r>
    </w:p>
    <w:p w:rsidR="00380823" w:rsidRPr="004173FC" w:rsidRDefault="00380823" w:rsidP="004D0A34">
      <w:pPr>
        <w:spacing w:line="360" w:lineRule="auto"/>
        <w:ind w:firstLine="709"/>
        <w:jc w:val="both"/>
        <w:rPr>
          <w:sz w:val="28"/>
          <w:szCs w:val="28"/>
        </w:rPr>
      </w:pPr>
      <w:r w:rsidRPr="004173FC">
        <w:rPr>
          <w:sz w:val="28"/>
          <w:szCs w:val="28"/>
        </w:rPr>
        <w:t xml:space="preserve">Территория </w:t>
      </w:r>
      <w:r w:rsidR="00DA3FE7">
        <w:rPr>
          <w:sz w:val="28"/>
          <w:szCs w:val="28"/>
        </w:rPr>
        <w:t>Красногвардей</w:t>
      </w:r>
      <w:r>
        <w:rPr>
          <w:sz w:val="28"/>
          <w:szCs w:val="28"/>
        </w:rPr>
        <w:t>ского</w:t>
      </w:r>
      <w:r w:rsidRPr="004173FC">
        <w:rPr>
          <w:sz w:val="28"/>
          <w:szCs w:val="28"/>
        </w:rPr>
        <w:t xml:space="preserve"> сельского поселения имеет высокую степень хозяйственного освоения. Наибольшая нагрузка на природную среду приходится на территории, прилегающие к населенным пунктам,  прилегающие к региональным автодорогам </w:t>
      </w:r>
      <w:r w:rsidRPr="003C01E7">
        <w:rPr>
          <w:sz w:val="28"/>
          <w:szCs w:val="28"/>
        </w:rPr>
        <w:t>«</w:t>
      </w:r>
      <w:r w:rsidR="00560DDB">
        <w:rPr>
          <w:sz w:val="28"/>
          <w:szCs w:val="28"/>
        </w:rPr>
        <w:t xml:space="preserve">ст. </w:t>
      </w:r>
      <w:proofErr w:type="spellStart"/>
      <w:r w:rsidR="00560DDB">
        <w:rPr>
          <w:sz w:val="28"/>
          <w:szCs w:val="28"/>
        </w:rPr>
        <w:t>Стародеревянковская</w:t>
      </w:r>
      <w:proofErr w:type="spellEnd"/>
      <w:r w:rsidR="00560DDB">
        <w:rPr>
          <w:sz w:val="28"/>
          <w:szCs w:val="28"/>
        </w:rPr>
        <w:t xml:space="preserve"> – ст. Ленинградская</w:t>
      </w:r>
      <w:r w:rsidRPr="003C01E7">
        <w:rPr>
          <w:sz w:val="28"/>
          <w:szCs w:val="28"/>
        </w:rPr>
        <w:t xml:space="preserve"> </w:t>
      </w:r>
      <w:r w:rsidR="00560DDB">
        <w:rPr>
          <w:sz w:val="28"/>
          <w:szCs w:val="28"/>
        </w:rPr>
        <w:t>–</w:t>
      </w:r>
      <w:r w:rsidRPr="003C01E7">
        <w:rPr>
          <w:sz w:val="28"/>
          <w:szCs w:val="28"/>
        </w:rPr>
        <w:t xml:space="preserve"> </w:t>
      </w:r>
      <w:r w:rsidR="00560DDB">
        <w:rPr>
          <w:sz w:val="28"/>
          <w:szCs w:val="28"/>
        </w:rPr>
        <w:t xml:space="preserve">ст. </w:t>
      </w:r>
      <w:proofErr w:type="spellStart"/>
      <w:r w:rsidR="00560DDB">
        <w:rPr>
          <w:sz w:val="28"/>
          <w:szCs w:val="28"/>
        </w:rPr>
        <w:t>Кисляковская</w:t>
      </w:r>
      <w:proofErr w:type="spellEnd"/>
      <w:r w:rsidRPr="003C01E7">
        <w:rPr>
          <w:sz w:val="28"/>
          <w:szCs w:val="28"/>
        </w:rPr>
        <w:t>».</w:t>
      </w:r>
    </w:p>
    <w:p w:rsidR="00380823" w:rsidRPr="00E94C27" w:rsidRDefault="00380823" w:rsidP="00E94C27">
      <w:pPr>
        <w:spacing w:line="360" w:lineRule="auto"/>
        <w:ind w:firstLine="709"/>
        <w:jc w:val="both"/>
        <w:rPr>
          <w:sz w:val="28"/>
          <w:szCs w:val="28"/>
        </w:rPr>
      </w:pPr>
      <w:r w:rsidRPr="00E94C27">
        <w:rPr>
          <w:sz w:val="28"/>
          <w:szCs w:val="28"/>
        </w:rPr>
        <w:t>Успешное решение экологических проблем обусловлено внедрением современных экологически чистых технологий и осуществлением жесткого мониторинга с адекватной системой поощрений и наказаний.</w:t>
      </w:r>
    </w:p>
    <w:p w:rsidR="00380823" w:rsidRPr="00EA2866" w:rsidRDefault="00380823" w:rsidP="00321E0E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 xml:space="preserve">Виды воздействия на окружающую среду при различной деятельности определяются, исходя из следующих признаков: изъятие из окружающей </w:t>
      </w:r>
      <w:r w:rsidRPr="00EA2866">
        <w:rPr>
          <w:sz w:val="28"/>
          <w:szCs w:val="28"/>
        </w:rPr>
        <w:lastRenderedPageBreak/>
        <w:t>среды и принос в окружающую среду. Параметры воздействия определяются, исходя из таких показателей, как характер воздействия, его интенсивность, продолжительность, временная динамика и т.д.</w:t>
      </w:r>
    </w:p>
    <w:p w:rsidR="00380823" w:rsidRPr="00EA2866" w:rsidRDefault="00380823" w:rsidP="007F661F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>При планируемой застройке территории к воздействиям, относящимся к изъятию из природной среды, могут быть отнесены следующие виды:</w:t>
      </w:r>
    </w:p>
    <w:p w:rsidR="00380823" w:rsidRPr="00EA2866" w:rsidRDefault="007F661F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изъятие и переформирование почвенного покрова при проведении строительных работ;</w:t>
      </w:r>
    </w:p>
    <w:p w:rsidR="00380823" w:rsidRPr="00EA2866" w:rsidRDefault="007F661F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изменение естественных форм рельефа в процессе строительства.</w:t>
      </w:r>
    </w:p>
    <w:p w:rsidR="00380823" w:rsidRPr="00EA2866" w:rsidRDefault="00380823" w:rsidP="007F661F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>К воздействиям, относящимся к приносу в окружающую среду, относятся следующие виды: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увеличение поверхностного стока за счет дополнительных поливов;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увеличение питания водоносных горизонтов за счет поливов и потерь из коммуникаций;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увеличение антропогенной нагрузки на окружающую территорию;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создание новых форм рельефа в процессе строительства;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загрязнение атмосферного воздуха за счет увеличения количества автомобилей и выбросов из отопительных систем;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загрязнение поверхности земли твердыми бытовыми отходами;</w:t>
      </w:r>
    </w:p>
    <w:p w:rsidR="00380823" w:rsidRPr="00EA2866" w:rsidRDefault="00B00FFC" w:rsidP="007F661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EA2866">
        <w:rPr>
          <w:sz w:val="28"/>
          <w:szCs w:val="28"/>
        </w:rPr>
        <w:t>загрязнение поверхностных и подземных вод.</w:t>
      </w:r>
    </w:p>
    <w:p w:rsidR="00380823" w:rsidRPr="00B00FFC" w:rsidRDefault="00380823" w:rsidP="00B00FFC">
      <w:pPr>
        <w:spacing w:line="360" w:lineRule="auto"/>
        <w:ind w:firstLine="709"/>
        <w:jc w:val="both"/>
        <w:rPr>
          <w:sz w:val="28"/>
          <w:szCs w:val="28"/>
        </w:rPr>
      </w:pPr>
      <w:r w:rsidRPr="00B00FFC">
        <w:rPr>
          <w:sz w:val="28"/>
          <w:szCs w:val="28"/>
        </w:rPr>
        <w:t>Генеральным планом предусмотрен комплекс мероприятий по уменьшению антропогенного воздействия на окружающую среду, а также защите территорий от опасных природных явлений.</w:t>
      </w:r>
    </w:p>
    <w:p w:rsidR="00380823" w:rsidRPr="00EA2866" w:rsidRDefault="00380823" w:rsidP="00B00FFC">
      <w:pPr>
        <w:spacing w:line="360" w:lineRule="auto"/>
        <w:ind w:firstLine="709"/>
        <w:jc w:val="both"/>
        <w:rPr>
          <w:sz w:val="28"/>
          <w:szCs w:val="28"/>
        </w:rPr>
      </w:pPr>
      <w:r w:rsidRPr="00FD3553">
        <w:rPr>
          <w:sz w:val="28"/>
          <w:szCs w:val="28"/>
        </w:rPr>
        <w:t xml:space="preserve">Климат </w:t>
      </w:r>
      <w:r w:rsidR="00B00FFC" w:rsidRPr="00FD3553">
        <w:rPr>
          <w:sz w:val="28"/>
          <w:szCs w:val="28"/>
        </w:rPr>
        <w:t>Красногвардей</w:t>
      </w:r>
      <w:r w:rsidRPr="00FD3553">
        <w:rPr>
          <w:sz w:val="28"/>
          <w:szCs w:val="28"/>
        </w:rPr>
        <w:t>ского сельского поселения умеренно-континентальный, несколько смягченный влиянием Черного и Азовского морей.</w:t>
      </w:r>
      <w:r w:rsidRPr="00EA2866">
        <w:rPr>
          <w:sz w:val="28"/>
          <w:szCs w:val="28"/>
        </w:rPr>
        <w:t xml:space="preserve"> </w:t>
      </w:r>
    </w:p>
    <w:p w:rsidR="00380823" w:rsidRPr="00461941" w:rsidRDefault="005D3CED" w:rsidP="00461941">
      <w:pPr>
        <w:spacing w:line="360" w:lineRule="auto"/>
        <w:ind w:firstLine="709"/>
        <w:jc w:val="both"/>
        <w:rPr>
          <w:sz w:val="28"/>
          <w:szCs w:val="28"/>
        </w:rPr>
      </w:pPr>
      <w:r w:rsidRPr="003D6D39">
        <w:rPr>
          <w:rFonts w:cs="Calibri"/>
          <w:sz w:val="28"/>
          <w:szCs w:val="28"/>
        </w:rPr>
        <w:t xml:space="preserve">Весна затяжная, влажная. Максимальная температура весной 33,3°С, минимальная – 18,3°С. Количество выпадающих осадков весной составляет </w:t>
      </w:r>
      <w:smartTag w:uri="urn:schemas-microsoft-com:office:smarttags" w:element="metricconverter">
        <w:smartTagPr>
          <w:attr w:name="ProductID" w:val="127 мм"/>
        </w:smartTagPr>
        <w:r w:rsidRPr="003D6D39">
          <w:rPr>
            <w:rFonts w:cs="Calibri"/>
            <w:sz w:val="28"/>
            <w:szCs w:val="28"/>
          </w:rPr>
          <w:t>127 мм</w:t>
        </w:r>
      </w:smartTag>
      <w:r w:rsidRPr="003D6D39">
        <w:rPr>
          <w:rFonts w:cs="Calibri"/>
          <w:sz w:val="28"/>
          <w:szCs w:val="28"/>
        </w:rPr>
        <w:t>.</w:t>
      </w:r>
      <w:r>
        <w:rPr>
          <w:rFonts w:cs="Calibri"/>
          <w:sz w:val="28"/>
          <w:szCs w:val="28"/>
        </w:rPr>
        <w:t xml:space="preserve"> </w:t>
      </w:r>
      <w:r w:rsidR="0043348A" w:rsidRPr="003D6D39">
        <w:rPr>
          <w:rFonts w:cs="Calibri"/>
          <w:sz w:val="28"/>
          <w:szCs w:val="28"/>
        </w:rPr>
        <w:t xml:space="preserve">Преимущественными ветрами района являются восточные и западные. В холодное время года отмечается преобладание восточных и </w:t>
      </w:r>
      <w:r w:rsidR="0043348A" w:rsidRPr="00461941">
        <w:rPr>
          <w:sz w:val="28"/>
          <w:szCs w:val="28"/>
        </w:rPr>
        <w:lastRenderedPageBreak/>
        <w:t>северо-восточных потоков воздуха. В летнее время преобладающими являются западные потоки морских воздушных масс.</w:t>
      </w:r>
      <w:r w:rsidR="00ED0EBA" w:rsidRPr="00461941">
        <w:rPr>
          <w:sz w:val="28"/>
          <w:szCs w:val="28"/>
        </w:rPr>
        <w:t xml:space="preserve"> Наибольшие среднемесячные скорости ветра составляют от 4 м/сек до 10-12 м/сек.  Наибольшие скорости ветра наблюдаются с ноября по апрель включительно при восточных и северо-восточных ветрах, характеризующихся большой устой</w:t>
      </w:r>
      <w:r w:rsidR="00461941" w:rsidRPr="00461941">
        <w:rPr>
          <w:sz w:val="28"/>
          <w:szCs w:val="28"/>
        </w:rPr>
        <w:t xml:space="preserve">чивостью в холодное время года. </w:t>
      </w:r>
      <w:r w:rsidR="00380823" w:rsidRPr="00EA2866">
        <w:rPr>
          <w:sz w:val="28"/>
          <w:szCs w:val="28"/>
        </w:rPr>
        <w:t>Несмотря на отдельные отрицательные моменты, в целом климатические условия района благоприятны для возделывания большинства сельскохозяйственных культур.</w:t>
      </w:r>
    </w:p>
    <w:p w:rsidR="00380823" w:rsidRPr="002F030B" w:rsidRDefault="00380823" w:rsidP="00947952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 xml:space="preserve">Рельеф территории спокойный и представляет собой степную равнину, разделенную </w:t>
      </w:r>
      <w:r w:rsidRPr="002F030B">
        <w:rPr>
          <w:sz w:val="28"/>
          <w:szCs w:val="28"/>
        </w:rPr>
        <w:t>системой речных и балочных долин.</w:t>
      </w:r>
    </w:p>
    <w:p w:rsidR="007B2AC3" w:rsidRPr="00957A98" w:rsidRDefault="007B2AC3" w:rsidP="007B2AC3">
      <w:pPr>
        <w:spacing w:line="360" w:lineRule="auto"/>
        <w:ind w:firstLine="709"/>
        <w:jc w:val="both"/>
        <w:rPr>
          <w:sz w:val="28"/>
          <w:szCs w:val="28"/>
        </w:rPr>
      </w:pPr>
      <w:r w:rsidRPr="00957A98">
        <w:rPr>
          <w:sz w:val="28"/>
          <w:szCs w:val="28"/>
        </w:rPr>
        <w:t>Почвенный покров представлен западно-</w:t>
      </w:r>
      <w:proofErr w:type="spellStart"/>
      <w:r w:rsidRPr="00957A98">
        <w:rPr>
          <w:sz w:val="28"/>
          <w:szCs w:val="28"/>
        </w:rPr>
        <w:t>предкавказскими</w:t>
      </w:r>
      <w:proofErr w:type="spellEnd"/>
      <w:r w:rsidRPr="00957A98">
        <w:rPr>
          <w:sz w:val="28"/>
          <w:szCs w:val="28"/>
        </w:rPr>
        <w:t xml:space="preserve"> черноземами, хорошо выраженная комковатая или комковато-зернистая структура, слабая </w:t>
      </w:r>
      <w:proofErr w:type="spellStart"/>
      <w:r w:rsidRPr="00957A98">
        <w:rPr>
          <w:sz w:val="28"/>
          <w:szCs w:val="28"/>
        </w:rPr>
        <w:t>выщелоченность</w:t>
      </w:r>
      <w:proofErr w:type="spellEnd"/>
      <w:r w:rsidRPr="00957A98">
        <w:rPr>
          <w:sz w:val="28"/>
          <w:szCs w:val="28"/>
        </w:rPr>
        <w:t xml:space="preserve"> </w:t>
      </w:r>
      <w:proofErr w:type="spellStart"/>
      <w:r w:rsidRPr="00957A98">
        <w:rPr>
          <w:sz w:val="28"/>
          <w:szCs w:val="28"/>
        </w:rPr>
        <w:t>углесолей</w:t>
      </w:r>
      <w:proofErr w:type="spellEnd"/>
      <w:r w:rsidRPr="00957A98">
        <w:rPr>
          <w:sz w:val="28"/>
          <w:szCs w:val="28"/>
        </w:rPr>
        <w:t xml:space="preserve"> и наличие, вследствие этого, большого количества карбонатных новообразований. Карбонатные и </w:t>
      </w:r>
      <w:proofErr w:type="spellStart"/>
      <w:r w:rsidRPr="00957A98">
        <w:rPr>
          <w:sz w:val="28"/>
          <w:szCs w:val="28"/>
        </w:rPr>
        <w:t>слабокарбонатные</w:t>
      </w:r>
      <w:proofErr w:type="spellEnd"/>
      <w:r w:rsidRPr="00957A98">
        <w:rPr>
          <w:sz w:val="28"/>
          <w:szCs w:val="28"/>
        </w:rPr>
        <w:t xml:space="preserve"> разности преобладают над выщелоченными. </w:t>
      </w:r>
    </w:p>
    <w:p w:rsidR="00785F55" w:rsidRDefault="00380823" w:rsidP="00785F55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>На</w:t>
      </w:r>
      <w:r w:rsidRPr="007B2AC3">
        <w:rPr>
          <w:sz w:val="28"/>
          <w:szCs w:val="28"/>
        </w:rPr>
        <w:t xml:space="preserve"> </w:t>
      </w:r>
      <w:r w:rsidRPr="00EA2866">
        <w:rPr>
          <w:sz w:val="28"/>
          <w:szCs w:val="28"/>
        </w:rPr>
        <w:t>территории поселения имеются разведан</w:t>
      </w:r>
      <w:r>
        <w:rPr>
          <w:sz w:val="28"/>
          <w:szCs w:val="28"/>
        </w:rPr>
        <w:t>ы</w:t>
      </w:r>
      <w:r w:rsidRPr="00EA2866">
        <w:rPr>
          <w:sz w:val="28"/>
          <w:szCs w:val="28"/>
        </w:rPr>
        <w:t xml:space="preserve"> месторождения минерально-сырьевых ресурсов:</w:t>
      </w:r>
      <w:r w:rsidR="00785F55" w:rsidRPr="00785F55">
        <w:rPr>
          <w:sz w:val="28"/>
          <w:szCs w:val="28"/>
        </w:rPr>
        <w:t xml:space="preserve"> </w:t>
      </w:r>
    </w:p>
    <w:p w:rsidR="00CB465F" w:rsidRPr="00B95D7D" w:rsidRDefault="00CB465F" w:rsidP="00CB465F">
      <w:pPr>
        <w:spacing w:line="360" w:lineRule="auto"/>
        <w:ind w:firstLine="709"/>
        <w:jc w:val="both"/>
        <w:rPr>
          <w:sz w:val="28"/>
          <w:szCs w:val="28"/>
        </w:rPr>
      </w:pPr>
      <w:r w:rsidRPr="00B95D7D">
        <w:rPr>
          <w:sz w:val="28"/>
          <w:szCs w:val="28"/>
        </w:rPr>
        <w:t xml:space="preserve">- </w:t>
      </w:r>
      <w:r w:rsidR="00216476" w:rsidRPr="00B95D7D">
        <w:rPr>
          <w:sz w:val="28"/>
          <w:szCs w:val="28"/>
        </w:rPr>
        <w:t>Крыловское</w:t>
      </w:r>
      <w:r w:rsidRPr="00B95D7D">
        <w:rPr>
          <w:sz w:val="28"/>
          <w:szCs w:val="28"/>
        </w:rPr>
        <w:t xml:space="preserve"> газоконденсатное месторождение»; </w:t>
      </w:r>
    </w:p>
    <w:p w:rsidR="00CB465F" w:rsidRPr="00B95D7D" w:rsidRDefault="00CB465F" w:rsidP="00CB465F">
      <w:pPr>
        <w:spacing w:line="360" w:lineRule="auto"/>
        <w:ind w:firstLine="709"/>
        <w:jc w:val="both"/>
        <w:rPr>
          <w:sz w:val="28"/>
          <w:szCs w:val="28"/>
        </w:rPr>
      </w:pPr>
      <w:r w:rsidRPr="00B95D7D">
        <w:rPr>
          <w:sz w:val="28"/>
          <w:szCs w:val="28"/>
        </w:rPr>
        <w:t xml:space="preserve">- </w:t>
      </w:r>
      <w:r w:rsidR="00051D14" w:rsidRPr="00B95D7D">
        <w:rPr>
          <w:sz w:val="28"/>
          <w:szCs w:val="28"/>
        </w:rPr>
        <w:t>добыча промышленных вод на технические нужды</w:t>
      </w:r>
      <w:r w:rsidRPr="00B95D7D">
        <w:rPr>
          <w:sz w:val="28"/>
          <w:szCs w:val="28"/>
        </w:rPr>
        <w:t>;</w:t>
      </w:r>
    </w:p>
    <w:p w:rsidR="00CB465F" w:rsidRPr="00B95D7D" w:rsidRDefault="00CB465F" w:rsidP="00CB465F">
      <w:pPr>
        <w:spacing w:line="360" w:lineRule="auto"/>
        <w:ind w:firstLine="709"/>
        <w:jc w:val="both"/>
        <w:rPr>
          <w:sz w:val="28"/>
          <w:szCs w:val="28"/>
        </w:rPr>
      </w:pPr>
      <w:r w:rsidRPr="00B95D7D">
        <w:rPr>
          <w:sz w:val="28"/>
          <w:szCs w:val="28"/>
        </w:rPr>
        <w:t xml:space="preserve">- пресных подземных вод </w:t>
      </w:r>
      <w:r w:rsidR="005737C7">
        <w:rPr>
          <w:sz w:val="28"/>
          <w:szCs w:val="28"/>
        </w:rPr>
        <w:t>для хозяйственно-питьевых целей.</w:t>
      </w:r>
    </w:p>
    <w:p w:rsidR="00CB465F" w:rsidRDefault="00785F55" w:rsidP="00CB465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рассматриваемой территории добычу углеводородного сырья осуществляет ООО «</w:t>
      </w:r>
      <w:proofErr w:type="spellStart"/>
      <w:r>
        <w:rPr>
          <w:sz w:val="28"/>
          <w:szCs w:val="28"/>
        </w:rPr>
        <w:t>Кубаньгазпром</w:t>
      </w:r>
      <w:proofErr w:type="spellEnd"/>
      <w:r>
        <w:rPr>
          <w:sz w:val="28"/>
          <w:szCs w:val="28"/>
        </w:rPr>
        <w:t>» - л</w:t>
      </w:r>
      <w:r w:rsidRPr="005D4BAE">
        <w:rPr>
          <w:sz w:val="28"/>
          <w:szCs w:val="28"/>
        </w:rPr>
        <w:t>ицензия КРД 1632 НЭ</w:t>
      </w:r>
      <w:r>
        <w:rPr>
          <w:sz w:val="28"/>
          <w:szCs w:val="28"/>
        </w:rPr>
        <w:t xml:space="preserve"> - </w:t>
      </w:r>
      <w:r w:rsidRPr="005D4BAE">
        <w:rPr>
          <w:sz w:val="28"/>
          <w:szCs w:val="28"/>
        </w:rPr>
        <w:t xml:space="preserve">Добыча газа и конденсата на Крыловском месторождении, добыча промышленных вод на технические нужды </w:t>
      </w:r>
      <w:r>
        <w:rPr>
          <w:sz w:val="28"/>
          <w:szCs w:val="28"/>
        </w:rPr>
        <w:t xml:space="preserve">расположена на территории </w:t>
      </w:r>
      <w:proofErr w:type="spellStart"/>
      <w:r w:rsidRPr="005D4BAE">
        <w:rPr>
          <w:sz w:val="28"/>
          <w:szCs w:val="28"/>
        </w:rPr>
        <w:t>Каневск</w:t>
      </w:r>
      <w:r>
        <w:rPr>
          <w:sz w:val="28"/>
          <w:szCs w:val="28"/>
        </w:rPr>
        <w:t>ого</w:t>
      </w:r>
      <w:proofErr w:type="spellEnd"/>
      <w:r w:rsidRPr="005D4BAE">
        <w:rPr>
          <w:sz w:val="28"/>
          <w:szCs w:val="28"/>
        </w:rPr>
        <w:t>, Ленинградск</w:t>
      </w:r>
      <w:r>
        <w:rPr>
          <w:sz w:val="28"/>
          <w:szCs w:val="28"/>
        </w:rPr>
        <w:t>ого</w:t>
      </w:r>
      <w:r w:rsidRPr="005D4BAE">
        <w:rPr>
          <w:sz w:val="28"/>
          <w:szCs w:val="28"/>
        </w:rPr>
        <w:t xml:space="preserve"> р</w:t>
      </w:r>
      <w:r>
        <w:rPr>
          <w:sz w:val="28"/>
          <w:szCs w:val="28"/>
        </w:rPr>
        <w:t>ай</w:t>
      </w:r>
      <w:r w:rsidRPr="005D4BAE">
        <w:rPr>
          <w:sz w:val="28"/>
          <w:szCs w:val="28"/>
        </w:rPr>
        <w:t>он</w:t>
      </w:r>
      <w:r>
        <w:rPr>
          <w:sz w:val="28"/>
          <w:szCs w:val="28"/>
        </w:rPr>
        <w:t>ов</w:t>
      </w:r>
      <w:r w:rsidRPr="005D4BAE">
        <w:rPr>
          <w:sz w:val="28"/>
          <w:szCs w:val="28"/>
        </w:rPr>
        <w:t>, в 0,5-</w:t>
      </w:r>
      <w:smartTag w:uri="urn:schemas-microsoft-com:office:smarttags" w:element="metricconverter">
        <w:smartTagPr>
          <w:attr w:name="ProductID" w:val="13 км"/>
        </w:smartTagPr>
        <w:r w:rsidRPr="005D4BAE">
          <w:rPr>
            <w:sz w:val="28"/>
            <w:szCs w:val="28"/>
          </w:rPr>
          <w:t>13 км</w:t>
        </w:r>
      </w:smartTag>
      <w:r w:rsidRPr="005D4BAE">
        <w:rPr>
          <w:sz w:val="28"/>
          <w:szCs w:val="28"/>
        </w:rPr>
        <w:t xml:space="preserve"> к СЗ от ст. Крыловской</w:t>
      </w:r>
      <w:r w:rsidR="00CB465F">
        <w:rPr>
          <w:sz w:val="28"/>
          <w:szCs w:val="28"/>
        </w:rPr>
        <w:t>.</w:t>
      </w:r>
    </w:p>
    <w:p w:rsidR="00380823" w:rsidRPr="00FF781D" w:rsidRDefault="00380823" w:rsidP="00CB465F">
      <w:pPr>
        <w:spacing w:line="360" w:lineRule="auto"/>
        <w:ind w:firstLine="709"/>
        <w:jc w:val="both"/>
        <w:rPr>
          <w:sz w:val="28"/>
          <w:szCs w:val="28"/>
        </w:rPr>
      </w:pPr>
      <w:r w:rsidRPr="00EA2866">
        <w:rPr>
          <w:sz w:val="28"/>
          <w:szCs w:val="28"/>
        </w:rPr>
        <w:t xml:space="preserve">Экологическая ситуация в районе благоприятная. Основные виды загрязнений окружающей среды в муниципальном образовании </w:t>
      </w:r>
      <w:r w:rsidR="005118F3">
        <w:rPr>
          <w:sz w:val="28"/>
          <w:szCs w:val="28"/>
        </w:rPr>
        <w:lastRenderedPageBreak/>
        <w:t>Красногвардей</w:t>
      </w:r>
      <w:r w:rsidRPr="00EA2866">
        <w:rPr>
          <w:sz w:val="28"/>
          <w:szCs w:val="28"/>
        </w:rPr>
        <w:t>ского  сельское поселение, связанны с отходами производства и п</w:t>
      </w:r>
      <w:r w:rsidRPr="00FF781D">
        <w:rPr>
          <w:sz w:val="28"/>
          <w:szCs w:val="28"/>
        </w:rPr>
        <w:t>отребления.</w:t>
      </w:r>
    </w:p>
    <w:p w:rsidR="00380823" w:rsidRPr="00FF781D" w:rsidRDefault="00380823" w:rsidP="005118F3">
      <w:pPr>
        <w:spacing w:line="360" w:lineRule="auto"/>
        <w:ind w:firstLine="709"/>
        <w:jc w:val="both"/>
        <w:rPr>
          <w:sz w:val="28"/>
          <w:szCs w:val="28"/>
        </w:rPr>
      </w:pPr>
      <w:r w:rsidRPr="00FF781D">
        <w:rPr>
          <w:sz w:val="28"/>
          <w:szCs w:val="28"/>
        </w:rPr>
        <w:t xml:space="preserve">Особо охраняемых природных территорий федерального, регионального и местного значения в границах планируемой территории нет. Данным проектом создание ООПТ не предусматривается. 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491174">
        <w:rPr>
          <w:sz w:val="28"/>
          <w:szCs w:val="28"/>
        </w:rPr>
        <w:t xml:space="preserve">Численность постоянного населения </w:t>
      </w:r>
      <w:r w:rsidR="006A23EA">
        <w:rPr>
          <w:sz w:val="28"/>
          <w:szCs w:val="28"/>
        </w:rPr>
        <w:t>Красногвардей</w:t>
      </w:r>
      <w:r w:rsidRPr="00491174">
        <w:rPr>
          <w:sz w:val="28"/>
          <w:szCs w:val="28"/>
        </w:rPr>
        <w:t>ского сельского поселения на 01.01.20</w:t>
      </w:r>
      <w:r w:rsidR="005C6B9D">
        <w:rPr>
          <w:sz w:val="28"/>
          <w:szCs w:val="28"/>
        </w:rPr>
        <w:t>11</w:t>
      </w:r>
      <w:r w:rsidRPr="00491174">
        <w:rPr>
          <w:sz w:val="28"/>
          <w:szCs w:val="28"/>
        </w:rPr>
        <w:t xml:space="preserve"> года составила </w:t>
      </w:r>
      <w:r w:rsidR="005C6B9D">
        <w:rPr>
          <w:sz w:val="28"/>
          <w:szCs w:val="28"/>
        </w:rPr>
        <w:t>2</w:t>
      </w:r>
      <w:r w:rsidRPr="00491174">
        <w:rPr>
          <w:sz w:val="28"/>
          <w:szCs w:val="28"/>
        </w:rPr>
        <w:t xml:space="preserve"> </w:t>
      </w:r>
      <w:r w:rsidR="005C6B9D">
        <w:rPr>
          <w:sz w:val="28"/>
          <w:szCs w:val="28"/>
        </w:rPr>
        <w:t>472</w:t>
      </w:r>
      <w:r w:rsidRPr="00491174">
        <w:rPr>
          <w:sz w:val="28"/>
          <w:szCs w:val="28"/>
        </w:rPr>
        <w:t xml:space="preserve"> человек</w:t>
      </w:r>
      <w:r w:rsidR="005C6B9D">
        <w:rPr>
          <w:sz w:val="28"/>
          <w:szCs w:val="28"/>
        </w:rPr>
        <w:t>а</w:t>
      </w:r>
      <w:r w:rsidRPr="00491174">
        <w:rPr>
          <w:sz w:val="28"/>
          <w:szCs w:val="28"/>
        </w:rPr>
        <w:t>.</w:t>
      </w:r>
    </w:p>
    <w:p w:rsidR="00380823" w:rsidRPr="00491174" w:rsidRDefault="00B95D7D" w:rsidP="00380823">
      <w:pPr>
        <w:pStyle w:val="2"/>
        <w:keepLines/>
        <w:rPr>
          <w:rFonts w:ascii="Times New Roman" w:hAnsi="Times New Roman"/>
        </w:rPr>
      </w:pPr>
      <w:bookmarkStart w:id="111" w:name="_Toc256148913"/>
      <w:bookmarkStart w:id="112" w:name="_Toc314838958"/>
      <w:bookmarkStart w:id="113" w:name="_Toc332033639"/>
      <w:r>
        <w:rPr>
          <w:rFonts w:ascii="Times New Roman" w:hAnsi="Times New Roman"/>
        </w:rPr>
        <w:t>10</w:t>
      </w:r>
      <w:r w:rsidR="00380823" w:rsidRPr="00491174">
        <w:rPr>
          <w:rFonts w:ascii="Times New Roman" w:hAnsi="Times New Roman"/>
        </w:rPr>
        <w:t>.2. Охрана водных ресурсов</w:t>
      </w:r>
      <w:bookmarkEnd w:id="111"/>
      <w:bookmarkEnd w:id="112"/>
      <w:bookmarkEnd w:id="113"/>
    </w:p>
    <w:p w:rsidR="00380823" w:rsidRPr="00491174" w:rsidRDefault="00380823" w:rsidP="00E916EF">
      <w:pPr>
        <w:spacing w:line="360" w:lineRule="auto"/>
        <w:ind w:firstLine="709"/>
        <w:jc w:val="both"/>
        <w:rPr>
          <w:sz w:val="28"/>
          <w:szCs w:val="28"/>
        </w:rPr>
      </w:pPr>
      <w:r w:rsidRPr="00491174">
        <w:rPr>
          <w:sz w:val="28"/>
          <w:szCs w:val="28"/>
        </w:rPr>
        <w:t xml:space="preserve">Источниками хозяйственно-питьевого водоснабжения населенных пунктов </w:t>
      </w:r>
      <w:r w:rsidR="00E916EF">
        <w:rPr>
          <w:sz w:val="28"/>
          <w:szCs w:val="28"/>
        </w:rPr>
        <w:t>Красногвардей</w:t>
      </w:r>
      <w:r w:rsidRPr="00491174">
        <w:rPr>
          <w:sz w:val="28"/>
          <w:szCs w:val="28"/>
        </w:rPr>
        <w:t>ского сельского поселения являются артезианские отдельно</w:t>
      </w:r>
      <w:r w:rsidR="00E916EF">
        <w:rPr>
          <w:sz w:val="28"/>
          <w:szCs w:val="28"/>
        </w:rPr>
        <w:t xml:space="preserve"> </w:t>
      </w:r>
      <w:r w:rsidRPr="00491174">
        <w:rPr>
          <w:sz w:val="28"/>
          <w:szCs w:val="28"/>
        </w:rPr>
        <w:t xml:space="preserve">стоящие скважины. Для защита от загрязнения подземного источника водоснабжения при использовании защищенных подземных вод устанавливается граница 1 пояса охраны (строгого режима) на расстоянии не менее </w:t>
      </w:r>
      <w:smartTag w:uri="urn:schemas-microsoft-com:office:smarttags" w:element="metricconverter">
        <w:smartTagPr>
          <w:attr w:name="ProductID" w:val="30 м"/>
        </w:smartTagPr>
        <w:r w:rsidRPr="00491174">
          <w:rPr>
            <w:sz w:val="28"/>
            <w:szCs w:val="28"/>
          </w:rPr>
          <w:t>30 м</w:t>
        </w:r>
      </w:smartTag>
      <w:r w:rsidRPr="00491174">
        <w:rPr>
          <w:sz w:val="28"/>
          <w:szCs w:val="28"/>
        </w:rPr>
        <w:t xml:space="preserve"> от скважины/ крайней скважины. Границы 2 и 3 поясов определя</w:t>
      </w:r>
      <w:r w:rsidR="00ED159B">
        <w:rPr>
          <w:sz w:val="28"/>
          <w:szCs w:val="28"/>
        </w:rPr>
        <w:t>ю</w:t>
      </w:r>
      <w:r w:rsidRPr="00491174">
        <w:rPr>
          <w:sz w:val="28"/>
          <w:szCs w:val="28"/>
        </w:rPr>
        <w:t>тся расчетами при конкретном проектировании водозабора.</w:t>
      </w:r>
    </w:p>
    <w:p w:rsidR="00380823" w:rsidRPr="00491174" w:rsidRDefault="00D32464" w:rsidP="00A727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целях</w:t>
      </w:r>
      <w:r w:rsidRPr="00FF781D">
        <w:rPr>
          <w:sz w:val="28"/>
          <w:szCs w:val="28"/>
        </w:rPr>
        <w:t xml:space="preserve"> обеспечения режима санитарно-эпидемиологической надежности воды</w:t>
      </w:r>
      <w:r w:rsidRPr="000B23E0">
        <w:rPr>
          <w:sz w:val="28"/>
          <w:szCs w:val="28"/>
        </w:rPr>
        <w:t xml:space="preserve"> </w:t>
      </w:r>
      <w:r>
        <w:rPr>
          <w:sz w:val="28"/>
          <w:szCs w:val="28"/>
        </w:rPr>
        <w:t>устанавливаются</w:t>
      </w:r>
      <w:r w:rsidRPr="00FF781D">
        <w:rPr>
          <w:sz w:val="28"/>
          <w:szCs w:val="28"/>
        </w:rPr>
        <w:t xml:space="preserve"> границы зон санитарной охраны источников питьевого водоснабжения</w:t>
      </w:r>
      <w:r>
        <w:rPr>
          <w:sz w:val="28"/>
          <w:szCs w:val="28"/>
        </w:rPr>
        <w:t xml:space="preserve"> </w:t>
      </w:r>
      <w:r w:rsidRPr="00491174">
        <w:rPr>
          <w:sz w:val="28"/>
          <w:szCs w:val="28"/>
        </w:rPr>
        <w:t>согласно Водному Кодексу РФ и Федеральному закону от 30 марта 1999г. № 52-ФЗ «О санитарном благополучии населения».</w:t>
      </w:r>
      <w:r w:rsidRPr="00FF781D">
        <w:rPr>
          <w:sz w:val="28"/>
          <w:szCs w:val="28"/>
        </w:rPr>
        <w:t xml:space="preserve"> </w:t>
      </w:r>
      <w:r w:rsidR="00380823" w:rsidRPr="00491174">
        <w:rPr>
          <w:sz w:val="28"/>
          <w:szCs w:val="28"/>
        </w:rPr>
        <w:t>Проекты зон санитарной охраны источников питьевого водоснабжения должны разрабатываться в соответствии с СанПиН 2.1.4.1110-02 «Зоны санитарной охраны источников водоснабжения и водопроводов хозяйственно-питьевого назначения».</w:t>
      </w:r>
    </w:p>
    <w:p w:rsidR="00770C6B" w:rsidRPr="00D11C12" w:rsidRDefault="00770C6B" w:rsidP="00770C6B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Зоны санитарной охраны представляют собой специально выделенную территорию, в пределах которой создается особый санитарный режим, исключающий возможность загрязнения подземных вод, а также ухудшения качества воды источника и воды, подаваемой водопроводными сооружениями.</w:t>
      </w:r>
    </w:p>
    <w:p w:rsidR="00770C6B" w:rsidRPr="00D11C12" w:rsidRDefault="00770C6B" w:rsidP="00770C6B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lastRenderedPageBreak/>
        <w:t>Устройство зон санитарной охраны (ЗСО) и санитарно-защитных полос для водопроводных площадок и водоводов предусматривается в целях обеспечения санитарно-эпидемиологической надежности системы хозяйственно-питьевого водоснабжения. Для водопроводных сооружений зоны санитарной охраны представлены I-</w:t>
      </w:r>
      <w:proofErr w:type="spellStart"/>
      <w:r w:rsidRPr="00D11C12">
        <w:rPr>
          <w:sz w:val="28"/>
          <w:szCs w:val="28"/>
        </w:rPr>
        <w:t>ым</w:t>
      </w:r>
      <w:proofErr w:type="spellEnd"/>
      <w:r w:rsidRPr="00D11C12">
        <w:rPr>
          <w:sz w:val="28"/>
          <w:szCs w:val="28"/>
        </w:rPr>
        <w:t xml:space="preserve"> поясом. Граница ЗСО I пояса для водопроводных площадок устанавливается на расстоянии </w:t>
      </w:r>
      <w:smartTag w:uri="urn:schemas-microsoft-com:office:smarttags" w:element="metricconverter">
        <w:smartTagPr>
          <w:attr w:name="ProductID" w:val="30 м"/>
        </w:smartTagPr>
        <w:r w:rsidRPr="00D11C12">
          <w:rPr>
            <w:sz w:val="28"/>
            <w:szCs w:val="28"/>
          </w:rPr>
          <w:t>30 м</w:t>
        </w:r>
      </w:smartTag>
      <w:r w:rsidRPr="00D11C12">
        <w:rPr>
          <w:sz w:val="28"/>
          <w:szCs w:val="28"/>
        </w:rPr>
        <w:t xml:space="preserve"> от резервуаров чистой воды.</w:t>
      </w:r>
    </w:p>
    <w:p w:rsidR="00770C6B" w:rsidRPr="00D11C12" w:rsidRDefault="00770C6B" w:rsidP="00770C6B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>Ограждение площадок выполняется в границах I пояса. Предусматривается сторожевая охрана. Для защиты сооружений питьевой воды от посягательств по периметру ограждения предусматривается устройство комплексных систем безопасности (КСБ). Площадки благоустраиваются  и озеленяются.</w:t>
      </w:r>
    </w:p>
    <w:p w:rsidR="00770C6B" w:rsidRPr="00D11C12" w:rsidRDefault="00770C6B" w:rsidP="00770C6B">
      <w:pPr>
        <w:tabs>
          <w:tab w:val="left" w:pos="993"/>
        </w:tabs>
        <w:spacing w:line="360" w:lineRule="auto"/>
        <w:ind w:firstLine="708"/>
        <w:jc w:val="both"/>
        <w:rPr>
          <w:sz w:val="28"/>
          <w:szCs w:val="28"/>
        </w:rPr>
      </w:pPr>
      <w:r w:rsidRPr="00D11C12">
        <w:rPr>
          <w:sz w:val="28"/>
          <w:szCs w:val="28"/>
        </w:rPr>
        <w:t xml:space="preserve">Вокруг зоны I пояса водопроводных сооружений устанавливается санитарно-защитная полоса шириной </w:t>
      </w:r>
      <w:smartTag w:uri="urn:schemas-microsoft-com:office:smarttags" w:element="metricconverter">
        <w:smartTagPr>
          <w:attr w:name="ProductID" w:val="100 м"/>
        </w:smartTagPr>
        <w:r w:rsidRPr="00D11C12">
          <w:rPr>
            <w:sz w:val="28"/>
            <w:szCs w:val="28"/>
          </w:rPr>
          <w:t>100 м</w:t>
        </w:r>
      </w:smartTag>
      <w:r w:rsidRPr="00D11C12">
        <w:rPr>
          <w:sz w:val="28"/>
          <w:szCs w:val="28"/>
        </w:rPr>
        <w:t xml:space="preserve">. Для водоводов хозяйственно-питьевого назначения ЗСО представлены санитарно-защитными полосами, которые в соответствии с СанПиН принимаются шириной </w:t>
      </w:r>
      <w:smartTag w:uri="urn:schemas-microsoft-com:office:smarttags" w:element="metricconverter">
        <w:smartTagPr>
          <w:attr w:name="ProductID" w:val="10 м"/>
        </w:smartTagPr>
        <w:r w:rsidRPr="00D11C12">
          <w:rPr>
            <w:sz w:val="28"/>
            <w:szCs w:val="28"/>
          </w:rPr>
          <w:t>10 м</w:t>
        </w:r>
      </w:smartTag>
      <w:r w:rsidRPr="00D11C12">
        <w:rPr>
          <w:sz w:val="28"/>
          <w:szCs w:val="28"/>
        </w:rPr>
        <w:t xml:space="preserve"> по обе стороны от наружн</w:t>
      </w:r>
      <w:bookmarkStart w:id="114" w:name="_GoBack"/>
      <w:bookmarkEnd w:id="114"/>
      <w:r w:rsidRPr="00D11C12">
        <w:rPr>
          <w:sz w:val="28"/>
          <w:szCs w:val="28"/>
        </w:rPr>
        <w:t>ой стенки трубопроводов.</w:t>
      </w:r>
    </w:p>
    <w:p w:rsidR="00770C6B" w:rsidRDefault="00770C6B" w:rsidP="00770C6B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период разработки данного генерального плана разработаны и утверждены границы и режимы зон санитарной охраны трех водозаборных скважин </w:t>
      </w:r>
      <w:r w:rsidRPr="00770C6B">
        <w:rPr>
          <w:sz w:val="28"/>
          <w:szCs w:val="28"/>
        </w:rPr>
        <w:t>ООО "Имени Героя Великой Отечественной войны Данильченко В.И."</w:t>
      </w:r>
      <w:r>
        <w:rPr>
          <w:sz w:val="28"/>
          <w:szCs w:val="28"/>
        </w:rPr>
        <w:t xml:space="preserve"> (№183-Д-</w:t>
      </w:r>
      <w:r w:rsidR="00106C72">
        <w:rPr>
          <w:sz w:val="28"/>
          <w:szCs w:val="28"/>
        </w:rPr>
        <w:t>БИС</w:t>
      </w:r>
      <w:r>
        <w:rPr>
          <w:sz w:val="28"/>
          <w:szCs w:val="28"/>
        </w:rPr>
        <w:t>, 138-Д, 183-Д). Границы утвержденных зон санитарной охраны в составе трех поясов нанесены на соответствующие графические материалы генерального плана.</w:t>
      </w:r>
    </w:p>
    <w:p w:rsidR="00380823" w:rsidRPr="00FF781D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FF781D">
        <w:rPr>
          <w:sz w:val="28"/>
          <w:szCs w:val="28"/>
        </w:rPr>
        <w:t>Помимо организации поясов зон санитарной охраны необходимо восстановление источников питьевого водоснабжения путем проведения комплекса следующих мероприятий: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FF781D">
        <w:rPr>
          <w:sz w:val="28"/>
          <w:szCs w:val="28"/>
        </w:rPr>
        <w:t xml:space="preserve"> </w:t>
      </w:r>
      <w:r w:rsidR="00C609FA">
        <w:rPr>
          <w:sz w:val="28"/>
          <w:szCs w:val="28"/>
        </w:rPr>
        <w:t xml:space="preserve">- </w:t>
      </w:r>
      <w:r w:rsidRPr="00BE2699">
        <w:rPr>
          <w:sz w:val="28"/>
          <w:szCs w:val="28"/>
        </w:rPr>
        <w:t>разработка и установление нормативов допустимого воздействия на водные объекты и целевых показателей качества воды в водных объектах;</w:t>
      </w:r>
    </w:p>
    <w:p w:rsidR="00380823" w:rsidRPr="00BE2699" w:rsidRDefault="00C609FA" w:rsidP="00A727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380823" w:rsidRPr="00BE2699">
        <w:rPr>
          <w:sz w:val="28"/>
          <w:szCs w:val="28"/>
        </w:rPr>
        <w:t>модернизация существующих очистных сооружений ливневой и хозяйственно-бытовой канализации;</w:t>
      </w:r>
    </w:p>
    <w:p w:rsidR="00380823" w:rsidRPr="00BE2699" w:rsidRDefault="007A677F" w:rsidP="00A727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E2699">
        <w:rPr>
          <w:sz w:val="28"/>
          <w:szCs w:val="28"/>
        </w:rPr>
        <w:t>строительство современных очистных сооружений ливневой и хозяйственно-бытовой канализации;</w:t>
      </w:r>
    </w:p>
    <w:p w:rsidR="00380823" w:rsidRPr="00BE2699" w:rsidRDefault="004363F6" w:rsidP="00A727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E2699">
        <w:rPr>
          <w:sz w:val="28"/>
          <w:szCs w:val="28"/>
        </w:rPr>
        <w:t>внедрение оборотных систем водопользования на производственных и сельскохозяйственных предприятиях.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На территории </w:t>
      </w:r>
      <w:r w:rsidR="004363F6">
        <w:rPr>
          <w:sz w:val="28"/>
          <w:szCs w:val="28"/>
        </w:rPr>
        <w:t>Красногвардей</w:t>
      </w:r>
      <w:r w:rsidRPr="00BE2699">
        <w:rPr>
          <w:sz w:val="28"/>
          <w:szCs w:val="28"/>
        </w:rPr>
        <w:t xml:space="preserve">ского сельского поселения водными объектами являются </w:t>
      </w:r>
      <w:r w:rsidR="00FE528E" w:rsidRPr="00FE528E">
        <w:rPr>
          <w:sz w:val="28"/>
          <w:szCs w:val="28"/>
        </w:rPr>
        <w:t xml:space="preserve">балка Зубова, балка Сухая, балка </w:t>
      </w:r>
      <w:proofErr w:type="spellStart"/>
      <w:r w:rsidR="00FE528E" w:rsidRPr="00FE528E">
        <w:rPr>
          <w:sz w:val="28"/>
          <w:szCs w:val="28"/>
        </w:rPr>
        <w:t>П</w:t>
      </w:r>
      <w:r w:rsidR="007E0050">
        <w:rPr>
          <w:sz w:val="28"/>
          <w:szCs w:val="28"/>
        </w:rPr>
        <w:t>о</w:t>
      </w:r>
      <w:r w:rsidR="00FE528E" w:rsidRPr="00FE528E">
        <w:rPr>
          <w:sz w:val="28"/>
          <w:szCs w:val="28"/>
        </w:rPr>
        <w:t>лыханова</w:t>
      </w:r>
      <w:proofErr w:type="spellEnd"/>
      <w:r w:rsidRPr="00FE528E">
        <w:rPr>
          <w:sz w:val="28"/>
          <w:szCs w:val="28"/>
        </w:rPr>
        <w:t xml:space="preserve">, </w:t>
      </w:r>
      <w:r w:rsidR="00FE528E" w:rsidRPr="00FE528E">
        <w:rPr>
          <w:sz w:val="28"/>
          <w:szCs w:val="28"/>
        </w:rPr>
        <w:t>балка</w:t>
      </w:r>
      <w:r w:rsidR="00FE528E">
        <w:rPr>
          <w:sz w:val="28"/>
          <w:szCs w:val="28"/>
        </w:rPr>
        <w:t xml:space="preserve"> </w:t>
      </w:r>
      <w:proofErr w:type="spellStart"/>
      <w:r w:rsidR="00FE528E">
        <w:rPr>
          <w:sz w:val="28"/>
          <w:szCs w:val="28"/>
        </w:rPr>
        <w:t>Мигута</w:t>
      </w:r>
      <w:proofErr w:type="spellEnd"/>
      <w:r w:rsidRPr="00BE2699">
        <w:rPr>
          <w:sz w:val="28"/>
          <w:szCs w:val="28"/>
        </w:rPr>
        <w:t>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Для степных рек характерно пересыхание летом и осолонение вод. В общем, их можно отнести к группе отмирающих рек, находящихся в периоде глубокой «старости».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Общая оценка территории по состоянию поверхностных и подземных вод условно благоприятная.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Основными техническими причинами деградации экосистемы территории являются: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- использование промышленных технологий, не отвечающих современным требованиям в части</w:t>
      </w:r>
      <w:r w:rsidRPr="00A72741">
        <w:rPr>
          <w:sz w:val="28"/>
          <w:szCs w:val="28"/>
        </w:rPr>
        <w:tab/>
        <w:t xml:space="preserve"> их</w:t>
      </w:r>
      <w:r w:rsidRPr="00A72741">
        <w:rPr>
          <w:sz w:val="28"/>
          <w:szCs w:val="28"/>
        </w:rPr>
        <w:tab/>
        <w:t>экологической безопасности, особенно в животноводстве;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- поступление в реки неочищенных ливневых стоков с территорий населенных пунктов.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Основными источниками загрязнения рек и водоемов планируемой территории являются неочищенные бытовые стоки, сельскохозяйственные предприятия, ремонтные мастерские, фермы с/х животных, результаты обработки сельскохозяйственных угодий.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 xml:space="preserve">Серьезной проблемой является загрязнение рек стоками животноводческих ферм,  находящихся в </w:t>
      </w:r>
      <w:proofErr w:type="spellStart"/>
      <w:r w:rsidRPr="00A72741">
        <w:rPr>
          <w:sz w:val="28"/>
          <w:szCs w:val="28"/>
        </w:rPr>
        <w:t>водоохранных</w:t>
      </w:r>
      <w:proofErr w:type="spellEnd"/>
      <w:r w:rsidRPr="00A72741">
        <w:rPr>
          <w:sz w:val="28"/>
          <w:szCs w:val="28"/>
        </w:rPr>
        <w:t xml:space="preserve"> зонах. Сброс от ферм часто неорганизованный, в связи с чем, возможны попадания стоков в русла рек. В результате этого, реки пересыхающие местами в засушливое </w:t>
      </w:r>
      <w:r w:rsidRPr="00A72741">
        <w:rPr>
          <w:sz w:val="28"/>
          <w:szCs w:val="28"/>
        </w:rPr>
        <w:lastRenderedPageBreak/>
        <w:t>время года, могут иметь неудовлетворительное гидрогеологическое и санитарное состояние.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Согласно Водному кодексу Российской Федерации № 74-ФЗ от 3 июня 2006 года устанавливается ширина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зон  и ограничения использования территории в границах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зон. Постановлением от 15 июля 2009 года № 1492-П «Об установлении ширины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и ширины прибрежных защитных полос рек и ручьев, расположенных на территории Краснодарского края» определены размеры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</w:t>
      </w:r>
      <w:proofErr w:type="gramStart"/>
      <w:r w:rsidRPr="00BE2699">
        <w:rPr>
          <w:sz w:val="28"/>
          <w:szCs w:val="28"/>
        </w:rPr>
        <w:t xml:space="preserve">зон водных объектов, протекающих по территории </w:t>
      </w:r>
      <w:r w:rsidR="00713EBC">
        <w:rPr>
          <w:sz w:val="28"/>
          <w:szCs w:val="28"/>
        </w:rPr>
        <w:t>Красногвардей</w:t>
      </w:r>
      <w:r w:rsidRPr="00BE2699">
        <w:rPr>
          <w:sz w:val="28"/>
          <w:szCs w:val="28"/>
        </w:rPr>
        <w:t>ского сельского поселения</w:t>
      </w:r>
      <w:r w:rsidR="00871654">
        <w:rPr>
          <w:sz w:val="28"/>
          <w:szCs w:val="28"/>
        </w:rPr>
        <w:t xml:space="preserve"> и составляют</w:t>
      </w:r>
      <w:proofErr w:type="gramEnd"/>
      <w:r w:rsidR="00871654">
        <w:rPr>
          <w:sz w:val="28"/>
          <w:szCs w:val="28"/>
        </w:rPr>
        <w:t xml:space="preserve"> 100</w:t>
      </w:r>
      <w:r w:rsidRPr="00BE2699">
        <w:rPr>
          <w:sz w:val="28"/>
          <w:szCs w:val="28"/>
        </w:rPr>
        <w:t xml:space="preserve"> м. Ширина прибрежной защитной полосы составляет 50 м.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DD5700">
        <w:rPr>
          <w:sz w:val="28"/>
          <w:szCs w:val="28"/>
        </w:rPr>
        <w:t xml:space="preserve">В границах </w:t>
      </w:r>
      <w:proofErr w:type="spellStart"/>
      <w:r w:rsidRPr="00DD5700">
        <w:rPr>
          <w:sz w:val="28"/>
          <w:szCs w:val="28"/>
        </w:rPr>
        <w:t>водоохранных</w:t>
      </w:r>
      <w:proofErr w:type="spellEnd"/>
      <w:r w:rsidRPr="00DD5700">
        <w:rPr>
          <w:sz w:val="28"/>
          <w:szCs w:val="28"/>
        </w:rPr>
        <w:t xml:space="preserve"> зон на территории </w:t>
      </w:r>
      <w:r w:rsidR="00D42F7C" w:rsidRPr="00DD5700">
        <w:rPr>
          <w:sz w:val="28"/>
          <w:szCs w:val="28"/>
        </w:rPr>
        <w:t>Красногвардей</w:t>
      </w:r>
      <w:r w:rsidRPr="00DD5700">
        <w:rPr>
          <w:sz w:val="28"/>
          <w:szCs w:val="28"/>
        </w:rPr>
        <w:t>ского сельского поселения в настоящее время не размещаются объекты и предприятия, оказывающие или способные оказать негативное воздействие на водные объекты.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 xml:space="preserve">Размещение новых предприятий и сельскохозяйственных объектов в пределах </w:t>
      </w:r>
      <w:proofErr w:type="spellStart"/>
      <w:r w:rsidRPr="00A72741">
        <w:rPr>
          <w:sz w:val="28"/>
          <w:szCs w:val="28"/>
        </w:rPr>
        <w:t>водоохранных</w:t>
      </w:r>
      <w:proofErr w:type="spellEnd"/>
      <w:r w:rsidRPr="00A72741">
        <w:rPr>
          <w:sz w:val="28"/>
          <w:szCs w:val="28"/>
        </w:rPr>
        <w:t xml:space="preserve"> зон данным проектом не предусмотрено.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В настоящее время в населенных пунктах </w:t>
      </w:r>
      <w:r w:rsidR="00E6695A">
        <w:rPr>
          <w:sz w:val="28"/>
          <w:szCs w:val="28"/>
        </w:rPr>
        <w:t>Красногвардей</w:t>
      </w:r>
      <w:r w:rsidRPr="00BE2699">
        <w:rPr>
          <w:sz w:val="28"/>
          <w:szCs w:val="28"/>
        </w:rPr>
        <w:t>ского сельского поселения отсутствует централизованные системы хозяйственно-бытовой и ливневой канализации.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Для предотвращения загрязнения поверхностных вод генеральным планом предусмотрены мероприятия по становлению современной системы </w:t>
      </w:r>
      <w:proofErr w:type="spellStart"/>
      <w:r w:rsidRPr="00BE2699">
        <w:rPr>
          <w:sz w:val="28"/>
          <w:szCs w:val="28"/>
        </w:rPr>
        <w:t>канализования</w:t>
      </w:r>
      <w:proofErr w:type="spellEnd"/>
      <w:r w:rsidRPr="00BE2699">
        <w:rPr>
          <w:sz w:val="28"/>
          <w:szCs w:val="28"/>
        </w:rPr>
        <w:t xml:space="preserve"> населенных мест </w:t>
      </w:r>
      <w:r w:rsidR="00E6695A">
        <w:rPr>
          <w:sz w:val="28"/>
          <w:szCs w:val="28"/>
        </w:rPr>
        <w:t>Красногвардей</w:t>
      </w:r>
      <w:r w:rsidRPr="00BE2699">
        <w:rPr>
          <w:sz w:val="28"/>
          <w:szCs w:val="28"/>
        </w:rPr>
        <w:t>ского сельского поселения, в том числе ливневой канализации. Подробно мероприятия по развитию инженерной инфраструктуры, в том числе водоотведению приведены в п. 6 раздела 2 данной пояснительной записки.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При отсутствии централизованных систем водоснабжения и канализации на первоначальном этапе освоения новых территорий допускается устройство шахтных колодцев для полива и строительство </w:t>
      </w:r>
      <w:r w:rsidRPr="00BE2699">
        <w:rPr>
          <w:sz w:val="28"/>
          <w:szCs w:val="28"/>
        </w:rPr>
        <w:lastRenderedPageBreak/>
        <w:t>общественных туалетов выгребного типа в соответствии с требованиями санитарных норм и правил.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>Помимо проектирования системы хозяйственно-бытовой канализации генеральным планом поселения предусмотрены мероприятия по отводу поверхностных сточных вод, их сбору и очистке перед сбросом в поверхностные водоемы и на рельеф местности.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>Для системы поверхностного ливневого водоотвода предлагается открытая система (железобетонные лотки с решетками) со сбросом на проектируемые локальные очистные сооружения ливневой канализации.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В целях снижения негативного воздействия на поверхностные и подземные воды при проведении строительных работ необходимо выполнить устройство ловчих канав ниже уровня выполняемых работ, которые по окончании работ, после определения степени загрязнения, зачищаются.</w:t>
      </w:r>
    </w:p>
    <w:p w:rsidR="00380823" w:rsidRPr="00A72741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A72741">
        <w:rPr>
          <w:sz w:val="28"/>
          <w:szCs w:val="28"/>
        </w:rPr>
        <w:t>На строительной площадке должны быть предусмотрены в достаточном количестве средства для оперативного сбора и удаления загрязненного грунта.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Для обеспечения режима охраны водных объектов поселения в данном проекте установлены границы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зон.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BE2699">
        <w:rPr>
          <w:sz w:val="28"/>
          <w:szCs w:val="28"/>
          <w:u w:val="single"/>
        </w:rPr>
        <w:t>Водоохранными</w:t>
      </w:r>
      <w:proofErr w:type="spellEnd"/>
      <w:r w:rsidRPr="00BE2699">
        <w:rPr>
          <w:sz w:val="28"/>
          <w:szCs w:val="28"/>
          <w:u w:val="single"/>
        </w:rPr>
        <w:t xml:space="preserve"> зонами</w:t>
      </w:r>
      <w:r w:rsidRPr="00BE2699">
        <w:rPr>
          <w:sz w:val="28"/>
          <w:szCs w:val="28"/>
        </w:rPr>
        <w:t xml:space="preserve"> являются территории, которые примыкают к береговой линии морей, рек, ручьев, каналов, озер, водохранилищ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В границах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lastRenderedPageBreak/>
        <w:t xml:space="preserve">Закрепление на местности границ </w:t>
      </w:r>
      <w:proofErr w:type="spellStart"/>
      <w:r w:rsidRPr="00BE2699">
        <w:rPr>
          <w:sz w:val="28"/>
          <w:szCs w:val="28"/>
        </w:rPr>
        <w:t>водоохранных</w:t>
      </w:r>
      <w:proofErr w:type="spellEnd"/>
      <w:r w:rsidRPr="00BE2699">
        <w:rPr>
          <w:sz w:val="28"/>
          <w:szCs w:val="28"/>
        </w:rPr>
        <w:t xml:space="preserve"> зон и границ прибрежных защитных полос специальными информационными знаками осуществляется в соответствии с земельным законодательством.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>Для стабилизации экологической ситуации и ее улучшения в дальнейшем в бассейнах всех рек района необходимо разработать систему мероприятий по облесению берегов рек и их притоков, провести мероприятия по расчистке русел, особенно в местах расположения дамб.</w:t>
      </w:r>
    </w:p>
    <w:p w:rsidR="00380823" w:rsidRPr="00BE2699" w:rsidRDefault="00380823" w:rsidP="00A72741">
      <w:pPr>
        <w:spacing w:line="360" w:lineRule="auto"/>
        <w:ind w:firstLine="709"/>
        <w:jc w:val="both"/>
        <w:rPr>
          <w:sz w:val="28"/>
          <w:szCs w:val="28"/>
        </w:rPr>
      </w:pPr>
      <w:r w:rsidRPr="00BE2699">
        <w:rPr>
          <w:sz w:val="28"/>
          <w:szCs w:val="28"/>
        </w:rPr>
        <w:t xml:space="preserve">Соблюдение специального режима на территории </w:t>
      </w:r>
      <w:proofErr w:type="spellStart"/>
      <w:r w:rsidRPr="00BE2699">
        <w:rPr>
          <w:sz w:val="28"/>
          <w:szCs w:val="28"/>
        </w:rPr>
        <w:t>водоохранной</w:t>
      </w:r>
      <w:proofErr w:type="spellEnd"/>
      <w:r w:rsidRPr="00BE2699">
        <w:rPr>
          <w:sz w:val="28"/>
          <w:szCs w:val="28"/>
        </w:rPr>
        <w:t xml:space="preserve"> зоны является составной частью комплекса природоохранных мер по улучшению гидрологического, гидрохимического, гидробиологического, санитарного и экологического состояния водных объектов и благоустройству их прибрежных территорий.</w:t>
      </w:r>
    </w:p>
    <w:p w:rsidR="00380823" w:rsidRPr="00721178" w:rsidRDefault="00DA26A3" w:rsidP="00380823">
      <w:pPr>
        <w:pStyle w:val="2"/>
        <w:keepLines/>
        <w:rPr>
          <w:rFonts w:ascii="Times New Roman" w:hAnsi="Times New Roman"/>
        </w:rPr>
      </w:pPr>
      <w:bookmarkStart w:id="115" w:name="_Toc256148914"/>
      <w:bookmarkStart w:id="116" w:name="_Toc314838959"/>
      <w:bookmarkStart w:id="117" w:name="_Toc332033640"/>
      <w:r>
        <w:rPr>
          <w:rFonts w:ascii="Times New Roman" w:hAnsi="Times New Roman"/>
        </w:rPr>
        <w:t>10</w:t>
      </w:r>
      <w:r w:rsidR="00380823" w:rsidRPr="00721178">
        <w:rPr>
          <w:rFonts w:ascii="Times New Roman" w:hAnsi="Times New Roman"/>
        </w:rPr>
        <w:t>.3. Охрана воздушного бассейна</w:t>
      </w:r>
      <w:bookmarkEnd w:id="115"/>
      <w:bookmarkEnd w:id="116"/>
      <w:bookmarkEnd w:id="117"/>
    </w:p>
    <w:p w:rsidR="00380823" w:rsidRPr="00721178" w:rsidRDefault="00380823" w:rsidP="00C417B0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По районированию территории по метеорологическому потенциалу загрязнения территория </w:t>
      </w:r>
      <w:r w:rsidR="005F36A7">
        <w:rPr>
          <w:sz w:val="28"/>
          <w:szCs w:val="28"/>
        </w:rPr>
        <w:t>Красногвардей</w:t>
      </w:r>
      <w:r w:rsidRPr="00721178">
        <w:rPr>
          <w:sz w:val="28"/>
          <w:szCs w:val="28"/>
        </w:rPr>
        <w:t xml:space="preserve">ского сельского поселения относится к </w:t>
      </w:r>
      <w:r w:rsidRPr="00C417B0">
        <w:rPr>
          <w:sz w:val="28"/>
          <w:szCs w:val="28"/>
        </w:rPr>
        <w:t>III</w:t>
      </w:r>
      <w:r w:rsidRPr="00721178">
        <w:rPr>
          <w:sz w:val="28"/>
          <w:szCs w:val="28"/>
        </w:rPr>
        <w:t xml:space="preserve"> зоне, которая характеризуется повышенным потенциалом загрязнения воздуха, повторяемостью слабых ветров до 10-15% зимой, до 25-30% летом. Повторяемость приземных инверсий до 40-60% при их мощности  зимой 0,6-</w:t>
      </w:r>
      <w:smartTag w:uri="urn:schemas-microsoft-com:office:smarttags" w:element="metricconverter">
        <w:smartTagPr>
          <w:attr w:name="ProductID" w:val="0,8 км"/>
        </w:smartTagPr>
        <w:r w:rsidRPr="00721178">
          <w:rPr>
            <w:sz w:val="28"/>
            <w:szCs w:val="28"/>
          </w:rPr>
          <w:t>0,8 км</w:t>
        </w:r>
      </w:smartTag>
      <w:r w:rsidRPr="00721178">
        <w:rPr>
          <w:sz w:val="28"/>
          <w:szCs w:val="28"/>
        </w:rPr>
        <w:t xml:space="preserve">, а летом </w:t>
      </w:r>
      <w:smartTag w:uri="urn:schemas-microsoft-com:office:smarttags" w:element="metricconverter">
        <w:smartTagPr>
          <w:attr w:name="ProductID" w:val="0,4 км"/>
        </w:smartTagPr>
        <w:r w:rsidRPr="00721178">
          <w:rPr>
            <w:sz w:val="28"/>
            <w:szCs w:val="28"/>
          </w:rPr>
          <w:t>0,4 км</w:t>
        </w:r>
      </w:smartTag>
      <w:r w:rsidRPr="00721178">
        <w:rPr>
          <w:sz w:val="28"/>
          <w:szCs w:val="28"/>
        </w:rPr>
        <w:t>. Общий фон естественный запыленности повышен.</w:t>
      </w:r>
    </w:p>
    <w:p w:rsidR="00380823" w:rsidRPr="00721178" w:rsidRDefault="00380823" w:rsidP="00C417B0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Естественными загрязнителями воздуха является пыль, возникающая при эрозии почв, продукты растительного, животного и микробиологического происхождения. Уровень загрязнения атмосферы естественными источниками является фоновым и мало изменяется с течением времени.</w:t>
      </w:r>
    </w:p>
    <w:p w:rsidR="00380823" w:rsidRPr="00721178" w:rsidRDefault="00380823" w:rsidP="00C417B0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Более устойчивые зоны с повышенными концентрациями загрязнений возникают в местах активной жизнедеятельности человека. Антропогенные загрязнения отличаются многообразием видов и многочисленностью источников их выбросов.</w:t>
      </w:r>
    </w:p>
    <w:p w:rsidR="00380823" w:rsidRPr="00721178" w:rsidRDefault="00380823" w:rsidP="00C417B0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lastRenderedPageBreak/>
        <w:t>Основными источниками загрязнения являются сельскохозяйственные предприятия и автомобильный транспорт.</w:t>
      </w:r>
    </w:p>
    <w:p w:rsidR="00380823" w:rsidRPr="00C417B0" w:rsidRDefault="00380823" w:rsidP="00C417B0">
      <w:pPr>
        <w:spacing w:line="360" w:lineRule="auto"/>
        <w:ind w:firstLine="709"/>
        <w:jc w:val="both"/>
        <w:rPr>
          <w:sz w:val="28"/>
          <w:szCs w:val="28"/>
        </w:rPr>
      </w:pPr>
      <w:r w:rsidRPr="00C417B0">
        <w:rPr>
          <w:sz w:val="28"/>
          <w:szCs w:val="28"/>
        </w:rPr>
        <w:t xml:space="preserve">Стационарных постов наблюдения в </w:t>
      </w:r>
      <w:r w:rsidR="00BC1F77">
        <w:rPr>
          <w:sz w:val="28"/>
          <w:szCs w:val="28"/>
        </w:rPr>
        <w:t xml:space="preserve">Красногвардейском </w:t>
      </w:r>
      <w:r w:rsidRPr="00C417B0">
        <w:rPr>
          <w:sz w:val="28"/>
          <w:szCs w:val="28"/>
        </w:rPr>
        <w:t xml:space="preserve"> сельском поселении нет. </w:t>
      </w:r>
    </w:p>
    <w:p w:rsidR="00380823" w:rsidRPr="00721178" w:rsidRDefault="00380823" w:rsidP="0001563A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Согласно временным рекомендациям «Фоновые концентрации для городов и поселков, где отсутствуют наблюдения за загрязнением атмосферы на период 2009-2013гг.</w:t>
      </w:r>
      <w:r w:rsidR="00723EE2">
        <w:rPr>
          <w:sz w:val="28"/>
          <w:szCs w:val="28"/>
        </w:rPr>
        <w:t>»</w:t>
      </w:r>
      <w:r w:rsidRPr="00721178">
        <w:rPr>
          <w:sz w:val="28"/>
          <w:szCs w:val="28"/>
        </w:rPr>
        <w:t xml:space="preserve"> для населенных пунктов с  численностью населения менее 10 </w:t>
      </w:r>
      <w:proofErr w:type="spellStart"/>
      <w:r w:rsidRPr="00721178">
        <w:rPr>
          <w:sz w:val="28"/>
          <w:szCs w:val="28"/>
        </w:rPr>
        <w:t>тыс.чел</w:t>
      </w:r>
      <w:proofErr w:type="spellEnd"/>
      <w:r w:rsidRPr="00721178">
        <w:rPr>
          <w:sz w:val="28"/>
          <w:szCs w:val="28"/>
        </w:rPr>
        <w:t>. значения фоновых концентраций оцениваются как: ВВ – 140 мкг/м</w:t>
      </w:r>
      <w:r w:rsidRPr="0001563A">
        <w:rPr>
          <w:sz w:val="28"/>
          <w:szCs w:val="28"/>
        </w:rPr>
        <w:t>3</w:t>
      </w:r>
      <w:r w:rsidRPr="00721178">
        <w:rPr>
          <w:sz w:val="28"/>
          <w:szCs w:val="28"/>
        </w:rPr>
        <w:t>,  NO</w:t>
      </w:r>
      <w:r w:rsidRPr="0001563A">
        <w:rPr>
          <w:sz w:val="28"/>
          <w:szCs w:val="28"/>
        </w:rPr>
        <w:t>2</w:t>
      </w:r>
      <w:r w:rsidRPr="00721178">
        <w:rPr>
          <w:sz w:val="28"/>
          <w:szCs w:val="28"/>
        </w:rPr>
        <w:t xml:space="preserve">  -  56 мкг/м</w:t>
      </w:r>
      <w:r w:rsidRPr="0001563A">
        <w:rPr>
          <w:sz w:val="28"/>
          <w:szCs w:val="28"/>
        </w:rPr>
        <w:t>3</w:t>
      </w:r>
      <w:r w:rsidRPr="00721178">
        <w:rPr>
          <w:sz w:val="28"/>
          <w:szCs w:val="28"/>
        </w:rPr>
        <w:t>, SO</w:t>
      </w:r>
      <w:r w:rsidRPr="0001563A">
        <w:rPr>
          <w:sz w:val="28"/>
          <w:szCs w:val="28"/>
        </w:rPr>
        <w:t>2</w:t>
      </w:r>
      <w:r w:rsidRPr="00721178">
        <w:rPr>
          <w:sz w:val="28"/>
          <w:szCs w:val="28"/>
        </w:rPr>
        <w:t xml:space="preserve"> – 11 мкг/м</w:t>
      </w:r>
      <w:r w:rsidRPr="0001563A">
        <w:rPr>
          <w:sz w:val="28"/>
          <w:szCs w:val="28"/>
        </w:rPr>
        <w:t>3</w:t>
      </w:r>
      <w:r w:rsidRPr="00721178">
        <w:rPr>
          <w:sz w:val="28"/>
          <w:szCs w:val="28"/>
        </w:rPr>
        <w:t xml:space="preserve">, </w:t>
      </w:r>
      <w:r w:rsidRPr="0001563A">
        <w:rPr>
          <w:sz w:val="28"/>
          <w:szCs w:val="28"/>
        </w:rPr>
        <w:t>CO2</w:t>
      </w:r>
      <w:r w:rsidRPr="00721178">
        <w:rPr>
          <w:sz w:val="28"/>
          <w:szCs w:val="28"/>
        </w:rPr>
        <w:t xml:space="preserve"> – 1,8 мг/м</w:t>
      </w:r>
      <w:r w:rsidRPr="0001563A">
        <w:rPr>
          <w:sz w:val="28"/>
          <w:szCs w:val="28"/>
        </w:rPr>
        <w:t>3</w:t>
      </w:r>
      <w:r w:rsidRPr="00721178">
        <w:rPr>
          <w:sz w:val="28"/>
          <w:szCs w:val="28"/>
        </w:rPr>
        <w:t xml:space="preserve">, </w:t>
      </w:r>
      <w:r w:rsidRPr="0001563A">
        <w:rPr>
          <w:sz w:val="28"/>
          <w:szCs w:val="28"/>
        </w:rPr>
        <w:t>H2S</w:t>
      </w:r>
      <w:r w:rsidR="00723EE2">
        <w:rPr>
          <w:sz w:val="28"/>
          <w:szCs w:val="28"/>
        </w:rPr>
        <w:t xml:space="preserve"> </w:t>
      </w:r>
      <w:r w:rsidRPr="00721178">
        <w:rPr>
          <w:sz w:val="28"/>
          <w:szCs w:val="28"/>
        </w:rPr>
        <w:t>- 4 мкг/м</w:t>
      </w:r>
      <w:r w:rsidRPr="0001563A">
        <w:rPr>
          <w:sz w:val="28"/>
          <w:szCs w:val="28"/>
        </w:rPr>
        <w:t>3</w:t>
      </w:r>
      <w:r w:rsidRPr="00721178">
        <w:rPr>
          <w:sz w:val="28"/>
          <w:szCs w:val="28"/>
        </w:rPr>
        <w:t>.</w:t>
      </w:r>
    </w:p>
    <w:p w:rsidR="00380823" w:rsidRPr="00721178" w:rsidRDefault="00380823" w:rsidP="0001563A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В период строительства новых объектов в период реализации генерального плана основными источниками загрязнения атмосферного воздуха будут являться: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ДВС строительной техники (дорожные машины: экскаваторы, бульдозеры, трактора и т.п</w:t>
      </w:r>
      <w:r>
        <w:rPr>
          <w:sz w:val="28"/>
          <w:szCs w:val="28"/>
        </w:rPr>
        <w:t>.</w:t>
      </w:r>
      <w:r w:rsidR="00380823" w:rsidRPr="00721178">
        <w:rPr>
          <w:sz w:val="28"/>
          <w:szCs w:val="28"/>
        </w:rPr>
        <w:t xml:space="preserve">, автокраны, компрессора и др.); 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 xml:space="preserve">ДВС автотранспорта (КАМАЗы, </w:t>
      </w:r>
      <w:proofErr w:type="spellStart"/>
      <w:r w:rsidR="00380823" w:rsidRPr="00721178">
        <w:rPr>
          <w:sz w:val="28"/>
          <w:szCs w:val="28"/>
        </w:rPr>
        <w:t>ЗИЛы</w:t>
      </w:r>
      <w:proofErr w:type="spellEnd"/>
      <w:r w:rsidR="00380823" w:rsidRPr="00721178">
        <w:rPr>
          <w:sz w:val="28"/>
          <w:szCs w:val="28"/>
        </w:rPr>
        <w:t xml:space="preserve">, </w:t>
      </w:r>
      <w:proofErr w:type="spellStart"/>
      <w:r w:rsidR="00380823" w:rsidRPr="00721178">
        <w:rPr>
          <w:sz w:val="28"/>
          <w:szCs w:val="28"/>
        </w:rPr>
        <w:t>автобетоносмесители</w:t>
      </w:r>
      <w:proofErr w:type="spellEnd"/>
      <w:r w:rsidR="00380823" w:rsidRPr="00721178">
        <w:rPr>
          <w:sz w:val="28"/>
          <w:szCs w:val="28"/>
        </w:rPr>
        <w:t xml:space="preserve"> и т.п</w:t>
      </w:r>
      <w:r>
        <w:rPr>
          <w:sz w:val="28"/>
          <w:szCs w:val="28"/>
        </w:rPr>
        <w:t>.</w:t>
      </w:r>
      <w:r w:rsidR="00380823" w:rsidRPr="00721178">
        <w:rPr>
          <w:sz w:val="28"/>
          <w:szCs w:val="28"/>
        </w:rPr>
        <w:t>);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з</w:t>
      </w:r>
      <w:r w:rsidR="00380823" w:rsidRPr="00721178">
        <w:rPr>
          <w:sz w:val="28"/>
          <w:szCs w:val="28"/>
        </w:rPr>
        <w:t>аправка дорожной техники;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п</w:t>
      </w:r>
      <w:r w:rsidR="00380823" w:rsidRPr="00721178">
        <w:rPr>
          <w:sz w:val="28"/>
          <w:szCs w:val="28"/>
        </w:rPr>
        <w:t>ередвижные ДЭС;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с</w:t>
      </w:r>
      <w:r w:rsidR="00380823" w:rsidRPr="00721178">
        <w:rPr>
          <w:sz w:val="28"/>
          <w:szCs w:val="28"/>
        </w:rPr>
        <w:t>варочные работы;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п</w:t>
      </w:r>
      <w:r w:rsidR="00380823" w:rsidRPr="00721178">
        <w:rPr>
          <w:sz w:val="28"/>
          <w:szCs w:val="28"/>
        </w:rPr>
        <w:t>окрасочные работы;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п</w:t>
      </w:r>
      <w:r w:rsidR="00380823" w:rsidRPr="00721178">
        <w:rPr>
          <w:sz w:val="28"/>
          <w:szCs w:val="28"/>
        </w:rPr>
        <w:t>огрузочно-разгрузочные работы;</w:t>
      </w:r>
    </w:p>
    <w:p w:rsidR="00380823" w:rsidRPr="00721178" w:rsidRDefault="0001563A" w:rsidP="0001563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66AE2">
        <w:rPr>
          <w:sz w:val="28"/>
          <w:szCs w:val="28"/>
        </w:rPr>
        <w:t>и</w:t>
      </w:r>
      <w:r w:rsidR="00380823" w:rsidRPr="00721178">
        <w:rPr>
          <w:sz w:val="28"/>
          <w:szCs w:val="28"/>
        </w:rPr>
        <w:t>нертные материалы: грунт, мергель, песок, цемент, щебень, камень бутовый и др.</w:t>
      </w:r>
    </w:p>
    <w:p w:rsidR="00380823" w:rsidRPr="00721178" w:rsidRDefault="00380823" w:rsidP="00866AE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При проведении строительных работ в атмосферный воздух будут поступать следующие загрязняющие вещества: азота диоксид, азота оксид, оксид углерода, диоксид серы, сажа, пары топлива (бензин, керосин), </w:t>
      </w:r>
      <w:proofErr w:type="spellStart"/>
      <w:r w:rsidRPr="00721178">
        <w:rPr>
          <w:sz w:val="28"/>
          <w:szCs w:val="28"/>
        </w:rPr>
        <w:t>бенз</w:t>
      </w:r>
      <w:proofErr w:type="spellEnd"/>
      <w:r w:rsidRPr="00721178">
        <w:rPr>
          <w:sz w:val="28"/>
          <w:szCs w:val="28"/>
        </w:rPr>
        <w:t>(а)</w:t>
      </w:r>
      <w:proofErr w:type="spellStart"/>
      <w:r w:rsidRPr="00721178">
        <w:rPr>
          <w:sz w:val="28"/>
          <w:szCs w:val="28"/>
        </w:rPr>
        <w:t>пирен</w:t>
      </w:r>
      <w:proofErr w:type="spellEnd"/>
      <w:r w:rsidRPr="00721178">
        <w:rPr>
          <w:sz w:val="28"/>
          <w:szCs w:val="28"/>
        </w:rPr>
        <w:t>, пыль неорганическая с содержанием 20-70% SiO</w:t>
      </w:r>
      <w:r w:rsidRPr="00866AE2">
        <w:rPr>
          <w:sz w:val="28"/>
          <w:szCs w:val="28"/>
          <w:vertAlign w:val="subscript"/>
        </w:rPr>
        <w:t>2</w:t>
      </w:r>
      <w:r w:rsidRPr="00721178">
        <w:rPr>
          <w:sz w:val="28"/>
          <w:szCs w:val="28"/>
        </w:rPr>
        <w:t xml:space="preserve">, из них: 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45-50% оксида углерода;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13-15% диоксида азота</w:t>
      </w:r>
      <w:r>
        <w:rPr>
          <w:sz w:val="28"/>
          <w:szCs w:val="28"/>
        </w:rPr>
        <w:t>;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380823" w:rsidRPr="00721178">
        <w:rPr>
          <w:sz w:val="28"/>
          <w:szCs w:val="28"/>
        </w:rPr>
        <w:t>7-10% оксида азота;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8-10% диоксида серы;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17-20% пары топлива (бензин, керосин)</w:t>
      </w:r>
      <w:r>
        <w:rPr>
          <w:sz w:val="28"/>
          <w:szCs w:val="28"/>
        </w:rPr>
        <w:t>;</w:t>
      </w:r>
    </w:p>
    <w:p w:rsidR="00380823" w:rsidRPr="00866AE2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5-8 % пыли неорганической 20-70%</w:t>
      </w:r>
      <w:r>
        <w:rPr>
          <w:sz w:val="28"/>
          <w:szCs w:val="28"/>
        </w:rPr>
        <w:t xml:space="preserve"> </w:t>
      </w:r>
      <w:r w:rsidR="00380823" w:rsidRPr="00721178">
        <w:rPr>
          <w:sz w:val="28"/>
          <w:szCs w:val="28"/>
        </w:rPr>
        <w:t>SiO</w:t>
      </w:r>
      <w:r w:rsidR="00380823" w:rsidRPr="00866AE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;</w:t>
      </w:r>
    </w:p>
    <w:p w:rsidR="00380823" w:rsidRPr="00721178" w:rsidRDefault="00866AE2" w:rsidP="00866AE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3-5% другие вещества (сварочный аэрозоль, растворители красок и др.)</w:t>
      </w:r>
      <w:r>
        <w:rPr>
          <w:sz w:val="28"/>
          <w:szCs w:val="28"/>
        </w:rPr>
        <w:t>.</w:t>
      </w:r>
    </w:p>
    <w:p w:rsidR="00380823" w:rsidRPr="00721178" w:rsidRDefault="00380823" w:rsidP="00866AE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Воздействие загрязняющих веществ на атмосферный воздух будет рассредоточенным (по участкам строительства) и временным. </w:t>
      </w:r>
    </w:p>
    <w:p w:rsidR="00380823" w:rsidRPr="00721178" w:rsidRDefault="00380823" w:rsidP="00866AE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При проведении строительных работ необходимо:</w:t>
      </w:r>
    </w:p>
    <w:p w:rsidR="00380823" w:rsidRPr="00721178" w:rsidRDefault="00380823" w:rsidP="0076268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устройство временных складов ГСМ и заправку строительной техники осуществлять за предел</w:t>
      </w:r>
      <w:r w:rsidR="00762682">
        <w:rPr>
          <w:sz w:val="28"/>
          <w:szCs w:val="28"/>
        </w:rPr>
        <w:t xml:space="preserve">ами </w:t>
      </w:r>
      <w:proofErr w:type="spellStart"/>
      <w:r w:rsidR="00762682">
        <w:rPr>
          <w:sz w:val="28"/>
          <w:szCs w:val="28"/>
        </w:rPr>
        <w:t>водоохранных</w:t>
      </w:r>
      <w:proofErr w:type="spellEnd"/>
      <w:r w:rsidR="00762682">
        <w:rPr>
          <w:sz w:val="28"/>
          <w:szCs w:val="28"/>
        </w:rPr>
        <w:t xml:space="preserve"> зон рек района;</w:t>
      </w:r>
    </w:p>
    <w:p w:rsidR="00380823" w:rsidRPr="00721178" w:rsidRDefault="00380823" w:rsidP="0076268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организовать площадку для временного хранения почвенного слоя, не допус</w:t>
      </w:r>
      <w:r w:rsidR="00762682">
        <w:rPr>
          <w:sz w:val="28"/>
          <w:szCs w:val="28"/>
        </w:rPr>
        <w:t>кая его размыва во время дождей;</w:t>
      </w:r>
    </w:p>
    <w:p w:rsidR="00380823" w:rsidRPr="00721178" w:rsidRDefault="00380823" w:rsidP="0076268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оградить временные склады хранения инертных материалов (песок, щебень, гравий, керамзит и т.п.) бордюром и постоянно увлажня</w:t>
      </w:r>
      <w:r w:rsidR="00762682">
        <w:rPr>
          <w:sz w:val="28"/>
          <w:szCs w:val="28"/>
        </w:rPr>
        <w:t>ть или иметь пленочное покрытие;</w:t>
      </w:r>
    </w:p>
    <w:p w:rsidR="00380823" w:rsidRPr="00721178" w:rsidRDefault="00380823" w:rsidP="0076268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исключить использование автотранспорта и строительной техники, находя</w:t>
      </w:r>
      <w:r w:rsidR="00762682">
        <w:rPr>
          <w:sz w:val="28"/>
          <w:szCs w:val="28"/>
        </w:rPr>
        <w:t>щегося в неисправном состоянии;</w:t>
      </w:r>
    </w:p>
    <w:p w:rsidR="00380823" w:rsidRPr="00721178" w:rsidRDefault="00380823" w:rsidP="00762682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использовать только автотранспорт и спецтехнику с отрегулированными силовыми агрегатами, обеспечивающими минимальные выбросы вредных веществ в атмосферу (оксид углерода, угл</w:t>
      </w:r>
      <w:r w:rsidR="00762682">
        <w:rPr>
          <w:sz w:val="28"/>
          <w:szCs w:val="28"/>
        </w:rPr>
        <w:t>еводороды, оксиды азота и т.д.);</w:t>
      </w:r>
    </w:p>
    <w:p w:rsidR="00380823" w:rsidRPr="00721178" w:rsidRDefault="00380823" w:rsidP="00804C8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запретить оставлять технику, не задействованную в технологии строительства, с работа</w:t>
      </w:r>
      <w:r w:rsidR="00762682">
        <w:rPr>
          <w:sz w:val="28"/>
          <w:szCs w:val="28"/>
        </w:rPr>
        <w:t>ющими двигателями в любое время;</w:t>
      </w:r>
    </w:p>
    <w:p w:rsidR="00380823" w:rsidRPr="00721178" w:rsidRDefault="00380823" w:rsidP="00804C8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не производить работ по выемке грунта и перегрузке инертных материалов при скорости ветра выш</w:t>
      </w:r>
      <w:r w:rsidR="00762682">
        <w:rPr>
          <w:sz w:val="28"/>
          <w:szCs w:val="28"/>
        </w:rPr>
        <w:t>е 2 м/с;</w:t>
      </w:r>
    </w:p>
    <w:p w:rsidR="00380823" w:rsidRPr="00721178" w:rsidRDefault="00380823" w:rsidP="00804C8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- соблюдать требования СанПиН 2.2.3.1384-03 «Гигиенические требования к организации строительного производства и строительных </w:t>
      </w:r>
      <w:bookmarkStart w:id="118" w:name="l4"/>
      <w:bookmarkEnd w:id="118"/>
      <w:r w:rsidRPr="00721178">
        <w:rPr>
          <w:sz w:val="28"/>
          <w:szCs w:val="28"/>
        </w:rPr>
        <w:lastRenderedPageBreak/>
        <w:t>работ, СанПиН 2.1.6.983 "Гигиенические требования к обеспечению качества атмосф</w:t>
      </w:r>
      <w:r w:rsidR="00762682">
        <w:rPr>
          <w:sz w:val="28"/>
          <w:szCs w:val="28"/>
        </w:rPr>
        <w:t>ерного воздуха населенных мест".</w:t>
      </w:r>
    </w:p>
    <w:p w:rsidR="00380823" w:rsidRPr="00721178" w:rsidRDefault="00380823" w:rsidP="00804C8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Определяющим условием минимизации загрязнения атмосферы отработавшими газами автомобильного транспорта является правильная эксплуатация двигателя, своевременная регулировка системы подачи и ввода топлива.</w:t>
      </w:r>
    </w:p>
    <w:p w:rsidR="00380823" w:rsidRPr="00721178" w:rsidRDefault="00380823" w:rsidP="00101ED7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При проведении технического обслуживания автомобильного и дорожных машин следует особое внимание уделять контрольным и регулировочным работам по системе питания, зажигания и газораспределительному механизму двигателя. Эти меры обеспечивают полное сгорание топлива, снижают его расход, значительно уменьшают выброс токсичных веществ.</w:t>
      </w:r>
    </w:p>
    <w:p w:rsidR="00380823" w:rsidRPr="00721178" w:rsidRDefault="00380823" w:rsidP="00101ED7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Для всех видов автомобилей и машин с бензиновыми двигателями объемная доля окиси углерода в отработавших газах автомобилей должна соответствовать ГОСТ Р 52033-2003 «Автомобили с бензиновыми двигателями. Выбросы загрязняющих веществ с отработавшими газами. Нормы и методы контроля при оценке технического состояния». Для дизельных двигателей должны соблюдаться нормы </w:t>
      </w:r>
      <w:proofErr w:type="spellStart"/>
      <w:r w:rsidRPr="00721178">
        <w:rPr>
          <w:sz w:val="28"/>
          <w:szCs w:val="28"/>
        </w:rPr>
        <w:t>дымности</w:t>
      </w:r>
      <w:proofErr w:type="spellEnd"/>
      <w:r w:rsidRPr="00721178">
        <w:rPr>
          <w:sz w:val="28"/>
          <w:szCs w:val="28"/>
        </w:rPr>
        <w:t xml:space="preserve"> в соответствии с ГОСТ 21393-75 «Автомобили с дизелями. </w:t>
      </w:r>
      <w:proofErr w:type="spellStart"/>
      <w:r w:rsidRPr="00721178">
        <w:rPr>
          <w:sz w:val="28"/>
          <w:szCs w:val="28"/>
        </w:rPr>
        <w:t>Дымность</w:t>
      </w:r>
      <w:proofErr w:type="spellEnd"/>
      <w:r w:rsidRPr="00721178">
        <w:rPr>
          <w:sz w:val="28"/>
          <w:szCs w:val="28"/>
        </w:rPr>
        <w:t xml:space="preserve"> отработавших газов. Нормы и методы измерений. Требования безопасности».</w:t>
      </w:r>
    </w:p>
    <w:p w:rsidR="00380823" w:rsidRPr="00721178" w:rsidRDefault="00380823" w:rsidP="007C294A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В большей степени подвержена загрязнению атмосферного воздуха территория </w:t>
      </w:r>
      <w:r w:rsidR="007C294A">
        <w:rPr>
          <w:sz w:val="28"/>
          <w:szCs w:val="28"/>
        </w:rPr>
        <w:t>п</w:t>
      </w:r>
      <w:r w:rsidRPr="00721178">
        <w:rPr>
          <w:sz w:val="28"/>
          <w:szCs w:val="28"/>
        </w:rPr>
        <w:t xml:space="preserve">. </w:t>
      </w:r>
      <w:r w:rsidR="007C294A">
        <w:rPr>
          <w:sz w:val="28"/>
          <w:szCs w:val="28"/>
        </w:rPr>
        <w:t>Красногвардеец</w:t>
      </w:r>
      <w:r w:rsidRPr="00721178">
        <w:rPr>
          <w:sz w:val="28"/>
          <w:szCs w:val="28"/>
        </w:rPr>
        <w:t xml:space="preserve">, что связано с размещением здесь производственных и сельскохозяйственных предприятий. </w:t>
      </w:r>
    </w:p>
    <w:p w:rsidR="00380823" w:rsidRPr="00721178" w:rsidRDefault="00380823" w:rsidP="007C294A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В западной </w:t>
      </w:r>
      <w:r w:rsidR="0006754A">
        <w:rPr>
          <w:sz w:val="28"/>
          <w:szCs w:val="28"/>
        </w:rPr>
        <w:t xml:space="preserve">и </w:t>
      </w:r>
      <w:r w:rsidR="00364175">
        <w:rPr>
          <w:sz w:val="28"/>
          <w:szCs w:val="28"/>
        </w:rPr>
        <w:t>юж</w:t>
      </w:r>
      <w:r w:rsidR="0006754A">
        <w:rPr>
          <w:sz w:val="28"/>
          <w:szCs w:val="28"/>
        </w:rPr>
        <w:t xml:space="preserve">ной </w:t>
      </w:r>
      <w:r w:rsidRPr="00721178">
        <w:rPr>
          <w:sz w:val="28"/>
          <w:szCs w:val="28"/>
        </w:rPr>
        <w:t xml:space="preserve">части </w:t>
      </w:r>
      <w:r w:rsidR="0006754A">
        <w:rPr>
          <w:sz w:val="28"/>
          <w:szCs w:val="28"/>
        </w:rPr>
        <w:t>поселка</w:t>
      </w:r>
      <w:r w:rsidRPr="00721178">
        <w:rPr>
          <w:sz w:val="28"/>
          <w:szCs w:val="28"/>
        </w:rPr>
        <w:t xml:space="preserve"> </w:t>
      </w:r>
      <w:r w:rsidR="0006754A">
        <w:rPr>
          <w:sz w:val="28"/>
          <w:szCs w:val="28"/>
        </w:rPr>
        <w:t>Красногвардеец</w:t>
      </w:r>
      <w:r w:rsidRPr="00721178">
        <w:rPr>
          <w:sz w:val="28"/>
          <w:szCs w:val="28"/>
        </w:rPr>
        <w:t xml:space="preserve"> распол</w:t>
      </w:r>
      <w:r w:rsidR="0006754A">
        <w:rPr>
          <w:sz w:val="28"/>
          <w:szCs w:val="28"/>
        </w:rPr>
        <w:t>агаются</w:t>
      </w:r>
      <w:r w:rsidRPr="00721178">
        <w:rPr>
          <w:sz w:val="28"/>
          <w:szCs w:val="28"/>
        </w:rPr>
        <w:t xml:space="preserve"> ферма крупного рогатого скота (СЗЗ 300 м соблюдается),</w:t>
      </w:r>
      <w:r w:rsidR="00610675">
        <w:rPr>
          <w:sz w:val="28"/>
          <w:szCs w:val="28"/>
        </w:rPr>
        <w:t xml:space="preserve"> свалка мусора (СЗЗ 1000 м </w:t>
      </w:r>
      <w:r>
        <w:rPr>
          <w:sz w:val="28"/>
          <w:szCs w:val="28"/>
        </w:rPr>
        <w:t xml:space="preserve">соблюдается, в границах </w:t>
      </w:r>
      <w:r w:rsidR="00610675">
        <w:rPr>
          <w:sz w:val="28"/>
          <w:szCs w:val="28"/>
        </w:rPr>
        <w:t xml:space="preserve">которой </w:t>
      </w:r>
      <w:r>
        <w:rPr>
          <w:sz w:val="28"/>
          <w:szCs w:val="28"/>
        </w:rPr>
        <w:t xml:space="preserve">проживают </w:t>
      </w:r>
      <w:r w:rsidR="00610675">
        <w:rPr>
          <w:sz w:val="28"/>
          <w:szCs w:val="28"/>
        </w:rPr>
        <w:t>жители поселка</w:t>
      </w:r>
      <w:r>
        <w:rPr>
          <w:sz w:val="28"/>
          <w:szCs w:val="28"/>
        </w:rPr>
        <w:t xml:space="preserve">), </w:t>
      </w:r>
      <w:r w:rsidRPr="00721178">
        <w:rPr>
          <w:sz w:val="28"/>
          <w:szCs w:val="28"/>
        </w:rPr>
        <w:t xml:space="preserve"> </w:t>
      </w:r>
      <w:r w:rsidR="00364175">
        <w:rPr>
          <w:sz w:val="28"/>
          <w:szCs w:val="28"/>
        </w:rPr>
        <w:t>колбасный цех, мельница, маслобойня</w:t>
      </w:r>
      <w:r w:rsidRPr="00721178">
        <w:rPr>
          <w:sz w:val="28"/>
          <w:szCs w:val="28"/>
        </w:rPr>
        <w:t xml:space="preserve"> (СЗЗ </w:t>
      </w:r>
      <w:r w:rsidR="00364175">
        <w:rPr>
          <w:sz w:val="28"/>
          <w:szCs w:val="28"/>
        </w:rPr>
        <w:t>30</w:t>
      </w:r>
      <w:r w:rsidRPr="00721178">
        <w:rPr>
          <w:sz w:val="28"/>
          <w:szCs w:val="28"/>
        </w:rPr>
        <w:t xml:space="preserve">0 м соблюдается). В южной части </w:t>
      </w:r>
      <w:r w:rsidR="00F05550">
        <w:rPr>
          <w:sz w:val="28"/>
          <w:szCs w:val="28"/>
        </w:rPr>
        <w:t>поселка</w:t>
      </w:r>
      <w:r w:rsidRPr="00721178">
        <w:rPr>
          <w:sz w:val="28"/>
          <w:szCs w:val="28"/>
        </w:rPr>
        <w:t xml:space="preserve"> располагается предприятие </w:t>
      </w:r>
      <w:r w:rsidR="00F05550">
        <w:rPr>
          <w:sz w:val="28"/>
          <w:szCs w:val="28"/>
        </w:rPr>
        <w:t xml:space="preserve">ПС 35/10 </w:t>
      </w:r>
      <w:proofErr w:type="spellStart"/>
      <w:r w:rsidR="00F05550">
        <w:rPr>
          <w:sz w:val="28"/>
          <w:szCs w:val="28"/>
        </w:rPr>
        <w:t>кВ</w:t>
      </w:r>
      <w:proofErr w:type="spellEnd"/>
      <w:r w:rsidRPr="00721178">
        <w:rPr>
          <w:sz w:val="28"/>
          <w:szCs w:val="28"/>
        </w:rPr>
        <w:t xml:space="preserve"> «</w:t>
      </w:r>
      <w:r w:rsidR="009B3CE2">
        <w:rPr>
          <w:sz w:val="28"/>
          <w:szCs w:val="28"/>
        </w:rPr>
        <w:t>Красногвардеец</w:t>
      </w:r>
      <w:r w:rsidRPr="00721178">
        <w:rPr>
          <w:sz w:val="28"/>
          <w:szCs w:val="28"/>
        </w:rPr>
        <w:t xml:space="preserve">» </w:t>
      </w:r>
      <w:r w:rsidRPr="00721178">
        <w:rPr>
          <w:sz w:val="28"/>
          <w:szCs w:val="28"/>
        </w:rPr>
        <w:lastRenderedPageBreak/>
        <w:t xml:space="preserve">(СЗЗ </w:t>
      </w:r>
      <w:r w:rsidR="009B3CE2">
        <w:rPr>
          <w:sz w:val="28"/>
          <w:szCs w:val="28"/>
        </w:rPr>
        <w:t>10</w:t>
      </w:r>
      <w:r w:rsidRPr="00721178">
        <w:rPr>
          <w:sz w:val="28"/>
          <w:szCs w:val="28"/>
        </w:rPr>
        <w:t>0 м соблюдается).</w:t>
      </w:r>
      <w:r w:rsidR="009B3CE2">
        <w:rPr>
          <w:sz w:val="28"/>
          <w:szCs w:val="28"/>
        </w:rPr>
        <w:t xml:space="preserve"> В северной части – звероферма (СЗЗ 300 м соблюдается).</w:t>
      </w:r>
    </w:p>
    <w:p w:rsidR="00CE45FA" w:rsidRPr="00721178" w:rsidRDefault="00824DED" w:rsidP="00CE45F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</w:t>
      </w:r>
      <w:r w:rsidR="00380823" w:rsidRPr="00721178">
        <w:rPr>
          <w:sz w:val="28"/>
          <w:szCs w:val="28"/>
        </w:rPr>
        <w:t xml:space="preserve"> северо-</w:t>
      </w:r>
      <w:r>
        <w:rPr>
          <w:sz w:val="28"/>
          <w:szCs w:val="28"/>
        </w:rPr>
        <w:t>запад</w:t>
      </w:r>
      <w:r w:rsidR="00380823" w:rsidRPr="00721178">
        <w:rPr>
          <w:sz w:val="28"/>
          <w:szCs w:val="28"/>
        </w:rPr>
        <w:t xml:space="preserve">ной </w:t>
      </w:r>
      <w:r>
        <w:rPr>
          <w:sz w:val="28"/>
          <w:szCs w:val="28"/>
        </w:rPr>
        <w:t>границе</w:t>
      </w:r>
      <w:r w:rsidR="00380823" w:rsidRPr="00721178">
        <w:rPr>
          <w:sz w:val="28"/>
          <w:szCs w:val="28"/>
        </w:rPr>
        <w:t xml:space="preserve"> </w:t>
      </w:r>
      <w:r>
        <w:rPr>
          <w:sz w:val="28"/>
          <w:szCs w:val="28"/>
        </w:rPr>
        <w:t>ст</w:t>
      </w:r>
      <w:r w:rsidR="00380823" w:rsidRPr="00721178">
        <w:rPr>
          <w:sz w:val="28"/>
          <w:szCs w:val="28"/>
        </w:rPr>
        <w:t>.</w:t>
      </w:r>
      <w:r>
        <w:rPr>
          <w:sz w:val="28"/>
          <w:szCs w:val="28"/>
        </w:rPr>
        <w:t xml:space="preserve"> Александровской</w:t>
      </w:r>
      <w:r w:rsidR="00380823" w:rsidRPr="00721178">
        <w:rPr>
          <w:sz w:val="28"/>
          <w:szCs w:val="28"/>
        </w:rPr>
        <w:t xml:space="preserve"> располагается </w:t>
      </w:r>
      <w:r>
        <w:rPr>
          <w:sz w:val="28"/>
          <w:szCs w:val="28"/>
        </w:rPr>
        <w:t>свалка мусора</w:t>
      </w:r>
      <w:r w:rsidR="00380823" w:rsidRPr="00721178">
        <w:rPr>
          <w:sz w:val="28"/>
          <w:szCs w:val="28"/>
        </w:rPr>
        <w:t xml:space="preserve"> с СЗЗ 10</w:t>
      </w:r>
      <w:r>
        <w:rPr>
          <w:sz w:val="28"/>
          <w:szCs w:val="28"/>
        </w:rPr>
        <w:t>0</w:t>
      </w:r>
      <w:r w:rsidR="00380823" w:rsidRPr="00721178">
        <w:rPr>
          <w:sz w:val="28"/>
          <w:szCs w:val="28"/>
        </w:rPr>
        <w:t>0 м. В границах</w:t>
      </w:r>
      <w:r>
        <w:rPr>
          <w:sz w:val="28"/>
          <w:szCs w:val="28"/>
        </w:rPr>
        <w:t xml:space="preserve"> </w:t>
      </w:r>
      <w:r w:rsidR="00380823" w:rsidRPr="00721178">
        <w:rPr>
          <w:sz w:val="28"/>
          <w:szCs w:val="28"/>
        </w:rPr>
        <w:t xml:space="preserve">санитарно-защитной зоны </w:t>
      </w:r>
      <w:r>
        <w:rPr>
          <w:sz w:val="28"/>
          <w:szCs w:val="28"/>
        </w:rPr>
        <w:t xml:space="preserve">которой </w:t>
      </w:r>
      <w:r w:rsidR="00380823" w:rsidRPr="00721178">
        <w:rPr>
          <w:sz w:val="28"/>
          <w:szCs w:val="28"/>
        </w:rPr>
        <w:t xml:space="preserve">проживают </w:t>
      </w:r>
      <w:r>
        <w:rPr>
          <w:sz w:val="28"/>
          <w:szCs w:val="28"/>
        </w:rPr>
        <w:t>жители станицы</w:t>
      </w:r>
      <w:r w:rsidR="00380823" w:rsidRPr="00721178">
        <w:rPr>
          <w:sz w:val="28"/>
          <w:szCs w:val="28"/>
        </w:rPr>
        <w:t>.</w:t>
      </w:r>
      <w:r>
        <w:rPr>
          <w:sz w:val="28"/>
          <w:szCs w:val="28"/>
        </w:rPr>
        <w:t xml:space="preserve"> С</w:t>
      </w:r>
      <w:r w:rsidR="00CE45FA">
        <w:rPr>
          <w:sz w:val="28"/>
          <w:szCs w:val="28"/>
        </w:rPr>
        <w:t>анитарно-защитная зона</w:t>
      </w:r>
      <w:r>
        <w:rPr>
          <w:sz w:val="28"/>
          <w:szCs w:val="28"/>
        </w:rPr>
        <w:t xml:space="preserve"> от свалки накрывает более половины территории </w:t>
      </w:r>
      <w:r w:rsidR="000E25F9">
        <w:rPr>
          <w:sz w:val="28"/>
          <w:szCs w:val="28"/>
        </w:rPr>
        <w:t>населенного пункта</w:t>
      </w:r>
      <w:r>
        <w:rPr>
          <w:sz w:val="28"/>
          <w:szCs w:val="28"/>
        </w:rPr>
        <w:t>.</w:t>
      </w:r>
      <w:r w:rsidR="00CE45FA">
        <w:rPr>
          <w:sz w:val="28"/>
          <w:szCs w:val="28"/>
        </w:rPr>
        <w:t xml:space="preserve"> На юге </w:t>
      </w:r>
      <w:proofErr w:type="spellStart"/>
      <w:r w:rsidR="00CE45FA">
        <w:rPr>
          <w:sz w:val="28"/>
          <w:szCs w:val="28"/>
        </w:rPr>
        <w:t>ст.Александровской</w:t>
      </w:r>
      <w:proofErr w:type="spellEnd"/>
      <w:r w:rsidR="00CE45FA">
        <w:rPr>
          <w:sz w:val="28"/>
          <w:szCs w:val="28"/>
        </w:rPr>
        <w:t xml:space="preserve"> находится кладбище традиционного захоронения (СЗЗ 100 м соблюдается).</w:t>
      </w:r>
      <w:r w:rsidR="000E25F9">
        <w:rPr>
          <w:sz w:val="28"/>
          <w:szCs w:val="28"/>
        </w:rPr>
        <w:t xml:space="preserve"> Фермы крупного рогатого скота, находящиеся поблизости за </w:t>
      </w:r>
      <w:r w:rsidR="00230DE4">
        <w:rPr>
          <w:sz w:val="28"/>
          <w:szCs w:val="28"/>
        </w:rPr>
        <w:t>границами</w:t>
      </w:r>
      <w:r w:rsidR="000E25F9">
        <w:rPr>
          <w:sz w:val="28"/>
          <w:szCs w:val="28"/>
        </w:rPr>
        <w:t xml:space="preserve"> населенного пункта, являются в данный момент не действующими. </w:t>
      </w:r>
    </w:p>
    <w:p w:rsidR="00380823" w:rsidRDefault="00380823" w:rsidP="000C512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Генеральным планом для уменьшения негативного воздействия перечисленных объектов предусматриваются следующие мероприятия:</w:t>
      </w:r>
    </w:p>
    <w:p w:rsidR="00380823" w:rsidRPr="00721178" w:rsidRDefault="00380823" w:rsidP="000C512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закрытие и рекультивация свалки мусора</w:t>
      </w:r>
      <w:r w:rsidR="000C5123">
        <w:rPr>
          <w:sz w:val="28"/>
          <w:szCs w:val="28"/>
        </w:rPr>
        <w:t xml:space="preserve"> в ст. Александровской и п. Красногвардеец</w:t>
      </w:r>
      <w:r>
        <w:rPr>
          <w:sz w:val="28"/>
          <w:szCs w:val="28"/>
        </w:rPr>
        <w:t xml:space="preserve">, организация площадки временного хранения и сортировки ТБО; </w:t>
      </w:r>
    </w:p>
    <w:p w:rsidR="00380823" w:rsidRPr="00721178" w:rsidRDefault="00380823" w:rsidP="000C512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реконструкция, перепрофилирование или модернизация сельскохозяйственн</w:t>
      </w:r>
      <w:r w:rsidR="00316E57">
        <w:rPr>
          <w:sz w:val="28"/>
          <w:szCs w:val="28"/>
        </w:rPr>
        <w:t>ых</w:t>
      </w:r>
      <w:r w:rsidRPr="00721178">
        <w:rPr>
          <w:sz w:val="28"/>
          <w:szCs w:val="28"/>
        </w:rPr>
        <w:t xml:space="preserve"> предприяти</w:t>
      </w:r>
      <w:r w:rsidR="00316E57">
        <w:rPr>
          <w:sz w:val="28"/>
          <w:szCs w:val="28"/>
        </w:rPr>
        <w:t xml:space="preserve">й, </w:t>
      </w:r>
      <w:r w:rsidRPr="00721178">
        <w:rPr>
          <w:sz w:val="28"/>
          <w:szCs w:val="28"/>
        </w:rPr>
        <w:t xml:space="preserve">с целью  доведения </w:t>
      </w:r>
      <w:r w:rsidR="00316E57">
        <w:rPr>
          <w:sz w:val="28"/>
          <w:szCs w:val="28"/>
        </w:rPr>
        <w:t>их</w:t>
      </w:r>
      <w:r w:rsidRPr="00721178">
        <w:rPr>
          <w:sz w:val="28"/>
          <w:szCs w:val="28"/>
        </w:rPr>
        <w:t xml:space="preserve"> до  предприятия 5 класса согласно СанПиН 2.2.1/2.1.1.1200-03.</w:t>
      </w:r>
    </w:p>
    <w:p w:rsidR="00380823" w:rsidRPr="00721178" w:rsidRDefault="00380823" w:rsidP="000C5123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для МТМ предусматривается создание санитарно-защитной зоны за счет территории предприятия, а также его  модернизация с целью уменьшения уровня отрицательного воздействия на атмосферный воздух.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Данным проектом размещение новых производственных зон и зон размещения сельскохозяйственных предприятий предусмотрено согласно требованиям  СанПиН 2.2.1/2.1.1.1200-03, а также с учетом направления преобладающих ветров.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На схеме ГП-4 «Схема планируемых границ зон с особыми условиями (ограничениями) использования территории» нанесены максимально-возможные санитарно-защитные зоны от существующих и проектируемых объектов. Согласно приведенным размерам СЗЗ на последующих стадиях проектирования должны быть определены профиль и мощность того или </w:t>
      </w:r>
      <w:r w:rsidRPr="00721178">
        <w:rPr>
          <w:sz w:val="28"/>
          <w:szCs w:val="28"/>
        </w:rPr>
        <w:lastRenderedPageBreak/>
        <w:t>иного проектируемого предприятия, а так же необходимость модернизации или перепрофилирования существующих предприятий.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Для предотвращения загрязнения воздушного бассейна проектом генерального плана предлагается: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ремонт и модернизация, повышение технических категори</w:t>
      </w:r>
      <w:r w:rsidR="0041478E">
        <w:rPr>
          <w:sz w:val="28"/>
          <w:szCs w:val="28"/>
        </w:rPr>
        <w:t>й автодорог общего пользования;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реконструкция и асфальтирование улиц в жилой застройке населенных пунктов;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благоустройство, озеленение улиц и населенных пунктов;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перепрофилирование или модернизация объектов коммунально-складской зоны, размещенных в непосредственной близости от жилых, общественно-деловых и рекреационных зон;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во избежание значительного загрязнения воздуха сероводородом, аммиаком, а также микрофлорой, поступающей из животноводческих комплексов, необходима установка вентиляторов с механическим побуждением воздухообмена (оборудование, фильтры), а также  установок дезинфицирующих воздух с бактерицидными лампами;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проектирование новых котельных  необходимо предусматривать исключительно газовы</w:t>
      </w:r>
      <w:r w:rsidR="00472602">
        <w:rPr>
          <w:sz w:val="28"/>
          <w:szCs w:val="28"/>
        </w:rPr>
        <w:t>е</w:t>
      </w:r>
      <w:r w:rsidRPr="00721178">
        <w:rPr>
          <w:sz w:val="28"/>
          <w:szCs w:val="28"/>
        </w:rPr>
        <w:t>, их место</w:t>
      </w:r>
      <w:r w:rsidR="000F2B9F">
        <w:rPr>
          <w:sz w:val="28"/>
          <w:szCs w:val="28"/>
        </w:rPr>
        <w:t xml:space="preserve"> </w:t>
      </w:r>
      <w:r w:rsidRPr="00721178">
        <w:rPr>
          <w:sz w:val="28"/>
          <w:szCs w:val="28"/>
        </w:rPr>
        <w:t>размещени</w:t>
      </w:r>
      <w:r w:rsidR="000F2B9F">
        <w:rPr>
          <w:sz w:val="28"/>
          <w:szCs w:val="28"/>
        </w:rPr>
        <w:t>я</w:t>
      </w:r>
      <w:r w:rsidRPr="00721178">
        <w:rPr>
          <w:sz w:val="28"/>
          <w:szCs w:val="28"/>
        </w:rPr>
        <w:t xml:space="preserve"> планировать с учетом близлежащей существующей и проектируемой застройки;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реализация мероприятий по сокращению и соблюдению нормативных выбросов и организации требуемых санитарно-защитных зон;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не осуществлять сжигания отходов и не допускать самовозгорания полигона ТБО;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не осуществлять сжигания стерни и строго выполнять мероприятия по охране посевов от пожара;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- пылящие материалы хранить в закрытых, защищенных от ветра складских зданиях и специальных сооружениях.</w:t>
      </w:r>
    </w:p>
    <w:p w:rsidR="00380823" w:rsidRPr="00826505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826505">
        <w:rPr>
          <w:sz w:val="28"/>
          <w:szCs w:val="28"/>
        </w:rPr>
        <w:t>Также необходимо:</w:t>
      </w:r>
    </w:p>
    <w:p w:rsidR="00380823" w:rsidRPr="00721178" w:rsidRDefault="003012F8" w:rsidP="0082650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380823" w:rsidRPr="00721178">
        <w:rPr>
          <w:sz w:val="28"/>
          <w:szCs w:val="28"/>
        </w:rPr>
        <w:t>осуществлять постоянный надзор над уровнем загрязнения вредными веществами атмосферы населенных пунктов и промышленных зон с целью проведения сравнительных характеристик и обобщений для принятия мер по улучшению обстановки;</w:t>
      </w:r>
    </w:p>
    <w:p w:rsidR="00380823" w:rsidRPr="00721178" w:rsidRDefault="003012F8" w:rsidP="0082650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721178">
        <w:rPr>
          <w:sz w:val="28"/>
          <w:szCs w:val="28"/>
        </w:rPr>
        <w:t>постоянно совершенствовать технологические процессы на производственных предприятиях, устанавливать оборудование с меньшим уровнем выбросов примесей и отходов в окружающую среду, использование современных технологий очистки выбросов в атмосферу</w:t>
      </w:r>
      <w:r w:rsidR="00615800">
        <w:rPr>
          <w:sz w:val="28"/>
          <w:szCs w:val="28"/>
        </w:rPr>
        <w:t>.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>В процессе развития территорий без проведения комплекса мероприятий, направленных на уменьшение антропогенного воздействия на атмосферный воздух, экологическая ситуация в населенных пунктах поселения будет ухудшаться, что приведет к снижению качества уровня жизни постоянного населения и снизит инвестиционную привлекательность территории.</w:t>
      </w:r>
    </w:p>
    <w:p w:rsidR="00380823" w:rsidRPr="00721178" w:rsidRDefault="00380823" w:rsidP="00826505">
      <w:pPr>
        <w:spacing w:line="360" w:lineRule="auto"/>
        <w:ind w:firstLine="709"/>
        <w:jc w:val="both"/>
        <w:rPr>
          <w:sz w:val="28"/>
          <w:szCs w:val="28"/>
        </w:rPr>
      </w:pPr>
      <w:r w:rsidRPr="00721178">
        <w:rPr>
          <w:sz w:val="28"/>
          <w:szCs w:val="28"/>
        </w:rPr>
        <w:t xml:space="preserve">От всех источников загрязнения атмосферы необходимо соблюдение санитарно-защитных зон СанПиН 2.2.1/2.1.1.1031-01 и норм технологического проектирования. </w:t>
      </w:r>
    </w:p>
    <w:p w:rsidR="00380823" w:rsidRPr="008F37DE" w:rsidRDefault="008F37DE" w:rsidP="008F37DE">
      <w:pPr>
        <w:pStyle w:val="2"/>
        <w:keepLines/>
        <w:rPr>
          <w:rFonts w:ascii="Times New Roman" w:hAnsi="Times New Roman"/>
        </w:rPr>
      </w:pPr>
      <w:bookmarkStart w:id="119" w:name="_Toc256148915"/>
      <w:bookmarkStart w:id="120" w:name="_Toc314838960"/>
      <w:bookmarkStart w:id="121" w:name="_Toc332033641"/>
      <w:r>
        <w:rPr>
          <w:rFonts w:ascii="Times New Roman" w:hAnsi="Times New Roman"/>
        </w:rPr>
        <w:t>10</w:t>
      </w:r>
      <w:r w:rsidR="00380823" w:rsidRPr="00BA0135">
        <w:rPr>
          <w:rFonts w:ascii="Times New Roman" w:hAnsi="Times New Roman"/>
        </w:rPr>
        <w:t>.4. Охрана почвенно-растительного покрова</w:t>
      </w:r>
      <w:bookmarkEnd w:id="119"/>
      <w:bookmarkEnd w:id="120"/>
      <w:bookmarkEnd w:id="121"/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 xml:space="preserve">Естественное разрушение и истощение почвы в районе проявляется в процессах водной и ветровой эрозии. В зоне проявления эрозионных процессов увеличение сельскохозяйственной продукции при интенсивном земледелии невозможно без осуществления комплекса организационно-хозяйственных, агротехнических, </w:t>
      </w:r>
      <w:proofErr w:type="spellStart"/>
      <w:r w:rsidRPr="00BA0135">
        <w:rPr>
          <w:sz w:val="28"/>
          <w:szCs w:val="28"/>
        </w:rPr>
        <w:t>агролесомелиоративных</w:t>
      </w:r>
      <w:proofErr w:type="spellEnd"/>
      <w:r w:rsidRPr="00BA0135">
        <w:rPr>
          <w:sz w:val="28"/>
          <w:szCs w:val="28"/>
        </w:rPr>
        <w:t>, а там где необходимо и гидротехнических противоэрозионных мероприятий.</w:t>
      </w:r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>Широкая химизация,  специализация на выращивание монокультуры с интенсивной хим</w:t>
      </w:r>
      <w:r w:rsidR="00231AB9">
        <w:rPr>
          <w:sz w:val="28"/>
          <w:szCs w:val="28"/>
        </w:rPr>
        <w:t xml:space="preserve">ической </w:t>
      </w:r>
      <w:r w:rsidRPr="00BA0135">
        <w:rPr>
          <w:sz w:val="28"/>
          <w:szCs w:val="28"/>
        </w:rPr>
        <w:t>обработкой, а также концентрация и комплексная механизация производства при несоблюдении специальных мер приводят к загрязнению почвы, воды ядовитыми и опасными соединениями для жизнедеятельности человека.</w:t>
      </w:r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lastRenderedPageBreak/>
        <w:t>В целях охраны почвенно-растительного покрова необходимо соблюдение системы природоохранных мероприятий, которые включают строго регламентированное по времени и дозам применение удобрений и пестицидов, комплекс почвозащитных мероприятий.</w:t>
      </w:r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 xml:space="preserve">На территории </w:t>
      </w:r>
      <w:r w:rsidR="00FC7855">
        <w:rPr>
          <w:sz w:val="28"/>
          <w:szCs w:val="28"/>
        </w:rPr>
        <w:t>Красногвардей</w:t>
      </w:r>
      <w:r w:rsidRPr="00BA0135">
        <w:rPr>
          <w:sz w:val="28"/>
          <w:szCs w:val="28"/>
        </w:rPr>
        <w:t>ского сельского поселения по интенсивности и по занимаемой площади химического загрязнения выделяются: засоление, загрязнение тяжелыми химическими элементами.</w:t>
      </w:r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 xml:space="preserve">Таким образом, экологическое состояние геологической среды на территории поселения </w:t>
      </w:r>
      <w:r w:rsidR="000A0A65">
        <w:rPr>
          <w:sz w:val="28"/>
          <w:szCs w:val="28"/>
        </w:rPr>
        <w:t>считается</w:t>
      </w:r>
      <w:r w:rsidRPr="00BA0135">
        <w:rPr>
          <w:sz w:val="28"/>
          <w:szCs w:val="28"/>
        </w:rPr>
        <w:t xml:space="preserve"> как относительно удовлетворительн</w:t>
      </w:r>
      <w:r w:rsidR="000A0A65">
        <w:rPr>
          <w:sz w:val="28"/>
          <w:szCs w:val="28"/>
        </w:rPr>
        <w:t>ое</w:t>
      </w:r>
      <w:r w:rsidRPr="00BA0135">
        <w:rPr>
          <w:sz w:val="28"/>
          <w:szCs w:val="28"/>
        </w:rPr>
        <w:t>.</w:t>
      </w:r>
    </w:p>
    <w:p w:rsidR="00380823" w:rsidRPr="00BA0135" w:rsidRDefault="00380823" w:rsidP="008F37DE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>Основными причинами неблагоприятного состояния среды в поселении являются:</w:t>
      </w:r>
    </w:p>
    <w:p w:rsidR="00380823" w:rsidRPr="00BA0135" w:rsidRDefault="000A0A65" w:rsidP="000A0A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несоблюдение нужной агротехники возделывания культур;</w:t>
      </w:r>
    </w:p>
    <w:p w:rsidR="00380823" w:rsidRPr="00BA0135" w:rsidRDefault="000A0A65" w:rsidP="000A0A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несоблюдение экологических требований по сооружению и эксплуатации базовых и полевых хим</w:t>
      </w:r>
      <w:r>
        <w:rPr>
          <w:sz w:val="28"/>
          <w:szCs w:val="28"/>
        </w:rPr>
        <w:t xml:space="preserve">ических </w:t>
      </w:r>
      <w:r w:rsidR="00380823" w:rsidRPr="00BA0135">
        <w:rPr>
          <w:sz w:val="28"/>
          <w:szCs w:val="28"/>
        </w:rPr>
        <w:t>складов;</w:t>
      </w:r>
    </w:p>
    <w:p w:rsidR="00380823" w:rsidRPr="00BA0135" w:rsidRDefault="000A0A65" w:rsidP="000A0A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несоблюдение экологических норм при сооружении и эксплуатации нефтехранилищ и нефтебаз;</w:t>
      </w:r>
    </w:p>
    <w:p w:rsidR="00380823" w:rsidRPr="00BA0135" w:rsidRDefault="00A70C65" w:rsidP="000A0A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выбросы загрязняющих веществ в атмосферу от стационарных и передвижных источников загрязнения;</w:t>
      </w:r>
    </w:p>
    <w:p w:rsidR="00380823" w:rsidRPr="00BA0135" w:rsidRDefault="00A70C65" w:rsidP="000A0A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аварийные разливы нефтепродуктов при хранении, переработке и транспортировке.</w:t>
      </w:r>
    </w:p>
    <w:p w:rsidR="00380823" w:rsidRPr="00BA0135" w:rsidRDefault="00380823" w:rsidP="00A70C65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>Прямое воздействие на земельные ресурсы при строительстве и  обустройстве будет выражаться:</w:t>
      </w:r>
    </w:p>
    <w:p w:rsidR="00380823" w:rsidRPr="00BA0135" w:rsidRDefault="00DA7B71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 xml:space="preserve">в отчуждении земель под новое строительство объектов различного назначения, в том числе инженерно-транспортной инфраструктуры; </w:t>
      </w:r>
    </w:p>
    <w:p w:rsidR="00380823" w:rsidRPr="00BA0135" w:rsidRDefault="00DA7B71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при проведении строительных работ (котлованы, фундаменты, прокладка инженерных сетей  и т.п.);</w:t>
      </w:r>
    </w:p>
    <w:p w:rsidR="00380823" w:rsidRPr="00BA0135" w:rsidRDefault="00DA7B71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>при прохождении по участкам  строительства тяжелой спецтехники и др.</w:t>
      </w:r>
    </w:p>
    <w:p w:rsidR="00380823" w:rsidRPr="00BA0135" w:rsidRDefault="00380823" w:rsidP="00A70C65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lastRenderedPageBreak/>
        <w:t xml:space="preserve">Для сохранения почвенного покрова при агротехническом освоении территорий сельскохозяйственная отрасль должна быть ориентирована на: </w:t>
      </w:r>
    </w:p>
    <w:p w:rsidR="00380823" w:rsidRPr="00BA0135" w:rsidRDefault="00617861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 xml:space="preserve">адаптивно-ландшафтное землеустройство территории, предусматривающее агроэкологическую типизацию земель по ресурсам почвенного плодородия, тепла и влаги, дифференциацию земель по функционально-целевому назначению, оптимизацию соотношения угодий в </w:t>
      </w:r>
      <w:proofErr w:type="spellStart"/>
      <w:r w:rsidR="00380823" w:rsidRPr="00BA0135">
        <w:rPr>
          <w:sz w:val="28"/>
          <w:szCs w:val="28"/>
        </w:rPr>
        <w:t>агроландшафтах</w:t>
      </w:r>
      <w:proofErr w:type="spellEnd"/>
      <w:r w:rsidR="00380823" w:rsidRPr="00BA0135">
        <w:rPr>
          <w:sz w:val="28"/>
          <w:szCs w:val="28"/>
        </w:rPr>
        <w:t xml:space="preserve"> и структуры посевных площадей, формирование природоохранной инфраструктуры, уточнение специализации хозяйств на базе местных природных и хозяйственных ресурсов;</w:t>
      </w:r>
    </w:p>
    <w:p w:rsidR="00380823" w:rsidRPr="00BA0135" w:rsidRDefault="00F87A51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 xml:space="preserve">адаптивный подбор культур, севооборотов, сортов и технологий возделывания культур к экологическим особенностям земель, </w:t>
      </w:r>
      <w:proofErr w:type="spellStart"/>
      <w:r w:rsidR="00380823" w:rsidRPr="00BA0135">
        <w:rPr>
          <w:sz w:val="28"/>
          <w:szCs w:val="28"/>
        </w:rPr>
        <w:t>биологизация</w:t>
      </w:r>
      <w:proofErr w:type="spellEnd"/>
      <w:r w:rsidR="00380823" w:rsidRPr="00BA0135">
        <w:rPr>
          <w:sz w:val="28"/>
          <w:szCs w:val="28"/>
        </w:rPr>
        <w:t xml:space="preserve"> земледелия, мелиорация и консервация деградированных пахотных земель;</w:t>
      </w:r>
    </w:p>
    <w:p w:rsidR="00380823" w:rsidRPr="00BA0135" w:rsidRDefault="00BD548B" w:rsidP="00A70C6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A0135">
        <w:rPr>
          <w:sz w:val="28"/>
          <w:szCs w:val="28"/>
        </w:rPr>
        <w:t xml:space="preserve">агроэкологический мониторинг и функциональную оценку </w:t>
      </w:r>
      <w:proofErr w:type="spellStart"/>
      <w:r w:rsidR="00380823" w:rsidRPr="00BA0135">
        <w:rPr>
          <w:sz w:val="28"/>
          <w:szCs w:val="28"/>
        </w:rPr>
        <w:t>агроландшафта</w:t>
      </w:r>
      <w:proofErr w:type="spellEnd"/>
      <w:r w:rsidR="00380823" w:rsidRPr="00BA0135">
        <w:rPr>
          <w:sz w:val="28"/>
          <w:szCs w:val="28"/>
        </w:rPr>
        <w:t xml:space="preserve"> и его базовых компонентов.</w:t>
      </w:r>
    </w:p>
    <w:p w:rsidR="00380823" w:rsidRPr="00BA0135" w:rsidRDefault="00380823" w:rsidP="00196F20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 xml:space="preserve">Комплекс агротехнических мероприятий заключается в выполнении вспашки всех полевых культур поперек или по контурам склона, введение вместо пахоты плоскорезной обработки и </w:t>
      </w:r>
      <w:proofErr w:type="spellStart"/>
      <w:r w:rsidRPr="00BA0135">
        <w:rPr>
          <w:sz w:val="28"/>
          <w:szCs w:val="28"/>
        </w:rPr>
        <w:t>бороздкового</w:t>
      </w:r>
      <w:proofErr w:type="spellEnd"/>
      <w:r w:rsidRPr="00BA0135">
        <w:rPr>
          <w:sz w:val="28"/>
          <w:szCs w:val="28"/>
        </w:rPr>
        <w:t xml:space="preserve"> сева с вырезами на прикатывающихся каточках на склонах, а также </w:t>
      </w:r>
      <w:proofErr w:type="spellStart"/>
      <w:r w:rsidRPr="00BA0135">
        <w:rPr>
          <w:sz w:val="28"/>
          <w:szCs w:val="28"/>
        </w:rPr>
        <w:t>щелевание</w:t>
      </w:r>
      <w:proofErr w:type="spellEnd"/>
      <w:r w:rsidRPr="00BA0135">
        <w:rPr>
          <w:sz w:val="28"/>
          <w:szCs w:val="28"/>
        </w:rPr>
        <w:t xml:space="preserve"> посевов на глубину 38-</w:t>
      </w:r>
      <w:smartTag w:uri="urn:schemas-microsoft-com:office:smarttags" w:element="metricconverter">
        <w:smartTagPr>
          <w:attr w:name="ProductID" w:val="40 см"/>
        </w:smartTagPr>
        <w:r w:rsidRPr="00BA0135">
          <w:rPr>
            <w:sz w:val="28"/>
            <w:szCs w:val="28"/>
          </w:rPr>
          <w:t>40 см</w:t>
        </w:r>
      </w:smartTag>
      <w:r w:rsidRPr="00BA0135">
        <w:rPr>
          <w:sz w:val="28"/>
          <w:szCs w:val="28"/>
        </w:rPr>
        <w:t>. В целях охраны почвенно-растительного покрова необходимо соблюдение системы природоохранных мероприятий, которые включают строго регламентированное по времени и дозам применение удобрений и пестицидов, комплекс почвозащитных мероприятий.</w:t>
      </w:r>
    </w:p>
    <w:p w:rsidR="00380823" w:rsidRPr="00196F20" w:rsidRDefault="00380823" w:rsidP="00196F20">
      <w:pPr>
        <w:spacing w:line="360" w:lineRule="auto"/>
        <w:ind w:firstLine="709"/>
        <w:jc w:val="both"/>
        <w:rPr>
          <w:sz w:val="28"/>
          <w:szCs w:val="28"/>
        </w:rPr>
      </w:pPr>
      <w:r w:rsidRPr="00196F20">
        <w:rPr>
          <w:sz w:val="28"/>
          <w:szCs w:val="28"/>
        </w:rPr>
        <w:t>В целях охраны и рационального использования земельных ресурсов при производстве строительно-монтажных работ должны соблюдаться следующие основные требования к их проведению: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осуществление работ подготовительного периода в соответствии с проектной документацией;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неукоснительное соблюдение границ, отведенного под строительство земельного участка;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380823" w:rsidRPr="00DB210F">
        <w:rPr>
          <w:sz w:val="28"/>
          <w:szCs w:val="28"/>
        </w:rPr>
        <w:t>снятие плодородного слоя почвы и рациональное его использование;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инертные материалы, складируемые на участке, в целях недопущения вторичного пыления в атмосферу, должны постоянно увлажняться, либо иметь пленочное покрытие;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 xml:space="preserve"> не допустить захламления строительной зоны мусором, отходами строительных материалов, а также загрязнения горюче-смазочными материалами;</w:t>
      </w:r>
    </w:p>
    <w:p w:rsidR="00380823" w:rsidRPr="00DB210F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использовать строительные машины и механизмы, имеющие минимально возможное удельное давление ходовой части на подстилающие грунты;</w:t>
      </w:r>
    </w:p>
    <w:p w:rsidR="00380823" w:rsidRPr="00BA0135" w:rsidRDefault="00DB210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 xml:space="preserve">рациональное использование материальных ресурсов, снижение объемов отходов производства с их последующей </w:t>
      </w:r>
      <w:r w:rsidR="00665515">
        <w:rPr>
          <w:sz w:val="28"/>
          <w:szCs w:val="28"/>
        </w:rPr>
        <w:t>утилизацией или обезвреживанием;</w:t>
      </w:r>
      <w:r w:rsidR="00380823" w:rsidRPr="00DB210F">
        <w:rPr>
          <w:sz w:val="28"/>
          <w:szCs w:val="28"/>
        </w:rPr>
        <w:t xml:space="preserve"> </w:t>
      </w:r>
    </w:p>
    <w:p w:rsidR="00380823" w:rsidRPr="00BA0135" w:rsidRDefault="00665515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недопущение</w:t>
      </w:r>
      <w:r w:rsidR="00380823" w:rsidRPr="00BA0135">
        <w:rPr>
          <w:sz w:val="28"/>
          <w:szCs w:val="28"/>
        </w:rPr>
        <w:t xml:space="preserve"> загрязнения  поверхностного стока с территории объекта, как при выполнении работ по благоу</w:t>
      </w:r>
      <w:r>
        <w:rPr>
          <w:sz w:val="28"/>
          <w:szCs w:val="28"/>
        </w:rPr>
        <w:t>стройству, так при эксплуатации;</w:t>
      </w:r>
    </w:p>
    <w:p w:rsidR="00380823" w:rsidRPr="00BA0135" w:rsidRDefault="00665515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во время строительства организовать отстой строительной техники и автотранспорта, не занятого работами и в не рабочее время, а также их заправку и мойку независимо от задействования в работе.</w:t>
      </w:r>
    </w:p>
    <w:p w:rsidR="00380823" w:rsidRPr="00BA0135" w:rsidRDefault="00380823" w:rsidP="00DB210F">
      <w:pPr>
        <w:spacing w:line="360" w:lineRule="auto"/>
        <w:ind w:firstLine="709"/>
        <w:jc w:val="both"/>
        <w:rPr>
          <w:sz w:val="28"/>
          <w:szCs w:val="28"/>
        </w:rPr>
      </w:pPr>
      <w:r w:rsidRPr="00BA0135">
        <w:rPr>
          <w:sz w:val="28"/>
          <w:szCs w:val="28"/>
        </w:rPr>
        <w:t>Данным проектом в области охраны почвенно-растительного покрова предусмотрены такие конкретные мероприятия, как:</w:t>
      </w:r>
    </w:p>
    <w:p w:rsidR="00380823" w:rsidRPr="00DB210F" w:rsidRDefault="00AA1A7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рекультивация существующей свалки мусора и строительство площадки сортировки и первичной обработке твердых бытовых отходов с участием компостирования;</w:t>
      </w:r>
    </w:p>
    <w:p w:rsidR="00380823" w:rsidRPr="00DB210F" w:rsidRDefault="00AA1A7F" w:rsidP="00DB210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DB210F">
        <w:rPr>
          <w:sz w:val="28"/>
          <w:szCs w:val="28"/>
        </w:rPr>
        <w:t>организация зон озеленения природоохранного назначения вдоль водных объектов, направленная на сокращение эрозионных процессов.</w:t>
      </w:r>
    </w:p>
    <w:p w:rsidR="00380823" w:rsidRPr="00B05E0B" w:rsidRDefault="00EE154A" w:rsidP="00EE154A">
      <w:pPr>
        <w:pStyle w:val="2"/>
        <w:keepLines/>
        <w:rPr>
          <w:rFonts w:ascii="Times New Roman" w:hAnsi="Times New Roman"/>
        </w:rPr>
      </w:pPr>
      <w:bookmarkStart w:id="122" w:name="_Toc256148917"/>
      <w:bookmarkStart w:id="123" w:name="_Toc314838961"/>
      <w:bookmarkStart w:id="124" w:name="_Toc332033642"/>
      <w:r>
        <w:rPr>
          <w:rFonts w:ascii="Times New Roman" w:hAnsi="Times New Roman"/>
        </w:rPr>
        <w:lastRenderedPageBreak/>
        <w:t>10</w:t>
      </w:r>
      <w:r w:rsidR="00380823" w:rsidRPr="00B05E0B">
        <w:rPr>
          <w:rFonts w:ascii="Times New Roman" w:hAnsi="Times New Roman"/>
        </w:rPr>
        <w:t>.5. Охрана окружающей среды от воздействия шума и электромагнитных колебаний</w:t>
      </w:r>
      <w:bookmarkEnd w:id="122"/>
      <w:bookmarkEnd w:id="123"/>
      <w:bookmarkEnd w:id="124"/>
    </w:p>
    <w:p w:rsidR="00380823" w:rsidRPr="00B05E0B" w:rsidRDefault="00380823" w:rsidP="00EE154A">
      <w:pPr>
        <w:spacing w:line="360" w:lineRule="auto"/>
        <w:ind w:firstLine="709"/>
        <w:jc w:val="both"/>
        <w:rPr>
          <w:sz w:val="28"/>
          <w:szCs w:val="28"/>
        </w:rPr>
      </w:pPr>
      <w:r w:rsidRPr="00B05E0B">
        <w:rPr>
          <w:sz w:val="28"/>
          <w:szCs w:val="28"/>
        </w:rPr>
        <w:t xml:space="preserve">Основными источниками шума в </w:t>
      </w:r>
      <w:r w:rsidR="0068176F">
        <w:rPr>
          <w:sz w:val="28"/>
          <w:szCs w:val="28"/>
        </w:rPr>
        <w:t>Красногвардей</w:t>
      </w:r>
      <w:r w:rsidRPr="00B05E0B">
        <w:rPr>
          <w:sz w:val="28"/>
          <w:szCs w:val="28"/>
        </w:rPr>
        <w:t>ском сельском поселении являются:</w:t>
      </w:r>
    </w:p>
    <w:p w:rsidR="00380823" w:rsidRPr="00B05E0B" w:rsidRDefault="00EE154A" w:rsidP="00EE154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05E0B">
        <w:rPr>
          <w:sz w:val="28"/>
          <w:szCs w:val="28"/>
        </w:rPr>
        <w:t>транспортное движение на автодорогах регионального и местного значения;</w:t>
      </w:r>
    </w:p>
    <w:p w:rsidR="00380823" w:rsidRPr="00B05E0B" w:rsidRDefault="00EE154A" w:rsidP="00EE154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05E0B">
        <w:rPr>
          <w:sz w:val="28"/>
          <w:szCs w:val="28"/>
        </w:rPr>
        <w:t>производственные зоны сельскохозяйственных предприятий.</w:t>
      </w:r>
    </w:p>
    <w:p w:rsidR="00380823" w:rsidRPr="00B05E0B" w:rsidRDefault="00380823" w:rsidP="00EE154A">
      <w:pPr>
        <w:spacing w:line="360" w:lineRule="auto"/>
        <w:ind w:firstLine="709"/>
        <w:jc w:val="both"/>
        <w:rPr>
          <w:sz w:val="28"/>
          <w:szCs w:val="28"/>
        </w:rPr>
      </w:pPr>
      <w:r w:rsidRPr="00B05E0B">
        <w:rPr>
          <w:sz w:val="28"/>
          <w:szCs w:val="28"/>
        </w:rPr>
        <w:t>Необходимо отметить, что в целом по поселению источники шума незначительны, поскольку поток автотранспорта небольшой, промышленных предприятий нет, производственные сельскохозяйственные предприятия рассредоточены и малой мощности, поэтому не создают серьезного шумового воздействия на жилую среду.</w:t>
      </w:r>
    </w:p>
    <w:p w:rsidR="00380823" w:rsidRPr="00B05E0B" w:rsidRDefault="00380823" w:rsidP="00EE154A">
      <w:pPr>
        <w:spacing w:line="360" w:lineRule="auto"/>
        <w:ind w:firstLine="709"/>
        <w:jc w:val="both"/>
        <w:rPr>
          <w:sz w:val="28"/>
          <w:szCs w:val="28"/>
        </w:rPr>
      </w:pPr>
      <w:r w:rsidRPr="00B05E0B">
        <w:rPr>
          <w:sz w:val="28"/>
          <w:szCs w:val="28"/>
        </w:rPr>
        <w:t>Для исключения шумового воздействия проектом предлагается:</w:t>
      </w:r>
    </w:p>
    <w:p w:rsidR="00380823" w:rsidRPr="00B05E0B" w:rsidRDefault="002227B7" w:rsidP="00EE154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05E0B">
        <w:rPr>
          <w:sz w:val="28"/>
          <w:szCs w:val="28"/>
        </w:rPr>
        <w:t xml:space="preserve">вести новую жилую застройку с соблюдением </w:t>
      </w:r>
      <w:r>
        <w:rPr>
          <w:sz w:val="28"/>
          <w:szCs w:val="28"/>
        </w:rPr>
        <w:t>установленных разрывов от дорог</w:t>
      </w:r>
      <w:r w:rsidR="00380823" w:rsidRPr="00B05E0B">
        <w:rPr>
          <w:sz w:val="28"/>
          <w:szCs w:val="28"/>
        </w:rPr>
        <w:t xml:space="preserve"> регионального и местного назначения;</w:t>
      </w:r>
    </w:p>
    <w:p w:rsidR="00380823" w:rsidRPr="00B05E0B" w:rsidRDefault="00EE154A" w:rsidP="00EE154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80823" w:rsidRPr="00B05E0B">
        <w:rPr>
          <w:sz w:val="28"/>
          <w:szCs w:val="28"/>
        </w:rPr>
        <w:t>в качестве мероприятий по снижению шума на промышленных предприятиях холодильного оборудования магазинов рекомендуется предусмотреть уменьшение уровня звуковой мощности источника шума за счет замены шумного</w:t>
      </w:r>
      <w:r w:rsidR="005300EE">
        <w:rPr>
          <w:sz w:val="28"/>
          <w:szCs w:val="28"/>
        </w:rPr>
        <w:t xml:space="preserve"> и</w:t>
      </w:r>
      <w:r w:rsidR="00380823" w:rsidRPr="00B05E0B">
        <w:rPr>
          <w:sz w:val="28"/>
          <w:szCs w:val="28"/>
        </w:rPr>
        <w:t xml:space="preserve"> устаревшего оборудования правильной ориентации источника шума по отношению к жилой застройке, соблюдение разрывов, создания лесозащитных полос, применени</w:t>
      </w:r>
      <w:r w:rsidR="005300EE">
        <w:rPr>
          <w:sz w:val="28"/>
          <w:szCs w:val="28"/>
        </w:rPr>
        <w:t>е</w:t>
      </w:r>
      <w:r w:rsidR="00380823" w:rsidRPr="00B05E0B">
        <w:rPr>
          <w:sz w:val="28"/>
          <w:szCs w:val="28"/>
        </w:rPr>
        <w:t xml:space="preserve"> экранов, препятствующих распространению в атмосферу звука от оборудования, размещенного на территории предприятий</w:t>
      </w:r>
      <w:r>
        <w:rPr>
          <w:sz w:val="28"/>
          <w:szCs w:val="28"/>
        </w:rPr>
        <w:t>.</w:t>
      </w:r>
    </w:p>
    <w:p w:rsidR="00380823" w:rsidRPr="00B05E0B" w:rsidRDefault="00380823" w:rsidP="00C423A9">
      <w:pPr>
        <w:spacing w:line="360" w:lineRule="auto"/>
        <w:ind w:firstLine="709"/>
        <w:jc w:val="both"/>
        <w:rPr>
          <w:sz w:val="28"/>
          <w:szCs w:val="28"/>
        </w:rPr>
      </w:pPr>
      <w:r w:rsidRPr="00B05E0B">
        <w:rPr>
          <w:sz w:val="28"/>
          <w:szCs w:val="28"/>
        </w:rPr>
        <w:t xml:space="preserve">По территории поселения не проходят высоковольтные линии электропередач – источники электрических и электромагнитных полей, генерирующие электромагнитные излучения низкой частоты (50 Гц). Длительное воздействие электромагнитного поля напряженностью более 1000 в/м неблагоприятно влияет на первую, эндокринную, </w:t>
      </w:r>
      <w:r w:rsidR="00CD7A84" w:rsidRPr="00B05E0B">
        <w:rPr>
          <w:sz w:val="28"/>
          <w:szCs w:val="28"/>
        </w:rPr>
        <w:lastRenderedPageBreak/>
        <w:t>сердечнососудистую</w:t>
      </w:r>
      <w:r w:rsidRPr="00B05E0B">
        <w:rPr>
          <w:sz w:val="28"/>
          <w:szCs w:val="28"/>
        </w:rPr>
        <w:t xml:space="preserve"> систему. Данным проектом не планируется прокладка высоковольтных сетей.</w:t>
      </w:r>
    </w:p>
    <w:p w:rsidR="00250EDC" w:rsidRPr="003C01E7" w:rsidRDefault="00250EDC" w:rsidP="000838AC">
      <w:pPr>
        <w:spacing w:line="288" w:lineRule="auto"/>
        <w:ind w:firstLine="720"/>
        <w:jc w:val="both"/>
        <w:rPr>
          <w:color w:val="FF0000"/>
          <w:sz w:val="28"/>
          <w:szCs w:val="28"/>
        </w:rPr>
      </w:pPr>
    </w:p>
    <w:p w:rsidR="008353F0" w:rsidRDefault="008353F0" w:rsidP="00666A9F">
      <w:pPr>
        <w:pStyle w:val="1"/>
        <w:pageBreakBefore/>
        <w:numPr>
          <w:ilvl w:val="0"/>
          <w:numId w:val="26"/>
        </w:numPr>
        <w:ind w:left="709" w:hanging="714"/>
        <w:rPr>
          <w:rFonts w:ascii="Times New Roman" w:hAnsi="Times New Roman"/>
        </w:rPr>
      </w:pPr>
      <w:bookmarkStart w:id="125" w:name="_Toc332033643"/>
      <w:r w:rsidRPr="004173FC">
        <w:rPr>
          <w:rFonts w:ascii="Times New Roman" w:hAnsi="Times New Roman"/>
        </w:rPr>
        <w:lastRenderedPageBreak/>
        <w:t>Основные технико-экономические показатели</w:t>
      </w:r>
      <w:bookmarkEnd w:id="125"/>
    </w:p>
    <w:p w:rsidR="00666A9F" w:rsidRPr="00666A9F" w:rsidRDefault="00666A9F" w:rsidP="00666A9F"/>
    <w:tbl>
      <w:tblPr>
        <w:tblW w:w="9667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32"/>
        <w:gridCol w:w="4758"/>
        <w:gridCol w:w="1301"/>
        <w:gridCol w:w="1488"/>
        <w:gridCol w:w="1488"/>
      </w:tblGrid>
      <w:tr w:rsidR="00500382" w:rsidRPr="007D3F82" w:rsidTr="007258FC">
        <w:trPr>
          <w:trHeight w:val="20"/>
          <w:tblHeader/>
        </w:trPr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№ п/п</w:t>
            </w:r>
          </w:p>
        </w:tc>
        <w:tc>
          <w:tcPr>
            <w:tcW w:w="4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Показатели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-3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Единица измерения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-28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Современное состояние </w:t>
            </w:r>
          </w:p>
        </w:tc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-3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Расчетный срок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035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caps/>
                <w:sz w:val="24"/>
                <w:szCs w:val="24"/>
              </w:rPr>
            </w:pPr>
            <w:r w:rsidRPr="007D3F82">
              <w:rPr>
                <w:b/>
                <w:bCs/>
                <w:caps/>
                <w:sz w:val="24"/>
                <w:szCs w:val="24"/>
              </w:rPr>
              <w:t>Территория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1.1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both"/>
              <w:rPr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 xml:space="preserve">Всего, </w:t>
            </w:r>
            <w:r w:rsidRPr="007D3F82">
              <w:rPr>
                <w:sz w:val="24"/>
                <w:szCs w:val="24"/>
              </w:rPr>
              <w:t>в том числе: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8552,76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8552,76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194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 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%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DA6356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7980,7/</w:t>
            </w:r>
          </w:p>
          <w:p w:rsidR="00500382" w:rsidRPr="00DA6356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9</w:t>
            </w:r>
            <w:r>
              <w:rPr>
                <w:sz w:val="24"/>
                <w:szCs w:val="24"/>
              </w:rPr>
              <w:t>3,4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7964,6/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93,2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194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 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%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376,4/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4,4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384,8/</w:t>
            </w:r>
          </w:p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4,5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194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земли промышленности, транспорта, энергетики, связи и иного спецназначения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 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%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16,47/</w:t>
            </w:r>
          </w:p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24,17/</w:t>
            </w:r>
          </w:p>
          <w:p w:rsidR="00500382" w:rsidRPr="007D3F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0,3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194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земли водного фонда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 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%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179,13/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179,13/</w:t>
            </w:r>
          </w:p>
          <w:p w:rsidR="00500382" w:rsidRPr="007D3F82" w:rsidRDefault="00500382" w:rsidP="004B023F">
            <w:pPr>
              <w:autoSpaceDE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1.2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2B0102" w:rsidRDefault="00500382" w:rsidP="004B023F">
            <w:pPr>
              <w:autoSpaceDE w:val="0"/>
              <w:snapToGrid w:val="0"/>
              <w:jc w:val="both"/>
              <w:rPr>
                <w:b/>
                <w:sz w:val="24"/>
                <w:szCs w:val="24"/>
              </w:rPr>
            </w:pPr>
            <w:r w:rsidRPr="002B0102">
              <w:rPr>
                <w:b/>
                <w:sz w:val="24"/>
                <w:szCs w:val="24"/>
              </w:rPr>
              <w:t>Функциональные зоны: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219"/>
              <w:jc w:val="both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Жилая зона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176,3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219"/>
              <w:jc w:val="both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Общественно-деловая зона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10,7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219"/>
              <w:jc w:val="both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Зона производственной, инженерной и транспортной инфраструктур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166,8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167,6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219"/>
              <w:jc w:val="both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Зона рекреационного назначения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9B7447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,8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11,8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left="219"/>
              <w:jc w:val="both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Зона специального назначения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snapToGrid w:val="0"/>
              <w:jc w:val="center"/>
              <w:rPr>
                <w:sz w:val="24"/>
                <w:szCs w:val="24"/>
              </w:rPr>
            </w:pPr>
            <w:r w:rsidRPr="009B7447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9,4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9B7447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21,4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035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caps/>
                <w:sz w:val="24"/>
                <w:szCs w:val="24"/>
              </w:rPr>
            </w:pPr>
            <w:r w:rsidRPr="007D3F82">
              <w:rPr>
                <w:b/>
                <w:bCs/>
                <w:caps/>
                <w:sz w:val="24"/>
                <w:szCs w:val="24"/>
              </w:rPr>
              <w:t>Население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2.1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Постоянное, в</w:t>
            </w:r>
            <w:r w:rsidRPr="007D3F82">
              <w:rPr>
                <w:b/>
                <w:sz w:val="24"/>
                <w:szCs w:val="24"/>
              </w:rPr>
              <w:t>сего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чел.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tabs>
                <w:tab w:val="left" w:pos="1432"/>
              </w:tabs>
              <w:ind w:right="4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2,472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ind w:right="-28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3,0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</w:t>
            </w:r>
            <w:r w:rsidRPr="007D3F82">
              <w:rPr>
                <w:sz w:val="24"/>
                <w:szCs w:val="24"/>
              </w:rPr>
              <w:t xml:space="preserve"> том числе: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right="303"/>
              <w:jc w:val="right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right="303"/>
              <w:jc w:val="right"/>
              <w:rPr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ind w:left="2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Красногвардеец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чел.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F47F11" w:rsidRDefault="00500382" w:rsidP="004B02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1,796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F47F11" w:rsidRDefault="00500382" w:rsidP="004B02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ind w:left="2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с. Александровская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чел.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F47F11" w:rsidRDefault="00500382" w:rsidP="004B02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0,676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F47F11" w:rsidRDefault="00500382" w:rsidP="004B02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2.2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258FC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Возрастная структура населения</w:t>
            </w:r>
            <w:r w:rsidR="007258FC">
              <w:rPr>
                <w:sz w:val="24"/>
                <w:szCs w:val="24"/>
              </w:rPr>
              <w:t>: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  <w:tab w:val="left" w:pos="9720"/>
              </w:tabs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  <w:tab w:val="left" w:pos="9720"/>
              </w:tabs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  <w:lang w:val="en-US"/>
              </w:rPr>
              <w:t xml:space="preserve"> - </w:t>
            </w:r>
            <w:r w:rsidRPr="002552FB">
              <w:rPr>
                <w:sz w:val="24"/>
                <w:szCs w:val="24"/>
              </w:rPr>
              <w:t>население моложе трудоспособного возраста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  <w:r w:rsidRPr="002552FB">
              <w:rPr>
                <w:sz w:val="22"/>
                <w:szCs w:val="24"/>
              </w:rPr>
              <w:t>чел./% к общей численности населения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411/16,6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583/19,4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  <w:lang w:val="en-US"/>
              </w:rPr>
              <w:t xml:space="preserve">- </w:t>
            </w:r>
            <w:r w:rsidRPr="002552FB">
              <w:rPr>
                <w:sz w:val="24"/>
                <w:szCs w:val="24"/>
              </w:rPr>
              <w:t>дети от 1 до 6 лет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–</w:t>
            </w:r>
            <w:r w:rsidRPr="002552FB">
              <w:rPr>
                <w:spacing w:val="-30"/>
                <w:sz w:val="24"/>
                <w:szCs w:val="24"/>
              </w:rPr>
              <w:t>//</w:t>
            </w:r>
            <w:r w:rsidRPr="002552FB">
              <w:rPr>
                <w:sz w:val="24"/>
                <w:szCs w:val="24"/>
              </w:rPr>
              <w:t>–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155/6,3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222/7,4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  <w:lang w:val="en-US"/>
              </w:rPr>
              <w:t xml:space="preserve">- </w:t>
            </w:r>
            <w:r w:rsidRPr="002552FB">
              <w:rPr>
                <w:sz w:val="24"/>
                <w:szCs w:val="24"/>
              </w:rPr>
              <w:t>дети от 7 до 17 лет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–</w:t>
            </w:r>
            <w:r w:rsidRPr="002552FB">
              <w:rPr>
                <w:spacing w:val="-30"/>
                <w:sz w:val="24"/>
                <w:szCs w:val="24"/>
              </w:rPr>
              <w:t>//</w:t>
            </w:r>
            <w:r w:rsidRPr="002552FB">
              <w:rPr>
                <w:sz w:val="24"/>
                <w:szCs w:val="24"/>
              </w:rPr>
              <w:t>–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290/11,7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398/13,3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 xml:space="preserve">- население трудоспособного возраста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–</w:t>
            </w:r>
            <w:r w:rsidRPr="002552FB">
              <w:rPr>
                <w:spacing w:val="-30"/>
                <w:sz w:val="24"/>
                <w:szCs w:val="24"/>
              </w:rPr>
              <w:t>//</w:t>
            </w:r>
            <w:r w:rsidRPr="002552FB">
              <w:rPr>
                <w:sz w:val="24"/>
                <w:szCs w:val="24"/>
              </w:rPr>
              <w:t>–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1493/60,4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1631/54,4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autoSpaceDE w:val="0"/>
              <w:snapToGrid w:val="0"/>
              <w:ind w:right="-1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7258FC">
            <w:pPr>
              <w:tabs>
                <w:tab w:val="right" w:leader="dot" w:pos="9639"/>
              </w:tabs>
              <w:ind w:left="162" w:right="168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- население старше трудоспособного возраста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tabs>
                <w:tab w:val="left" w:pos="0"/>
                <w:tab w:val="right" w:leader="dot" w:pos="9639"/>
              </w:tabs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–</w:t>
            </w:r>
            <w:r w:rsidRPr="002552FB">
              <w:rPr>
                <w:spacing w:val="-30"/>
                <w:sz w:val="24"/>
                <w:szCs w:val="24"/>
              </w:rPr>
              <w:t>//</w:t>
            </w:r>
            <w:r w:rsidRPr="002552FB">
              <w:rPr>
                <w:sz w:val="24"/>
                <w:szCs w:val="24"/>
              </w:rPr>
              <w:t>–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568/23,0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jc w:val="center"/>
              <w:rPr>
                <w:sz w:val="24"/>
              </w:rPr>
            </w:pPr>
            <w:r w:rsidRPr="002552FB">
              <w:rPr>
                <w:sz w:val="24"/>
              </w:rPr>
              <w:t>786/26,2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2.3</w:t>
            </w:r>
          </w:p>
        </w:tc>
        <w:tc>
          <w:tcPr>
            <w:tcW w:w="47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Плотность населения (брутто) в границах селитебной территории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чел./га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0,29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0,35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9035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caps/>
                <w:sz w:val="23"/>
                <w:szCs w:val="23"/>
              </w:rPr>
            </w:pPr>
            <w:r w:rsidRPr="007D3F82">
              <w:rPr>
                <w:b/>
                <w:bCs/>
                <w:caps/>
                <w:sz w:val="23"/>
                <w:szCs w:val="23"/>
              </w:rPr>
              <w:t xml:space="preserve">Объекты социального и культурно-бытового обслуживания 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3.1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Детские дошкольные учреждения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мест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95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190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Общеобразовательные школы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-"-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630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630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3.2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both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Больницы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коек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0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30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both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Амбулатории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proofErr w:type="spellStart"/>
            <w:r w:rsidRPr="002552FB">
              <w:rPr>
                <w:sz w:val="24"/>
                <w:szCs w:val="24"/>
              </w:rPr>
              <w:t>пос</w:t>
            </w:r>
            <w:proofErr w:type="spellEnd"/>
            <w:r w:rsidRPr="002552FB">
              <w:rPr>
                <w:sz w:val="24"/>
                <w:szCs w:val="24"/>
              </w:rPr>
              <w:t>/смену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30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55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Аптеки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м</w:t>
            </w:r>
            <w:r w:rsidRPr="002552FB">
              <w:rPr>
                <w:sz w:val="24"/>
                <w:szCs w:val="24"/>
                <w:vertAlign w:val="superscript"/>
              </w:rPr>
              <w:t xml:space="preserve">2 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45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3.3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Клубы или учреждения клубного типа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зрительские места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lang w:val="en-US"/>
              </w:rPr>
            </w:pPr>
            <w:r w:rsidRPr="002552FB">
              <w:rPr>
                <w:sz w:val="24"/>
                <w:szCs w:val="24"/>
                <w:lang w:val="en-US"/>
              </w:rPr>
              <w:t>240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3.4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Территория физкультурно-спортивных сооружений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vertAlign w:val="superscript"/>
              </w:rPr>
            </w:pPr>
            <w:r w:rsidRPr="002552FB">
              <w:rPr>
                <w:sz w:val="24"/>
                <w:szCs w:val="24"/>
              </w:rPr>
              <w:t>га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2,1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Плоскостные спортивные сооружения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vertAlign w:val="superscript"/>
              </w:rPr>
            </w:pPr>
            <w:r w:rsidRPr="002552FB">
              <w:rPr>
                <w:sz w:val="24"/>
                <w:szCs w:val="24"/>
              </w:rPr>
              <w:t>м</w:t>
            </w:r>
            <w:r w:rsidRPr="002552FB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5850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Спортивные залы общего пользования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м</w:t>
            </w:r>
            <w:r w:rsidRPr="002552FB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240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3.5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Предприятия розничной торговли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  <w:vertAlign w:val="superscript"/>
              </w:rPr>
            </w:pPr>
            <w:r w:rsidRPr="002552FB">
              <w:rPr>
                <w:sz w:val="24"/>
                <w:szCs w:val="24"/>
              </w:rPr>
              <w:t>м</w:t>
            </w:r>
            <w:r w:rsidRPr="002552FB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550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 xml:space="preserve">Предприятия общественного питания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пос. мест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120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Предприятия бытового обслуживания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раб. мест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21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Банно-оздоровительный комплекс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мест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21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rPr>
                <w:bCs/>
                <w:sz w:val="24"/>
                <w:szCs w:val="24"/>
              </w:rPr>
            </w:pPr>
            <w:r w:rsidRPr="002552FB">
              <w:rPr>
                <w:bCs/>
                <w:sz w:val="24"/>
                <w:szCs w:val="24"/>
              </w:rPr>
              <w:t>Гостиница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мест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52FB" w:rsidRDefault="00500382" w:rsidP="004B023F">
            <w:pPr>
              <w:autoSpaceDE w:val="0"/>
              <w:snapToGrid w:val="0"/>
              <w:ind w:right="-28"/>
              <w:jc w:val="center"/>
              <w:rPr>
                <w:sz w:val="24"/>
                <w:szCs w:val="24"/>
              </w:rPr>
            </w:pPr>
            <w:r w:rsidRPr="002552FB">
              <w:rPr>
                <w:sz w:val="24"/>
                <w:szCs w:val="24"/>
              </w:rPr>
              <w:t>18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035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caps/>
                <w:sz w:val="24"/>
                <w:szCs w:val="24"/>
              </w:rPr>
            </w:pPr>
            <w:r w:rsidRPr="007D3F82">
              <w:rPr>
                <w:b/>
                <w:bCs/>
                <w:caps/>
                <w:sz w:val="24"/>
                <w:szCs w:val="24"/>
              </w:rPr>
              <w:t xml:space="preserve">Инженерная инфраструктура 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>4.1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>Водоснабжение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C82BCF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C82BCF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Водопотребление - всего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м</w:t>
            </w:r>
            <w:r w:rsidRPr="007D3F82">
              <w:rPr>
                <w:sz w:val="24"/>
                <w:szCs w:val="24"/>
                <w:vertAlign w:val="superscript"/>
              </w:rPr>
              <w:t>3</w:t>
            </w:r>
            <w:r w:rsidRPr="007D3F82">
              <w:rPr>
                <w:sz w:val="24"/>
                <w:szCs w:val="24"/>
              </w:rPr>
              <w:t>/</w:t>
            </w:r>
            <w:proofErr w:type="spellStart"/>
            <w:r w:rsidRPr="007D3F82">
              <w:rPr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0,794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>4.2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>Канализация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  <w:r w:rsidRPr="007D3F82">
              <w:rPr>
                <w:bCs/>
                <w:sz w:val="24"/>
                <w:szCs w:val="24"/>
              </w:rPr>
              <w:t>4.2.1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Объемы сточных вод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м</w:t>
            </w:r>
            <w:r w:rsidRPr="007D3F82">
              <w:rPr>
                <w:sz w:val="24"/>
                <w:szCs w:val="24"/>
                <w:vertAlign w:val="superscript"/>
              </w:rPr>
              <w:t>3</w:t>
            </w:r>
            <w:r w:rsidRPr="007D3F82">
              <w:rPr>
                <w:sz w:val="24"/>
                <w:szCs w:val="24"/>
              </w:rPr>
              <w:t>/</w:t>
            </w:r>
            <w:proofErr w:type="spellStart"/>
            <w:r w:rsidRPr="007D3F82">
              <w:rPr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0,626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  <w:r w:rsidRPr="007D3F82">
              <w:rPr>
                <w:bCs/>
                <w:sz w:val="24"/>
                <w:szCs w:val="24"/>
              </w:rPr>
              <w:t>4.2.2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Производительность очистных сооружений канализации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тыс. м</w:t>
            </w:r>
            <w:r w:rsidRPr="007D3F82">
              <w:rPr>
                <w:sz w:val="24"/>
                <w:szCs w:val="24"/>
                <w:vertAlign w:val="superscript"/>
              </w:rPr>
              <w:t>3</w:t>
            </w:r>
            <w:r w:rsidRPr="007D3F82">
              <w:rPr>
                <w:sz w:val="24"/>
                <w:szCs w:val="24"/>
              </w:rPr>
              <w:t>/</w:t>
            </w:r>
            <w:proofErr w:type="spellStart"/>
            <w:r w:rsidRPr="007D3F82">
              <w:rPr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487988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487988">
              <w:rPr>
                <w:sz w:val="24"/>
                <w:szCs w:val="24"/>
              </w:rPr>
              <w:t>1,0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4.3</w:t>
            </w: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 xml:space="preserve">Энергоснабжение 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  <w:highlight w:val="yellow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  <w:highlight w:val="yellow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firstLine="24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потребная мощность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кВт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3128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ind w:firstLine="24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годовой расход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autoSpaceDE w:val="0"/>
              <w:snapToGrid w:val="0"/>
              <w:jc w:val="center"/>
            </w:pPr>
            <w:proofErr w:type="spellStart"/>
            <w:r w:rsidRPr="009127CE">
              <w:t>тыс.кВт·ч</w:t>
            </w:r>
            <w:proofErr w:type="spellEnd"/>
            <w:r w:rsidRPr="009127CE">
              <w:t>/год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8300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jc w:val="left"/>
              <w:rPr>
                <w:spacing w:val="8"/>
              </w:rPr>
            </w:pPr>
            <w:r w:rsidRPr="007D3F82">
              <w:rPr>
                <w:spacing w:val="8"/>
              </w:rPr>
              <w:t>Протяженность сетей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jc w:val="left"/>
              <w:rPr>
                <w:spacing w:val="8"/>
              </w:rPr>
            </w:pPr>
            <w:r w:rsidRPr="007D3F82">
              <w:rPr>
                <w:spacing w:val="8"/>
              </w:rPr>
              <w:t xml:space="preserve">- линии электропередачи среднего напряжения 35 </w:t>
            </w:r>
            <w:proofErr w:type="spellStart"/>
            <w:r w:rsidRPr="007D3F82">
              <w:rPr>
                <w:spacing w:val="8"/>
              </w:rPr>
              <w:t>кВ</w:t>
            </w:r>
            <w:proofErr w:type="spellEnd"/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км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500382" w:rsidRPr="00256F3C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6F3C">
              <w:rPr>
                <w:sz w:val="24"/>
                <w:szCs w:val="24"/>
              </w:rPr>
              <w:t>17,8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00382" w:rsidRPr="00256F3C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6F3C">
              <w:rPr>
                <w:sz w:val="24"/>
                <w:szCs w:val="24"/>
              </w:rPr>
              <w:t>17,8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>Источники электроснабжения</w:t>
            </w:r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  <w:highlight w:val="yellow"/>
              </w:rPr>
            </w:pP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00382" w:rsidRPr="00816A88" w:rsidRDefault="00500382" w:rsidP="004B023F">
            <w:pPr>
              <w:autoSpaceDE w:val="0"/>
              <w:snapToGrid w:val="0"/>
              <w:jc w:val="center"/>
              <w:rPr>
                <w:color w:val="FF0000"/>
                <w:sz w:val="24"/>
                <w:szCs w:val="24"/>
                <w:highlight w:val="yellow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rPr>
                <w:spacing w:val="8"/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 xml:space="preserve">- </w:t>
            </w:r>
            <w:r>
              <w:rPr>
                <w:sz w:val="24"/>
                <w:szCs w:val="24"/>
              </w:rPr>
              <w:t xml:space="preserve">ПС </w:t>
            </w:r>
            <w:r w:rsidRPr="007D3F82">
              <w:rPr>
                <w:sz w:val="24"/>
                <w:szCs w:val="24"/>
              </w:rPr>
              <w:t xml:space="preserve">35/10 </w:t>
            </w:r>
            <w:proofErr w:type="spellStart"/>
            <w:r w:rsidRPr="007D3F82">
              <w:rPr>
                <w:sz w:val="24"/>
                <w:szCs w:val="24"/>
              </w:rPr>
              <w:t>кВ</w:t>
            </w:r>
            <w:proofErr w:type="spellEnd"/>
          </w:p>
        </w:tc>
        <w:tc>
          <w:tcPr>
            <w:tcW w:w="1301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proofErr w:type="spellStart"/>
            <w:r w:rsidRPr="007D3F82">
              <w:rPr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500382" w:rsidRPr="009127CE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2</w:t>
            </w:r>
          </w:p>
        </w:tc>
        <w:tc>
          <w:tcPr>
            <w:tcW w:w="148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00382" w:rsidRPr="009127CE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9127CE">
              <w:rPr>
                <w:sz w:val="24"/>
                <w:szCs w:val="24"/>
              </w:rPr>
              <w:t>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4.4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b/>
                <w:sz w:val="24"/>
                <w:szCs w:val="24"/>
              </w:rPr>
            </w:pPr>
            <w:r w:rsidRPr="007D3F82">
              <w:rPr>
                <w:b/>
                <w:sz w:val="24"/>
                <w:szCs w:val="24"/>
              </w:rPr>
              <w:t>Газоснабжение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C82BCF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C82BCF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z w:val="24"/>
                <w:szCs w:val="24"/>
              </w:rPr>
              <w:t>Потребление газа - всего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BE7354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BE7354">
              <w:rPr>
                <w:sz w:val="24"/>
                <w:szCs w:val="24"/>
              </w:rPr>
              <w:t>млн. м</w:t>
            </w:r>
            <w:r w:rsidRPr="00BE7354">
              <w:rPr>
                <w:sz w:val="24"/>
                <w:szCs w:val="24"/>
                <w:vertAlign w:val="superscript"/>
              </w:rPr>
              <w:t>3</w:t>
            </w:r>
            <w:r w:rsidRPr="00BE7354">
              <w:rPr>
                <w:sz w:val="24"/>
                <w:szCs w:val="24"/>
              </w:rPr>
              <w:t>/год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6F1C76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6F1C76">
              <w:rPr>
                <w:sz w:val="24"/>
                <w:szCs w:val="24"/>
              </w:rPr>
              <w:t>н/д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6F1C76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6F1C76">
              <w:rPr>
                <w:sz w:val="24"/>
                <w:szCs w:val="24"/>
              </w:rPr>
              <w:t>5,8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 xml:space="preserve">Протяженность </w:t>
            </w:r>
            <w:r>
              <w:rPr>
                <w:spacing w:val="8"/>
                <w:sz w:val="24"/>
                <w:szCs w:val="24"/>
              </w:rPr>
              <w:t xml:space="preserve">распределительных </w:t>
            </w:r>
            <w:r w:rsidRPr="007D3F82">
              <w:rPr>
                <w:spacing w:val="8"/>
                <w:sz w:val="24"/>
                <w:szCs w:val="24"/>
              </w:rPr>
              <w:t>сетей</w:t>
            </w:r>
            <w:r>
              <w:rPr>
                <w:spacing w:val="8"/>
                <w:sz w:val="24"/>
                <w:szCs w:val="24"/>
              </w:rPr>
              <w:t xml:space="preserve"> высокого давления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256F3C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6F3C">
              <w:rPr>
                <w:sz w:val="24"/>
                <w:szCs w:val="24"/>
              </w:rPr>
              <w:t>3,9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256F3C" w:rsidRDefault="00500382" w:rsidP="004B023F">
            <w:pPr>
              <w:autoSpaceDE w:val="0"/>
              <w:snapToGrid w:val="0"/>
              <w:jc w:val="center"/>
              <w:rPr>
                <w:sz w:val="24"/>
                <w:szCs w:val="24"/>
              </w:rPr>
            </w:pPr>
            <w:r w:rsidRPr="00256F3C">
              <w:rPr>
                <w:sz w:val="24"/>
                <w:szCs w:val="24"/>
              </w:rPr>
              <w:t>5,8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7D3F82"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90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b/>
                <w:caps/>
              </w:rPr>
            </w:pPr>
            <w:r w:rsidRPr="007D3F82">
              <w:rPr>
                <w:b/>
                <w:bCs/>
                <w:caps/>
              </w:rPr>
              <w:t>Транспортная инфраструктура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5.1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>Протяженность автомобильных дорог общего пользования</w:t>
            </w:r>
          </w:p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>всего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29,1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>в том числе: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 xml:space="preserve">- </w:t>
            </w:r>
            <w:r>
              <w:rPr>
                <w:spacing w:val="8"/>
                <w:sz w:val="24"/>
                <w:szCs w:val="24"/>
              </w:rPr>
              <w:t>автодорога регионального значения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4,9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 xml:space="preserve">- </w:t>
            </w:r>
            <w:r>
              <w:rPr>
                <w:spacing w:val="8"/>
                <w:sz w:val="24"/>
                <w:szCs w:val="24"/>
              </w:rPr>
              <w:t>автодорога местного значения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>
              <w:rPr>
                <w:spacing w:val="8"/>
                <w:sz w:val="24"/>
                <w:szCs w:val="24"/>
              </w:rPr>
              <w:t>- основные улицы в красных линиях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  <w:lang w:val="en-US"/>
              </w:rPr>
              <w:t>5</w:t>
            </w:r>
            <w:r w:rsidRPr="007D3F82">
              <w:rPr>
                <w:spacing w:val="8"/>
              </w:rPr>
              <w:t>.2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 w:rsidRPr="007D3F82">
              <w:rPr>
                <w:spacing w:val="8"/>
                <w:sz w:val="24"/>
                <w:szCs w:val="24"/>
              </w:rPr>
              <w:t xml:space="preserve">Плотность </w:t>
            </w:r>
            <w:r>
              <w:rPr>
                <w:spacing w:val="8"/>
                <w:sz w:val="24"/>
                <w:szCs w:val="24"/>
              </w:rPr>
              <w:t>авто</w:t>
            </w:r>
            <w:r w:rsidRPr="007D3F82">
              <w:rPr>
                <w:spacing w:val="8"/>
                <w:sz w:val="24"/>
                <w:szCs w:val="24"/>
              </w:rPr>
              <w:t>транспортной сети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км/</w:t>
            </w:r>
            <w:proofErr w:type="spellStart"/>
            <w:r w:rsidRPr="007D3F82">
              <w:rPr>
                <w:spacing w:val="8"/>
              </w:rPr>
              <w:t>кв.км</w:t>
            </w:r>
            <w:proofErr w:type="spellEnd"/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0,34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0,37</w:t>
            </w:r>
          </w:p>
        </w:tc>
      </w:tr>
      <w:tr w:rsidR="00500382" w:rsidRPr="007D3F82" w:rsidTr="007258FC">
        <w:trPr>
          <w:trHeight w:val="20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A2936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>
              <w:rPr>
                <w:spacing w:val="8"/>
              </w:rPr>
              <w:t>5.3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autoSpaceDE w:val="0"/>
              <w:snapToGrid w:val="0"/>
              <w:rPr>
                <w:spacing w:val="8"/>
                <w:sz w:val="24"/>
                <w:szCs w:val="24"/>
              </w:rPr>
            </w:pPr>
            <w:r>
              <w:rPr>
                <w:spacing w:val="8"/>
                <w:sz w:val="24"/>
                <w:szCs w:val="24"/>
              </w:rPr>
              <w:t>Протяженность магистральных газопроводов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S"/>
              <w:spacing w:line="240" w:lineRule="auto"/>
              <w:rPr>
                <w:spacing w:val="8"/>
              </w:rPr>
            </w:pPr>
            <w:r w:rsidRPr="007D3F82">
              <w:rPr>
                <w:spacing w:val="8"/>
              </w:rPr>
              <w:t>км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382" w:rsidRPr="007D3F82" w:rsidRDefault="00500382" w:rsidP="004B023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</w:tr>
    </w:tbl>
    <w:p w:rsidR="00500382" w:rsidRDefault="00500382" w:rsidP="00500382">
      <w:pPr>
        <w:spacing w:line="312" w:lineRule="auto"/>
        <w:ind w:firstLine="720"/>
        <w:jc w:val="both"/>
      </w:pPr>
    </w:p>
    <w:p w:rsidR="001216CF" w:rsidRDefault="001216CF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Default="00BC1F77" w:rsidP="001216CF"/>
    <w:p w:rsidR="00BC1F77" w:rsidRPr="004173FC" w:rsidRDefault="00BC1F77" w:rsidP="00BC1F77">
      <w:pPr>
        <w:pStyle w:val="1"/>
        <w:pageBreakBefore/>
        <w:ind w:left="360"/>
        <w:rPr>
          <w:rFonts w:ascii="Times New Roman" w:hAnsi="Times New Roman"/>
        </w:rPr>
      </w:pPr>
      <w:bookmarkStart w:id="126" w:name="_Toc331664927"/>
      <w:bookmarkStart w:id="127" w:name="_Toc332033644"/>
      <w:r>
        <w:rPr>
          <w:rFonts w:ascii="Times New Roman" w:hAnsi="Times New Roman"/>
        </w:rPr>
        <w:lastRenderedPageBreak/>
        <w:t>14. Приложение</w:t>
      </w:r>
      <w:bookmarkEnd w:id="126"/>
      <w:bookmarkEnd w:id="127"/>
    </w:p>
    <w:p w:rsidR="00BC1F77" w:rsidRPr="001216CF" w:rsidRDefault="00BC1F77" w:rsidP="001216CF"/>
    <w:sectPr w:rsidR="00BC1F77" w:rsidRPr="001216CF" w:rsidSect="00BC231C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7B66" w:rsidRDefault="00C87B66">
      <w:r>
        <w:separator/>
      </w:r>
    </w:p>
  </w:endnote>
  <w:endnote w:type="continuationSeparator" w:id="0">
    <w:p w:rsidR="00C87B66" w:rsidRDefault="00C87B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choolBook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tarSymbol">
    <w:altName w:val="Arial Unicode MS"/>
    <w:charset w:val="80"/>
    <w:family w:val="auto"/>
    <w:pitch w:val="default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4D6C" w:rsidRDefault="00A74D6C" w:rsidP="001E4904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74D6C" w:rsidRDefault="00A74D6C" w:rsidP="00540C04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4D6C" w:rsidRPr="00105081" w:rsidRDefault="00A74D6C" w:rsidP="00BA7417">
    <w:pPr>
      <w:pStyle w:val="a4"/>
      <w:pBdr>
        <w:top w:val="single" w:sz="4" w:space="1" w:color="BFBFBF"/>
      </w:pBdr>
      <w:jc w:val="center"/>
      <w:rPr>
        <w:rFonts w:ascii="Cambria" w:hAnsi="Cambria" w:cs="Arial"/>
        <w:caps/>
        <w:color w:val="BFBFBF"/>
        <w:spacing w:val="36"/>
        <w:sz w:val="16"/>
        <w:szCs w:val="16"/>
      </w:rPr>
    </w:pPr>
    <w:r w:rsidRPr="00105081">
      <w:rPr>
        <w:rFonts w:ascii="Cambria" w:hAnsi="Cambria" w:cs="Arial"/>
        <w:caps/>
        <w:color w:val="BFBFBF"/>
        <w:sz w:val="16"/>
        <w:szCs w:val="16"/>
      </w:rPr>
      <w:t>ооо</w:t>
    </w:r>
    <w:r w:rsidRPr="00105081">
      <w:rPr>
        <w:rFonts w:ascii="Cambria" w:hAnsi="Cambria" w:cs="Arial"/>
        <w:caps/>
        <w:color w:val="BFBFBF"/>
        <w:spacing w:val="36"/>
        <w:sz w:val="16"/>
        <w:szCs w:val="16"/>
      </w:rPr>
      <w:t xml:space="preserve"> «</w:t>
    </w:r>
    <w:r w:rsidRPr="00105081">
      <w:rPr>
        <w:rFonts w:ascii="Cambria" w:hAnsi="Cambria" w:cs="Arial"/>
        <w:caps/>
        <w:color w:val="BFBFBF"/>
        <w:sz w:val="16"/>
        <w:szCs w:val="16"/>
      </w:rPr>
      <w:t>Проектный ИНСТИТУТ ТЕРРИТОРИАЛЬНОГО планирования</w:t>
    </w:r>
    <w:r w:rsidRPr="00105081">
      <w:rPr>
        <w:rFonts w:ascii="Cambria" w:hAnsi="Cambria" w:cs="Arial"/>
        <w:caps/>
        <w:color w:val="BFBFBF"/>
        <w:spacing w:val="36"/>
        <w:sz w:val="16"/>
        <w:szCs w:val="16"/>
      </w:rPr>
      <w:t>»</w:t>
    </w:r>
  </w:p>
  <w:p w:rsidR="00A74D6C" w:rsidRPr="006C78E2" w:rsidRDefault="00A74D6C" w:rsidP="00107A97">
    <w:pPr>
      <w:pStyle w:val="a4"/>
      <w:pBdr>
        <w:top w:val="single" w:sz="4" w:space="1" w:color="BFBFBF"/>
      </w:pBdr>
      <w:jc w:val="center"/>
      <w:rPr>
        <w:rFonts w:ascii="Cambria" w:hAnsi="Cambria" w:cs="Arial"/>
        <w:caps/>
        <w:color w:val="BFBFBF"/>
        <w:sz w:val="16"/>
        <w:szCs w:val="16"/>
      </w:rPr>
    </w:pPr>
    <w:r w:rsidRPr="00105081">
      <w:rPr>
        <w:rFonts w:ascii="Cambria" w:hAnsi="Cambria" w:cs="Arial"/>
        <w:color w:val="BFBFBF"/>
        <w:sz w:val="16"/>
        <w:szCs w:val="16"/>
      </w:rPr>
      <w:t>«</w:t>
    </w:r>
    <w:r w:rsidRPr="00105081">
      <w:rPr>
        <w:rFonts w:ascii="Cambria" w:hAnsi="Cambria" w:cs="Arial"/>
        <w:caps/>
        <w:color w:val="BFBFBF"/>
        <w:sz w:val="16"/>
        <w:szCs w:val="16"/>
      </w:rPr>
      <w:t xml:space="preserve">ГЕНЕРАЛЬНЫЙ ПЛАН </w:t>
    </w:r>
    <w:r>
      <w:rPr>
        <w:rFonts w:ascii="Cambria" w:hAnsi="Cambria" w:cs="Arial"/>
        <w:caps/>
        <w:color w:val="BFBFBF"/>
        <w:sz w:val="16"/>
        <w:szCs w:val="16"/>
      </w:rPr>
      <w:t>красногвардейского</w:t>
    </w:r>
    <w:r w:rsidRPr="00105081">
      <w:rPr>
        <w:rFonts w:ascii="Cambria" w:hAnsi="Cambria" w:cs="Arial"/>
        <w:caps/>
        <w:color w:val="BFBFBF"/>
        <w:sz w:val="16"/>
        <w:szCs w:val="16"/>
      </w:rPr>
      <w:t xml:space="preserve"> СЕЛЬСКОГО ПОСЕЛЕНИЯ </w:t>
    </w:r>
    <w:r>
      <w:rPr>
        <w:rFonts w:ascii="Cambria" w:hAnsi="Cambria" w:cs="Arial"/>
        <w:caps/>
        <w:color w:val="BFBFBF"/>
        <w:sz w:val="16"/>
        <w:szCs w:val="16"/>
      </w:rPr>
      <w:t>КАНЕВСКОГО</w:t>
    </w:r>
    <w:r w:rsidRPr="00105081">
      <w:rPr>
        <w:rFonts w:ascii="Cambria" w:hAnsi="Cambria" w:cs="Arial"/>
        <w:caps/>
        <w:color w:val="BFBFBF"/>
        <w:sz w:val="16"/>
        <w:szCs w:val="16"/>
      </w:rPr>
      <w:t xml:space="preserve"> РАЙОНА</w:t>
    </w:r>
    <w:r w:rsidRPr="00105081">
      <w:rPr>
        <w:rFonts w:ascii="Cambria" w:hAnsi="Cambria" w:cs="Arial"/>
        <w:color w:val="BFBFBF"/>
        <w:sz w:val="16"/>
        <w:szCs w:val="16"/>
      </w:rPr>
      <w:t xml:space="preserve"> »</w:t>
    </w:r>
  </w:p>
  <w:p w:rsidR="00A74D6C" w:rsidRDefault="00A74D6C">
    <w:pPr>
      <w:pStyle w:val="a4"/>
      <w:jc w:val="center"/>
    </w:pPr>
  </w:p>
  <w:p w:rsidR="00A74D6C" w:rsidRDefault="00A74D6C" w:rsidP="00D9718D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7B66" w:rsidRDefault="00C87B66">
      <w:r>
        <w:separator/>
      </w:r>
    </w:p>
  </w:footnote>
  <w:footnote w:type="continuationSeparator" w:id="0">
    <w:p w:rsidR="00C87B66" w:rsidRDefault="00C87B66">
      <w:r>
        <w:continuationSeparator/>
      </w:r>
    </w:p>
  </w:footnote>
  <w:footnote w:id="1">
    <w:p w:rsidR="00A74D6C" w:rsidRPr="005D3C47" w:rsidRDefault="00A74D6C" w:rsidP="00553116">
      <w:pPr>
        <w:pStyle w:val="afe"/>
        <w:jc w:val="both"/>
        <w:rPr>
          <w:sz w:val="16"/>
        </w:rPr>
      </w:pPr>
      <w:r w:rsidRPr="005D3C47">
        <w:rPr>
          <w:rStyle w:val="afff3"/>
          <w:sz w:val="16"/>
        </w:rPr>
        <w:footnoteRef/>
      </w:r>
      <w:r w:rsidRPr="005D3C47">
        <w:rPr>
          <w:sz w:val="16"/>
        </w:rPr>
        <w:t xml:space="preserve"> Родоначальником системы органического земледелия или «ресурсосберегающей технологии» является российский ученый-агроном И. Е. </w:t>
      </w:r>
      <w:proofErr w:type="spellStart"/>
      <w:r w:rsidRPr="005D3C47">
        <w:rPr>
          <w:sz w:val="16"/>
        </w:rPr>
        <w:t>Овсинский</w:t>
      </w:r>
      <w:proofErr w:type="spellEnd"/>
      <w:r w:rsidRPr="005D3C47">
        <w:rPr>
          <w:sz w:val="16"/>
        </w:rPr>
        <w:t>, подобно изложивший ее принципы в своей работе "Новая система земледелия". Органическое сельское хозяйство практикуется почти в 140 странах мира. Лидерами по общей площади органических сельскохозяйственных угодий являются Австралия (12,3 млн га), Китай (2,3), Аргентина (2,2), США (1,9), Италия (1,1). Однако, Россия в настоящее время Россия сильно отстает от большинства стран мира, включая ряд развивающихся стран, включая некоторые страны СНГ. Согласно международной статистике площадь сертифицированных органических сельскохозяйственных угодий составляет 3 192 га.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4D6C" w:rsidRPr="00D5029D" w:rsidRDefault="00A74D6C" w:rsidP="00BA7417">
    <w:pPr>
      <w:pStyle w:val="ab"/>
      <w:pBdr>
        <w:bottom w:val="single" w:sz="4" w:space="1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106C72" w:rsidRPr="00106C72">
      <w:rPr>
        <w:rFonts w:ascii="Cambria" w:hAnsi="Cambria"/>
        <w:b/>
        <w:noProof/>
      </w:rPr>
      <w:t>217</w:t>
    </w:r>
    <w:r w:rsidRPr="002C4C50">
      <w:rPr>
        <w:rFonts w:ascii="Cambria" w:hAnsi="Cambria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D6DAF798"/>
    <w:lvl w:ilvl="0">
      <w:start w:val="1"/>
      <w:numFmt w:val="bullet"/>
      <w:pStyle w:val="a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name w:val="Outlin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1.%2."/>
      <w:lvlJc w:val="left"/>
      <w:pPr>
        <w:tabs>
          <w:tab w:val="num" w:pos="1975"/>
        </w:tabs>
        <w:ind w:left="1975" w:hanging="720"/>
      </w:pPr>
    </w:lvl>
    <w:lvl w:ilvl="2">
      <w:start w:val="1"/>
      <w:numFmt w:val="decimal"/>
      <w:lvlText w:val="%1.%2.%3."/>
      <w:lvlJc w:val="left"/>
      <w:pPr>
        <w:tabs>
          <w:tab w:val="num" w:pos="2510"/>
        </w:tabs>
        <w:ind w:left="2510" w:hanging="720"/>
      </w:pPr>
    </w:lvl>
    <w:lvl w:ilvl="3">
      <w:start w:val="1"/>
      <w:numFmt w:val="decimal"/>
      <w:lvlText w:val="%1.%2.%3.%4."/>
      <w:lvlJc w:val="left"/>
      <w:pPr>
        <w:tabs>
          <w:tab w:val="num" w:pos="3405"/>
        </w:tabs>
        <w:ind w:left="3405" w:hanging="1080"/>
      </w:pPr>
    </w:lvl>
    <w:lvl w:ilvl="4">
      <w:start w:val="1"/>
      <w:numFmt w:val="decimal"/>
      <w:lvlText w:val="%1.%2.%3.%4.%5."/>
      <w:lvlJc w:val="left"/>
      <w:pPr>
        <w:tabs>
          <w:tab w:val="num" w:pos="3940"/>
        </w:tabs>
        <w:ind w:left="3940" w:hanging="1080"/>
      </w:pPr>
    </w:lvl>
    <w:lvl w:ilvl="5">
      <w:start w:val="1"/>
      <w:numFmt w:val="decimal"/>
      <w:lvlText w:val="%1.%2.%3.%4.%5.%6."/>
      <w:lvlJc w:val="left"/>
      <w:pPr>
        <w:tabs>
          <w:tab w:val="num" w:pos="4835"/>
        </w:tabs>
        <w:ind w:left="483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730"/>
        </w:tabs>
        <w:ind w:left="573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6265"/>
        </w:tabs>
        <w:ind w:left="6265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7160"/>
        </w:tabs>
        <w:ind w:left="7160" w:hanging="2160"/>
      </w:pPr>
    </w:lvl>
  </w:abstractNum>
  <w:abstractNum w:abstractNumId="3">
    <w:nsid w:val="00000003"/>
    <w:multiLevelType w:val="multilevel"/>
    <w:tmpl w:val="00000003"/>
    <w:name w:val="WW8Num18"/>
    <w:lvl w:ilvl="0">
      <w:start w:val="3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2"/>
      <w:numFmt w:val="decimal"/>
      <w:lvlText w:val="%1.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</w:lvl>
  </w:abstractNum>
  <w:abstractNum w:abstractNumId="4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5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>
    <w:nsid w:val="0000000C"/>
    <w:multiLevelType w:val="singleLevel"/>
    <w:tmpl w:val="0000000C"/>
    <w:name w:val="WW8Num15"/>
    <w:lvl w:ilvl="0">
      <w:start w:val="1"/>
      <w:numFmt w:val="bullet"/>
      <w:lvlText w:val=""/>
      <w:lvlJc w:val="left"/>
      <w:pPr>
        <w:tabs>
          <w:tab w:val="num" w:pos="0"/>
        </w:tabs>
        <w:ind w:left="1069" w:hanging="360"/>
      </w:pPr>
      <w:rPr>
        <w:rFonts w:ascii="Symbol" w:hAnsi="Symbol"/>
      </w:rPr>
    </w:lvl>
  </w:abstractNum>
  <w:abstractNum w:abstractNumId="7">
    <w:nsid w:val="0000000F"/>
    <w:multiLevelType w:val="singleLevel"/>
    <w:tmpl w:val="0000000F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6187D42"/>
    <w:multiLevelType w:val="hybridMultilevel"/>
    <w:tmpl w:val="1B0C1252"/>
    <w:lvl w:ilvl="0" w:tplc="7A2C5052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DAC2874"/>
    <w:multiLevelType w:val="hybridMultilevel"/>
    <w:tmpl w:val="62CEE0FC"/>
    <w:lvl w:ilvl="0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113A1FDA"/>
    <w:multiLevelType w:val="hybridMultilevel"/>
    <w:tmpl w:val="3E8267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3D8097D"/>
    <w:multiLevelType w:val="hybridMultilevel"/>
    <w:tmpl w:val="665AEB8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154E0BF0"/>
    <w:multiLevelType w:val="hybridMultilevel"/>
    <w:tmpl w:val="5A22435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167D73B2"/>
    <w:multiLevelType w:val="multilevel"/>
    <w:tmpl w:val="BC9C59E4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4">
    <w:nsid w:val="1D7548EA"/>
    <w:multiLevelType w:val="hybridMultilevel"/>
    <w:tmpl w:val="D4881AF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DAF6FD1"/>
    <w:multiLevelType w:val="hybridMultilevel"/>
    <w:tmpl w:val="F2F0A2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145125C"/>
    <w:multiLevelType w:val="hybridMultilevel"/>
    <w:tmpl w:val="EC6A449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29AD0B12"/>
    <w:multiLevelType w:val="hybridMultilevel"/>
    <w:tmpl w:val="BC3E051C"/>
    <w:lvl w:ilvl="0" w:tplc="F2A2CCC0">
      <w:start w:val="1"/>
      <w:numFmt w:val="bullet"/>
      <w:lvlText w:val="-"/>
      <w:lvlJc w:val="left"/>
      <w:pPr>
        <w:tabs>
          <w:tab w:val="num" w:pos="1287"/>
        </w:tabs>
        <w:ind w:left="1287" w:firstLine="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2A8C7F54"/>
    <w:multiLevelType w:val="hybridMultilevel"/>
    <w:tmpl w:val="19C895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B4D6D5A"/>
    <w:multiLevelType w:val="hybridMultilevel"/>
    <w:tmpl w:val="784C8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ED54E5D"/>
    <w:multiLevelType w:val="hybridMultilevel"/>
    <w:tmpl w:val="20C80C6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33517507"/>
    <w:multiLevelType w:val="hybridMultilevel"/>
    <w:tmpl w:val="DEE0BA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4112B32"/>
    <w:multiLevelType w:val="hybridMultilevel"/>
    <w:tmpl w:val="B4FEF8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5715D41"/>
    <w:multiLevelType w:val="hybridMultilevel"/>
    <w:tmpl w:val="B3208720"/>
    <w:lvl w:ilvl="0" w:tplc="9CF61B2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9B34FBF"/>
    <w:multiLevelType w:val="hybridMultilevel"/>
    <w:tmpl w:val="15B4E6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C7C11FE"/>
    <w:multiLevelType w:val="hybridMultilevel"/>
    <w:tmpl w:val="AF42EBA2"/>
    <w:lvl w:ilvl="0" w:tplc="08E4801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CFF50EF"/>
    <w:multiLevelType w:val="hybridMultilevel"/>
    <w:tmpl w:val="2B7A697E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3D470DD5"/>
    <w:multiLevelType w:val="hybridMultilevel"/>
    <w:tmpl w:val="F90276EA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FE732AE"/>
    <w:multiLevelType w:val="hybridMultilevel"/>
    <w:tmpl w:val="E90293AE"/>
    <w:lvl w:ilvl="0" w:tplc="9DE4C88C">
      <w:start w:val="22"/>
      <w:numFmt w:val="decimal"/>
      <w:lvlText w:val="%1."/>
      <w:lvlJc w:val="left"/>
      <w:pPr>
        <w:tabs>
          <w:tab w:val="num" w:pos="510"/>
        </w:tabs>
        <w:ind w:left="170" w:hanging="11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46D408A9"/>
    <w:multiLevelType w:val="hybridMultilevel"/>
    <w:tmpl w:val="04C2E86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48120E02"/>
    <w:multiLevelType w:val="hybridMultilevel"/>
    <w:tmpl w:val="1806FC9A"/>
    <w:lvl w:ilvl="0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1">
    <w:nsid w:val="5B9657D5"/>
    <w:multiLevelType w:val="hybridMultilevel"/>
    <w:tmpl w:val="8980993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2">
    <w:nsid w:val="604A52CD"/>
    <w:multiLevelType w:val="multilevel"/>
    <w:tmpl w:val="75024B3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33">
    <w:nsid w:val="634800B8"/>
    <w:multiLevelType w:val="hybridMultilevel"/>
    <w:tmpl w:val="8D2C36EE"/>
    <w:lvl w:ilvl="0" w:tplc="8F541A4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03089B"/>
    <w:multiLevelType w:val="hybridMultilevel"/>
    <w:tmpl w:val="AC7470E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5">
    <w:nsid w:val="67476144"/>
    <w:multiLevelType w:val="hybridMultilevel"/>
    <w:tmpl w:val="7374C7CC"/>
    <w:lvl w:ilvl="0" w:tplc="F4BED28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6">
    <w:nsid w:val="69773551"/>
    <w:multiLevelType w:val="hybridMultilevel"/>
    <w:tmpl w:val="CF162916"/>
    <w:lvl w:ilvl="0" w:tplc="9CF61B2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69995171"/>
    <w:multiLevelType w:val="hybridMultilevel"/>
    <w:tmpl w:val="A5F42264"/>
    <w:lvl w:ilvl="0" w:tplc="25B6395A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01946E6"/>
    <w:multiLevelType w:val="hybridMultilevel"/>
    <w:tmpl w:val="73F4C358"/>
    <w:lvl w:ilvl="0" w:tplc="8F541A44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3043B12"/>
    <w:multiLevelType w:val="hybridMultilevel"/>
    <w:tmpl w:val="ABBA8962"/>
    <w:lvl w:ilvl="0" w:tplc="7A2C5052">
      <w:start w:val="1"/>
      <w:numFmt w:val="bullet"/>
      <w:lvlText w:val="−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0">
    <w:nsid w:val="76A55ADA"/>
    <w:multiLevelType w:val="hybridMultilevel"/>
    <w:tmpl w:val="4AC83918"/>
    <w:lvl w:ilvl="0" w:tplc="041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1">
    <w:nsid w:val="77D044E5"/>
    <w:multiLevelType w:val="multilevel"/>
    <w:tmpl w:val="433E1F30"/>
    <w:name w:val="WW8Num12"/>
    <w:lvl w:ilvl="0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975"/>
        </w:tabs>
        <w:ind w:left="197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510"/>
        </w:tabs>
        <w:ind w:left="25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40"/>
        </w:tabs>
        <w:ind w:left="3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835"/>
        </w:tabs>
        <w:ind w:left="483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30"/>
        </w:tabs>
        <w:ind w:left="57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265"/>
        </w:tabs>
        <w:ind w:left="62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160"/>
        </w:tabs>
        <w:ind w:left="7160" w:hanging="2160"/>
      </w:pPr>
      <w:rPr>
        <w:rFonts w:hint="default"/>
      </w:rPr>
    </w:lvl>
  </w:abstractNum>
  <w:abstractNum w:abstractNumId="42">
    <w:nsid w:val="78B34455"/>
    <w:multiLevelType w:val="hybridMultilevel"/>
    <w:tmpl w:val="57909E6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3">
    <w:nsid w:val="78E07945"/>
    <w:multiLevelType w:val="hybridMultilevel"/>
    <w:tmpl w:val="1A26A13A"/>
    <w:lvl w:ilvl="0" w:tplc="C6C04C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4D8A088">
      <w:numFmt w:val="none"/>
      <w:lvlText w:val=""/>
      <w:lvlJc w:val="left"/>
      <w:pPr>
        <w:tabs>
          <w:tab w:val="num" w:pos="360"/>
        </w:tabs>
      </w:pPr>
    </w:lvl>
    <w:lvl w:ilvl="2" w:tplc="31DE7EC8">
      <w:numFmt w:val="none"/>
      <w:lvlText w:val=""/>
      <w:lvlJc w:val="left"/>
      <w:pPr>
        <w:tabs>
          <w:tab w:val="num" w:pos="360"/>
        </w:tabs>
      </w:pPr>
    </w:lvl>
    <w:lvl w:ilvl="3" w:tplc="64DA7CA8">
      <w:numFmt w:val="none"/>
      <w:lvlText w:val=""/>
      <w:lvlJc w:val="left"/>
      <w:pPr>
        <w:tabs>
          <w:tab w:val="num" w:pos="360"/>
        </w:tabs>
      </w:pPr>
    </w:lvl>
    <w:lvl w:ilvl="4" w:tplc="ACA26B1C">
      <w:numFmt w:val="none"/>
      <w:lvlText w:val=""/>
      <w:lvlJc w:val="left"/>
      <w:pPr>
        <w:tabs>
          <w:tab w:val="num" w:pos="360"/>
        </w:tabs>
      </w:pPr>
    </w:lvl>
    <w:lvl w:ilvl="5" w:tplc="9E52189C">
      <w:numFmt w:val="none"/>
      <w:lvlText w:val=""/>
      <w:lvlJc w:val="left"/>
      <w:pPr>
        <w:tabs>
          <w:tab w:val="num" w:pos="360"/>
        </w:tabs>
      </w:pPr>
    </w:lvl>
    <w:lvl w:ilvl="6" w:tplc="6654214C">
      <w:numFmt w:val="none"/>
      <w:lvlText w:val=""/>
      <w:lvlJc w:val="left"/>
      <w:pPr>
        <w:tabs>
          <w:tab w:val="num" w:pos="360"/>
        </w:tabs>
      </w:pPr>
    </w:lvl>
    <w:lvl w:ilvl="7" w:tplc="D1EE1686">
      <w:numFmt w:val="none"/>
      <w:lvlText w:val=""/>
      <w:lvlJc w:val="left"/>
      <w:pPr>
        <w:tabs>
          <w:tab w:val="num" w:pos="360"/>
        </w:tabs>
      </w:pPr>
    </w:lvl>
    <w:lvl w:ilvl="8" w:tplc="5FF471BC">
      <w:numFmt w:val="none"/>
      <w:lvlText w:val=""/>
      <w:lvlJc w:val="left"/>
      <w:pPr>
        <w:tabs>
          <w:tab w:val="num" w:pos="360"/>
        </w:tabs>
      </w:pPr>
    </w:lvl>
  </w:abstractNum>
  <w:abstractNum w:abstractNumId="44">
    <w:nsid w:val="7C510774"/>
    <w:multiLevelType w:val="hybridMultilevel"/>
    <w:tmpl w:val="D5DCD476"/>
    <w:lvl w:ilvl="0" w:tplc="FFFFFFFF">
      <w:start w:val="1"/>
      <w:numFmt w:val="bullet"/>
      <w:pStyle w:val="IG"/>
      <w:lvlText w:val=""/>
      <w:lvlJc w:val="left"/>
      <w:pPr>
        <w:tabs>
          <w:tab w:val="num" w:pos="11"/>
        </w:tabs>
        <w:ind w:left="11" w:firstLine="709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7CC02F50"/>
    <w:multiLevelType w:val="hybridMultilevel"/>
    <w:tmpl w:val="BEE4E6BA"/>
    <w:lvl w:ilvl="0" w:tplc="A6BC193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17"/>
  </w:num>
  <w:num w:numId="4">
    <w:abstractNumId w:val="44"/>
  </w:num>
  <w:num w:numId="5">
    <w:abstractNumId w:val="25"/>
  </w:num>
  <w:num w:numId="6">
    <w:abstractNumId w:val="9"/>
  </w:num>
  <w:num w:numId="7">
    <w:abstractNumId w:val="30"/>
  </w:num>
  <w:num w:numId="8">
    <w:abstractNumId w:val="28"/>
  </w:num>
  <w:num w:numId="9">
    <w:abstractNumId w:val="29"/>
  </w:num>
  <w:num w:numId="10">
    <w:abstractNumId w:val="40"/>
  </w:num>
  <w:num w:numId="11">
    <w:abstractNumId w:val="12"/>
  </w:num>
  <w:num w:numId="12">
    <w:abstractNumId w:val="21"/>
  </w:num>
  <w:num w:numId="13">
    <w:abstractNumId w:val="10"/>
  </w:num>
  <w:num w:numId="14">
    <w:abstractNumId w:val="24"/>
  </w:num>
  <w:num w:numId="15">
    <w:abstractNumId w:val="32"/>
  </w:num>
  <w:num w:numId="16">
    <w:abstractNumId w:val="34"/>
  </w:num>
  <w:num w:numId="17">
    <w:abstractNumId w:val="18"/>
  </w:num>
  <w:num w:numId="18">
    <w:abstractNumId w:val="20"/>
  </w:num>
  <w:num w:numId="19">
    <w:abstractNumId w:val="45"/>
  </w:num>
  <w:num w:numId="20">
    <w:abstractNumId w:val="8"/>
  </w:num>
  <w:num w:numId="21">
    <w:abstractNumId w:val="35"/>
  </w:num>
  <w:num w:numId="22">
    <w:abstractNumId w:val="39"/>
  </w:num>
  <w:num w:numId="23">
    <w:abstractNumId w:val="14"/>
  </w:num>
  <w:num w:numId="24">
    <w:abstractNumId w:val="33"/>
  </w:num>
  <w:num w:numId="25">
    <w:abstractNumId w:val="27"/>
  </w:num>
  <w:num w:numId="26">
    <w:abstractNumId w:val="13"/>
  </w:num>
  <w:num w:numId="27">
    <w:abstractNumId w:val="37"/>
  </w:num>
  <w:num w:numId="28">
    <w:abstractNumId w:val="16"/>
  </w:num>
  <w:num w:numId="29">
    <w:abstractNumId w:val="22"/>
  </w:num>
  <w:num w:numId="30">
    <w:abstractNumId w:val="42"/>
  </w:num>
  <w:num w:numId="31">
    <w:abstractNumId w:val="11"/>
  </w:num>
  <w:num w:numId="32">
    <w:abstractNumId w:val="26"/>
  </w:num>
  <w:num w:numId="33">
    <w:abstractNumId w:val="1"/>
  </w:num>
  <w:num w:numId="34">
    <w:abstractNumId w:val="38"/>
  </w:num>
  <w:num w:numId="35">
    <w:abstractNumId w:val="19"/>
  </w:num>
  <w:num w:numId="36">
    <w:abstractNumId w:val="15"/>
  </w:num>
  <w:num w:numId="37">
    <w:abstractNumId w:val="36"/>
  </w:num>
  <w:num w:numId="38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76943"/>
    <w:rsid w:val="00001FCB"/>
    <w:rsid w:val="000021EA"/>
    <w:rsid w:val="000025E0"/>
    <w:rsid w:val="00004CA6"/>
    <w:rsid w:val="0000590B"/>
    <w:rsid w:val="000068CB"/>
    <w:rsid w:val="00007C6B"/>
    <w:rsid w:val="00010094"/>
    <w:rsid w:val="00012AAB"/>
    <w:rsid w:val="00013CF4"/>
    <w:rsid w:val="00014248"/>
    <w:rsid w:val="000145AA"/>
    <w:rsid w:val="000146BE"/>
    <w:rsid w:val="0001563A"/>
    <w:rsid w:val="00016456"/>
    <w:rsid w:val="000166A7"/>
    <w:rsid w:val="00017D16"/>
    <w:rsid w:val="00021F44"/>
    <w:rsid w:val="00024E66"/>
    <w:rsid w:val="00027B47"/>
    <w:rsid w:val="00027D20"/>
    <w:rsid w:val="0003132D"/>
    <w:rsid w:val="000401FB"/>
    <w:rsid w:val="00040F5C"/>
    <w:rsid w:val="000414DE"/>
    <w:rsid w:val="00044762"/>
    <w:rsid w:val="00045A87"/>
    <w:rsid w:val="00046199"/>
    <w:rsid w:val="0004778E"/>
    <w:rsid w:val="000505CC"/>
    <w:rsid w:val="00050ABC"/>
    <w:rsid w:val="0005191D"/>
    <w:rsid w:val="00051D14"/>
    <w:rsid w:val="000531AA"/>
    <w:rsid w:val="00055640"/>
    <w:rsid w:val="00057C31"/>
    <w:rsid w:val="00060646"/>
    <w:rsid w:val="00060DCA"/>
    <w:rsid w:val="00061849"/>
    <w:rsid w:val="000623E0"/>
    <w:rsid w:val="0006754A"/>
    <w:rsid w:val="00070E15"/>
    <w:rsid w:val="000756AD"/>
    <w:rsid w:val="00077FB3"/>
    <w:rsid w:val="000807C3"/>
    <w:rsid w:val="00081A26"/>
    <w:rsid w:val="000838AC"/>
    <w:rsid w:val="00083BDA"/>
    <w:rsid w:val="00090E2B"/>
    <w:rsid w:val="000912BD"/>
    <w:rsid w:val="000929CE"/>
    <w:rsid w:val="00092DA4"/>
    <w:rsid w:val="0009318C"/>
    <w:rsid w:val="00094193"/>
    <w:rsid w:val="000950EC"/>
    <w:rsid w:val="0009729D"/>
    <w:rsid w:val="000A0739"/>
    <w:rsid w:val="000A0A65"/>
    <w:rsid w:val="000A0F12"/>
    <w:rsid w:val="000A3AF5"/>
    <w:rsid w:val="000A5561"/>
    <w:rsid w:val="000A5E68"/>
    <w:rsid w:val="000A61E8"/>
    <w:rsid w:val="000A6695"/>
    <w:rsid w:val="000A75D4"/>
    <w:rsid w:val="000A7C8D"/>
    <w:rsid w:val="000B087A"/>
    <w:rsid w:val="000B1E11"/>
    <w:rsid w:val="000B23E0"/>
    <w:rsid w:val="000B2AEC"/>
    <w:rsid w:val="000B4DDA"/>
    <w:rsid w:val="000B5683"/>
    <w:rsid w:val="000B5DC1"/>
    <w:rsid w:val="000B64DF"/>
    <w:rsid w:val="000B7C73"/>
    <w:rsid w:val="000C087D"/>
    <w:rsid w:val="000C1BFC"/>
    <w:rsid w:val="000C4E80"/>
    <w:rsid w:val="000C5123"/>
    <w:rsid w:val="000D0738"/>
    <w:rsid w:val="000D1673"/>
    <w:rsid w:val="000D332D"/>
    <w:rsid w:val="000D3D28"/>
    <w:rsid w:val="000D45E4"/>
    <w:rsid w:val="000D48AF"/>
    <w:rsid w:val="000D58E1"/>
    <w:rsid w:val="000D789D"/>
    <w:rsid w:val="000D7E80"/>
    <w:rsid w:val="000E0903"/>
    <w:rsid w:val="000E25F9"/>
    <w:rsid w:val="000E4E74"/>
    <w:rsid w:val="000F0646"/>
    <w:rsid w:val="000F0ABC"/>
    <w:rsid w:val="000F167F"/>
    <w:rsid w:val="000F2673"/>
    <w:rsid w:val="000F2B9F"/>
    <w:rsid w:val="000F4FB6"/>
    <w:rsid w:val="000F7299"/>
    <w:rsid w:val="0010088D"/>
    <w:rsid w:val="00101ED7"/>
    <w:rsid w:val="00102414"/>
    <w:rsid w:val="00103479"/>
    <w:rsid w:val="001046B5"/>
    <w:rsid w:val="00105097"/>
    <w:rsid w:val="001051BC"/>
    <w:rsid w:val="00106C72"/>
    <w:rsid w:val="00107959"/>
    <w:rsid w:val="00107A97"/>
    <w:rsid w:val="001113A9"/>
    <w:rsid w:val="00111ACE"/>
    <w:rsid w:val="0011223C"/>
    <w:rsid w:val="00112A8B"/>
    <w:rsid w:val="0011365F"/>
    <w:rsid w:val="0011638E"/>
    <w:rsid w:val="00116C1E"/>
    <w:rsid w:val="001216CF"/>
    <w:rsid w:val="00121F2C"/>
    <w:rsid w:val="0012295E"/>
    <w:rsid w:val="00123CCA"/>
    <w:rsid w:val="001264CA"/>
    <w:rsid w:val="001266F9"/>
    <w:rsid w:val="001278BC"/>
    <w:rsid w:val="00131BAB"/>
    <w:rsid w:val="001326E3"/>
    <w:rsid w:val="001331BC"/>
    <w:rsid w:val="00133A83"/>
    <w:rsid w:val="00134387"/>
    <w:rsid w:val="00135F45"/>
    <w:rsid w:val="00136540"/>
    <w:rsid w:val="00137625"/>
    <w:rsid w:val="0013763A"/>
    <w:rsid w:val="00140211"/>
    <w:rsid w:val="001465BA"/>
    <w:rsid w:val="00152B50"/>
    <w:rsid w:val="00153E19"/>
    <w:rsid w:val="001553F6"/>
    <w:rsid w:val="00155F10"/>
    <w:rsid w:val="00160EE3"/>
    <w:rsid w:val="001612A9"/>
    <w:rsid w:val="0016272F"/>
    <w:rsid w:val="001633F3"/>
    <w:rsid w:val="00163587"/>
    <w:rsid w:val="00163C7A"/>
    <w:rsid w:val="00163E26"/>
    <w:rsid w:val="001642F2"/>
    <w:rsid w:val="00165DA1"/>
    <w:rsid w:val="001671D4"/>
    <w:rsid w:val="00170281"/>
    <w:rsid w:val="0017041C"/>
    <w:rsid w:val="00170648"/>
    <w:rsid w:val="00172256"/>
    <w:rsid w:val="00173647"/>
    <w:rsid w:val="001741C4"/>
    <w:rsid w:val="001756C4"/>
    <w:rsid w:val="00175A8A"/>
    <w:rsid w:val="00175C72"/>
    <w:rsid w:val="001811AE"/>
    <w:rsid w:val="00184459"/>
    <w:rsid w:val="001873D0"/>
    <w:rsid w:val="001920E0"/>
    <w:rsid w:val="001936C7"/>
    <w:rsid w:val="00193EC9"/>
    <w:rsid w:val="00194419"/>
    <w:rsid w:val="001945F9"/>
    <w:rsid w:val="00195FB9"/>
    <w:rsid w:val="00196F20"/>
    <w:rsid w:val="001A0417"/>
    <w:rsid w:val="001A279F"/>
    <w:rsid w:val="001A6C67"/>
    <w:rsid w:val="001A6D46"/>
    <w:rsid w:val="001B16BF"/>
    <w:rsid w:val="001B21FD"/>
    <w:rsid w:val="001B370C"/>
    <w:rsid w:val="001B377A"/>
    <w:rsid w:val="001B4C79"/>
    <w:rsid w:val="001B5E92"/>
    <w:rsid w:val="001B74C3"/>
    <w:rsid w:val="001C0485"/>
    <w:rsid w:val="001C213A"/>
    <w:rsid w:val="001C2A95"/>
    <w:rsid w:val="001C50CF"/>
    <w:rsid w:val="001D0A76"/>
    <w:rsid w:val="001D1135"/>
    <w:rsid w:val="001D1AED"/>
    <w:rsid w:val="001D1CFF"/>
    <w:rsid w:val="001D3BEC"/>
    <w:rsid w:val="001D6195"/>
    <w:rsid w:val="001D6612"/>
    <w:rsid w:val="001E07AE"/>
    <w:rsid w:val="001E080B"/>
    <w:rsid w:val="001E1141"/>
    <w:rsid w:val="001E1AA7"/>
    <w:rsid w:val="001E258C"/>
    <w:rsid w:val="001E371A"/>
    <w:rsid w:val="001E3A46"/>
    <w:rsid w:val="001E4904"/>
    <w:rsid w:val="001E6131"/>
    <w:rsid w:val="001E7DC2"/>
    <w:rsid w:val="001F352E"/>
    <w:rsid w:val="001F68D7"/>
    <w:rsid w:val="001F7833"/>
    <w:rsid w:val="001F78D2"/>
    <w:rsid w:val="002012FE"/>
    <w:rsid w:val="002024D3"/>
    <w:rsid w:val="00204C94"/>
    <w:rsid w:val="002062FE"/>
    <w:rsid w:val="0020765D"/>
    <w:rsid w:val="00212DE9"/>
    <w:rsid w:val="002140D8"/>
    <w:rsid w:val="00215195"/>
    <w:rsid w:val="00216476"/>
    <w:rsid w:val="00216CFD"/>
    <w:rsid w:val="00222471"/>
    <w:rsid w:val="002227B7"/>
    <w:rsid w:val="002241EA"/>
    <w:rsid w:val="00225DB8"/>
    <w:rsid w:val="002265E6"/>
    <w:rsid w:val="00230DE4"/>
    <w:rsid w:val="00231AB9"/>
    <w:rsid w:val="00232B52"/>
    <w:rsid w:val="002333EE"/>
    <w:rsid w:val="0023401D"/>
    <w:rsid w:val="00235EAD"/>
    <w:rsid w:val="002402D0"/>
    <w:rsid w:val="00240419"/>
    <w:rsid w:val="0024051B"/>
    <w:rsid w:val="0024174A"/>
    <w:rsid w:val="00242727"/>
    <w:rsid w:val="0024317A"/>
    <w:rsid w:val="00244E46"/>
    <w:rsid w:val="0024639C"/>
    <w:rsid w:val="00246EA5"/>
    <w:rsid w:val="00247E8F"/>
    <w:rsid w:val="00250EDC"/>
    <w:rsid w:val="00251D3F"/>
    <w:rsid w:val="002536C3"/>
    <w:rsid w:val="00255AC7"/>
    <w:rsid w:val="00255B5F"/>
    <w:rsid w:val="00256C83"/>
    <w:rsid w:val="0025720A"/>
    <w:rsid w:val="00261F6F"/>
    <w:rsid w:val="002658A6"/>
    <w:rsid w:val="00265E20"/>
    <w:rsid w:val="0026667B"/>
    <w:rsid w:val="00266755"/>
    <w:rsid w:val="00270590"/>
    <w:rsid w:val="002709EC"/>
    <w:rsid w:val="0027113D"/>
    <w:rsid w:val="00271F7F"/>
    <w:rsid w:val="0027597B"/>
    <w:rsid w:val="00276772"/>
    <w:rsid w:val="00277E1B"/>
    <w:rsid w:val="00281E12"/>
    <w:rsid w:val="00283CB3"/>
    <w:rsid w:val="0028430D"/>
    <w:rsid w:val="00287A46"/>
    <w:rsid w:val="002A0286"/>
    <w:rsid w:val="002A074D"/>
    <w:rsid w:val="002A0D6B"/>
    <w:rsid w:val="002A1034"/>
    <w:rsid w:val="002A3C18"/>
    <w:rsid w:val="002A3ED3"/>
    <w:rsid w:val="002A5E4F"/>
    <w:rsid w:val="002A6389"/>
    <w:rsid w:val="002A6F7D"/>
    <w:rsid w:val="002A7201"/>
    <w:rsid w:val="002B0B1F"/>
    <w:rsid w:val="002B22BC"/>
    <w:rsid w:val="002B25AA"/>
    <w:rsid w:val="002B3C9B"/>
    <w:rsid w:val="002B4C7E"/>
    <w:rsid w:val="002B571F"/>
    <w:rsid w:val="002B7A7D"/>
    <w:rsid w:val="002C077A"/>
    <w:rsid w:val="002C3179"/>
    <w:rsid w:val="002C3AF2"/>
    <w:rsid w:val="002C4AF9"/>
    <w:rsid w:val="002C6013"/>
    <w:rsid w:val="002C6C2D"/>
    <w:rsid w:val="002C6DED"/>
    <w:rsid w:val="002C7A61"/>
    <w:rsid w:val="002D013F"/>
    <w:rsid w:val="002D06FA"/>
    <w:rsid w:val="002D1CBE"/>
    <w:rsid w:val="002D21D4"/>
    <w:rsid w:val="002D5381"/>
    <w:rsid w:val="002E0CD0"/>
    <w:rsid w:val="002E5D0D"/>
    <w:rsid w:val="002E6CE5"/>
    <w:rsid w:val="002E6DC2"/>
    <w:rsid w:val="002F0486"/>
    <w:rsid w:val="002F08DA"/>
    <w:rsid w:val="002F0AD6"/>
    <w:rsid w:val="002F18DE"/>
    <w:rsid w:val="002F279A"/>
    <w:rsid w:val="002F7EC0"/>
    <w:rsid w:val="003012F8"/>
    <w:rsid w:val="003014C7"/>
    <w:rsid w:val="003017F7"/>
    <w:rsid w:val="0030278C"/>
    <w:rsid w:val="003049B0"/>
    <w:rsid w:val="00304BEF"/>
    <w:rsid w:val="00305E80"/>
    <w:rsid w:val="00306272"/>
    <w:rsid w:val="00306D27"/>
    <w:rsid w:val="00310554"/>
    <w:rsid w:val="003109FF"/>
    <w:rsid w:val="0031206A"/>
    <w:rsid w:val="00312C7A"/>
    <w:rsid w:val="003147C2"/>
    <w:rsid w:val="00315A09"/>
    <w:rsid w:val="00315C24"/>
    <w:rsid w:val="00316ABC"/>
    <w:rsid w:val="00316DF4"/>
    <w:rsid w:val="00316E57"/>
    <w:rsid w:val="00321C84"/>
    <w:rsid w:val="00321E0E"/>
    <w:rsid w:val="00322F34"/>
    <w:rsid w:val="00323C3E"/>
    <w:rsid w:val="00325C1D"/>
    <w:rsid w:val="00326337"/>
    <w:rsid w:val="00327BF2"/>
    <w:rsid w:val="00332B66"/>
    <w:rsid w:val="00335118"/>
    <w:rsid w:val="003373E6"/>
    <w:rsid w:val="00337BBF"/>
    <w:rsid w:val="00337EE5"/>
    <w:rsid w:val="00341338"/>
    <w:rsid w:val="00343C0C"/>
    <w:rsid w:val="00345222"/>
    <w:rsid w:val="003462BE"/>
    <w:rsid w:val="0034715C"/>
    <w:rsid w:val="00347C64"/>
    <w:rsid w:val="00347F69"/>
    <w:rsid w:val="0035034F"/>
    <w:rsid w:val="003564D6"/>
    <w:rsid w:val="0035654C"/>
    <w:rsid w:val="00356FB0"/>
    <w:rsid w:val="00363E9A"/>
    <w:rsid w:val="00364175"/>
    <w:rsid w:val="00364680"/>
    <w:rsid w:val="00367097"/>
    <w:rsid w:val="00367DC5"/>
    <w:rsid w:val="00371C61"/>
    <w:rsid w:val="00373656"/>
    <w:rsid w:val="00373EF7"/>
    <w:rsid w:val="00374E9D"/>
    <w:rsid w:val="00377356"/>
    <w:rsid w:val="00380823"/>
    <w:rsid w:val="00380A06"/>
    <w:rsid w:val="00380B6A"/>
    <w:rsid w:val="0038393C"/>
    <w:rsid w:val="00383EED"/>
    <w:rsid w:val="0038459C"/>
    <w:rsid w:val="00385D8D"/>
    <w:rsid w:val="003869EF"/>
    <w:rsid w:val="00392146"/>
    <w:rsid w:val="00392D8D"/>
    <w:rsid w:val="00394222"/>
    <w:rsid w:val="00394834"/>
    <w:rsid w:val="00394984"/>
    <w:rsid w:val="00394B82"/>
    <w:rsid w:val="003952EC"/>
    <w:rsid w:val="00396ED1"/>
    <w:rsid w:val="003978B2"/>
    <w:rsid w:val="003A1860"/>
    <w:rsid w:val="003A4E39"/>
    <w:rsid w:val="003A5963"/>
    <w:rsid w:val="003A7D97"/>
    <w:rsid w:val="003A7FBA"/>
    <w:rsid w:val="003B137A"/>
    <w:rsid w:val="003B2050"/>
    <w:rsid w:val="003B38FE"/>
    <w:rsid w:val="003B608A"/>
    <w:rsid w:val="003B7498"/>
    <w:rsid w:val="003B7D4B"/>
    <w:rsid w:val="003C010E"/>
    <w:rsid w:val="003C01E7"/>
    <w:rsid w:val="003C03CA"/>
    <w:rsid w:val="003C099E"/>
    <w:rsid w:val="003C16F5"/>
    <w:rsid w:val="003C4030"/>
    <w:rsid w:val="003C517B"/>
    <w:rsid w:val="003C7211"/>
    <w:rsid w:val="003C788E"/>
    <w:rsid w:val="003D0A64"/>
    <w:rsid w:val="003D1B0C"/>
    <w:rsid w:val="003D2003"/>
    <w:rsid w:val="003D467D"/>
    <w:rsid w:val="003D482A"/>
    <w:rsid w:val="003D4DF4"/>
    <w:rsid w:val="003D51F8"/>
    <w:rsid w:val="003D60AE"/>
    <w:rsid w:val="003D6D39"/>
    <w:rsid w:val="003D6F97"/>
    <w:rsid w:val="003E09CA"/>
    <w:rsid w:val="003E1135"/>
    <w:rsid w:val="003E1146"/>
    <w:rsid w:val="003E40E1"/>
    <w:rsid w:val="003E4A87"/>
    <w:rsid w:val="003F08AA"/>
    <w:rsid w:val="003F15EF"/>
    <w:rsid w:val="003F4756"/>
    <w:rsid w:val="00401F24"/>
    <w:rsid w:val="00401F80"/>
    <w:rsid w:val="00402033"/>
    <w:rsid w:val="00402E98"/>
    <w:rsid w:val="004045C8"/>
    <w:rsid w:val="0040482C"/>
    <w:rsid w:val="004061FE"/>
    <w:rsid w:val="004065B8"/>
    <w:rsid w:val="00406AAA"/>
    <w:rsid w:val="00410B94"/>
    <w:rsid w:val="004123EF"/>
    <w:rsid w:val="004129E6"/>
    <w:rsid w:val="0041478E"/>
    <w:rsid w:val="00417356"/>
    <w:rsid w:val="004173FC"/>
    <w:rsid w:val="004230C2"/>
    <w:rsid w:val="00426EEA"/>
    <w:rsid w:val="00427B13"/>
    <w:rsid w:val="00430183"/>
    <w:rsid w:val="00430189"/>
    <w:rsid w:val="00431A3C"/>
    <w:rsid w:val="00431E18"/>
    <w:rsid w:val="00432059"/>
    <w:rsid w:val="004330EF"/>
    <w:rsid w:val="0043348A"/>
    <w:rsid w:val="00434248"/>
    <w:rsid w:val="004343AB"/>
    <w:rsid w:val="00434FA6"/>
    <w:rsid w:val="00435FEE"/>
    <w:rsid w:val="00436286"/>
    <w:rsid w:val="004363F6"/>
    <w:rsid w:val="00436605"/>
    <w:rsid w:val="0043756C"/>
    <w:rsid w:val="0044273A"/>
    <w:rsid w:val="00442A5D"/>
    <w:rsid w:val="00444DB3"/>
    <w:rsid w:val="004467E3"/>
    <w:rsid w:val="00447229"/>
    <w:rsid w:val="00450A90"/>
    <w:rsid w:val="00452806"/>
    <w:rsid w:val="00452E22"/>
    <w:rsid w:val="0045367A"/>
    <w:rsid w:val="00453CDD"/>
    <w:rsid w:val="004552D1"/>
    <w:rsid w:val="0046135F"/>
    <w:rsid w:val="00461772"/>
    <w:rsid w:val="00461777"/>
    <w:rsid w:val="004617B0"/>
    <w:rsid w:val="00461941"/>
    <w:rsid w:val="00461E3D"/>
    <w:rsid w:val="004646A5"/>
    <w:rsid w:val="00466B15"/>
    <w:rsid w:val="0046704C"/>
    <w:rsid w:val="00470434"/>
    <w:rsid w:val="0047083B"/>
    <w:rsid w:val="00470A68"/>
    <w:rsid w:val="004718BF"/>
    <w:rsid w:val="00471F83"/>
    <w:rsid w:val="00472602"/>
    <w:rsid w:val="00472FFC"/>
    <w:rsid w:val="00473685"/>
    <w:rsid w:val="00473EC2"/>
    <w:rsid w:val="00475A45"/>
    <w:rsid w:val="00477242"/>
    <w:rsid w:val="004773E0"/>
    <w:rsid w:val="00477F88"/>
    <w:rsid w:val="004818A8"/>
    <w:rsid w:val="00481A37"/>
    <w:rsid w:val="00482C17"/>
    <w:rsid w:val="00483363"/>
    <w:rsid w:val="00485EE3"/>
    <w:rsid w:val="004874FA"/>
    <w:rsid w:val="004906F8"/>
    <w:rsid w:val="00490D08"/>
    <w:rsid w:val="00491174"/>
    <w:rsid w:val="004950B4"/>
    <w:rsid w:val="00495505"/>
    <w:rsid w:val="004962F6"/>
    <w:rsid w:val="00497A77"/>
    <w:rsid w:val="004A14C2"/>
    <w:rsid w:val="004A213B"/>
    <w:rsid w:val="004A24FA"/>
    <w:rsid w:val="004A3C3F"/>
    <w:rsid w:val="004A5735"/>
    <w:rsid w:val="004A6C8B"/>
    <w:rsid w:val="004A7336"/>
    <w:rsid w:val="004A7DCE"/>
    <w:rsid w:val="004B023F"/>
    <w:rsid w:val="004B10E9"/>
    <w:rsid w:val="004B1BCF"/>
    <w:rsid w:val="004B1E7A"/>
    <w:rsid w:val="004B3EE2"/>
    <w:rsid w:val="004B5CA5"/>
    <w:rsid w:val="004B6B4A"/>
    <w:rsid w:val="004C2C0D"/>
    <w:rsid w:val="004C5A58"/>
    <w:rsid w:val="004C62D3"/>
    <w:rsid w:val="004D0A34"/>
    <w:rsid w:val="004D1DD5"/>
    <w:rsid w:val="004D2A87"/>
    <w:rsid w:val="004D2F5B"/>
    <w:rsid w:val="004D3984"/>
    <w:rsid w:val="004E01AB"/>
    <w:rsid w:val="004E4170"/>
    <w:rsid w:val="004E5B9F"/>
    <w:rsid w:val="004F00F2"/>
    <w:rsid w:val="004F06B8"/>
    <w:rsid w:val="004F2AF3"/>
    <w:rsid w:val="004F4785"/>
    <w:rsid w:val="004F488F"/>
    <w:rsid w:val="00500130"/>
    <w:rsid w:val="00500382"/>
    <w:rsid w:val="00502988"/>
    <w:rsid w:val="00506440"/>
    <w:rsid w:val="00507871"/>
    <w:rsid w:val="00510B73"/>
    <w:rsid w:val="005118F3"/>
    <w:rsid w:val="00512304"/>
    <w:rsid w:val="00512D8B"/>
    <w:rsid w:val="00513012"/>
    <w:rsid w:val="00515F4E"/>
    <w:rsid w:val="0051671E"/>
    <w:rsid w:val="00516999"/>
    <w:rsid w:val="0051723F"/>
    <w:rsid w:val="005176EF"/>
    <w:rsid w:val="00517C25"/>
    <w:rsid w:val="0052053B"/>
    <w:rsid w:val="00520F8B"/>
    <w:rsid w:val="005232DD"/>
    <w:rsid w:val="00525CB4"/>
    <w:rsid w:val="005300EE"/>
    <w:rsid w:val="00530CD6"/>
    <w:rsid w:val="00531D60"/>
    <w:rsid w:val="00532669"/>
    <w:rsid w:val="00533973"/>
    <w:rsid w:val="005342B6"/>
    <w:rsid w:val="0053482E"/>
    <w:rsid w:val="005376D0"/>
    <w:rsid w:val="00537BA5"/>
    <w:rsid w:val="00540C04"/>
    <w:rsid w:val="005439EA"/>
    <w:rsid w:val="00543C2A"/>
    <w:rsid w:val="00544114"/>
    <w:rsid w:val="00544187"/>
    <w:rsid w:val="005461DB"/>
    <w:rsid w:val="00547AE9"/>
    <w:rsid w:val="00552BC2"/>
    <w:rsid w:val="00553116"/>
    <w:rsid w:val="00554509"/>
    <w:rsid w:val="005545A9"/>
    <w:rsid w:val="005549BA"/>
    <w:rsid w:val="00555A47"/>
    <w:rsid w:val="00560DDB"/>
    <w:rsid w:val="00560E61"/>
    <w:rsid w:val="00562325"/>
    <w:rsid w:val="005639D5"/>
    <w:rsid w:val="00563C46"/>
    <w:rsid w:val="00563EC3"/>
    <w:rsid w:val="00563F37"/>
    <w:rsid w:val="00565810"/>
    <w:rsid w:val="00566C6A"/>
    <w:rsid w:val="00571D0F"/>
    <w:rsid w:val="00572A10"/>
    <w:rsid w:val="005737C7"/>
    <w:rsid w:val="00574B81"/>
    <w:rsid w:val="005752F0"/>
    <w:rsid w:val="00582F15"/>
    <w:rsid w:val="00583D65"/>
    <w:rsid w:val="00584D9D"/>
    <w:rsid w:val="0059252B"/>
    <w:rsid w:val="00592CCA"/>
    <w:rsid w:val="0059568B"/>
    <w:rsid w:val="00595CC1"/>
    <w:rsid w:val="005964A9"/>
    <w:rsid w:val="00597744"/>
    <w:rsid w:val="00597ED1"/>
    <w:rsid w:val="005A1850"/>
    <w:rsid w:val="005A336E"/>
    <w:rsid w:val="005A3BCE"/>
    <w:rsid w:val="005A3C07"/>
    <w:rsid w:val="005A3E7B"/>
    <w:rsid w:val="005A40A4"/>
    <w:rsid w:val="005A42DD"/>
    <w:rsid w:val="005A4494"/>
    <w:rsid w:val="005A4FEC"/>
    <w:rsid w:val="005A5BDD"/>
    <w:rsid w:val="005A761D"/>
    <w:rsid w:val="005B14FA"/>
    <w:rsid w:val="005B15D9"/>
    <w:rsid w:val="005B196A"/>
    <w:rsid w:val="005B1F98"/>
    <w:rsid w:val="005B4F57"/>
    <w:rsid w:val="005B56FE"/>
    <w:rsid w:val="005B5772"/>
    <w:rsid w:val="005B71EE"/>
    <w:rsid w:val="005C0367"/>
    <w:rsid w:val="005C0880"/>
    <w:rsid w:val="005C18AB"/>
    <w:rsid w:val="005C25B2"/>
    <w:rsid w:val="005C368B"/>
    <w:rsid w:val="005C51FF"/>
    <w:rsid w:val="005C626C"/>
    <w:rsid w:val="005C6B9D"/>
    <w:rsid w:val="005C75AC"/>
    <w:rsid w:val="005D0236"/>
    <w:rsid w:val="005D10A8"/>
    <w:rsid w:val="005D1242"/>
    <w:rsid w:val="005D2564"/>
    <w:rsid w:val="005D351D"/>
    <w:rsid w:val="005D354E"/>
    <w:rsid w:val="005D3CED"/>
    <w:rsid w:val="005D3FB5"/>
    <w:rsid w:val="005D4BB5"/>
    <w:rsid w:val="005D720A"/>
    <w:rsid w:val="005D790E"/>
    <w:rsid w:val="005E021D"/>
    <w:rsid w:val="005E0665"/>
    <w:rsid w:val="005E0FD4"/>
    <w:rsid w:val="005E166E"/>
    <w:rsid w:val="005E25A5"/>
    <w:rsid w:val="005E4EDE"/>
    <w:rsid w:val="005E5FF4"/>
    <w:rsid w:val="005E6149"/>
    <w:rsid w:val="005E6FC9"/>
    <w:rsid w:val="005E77F6"/>
    <w:rsid w:val="005F10A7"/>
    <w:rsid w:val="005F1F37"/>
    <w:rsid w:val="005F2392"/>
    <w:rsid w:val="005F36A7"/>
    <w:rsid w:val="005F54D7"/>
    <w:rsid w:val="005F6CFC"/>
    <w:rsid w:val="005F714B"/>
    <w:rsid w:val="005F78F3"/>
    <w:rsid w:val="00605F9F"/>
    <w:rsid w:val="0060686B"/>
    <w:rsid w:val="00606A91"/>
    <w:rsid w:val="00607782"/>
    <w:rsid w:val="00610277"/>
    <w:rsid w:val="006103C8"/>
    <w:rsid w:val="00610675"/>
    <w:rsid w:val="00612011"/>
    <w:rsid w:val="00612973"/>
    <w:rsid w:val="00615475"/>
    <w:rsid w:val="00615800"/>
    <w:rsid w:val="0061634A"/>
    <w:rsid w:val="00617861"/>
    <w:rsid w:val="0062251A"/>
    <w:rsid w:val="006237C4"/>
    <w:rsid w:val="00626FCB"/>
    <w:rsid w:val="00634B53"/>
    <w:rsid w:val="00635214"/>
    <w:rsid w:val="00635F4C"/>
    <w:rsid w:val="00637302"/>
    <w:rsid w:val="00637A12"/>
    <w:rsid w:val="00637D90"/>
    <w:rsid w:val="00641F1B"/>
    <w:rsid w:val="00644235"/>
    <w:rsid w:val="00644936"/>
    <w:rsid w:val="00650796"/>
    <w:rsid w:val="00651DC7"/>
    <w:rsid w:val="0065342E"/>
    <w:rsid w:val="0065365A"/>
    <w:rsid w:val="006544C9"/>
    <w:rsid w:val="00655926"/>
    <w:rsid w:val="00655BCE"/>
    <w:rsid w:val="00657198"/>
    <w:rsid w:val="006576D8"/>
    <w:rsid w:val="0066006D"/>
    <w:rsid w:val="0066029E"/>
    <w:rsid w:val="00660AEE"/>
    <w:rsid w:val="00660BEB"/>
    <w:rsid w:val="006646B7"/>
    <w:rsid w:val="00665515"/>
    <w:rsid w:val="006659E7"/>
    <w:rsid w:val="00665F2D"/>
    <w:rsid w:val="0066607B"/>
    <w:rsid w:val="00666A9F"/>
    <w:rsid w:val="00670DD5"/>
    <w:rsid w:val="006718AB"/>
    <w:rsid w:val="00671A86"/>
    <w:rsid w:val="00673E24"/>
    <w:rsid w:val="006740E1"/>
    <w:rsid w:val="006809F9"/>
    <w:rsid w:val="0068176F"/>
    <w:rsid w:val="006825E1"/>
    <w:rsid w:val="0068290A"/>
    <w:rsid w:val="00683237"/>
    <w:rsid w:val="00684C90"/>
    <w:rsid w:val="0069096D"/>
    <w:rsid w:val="0069115B"/>
    <w:rsid w:val="00692B63"/>
    <w:rsid w:val="006944FC"/>
    <w:rsid w:val="00695720"/>
    <w:rsid w:val="00697C06"/>
    <w:rsid w:val="006A0513"/>
    <w:rsid w:val="006A1067"/>
    <w:rsid w:val="006A23EA"/>
    <w:rsid w:val="006A4D04"/>
    <w:rsid w:val="006A4ED2"/>
    <w:rsid w:val="006A6BFC"/>
    <w:rsid w:val="006A7A04"/>
    <w:rsid w:val="006B018A"/>
    <w:rsid w:val="006B101D"/>
    <w:rsid w:val="006B7C09"/>
    <w:rsid w:val="006B7DA5"/>
    <w:rsid w:val="006C092A"/>
    <w:rsid w:val="006C12C1"/>
    <w:rsid w:val="006C2DBB"/>
    <w:rsid w:val="006C5311"/>
    <w:rsid w:val="006C7702"/>
    <w:rsid w:val="006D18BE"/>
    <w:rsid w:val="006D1F6B"/>
    <w:rsid w:val="006D449E"/>
    <w:rsid w:val="006D55C9"/>
    <w:rsid w:val="006E1242"/>
    <w:rsid w:val="006E1741"/>
    <w:rsid w:val="006E1B16"/>
    <w:rsid w:val="006E3452"/>
    <w:rsid w:val="006E5A30"/>
    <w:rsid w:val="006E5F38"/>
    <w:rsid w:val="006E77ED"/>
    <w:rsid w:val="006E7CCB"/>
    <w:rsid w:val="006F2641"/>
    <w:rsid w:val="006F4D16"/>
    <w:rsid w:val="006F5892"/>
    <w:rsid w:val="007021AC"/>
    <w:rsid w:val="00703366"/>
    <w:rsid w:val="00703398"/>
    <w:rsid w:val="00703D99"/>
    <w:rsid w:val="00704F7A"/>
    <w:rsid w:val="007053EA"/>
    <w:rsid w:val="00705BF7"/>
    <w:rsid w:val="00706BCD"/>
    <w:rsid w:val="00707B00"/>
    <w:rsid w:val="00710627"/>
    <w:rsid w:val="00710B0E"/>
    <w:rsid w:val="00713EBC"/>
    <w:rsid w:val="00714E4C"/>
    <w:rsid w:val="00717173"/>
    <w:rsid w:val="00720BAF"/>
    <w:rsid w:val="0072382D"/>
    <w:rsid w:val="00723A9A"/>
    <w:rsid w:val="00723BE1"/>
    <w:rsid w:val="00723EE2"/>
    <w:rsid w:val="00724C76"/>
    <w:rsid w:val="00725672"/>
    <w:rsid w:val="007258FC"/>
    <w:rsid w:val="00730111"/>
    <w:rsid w:val="00732422"/>
    <w:rsid w:val="00734511"/>
    <w:rsid w:val="007354EA"/>
    <w:rsid w:val="00736231"/>
    <w:rsid w:val="00737830"/>
    <w:rsid w:val="007402D9"/>
    <w:rsid w:val="00743713"/>
    <w:rsid w:val="0074427C"/>
    <w:rsid w:val="007447A0"/>
    <w:rsid w:val="007456C5"/>
    <w:rsid w:val="007466C9"/>
    <w:rsid w:val="0074678E"/>
    <w:rsid w:val="007479D7"/>
    <w:rsid w:val="00751671"/>
    <w:rsid w:val="0075224C"/>
    <w:rsid w:val="007531C0"/>
    <w:rsid w:val="00753CF9"/>
    <w:rsid w:val="00757A83"/>
    <w:rsid w:val="007601F9"/>
    <w:rsid w:val="007602F8"/>
    <w:rsid w:val="00761BDD"/>
    <w:rsid w:val="00762682"/>
    <w:rsid w:val="00766E23"/>
    <w:rsid w:val="007676E3"/>
    <w:rsid w:val="00770C6B"/>
    <w:rsid w:val="007713D3"/>
    <w:rsid w:val="00771BF7"/>
    <w:rsid w:val="00771F67"/>
    <w:rsid w:val="00771FB9"/>
    <w:rsid w:val="00772297"/>
    <w:rsid w:val="00772327"/>
    <w:rsid w:val="0077287C"/>
    <w:rsid w:val="0077413B"/>
    <w:rsid w:val="00774314"/>
    <w:rsid w:val="0077501A"/>
    <w:rsid w:val="00775EA6"/>
    <w:rsid w:val="00775F19"/>
    <w:rsid w:val="007774EB"/>
    <w:rsid w:val="00780D14"/>
    <w:rsid w:val="007815AA"/>
    <w:rsid w:val="00781AC0"/>
    <w:rsid w:val="0078560B"/>
    <w:rsid w:val="00785F55"/>
    <w:rsid w:val="007868AE"/>
    <w:rsid w:val="00791A77"/>
    <w:rsid w:val="00791ED7"/>
    <w:rsid w:val="007921E1"/>
    <w:rsid w:val="00792AB5"/>
    <w:rsid w:val="00793038"/>
    <w:rsid w:val="00793CF4"/>
    <w:rsid w:val="00793D52"/>
    <w:rsid w:val="00795534"/>
    <w:rsid w:val="00796AD1"/>
    <w:rsid w:val="00797FC1"/>
    <w:rsid w:val="007A0374"/>
    <w:rsid w:val="007A1813"/>
    <w:rsid w:val="007A4866"/>
    <w:rsid w:val="007A677F"/>
    <w:rsid w:val="007A7E4B"/>
    <w:rsid w:val="007B10F9"/>
    <w:rsid w:val="007B12DE"/>
    <w:rsid w:val="007B2AC3"/>
    <w:rsid w:val="007B46AF"/>
    <w:rsid w:val="007B60EA"/>
    <w:rsid w:val="007B61BC"/>
    <w:rsid w:val="007B64E6"/>
    <w:rsid w:val="007B66C8"/>
    <w:rsid w:val="007B750B"/>
    <w:rsid w:val="007C294A"/>
    <w:rsid w:val="007C35D1"/>
    <w:rsid w:val="007C5945"/>
    <w:rsid w:val="007D0E23"/>
    <w:rsid w:val="007D16E4"/>
    <w:rsid w:val="007D2C23"/>
    <w:rsid w:val="007D3385"/>
    <w:rsid w:val="007D37CE"/>
    <w:rsid w:val="007D6234"/>
    <w:rsid w:val="007D7531"/>
    <w:rsid w:val="007E0050"/>
    <w:rsid w:val="007E11F2"/>
    <w:rsid w:val="007E2E55"/>
    <w:rsid w:val="007E420C"/>
    <w:rsid w:val="007E63FB"/>
    <w:rsid w:val="007E7480"/>
    <w:rsid w:val="007F28EF"/>
    <w:rsid w:val="007F2FC0"/>
    <w:rsid w:val="007F5694"/>
    <w:rsid w:val="007F661F"/>
    <w:rsid w:val="007F665A"/>
    <w:rsid w:val="00802ACD"/>
    <w:rsid w:val="00804C83"/>
    <w:rsid w:val="00805C3F"/>
    <w:rsid w:val="00806788"/>
    <w:rsid w:val="0080694F"/>
    <w:rsid w:val="0081092A"/>
    <w:rsid w:val="00810C2E"/>
    <w:rsid w:val="00811709"/>
    <w:rsid w:val="0081602B"/>
    <w:rsid w:val="00816771"/>
    <w:rsid w:val="00821A6B"/>
    <w:rsid w:val="00821F70"/>
    <w:rsid w:val="008220AD"/>
    <w:rsid w:val="00822CFE"/>
    <w:rsid w:val="00823267"/>
    <w:rsid w:val="00823679"/>
    <w:rsid w:val="00823A2B"/>
    <w:rsid w:val="00824D81"/>
    <w:rsid w:val="00824DED"/>
    <w:rsid w:val="00826505"/>
    <w:rsid w:val="00833469"/>
    <w:rsid w:val="00833536"/>
    <w:rsid w:val="00834DA8"/>
    <w:rsid w:val="008353F0"/>
    <w:rsid w:val="00835E2D"/>
    <w:rsid w:val="00836AEF"/>
    <w:rsid w:val="00836F0F"/>
    <w:rsid w:val="00837053"/>
    <w:rsid w:val="00837AEF"/>
    <w:rsid w:val="00837E24"/>
    <w:rsid w:val="00840467"/>
    <w:rsid w:val="00841F60"/>
    <w:rsid w:val="00842DA6"/>
    <w:rsid w:val="00843784"/>
    <w:rsid w:val="00844ADE"/>
    <w:rsid w:val="008455DC"/>
    <w:rsid w:val="00846ECA"/>
    <w:rsid w:val="00853DF4"/>
    <w:rsid w:val="00854B5F"/>
    <w:rsid w:val="00857E0D"/>
    <w:rsid w:val="008602B4"/>
    <w:rsid w:val="00861042"/>
    <w:rsid w:val="008615F9"/>
    <w:rsid w:val="00864EC3"/>
    <w:rsid w:val="00866AE2"/>
    <w:rsid w:val="00870760"/>
    <w:rsid w:val="00871654"/>
    <w:rsid w:val="00871813"/>
    <w:rsid w:val="00875203"/>
    <w:rsid w:val="00876AEE"/>
    <w:rsid w:val="00881061"/>
    <w:rsid w:val="008810A9"/>
    <w:rsid w:val="008819C9"/>
    <w:rsid w:val="00881D89"/>
    <w:rsid w:val="00882222"/>
    <w:rsid w:val="0088331C"/>
    <w:rsid w:val="00884E97"/>
    <w:rsid w:val="00886DCC"/>
    <w:rsid w:val="008872D0"/>
    <w:rsid w:val="00890711"/>
    <w:rsid w:val="008909DB"/>
    <w:rsid w:val="00891F1D"/>
    <w:rsid w:val="00892F43"/>
    <w:rsid w:val="00893019"/>
    <w:rsid w:val="008930E8"/>
    <w:rsid w:val="008A031F"/>
    <w:rsid w:val="008A0F26"/>
    <w:rsid w:val="008A1F73"/>
    <w:rsid w:val="008A279B"/>
    <w:rsid w:val="008A288D"/>
    <w:rsid w:val="008A5567"/>
    <w:rsid w:val="008A7DD4"/>
    <w:rsid w:val="008B00E6"/>
    <w:rsid w:val="008B2291"/>
    <w:rsid w:val="008B24F8"/>
    <w:rsid w:val="008B564A"/>
    <w:rsid w:val="008C653D"/>
    <w:rsid w:val="008C690F"/>
    <w:rsid w:val="008C69C5"/>
    <w:rsid w:val="008D075B"/>
    <w:rsid w:val="008D224A"/>
    <w:rsid w:val="008D2BA7"/>
    <w:rsid w:val="008D4C20"/>
    <w:rsid w:val="008D5272"/>
    <w:rsid w:val="008E1A48"/>
    <w:rsid w:val="008E1C21"/>
    <w:rsid w:val="008E3B49"/>
    <w:rsid w:val="008E6242"/>
    <w:rsid w:val="008E7A20"/>
    <w:rsid w:val="008F0DF4"/>
    <w:rsid w:val="008F229E"/>
    <w:rsid w:val="008F2679"/>
    <w:rsid w:val="008F2925"/>
    <w:rsid w:val="008F2C9A"/>
    <w:rsid w:val="008F37DE"/>
    <w:rsid w:val="008F4134"/>
    <w:rsid w:val="008F4FB6"/>
    <w:rsid w:val="008F6857"/>
    <w:rsid w:val="008F6E7E"/>
    <w:rsid w:val="008F780A"/>
    <w:rsid w:val="00900C85"/>
    <w:rsid w:val="00900CD1"/>
    <w:rsid w:val="0090177E"/>
    <w:rsid w:val="00901CD3"/>
    <w:rsid w:val="0090219C"/>
    <w:rsid w:val="0090289F"/>
    <w:rsid w:val="00904CBD"/>
    <w:rsid w:val="009056F6"/>
    <w:rsid w:val="009074E5"/>
    <w:rsid w:val="00910240"/>
    <w:rsid w:val="009105FD"/>
    <w:rsid w:val="009148C3"/>
    <w:rsid w:val="00915AB5"/>
    <w:rsid w:val="00915B88"/>
    <w:rsid w:val="00920714"/>
    <w:rsid w:val="00923D91"/>
    <w:rsid w:val="00926837"/>
    <w:rsid w:val="00930A95"/>
    <w:rsid w:val="0093118A"/>
    <w:rsid w:val="0093299A"/>
    <w:rsid w:val="0093647D"/>
    <w:rsid w:val="00936BF6"/>
    <w:rsid w:val="0093786C"/>
    <w:rsid w:val="009378B6"/>
    <w:rsid w:val="00940CD9"/>
    <w:rsid w:val="009410FA"/>
    <w:rsid w:val="009421B1"/>
    <w:rsid w:val="00942C3F"/>
    <w:rsid w:val="00944BAA"/>
    <w:rsid w:val="00946426"/>
    <w:rsid w:val="00947952"/>
    <w:rsid w:val="00950705"/>
    <w:rsid w:val="00952F38"/>
    <w:rsid w:val="0095361E"/>
    <w:rsid w:val="0095476A"/>
    <w:rsid w:val="009548F4"/>
    <w:rsid w:val="00954E81"/>
    <w:rsid w:val="00960ABF"/>
    <w:rsid w:val="00962713"/>
    <w:rsid w:val="00963E0C"/>
    <w:rsid w:val="00964A90"/>
    <w:rsid w:val="00970EDC"/>
    <w:rsid w:val="00972108"/>
    <w:rsid w:val="009727F6"/>
    <w:rsid w:val="00972B2E"/>
    <w:rsid w:val="00972C96"/>
    <w:rsid w:val="009748C5"/>
    <w:rsid w:val="00976943"/>
    <w:rsid w:val="0097763A"/>
    <w:rsid w:val="009776AB"/>
    <w:rsid w:val="00980324"/>
    <w:rsid w:val="00981178"/>
    <w:rsid w:val="009824EC"/>
    <w:rsid w:val="00984783"/>
    <w:rsid w:val="00984D34"/>
    <w:rsid w:val="0098648D"/>
    <w:rsid w:val="009870E0"/>
    <w:rsid w:val="009929A8"/>
    <w:rsid w:val="00994ED0"/>
    <w:rsid w:val="00997EEE"/>
    <w:rsid w:val="009A0B88"/>
    <w:rsid w:val="009A1145"/>
    <w:rsid w:val="009A1932"/>
    <w:rsid w:val="009A1B77"/>
    <w:rsid w:val="009A1CA5"/>
    <w:rsid w:val="009A42E3"/>
    <w:rsid w:val="009A546F"/>
    <w:rsid w:val="009A5E2E"/>
    <w:rsid w:val="009A7051"/>
    <w:rsid w:val="009B0009"/>
    <w:rsid w:val="009B1820"/>
    <w:rsid w:val="009B1CC3"/>
    <w:rsid w:val="009B3CE2"/>
    <w:rsid w:val="009B5433"/>
    <w:rsid w:val="009B6141"/>
    <w:rsid w:val="009B62E3"/>
    <w:rsid w:val="009B7C04"/>
    <w:rsid w:val="009B7D47"/>
    <w:rsid w:val="009B7E18"/>
    <w:rsid w:val="009C0916"/>
    <w:rsid w:val="009C0975"/>
    <w:rsid w:val="009C2BF1"/>
    <w:rsid w:val="009C2E3C"/>
    <w:rsid w:val="009C4E20"/>
    <w:rsid w:val="009C5B04"/>
    <w:rsid w:val="009C723D"/>
    <w:rsid w:val="009C79AE"/>
    <w:rsid w:val="009D0159"/>
    <w:rsid w:val="009D1D89"/>
    <w:rsid w:val="009D4620"/>
    <w:rsid w:val="009D5A77"/>
    <w:rsid w:val="009D5BDD"/>
    <w:rsid w:val="009E0628"/>
    <w:rsid w:val="009E0A73"/>
    <w:rsid w:val="009E1B9D"/>
    <w:rsid w:val="009E53E8"/>
    <w:rsid w:val="009E691F"/>
    <w:rsid w:val="009E7D8A"/>
    <w:rsid w:val="009E7DEA"/>
    <w:rsid w:val="009F004E"/>
    <w:rsid w:val="009F2776"/>
    <w:rsid w:val="009F2962"/>
    <w:rsid w:val="009F2D97"/>
    <w:rsid w:val="009F39EE"/>
    <w:rsid w:val="009F3A8C"/>
    <w:rsid w:val="009F3C94"/>
    <w:rsid w:val="009F6FE1"/>
    <w:rsid w:val="009F7CC2"/>
    <w:rsid w:val="009F7E3D"/>
    <w:rsid w:val="00A00E61"/>
    <w:rsid w:val="00A01208"/>
    <w:rsid w:val="00A01391"/>
    <w:rsid w:val="00A05901"/>
    <w:rsid w:val="00A060A6"/>
    <w:rsid w:val="00A10394"/>
    <w:rsid w:val="00A12254"/>
    <w:rsid w:val="00A13768"/>
    <w:rsid w:val="00A137AC"/>
    <w:rsid w:val="00A143AF"/>
    <w:rsid w:val="00A14815"/>
    <w:rsid w:val="00A16555"/>
    <w:rsid w:val="00A16D87"/>
    <w:rsid w:val="00A17455"/>
    <w:rsid w:val="00A20F76"/>
    <w:rsid w:val="00A22EDC"/>
    <w:rsid w:val="00A23B96"/>
    <w:rsid w:val="00A25F0F"/>
    <w:rsid w:val="00A30E3B"/>
    <w:rsid w:val="00A30E9B"/>
    <w:rsid w:val="00A31949"/>
    <w:rsid w:val="00A3383C"/>
    <w:rsid w:val="00A33E8A"/>
    <w:rsid w:val="00A346D3"/>
    <w:rsid w:val="00A40635"/>
    <w:rsid w:val="00A41B1E"/>
    <w:rsid w:val="00A41E55"/>
    <w:rsid w:val="00A43026"/>
    <w:rsid w:val="00A4526F"/>
    <w:rsid w:val="00A50635"/>
    <w:rsid w:val="00A53369"/>
    <w:rsid w:val="00A533B2"/>
    <w:rsid w:val="00A5376A"/>
    <w:rsid w:val="00A54FE9"/>
    <w:rsid w:val="00A553FC"/>
    <w:rsid w:val="00A55CAF"/>
    <w:rsid w:val="00A56DF2"/>
    <w:rsid w:val="00A60316"/>
    <w:rsid w:val="00A605DC"/>
    <w:rsid w:val="00A62333"/>
    <w:rsid w:val="00A636A7"/>
    <w:rsid w:val="00A654E5"/>
    <w:rsid w:val="00A65A76"/>
    <w:rsid w:val="00A65FCB"/>
    <w:rsid w:val="00A66244"/>
    <w:rsid w:val="00A70687"/>
    <w:rsid w:val="00A70B90"/>
    <w:rsid w:val="00A70C65"/>
    <w:rsid w:val="00A718C4"/>
    <w:rsid w:val="00A72741"/>
    <w:rsid w:val="00A7326A"/>
    <w:rsid w:val="00A74C4B"/>
    <w:rsid w:val="00A74D6B"/>
    <w:rsid w:val="00A74D6C"/>
    <w:rsid w:val="00A822B0"/>
    <w:rsid w:val="00A84BA9"/>
    <w:rsid w:val="00A85D9F"/>
    <w:rsid w:val="00A87D48"/>
    <w:rsid w:val="00A90846"/>
    <w:rsid w:val="00A90A9B"/>
    <w:rsid w:val="00A93EC4"/>
    <w:rsid w:val="00A94CAF"/>
    <w:rsid w:val="00A968BD"/>
    <w:rsid w:val="00A97F04"/>
    <w:rsid w:val="00AA101B"/>
    <w:rsid w:val="00AA10FE"/>
    <w:rsid w:val="00AA1A7F"/>
    <w:rsid w:val="00AA36CB"/>
    <w:rsid w:val="00AA38C5"/>
    <w:rsid w:val="00AA4D42"/>
    <w:rsid w:val="00AA6E92"/>
    <w:rsid w:val="00AB09E1"/>
    <w:rsid w:val="00AB206B"/>
    <w:rsid w:val="00AB406D"/>
    <w:rsid w:val="00AB41A2"/>
    <w:rsid w:val="00AB4DB8"/>
    <w:rsid w:val="00AB5024"/>
    <w:rsid w:val="00AB50A9"/>
    <w:rsid w:val="00AB5342"/>
    <w:rsid w:val="00AB56D5"/>
    <w:rsid w:val="00AB577E"/>
    <w:rsid w:val="00AB64F4"/>
    <w:rsid w:val="00AB6637"/>
    <w:rsid w:val="00AB70B5"/>
    <w:rsid w:val="00AB7634"/>
    <w:rsid w:val="00AB7C8E"/>
    <w:rsid w:val="00AC1F35"/>
    <w:rsid w:val="00AC3F1B"/>
    <w:rsid w:val="00AC5304"/>
    <w:rsid w:val="00AC531D"/>
    <w:rsid w:val="00AC612F"/>
    <w:rsid w:val="00AC6364"/>
    <w:rsid w:val="00AC7FCE"/>
    <w:rsid w:val="00AD174E"/>
    <w:rsid w:val="00AD1AD5"/>
    <w:rsid w:val="00AD1FDD"/>
    <w:rsid w:val="00AD2B0B"/>
    <w:rsid w:val="00AD32D2"/>
    <w:rsid w:val="00AD36ED"/>
    <w:rsid w:val="00AD4019"/>
    <w:rsid w:val="00AD4096"/>
    <w:rsid w:val="00AD5000"/>
    <w:rsid w:val="00AD538D"/>
    <w:rsid w:val="00AD5645"/>
    <w:rsid w:val="00AD6447"/>
    <w:rsid w:val="00AD6DFA"/>
    <w:rsid w:val="00AE2033"/>
    <w:rsid w:val="00AE37DE"/>
    <w:rsid w:val="00AE4DB4"/>
    <w:rsid w:val="00AE53F7"/>
    <w:rsid w:val="00AE567A"/>
    <w:rsid w:val="00AE5997"/>
    <w:rsid w:val="00AE7D70"/>
    <w:rsid w:val="00AF013C"/>
    <w:rsid w:val="00AF1114"/>
    <w:rsid w:val="00AF3753"/>
    <w:rsid w:val="00AF45DB"/>
    <w:rsid w:val="00AF4C69"/>
    <w:rsid w:val="00AF7BB0"/>
    <w:rsid w:val="00AF7D29"/>
    <w:rsid w:val="00B0046E"/>
    <w:rsid w:val="00B00FFC"/>
    <w:rsid w:val="00B01CD8"/>
    <w:rsid w:val="00B03046"/>
    <w:rsid w:val="00B1592A"/>
    <w:rsid w:val="00B16EFB"/>
    <w:rsid w:val="00B203E4"/>
    <w:rsid w:val="00B21CEB"/>
    <w:rsid w:val="00B22E0A"/>
    <w:rsid w:val="00B23C90"/>
    <w:rsid w:val="00B24462"/>
    <w:rsid w:val="00B25435"/>
    <w:rsid w:val="00B26461"/>
    <w:rsid w:val="00B30A20"/>
    <w:rsid w:val="00B31215"/>
    <w:rsid w:val="00B319F3"/>
    <w:rsid w:val="00B34164"/>
    <w:rsid w:val="00B3624B"/>
    <w:rsid w:val="00B36749"/>
    <w:rsid w:val="00B3696D"/>
    <w:rsid w:val="00B37747"/>
    <w:rsid w:val="00B416FC"/>
    <w:rsid w:val="00B41702"/>
    <w:rsid w:val="00B43B24"/>
    <w:rsid w:val="00B43D72"/>
    <w:rsid w:val="00B454F9"/>
    <w:rsid w:val="00B464FD"/>
    <w:rsid w:val="00B51E63"/>
    <w:rsid w:val="00B552D4"/>
    <w:rsid w:val="00B55C38"/>
    <w:rsid w:val="00B60709"/>
    <w:rsid w:val="00B61279"/>
    <w:rsid w:val="00B624BB"/>
    <w:rsid w:val="00B62A51"/>
    <w:rsid w:val="00B63858"/>
    <w:rsid w:val="00B63D33"/>
    <w:rsid w:val="00B64D98"/>
    <w:rsid w:val="00B650DA"/>
    <w:rsid w:val="00B7048A"/>
    <w:rsid w:val="00B70629"/>
    <w:rsid w:val="00B7066B"/>
    <w:rsid w:val="00B70954"/>
    <w:rsid w:val="00B70ED3"/>
    <w:rsid w:val="00B70F1C"/>
    <w:rsid w:val="00B71979"/>
    <w:rsid w:val="00B76E6F"/>
    <w:rsid w:val="00B76EAA"/>
    <w:rsid w:val="00B76EF0"/>
    <w:rsid w:val="00B80C51"/>
    <w:rsid w:val="00B80EE3"/>
    <w:rsid w:val="00B81028"/>
    <w:rsid w:val="00B82716"/>
    <w:rsid w:val="00B835B6"/>
    <w:rsid w:val="00B83DD6"/>
    <w:rsid w:val="00B87DA9"/>
    <w:rsid w:val="00B9184C"/>
    <w:rsid w:val="00B91DBB"/>
    <w:rsid w:val="00B921D7"/>
    <w:rsid w:val="00B92DBF"/>
    <w:rsid w:val="00B9311F"/>
    <w:rsid w:val="00B93743"/>
    <w:rsid w:val="00B945BC"/>
    <w:rsid w:val="00B95B01"/>
    <w:rsid w:val="00B95D7D"/>
    <w:rsid w:val="00B9796C"/>
    <w:rsid w:val="00BA0B3B"/>
    <w:rsid w:val="00BA22B0"/>
    <w:rsid w:val="00BA2436"/>
    <w:rsid w:val="00BA426A"/>
    <w:rsid w:val="00BA4B97"/>
    <w:rsid w:val="00BA6F42"/>
    <w:rsid w:val="00BA7417"/>
    <w:rsid w:val="00BA7580"/>
    <w:rsid w:val="00BB078A"/>
    <w:rsid w:val="00BB103D"/>
    <w:rsid w:val="00BB3388"/>
    <w:rsid w:val="00BB4696"/>
    <w:rsid w:val="00BB4959"/>
    <w:rsid w:val="00BB5B8A"/>
    <w:rsid w:val="00BB6063"/>
    <w:rsid w:val="00BB6106"/>
    <w:rsid w:val="00BB7AAA"/>
    <w:rsid w:val="00BC0B5D"/>
    <w:rsid w:val="00BC1AEE"/>
    <w:rsid w:val="00BC1F77"/>
    <w:rsid w:val="00BC231C"/>
    <w:rsid w:val="00BC26C0"/>
    <w:rsid w:val="00BC5758"/>
    <w:rsid w:val="00BC6591"/>
    <w:rsid w:val="00BC706A"/>
    <w:rsid w:val="00BC795A"/>
    <w:rsid w:val="00BD087F"/>
    <w:rsid w:val="00BD24FB"/>
    <w:rsid w:val="00BD48F7"/>
    <w:rsid w:val="00BD5193"/>
    <w:rsid w:val="00BD548B"/>
    <w:rsid w:val="00BD6C55"/>
    <w:rsid w:val="00BE0BF0"/>
    <w:rsid w:val="00BE2551"/>
    <w:rsid w:val="00BE3301"/>
    <w:rsid w:val="00BE3F6A"/>
    <w:rsid w:val="00BE490D"/>
    <w:rsid w:val="00BE5D78"/>
    <w:rsid w:val="00BE6242"/>
    <w:rsid w:val="00BE7746"/>
    <w:rsid w:val="00BE7D6D"/>
    <w:rsid w:val="00BF1535"/>
    <w:rsid w:val="00BF37FC"/>
    <w:rsid w:val="00BF5489"/>
    <w:rsid w:val="00BF5A61"/>
    <w:rsid w:val="00BF5FDD"/>
    <w:rsid w:val="00BF6264"/>
    <w:rsid w:val="00BF69D6"/>
    <w:rsid w:val="00BF72CB"/>
    <w:rsid w:val="00C0116A"/>
    <w:rsid w:val="00C014FB"/>
    <w:rsid w:val="00C034E7"/>
    <w:rsid w:val="00C040CC"/>
    <w:rsid w:val="00C042EF"/>
    <w:rsid w:val="00C07983"/>
    <w:rsid w:val="00C11032"/>
    <w:rsid w:val="00C11109"/>
    <w:rsid w:val="00C12E38"/>
    <w:rsid w:val="00C138B0"/>
    <w:rsid w:val="00C13B94"/>
    <w:rsid w:val="00C16195"/>
    <w:rsid w:val="00C165BF"/>
    <w:rsid w:val="00C177FD"/>
    <w:rsid w:val="00C24208"/>
    <w:rsid w:val="00C25F11"/>
    <w:rsid w:val="00C25FD3"/>
    <w:rsid w:val="00C27840"/>
    <w:rsid w:val="00C27C35"/>
    <w:rsid w:val="00C300B6"/>
    <w:rsid w:val="00C303AA"/>
    <w:rsid w:val="00C33E94"/>
    <w:rsid w:val="00C34D0B"/>
    <w:rsid w:val="00C36085"/>
    <w:rsid w:val="00C377CD"/>
    <w:rsid w:val="00C378FE"/>
    <w:rsid w:val="00C417B0"/>
    <w:rsid w:val="00C4198E"/>
    <w:rsid w:val="00C41FA8"/>
    <w:rsid w:val="00C423A9"/>
    <w:rsid w:val="00C42533"/>
    <w:rsid w:val="00C43E6C"/>
    <w:rsid w:val="00C441DE"/>
    <w:rsid w:val="00C45917"/>
    <w:rsid w:val="00C45CD7"/>
    <w:rsid w:val="00C45D95"/>
    <w:rsid w:val="00C46274"/>
    <w:rsid w:val="00C46B00"/>
    <w:rsid w:val="00C51CBE"/>
    <w:rsid w:val="00C5362A"/>
    <w:rsid w:val="00C540A0"/>
    <w:rsid w:val="00C567EE"/>
    <w:rsid w:val="00C609FA"/>
    <w:rsid w:val="00C61E54"/>
    <w:rsid w:val="00C62366"/>
    <w:rsid w:val="00C62F4B"/>
    <w:rsid w:val="00C635C4"/>
    <w:rsid w:val="00C64714"/>
    <w:rsid w:val="00C67D4F"/>
    <w:rsid w:val="00C708D5"/>
    <w:rsid w:val="00C7339C"/>
    <w:rsid w:val="00C738E0"/>
    <w:rsid w:val="00C73B59"/>
    <w:rsid w:val="00C75A78"/>
    <w:rsid w:val="00C75FE3"/>
    <w:rsid w:val="00C76D9D"/>
    <w:rsid w:val="00C77028"/>
    <w:rsid w:val="00C776D9"/>
    <w:rsid w:val="00C83E61"/>
    <w:rsid w:val="00C83FAD"/>
    <w:rsid w:val="00C85F40"/>
    <w:rsid w:val="00C8648A"/>
    <w:rsid w:val="00C87B66"/>
    <w:rsid w:val="00C90846"/>
    <w:rsid w:val="00C90E40"/>
    <w:rsid w:val="00C91EED"/>
    <w:rsid w:val="00C934F4"/>
    <w:rsid w:val="00C94605"/>
    <w:rsid w:val="00C960E0"/>
    <w:rsid w:val="00C969AE"/>
    <w:rsid w:val="00C97F14"/>
    <w:rsid w:val="00CA04EE"/>
    <w:rsid w:val="00CA0B6A"/>
    <w:rsid w:val="00CA3E66"/>
    <w:rsid w:val="00CA756E"/>
    <w:rsid w:val="00CB0A5C"/>
    <w:rsid w:val="00CB11BE"/>
    <w:rsid w:val="00CB18AC"/>
    <w:rsid w:val="00CB27A1"/>
    <w:rsid w:val="00CB317D"/>
    <w:rsid w:val="00CB465F"/>
    <w:rsid w:val="00CB475D"/>
    <w:rsid w:val="00CB5529"/>
    <w:rsid w:val="00CB58B3"/>
    <w:rsid w:val="00CC01F7"/>
    <w:rsid w:val="00CC349A"/>
    <w:rsid w:val="00CC34DB"/>
    <w:rsid w:val="00CC4B8A"/>
    <w:rsid w:val="00CC4D35"/>
    <w:rsid w:val="00CC6A5D"/>
    <w:rsid w:val="00CD25D8"/>
    <w:rsid w:val="00CD6CCB"/>
    <w:rsid w:val="00CD7381"/>
    <w:rsid w:val="00CD7A84"/>
    <w:rsid w:val="00CE1138"/>
    <w:rsid w:val="00CE1F95"/>
    <w:rsid w:val="00CE4329"/>
    <w:rsid w:val="00CE45FA"/>
    <w:rsid w:val="00CE548F"/>
    <w:rsid w:val="00CE6D94"/>
    <w:rsid w:val="00CF003C"/>
    <w:rsid w:val="00CF1771"/>
    <w:rsid w:val="00CF1982"/>
    <w:rsid w:val="00CF39DD"/>
    <w:rsid w:val="00CF3BD9"/>
    <w:rsid w:val="00CF7359"/>
    <w:rsid w:val="00D040A4"/>
    <w:rsid w:val="00D04310"/>
    <w:rsid w:val="00D06D33"/>
    <w:rsid w:val="00D11C12"/>
    <w:rsid w:val="00D1337B"/>
    <w:rsid w:val="00D138AD"/>
    <w:rsid w:val="00D14A57"/>
    <w:rsid w:val="00D14B4E"/>
    <w:rsid w:val="00D1580B"/>
    <w:rsid w:val="00D16596"/>
    <w:rsid w:val="00D203E5"/>
    <w:rsid w:val="00D24D3A"/>
    <w:rsid w:val="00D255ED"/>
    <w:rsid w:val="00D30EF8"/>
    <w:rsid w:val="00D31702"/>
    <w:rsid w:val="00D320D8"/>
    <w:rsid w:val="00D32464"/>
    <w:rsid w:val="00D35436"/>
    <w:rsid w:val="00D408AF"/>
    <w:rsid w:val="00D41DAE"/>
    <w:rsid w:val="00D427B5"/>
    <w:rsid w:val="00D42B87"/>
    <w:rsid w:val="00D42F7C"/>
    <w:rsid w:val="00D5377F"/>
    <w:rsid w:val="00D53C94"/>
    <w:rsid w:val="00D53E26"/>
    <w:rsid w:val="00D572B5"/>
    <w:rsid w:val="00D57400"/>
    <w:rsid w:val="00D57CE8"/>
    <w:rsid w:val="00D6024C"/>
    <w:rsid w:val="00D61577"/>
    <w:rsid w:val="00D64947"/>
    <w:rsid w:val="00D64EC3"/>
    <w:rsid w:val="00D65ED3"/>
    <w:rsid w:val="00D666D1"/>
    <w:rsid w:val="00D666FD"/>
    <w:rsid w:val="00D668BD"/>
    <w:rsid w:val="00D66DB8"/>
    <w:rsid w:val="00D706C4"/>
    <w:rsid w:val="00D71CFE"/>
    <w:rsid w:val="00D72883"/>
    <w:rsid w:val="00D73940"/>
    <w:rsid w:val="00D77212"/>
    <w:rsid w:val="00D81435"/>
    <w:rsid w:val="00D81AA0"/>
    <w:rsid w:val="00D82800"/>
    <w:rsid w:val="00D83ED2"/>
    <w:rsid w:val="00D84A08"/>
    <w:rsid w:val="00D87FB2"/>
    <w:rsid w:val="00D900D5"/>
    <w:rsid w:val="00D9345A"/>
    <w:rsid w:val="00D94BB5"/>
    <w:rsid w:val="00D9718D"/>
    <w:rsid w:val="00DA0FB7"/>
    <w:rsid w:val="00DA1DF9"/>
    <w:rsid w:val="00DA26A3"/>
    <w:rsid w:val="00DA3FE7"/>
    <w:rsid w:val="00DA44BA"/>
    <w:rsid w:val="00DA4F9C"/>
    <w:rsid w:val="00DA5D0F"/>
    <w:rsid w:val="00DA643F"/>
    <w:rsid w:val="00DA77FB"/>
    <w:rsid w:val="00DA7B71"/>
    <w:rsid w:val="00DB05BE"/>
    <w:rsid w:val="00DB05D7"/>
    <w:rsid w:val="00DB210F"/>
    <w:rsid w:val="00DB214F"/>
    <w:rsid w:val="00DB2323"/>
    <w:rsid w:val="00DB49E9"/>
    <w:rsid w:val="00DB4E3A"/>
    <w:rsid w:val="00DB76D3"/>
    <w:rsid w:val="00DB7A8F"/>
    <w:rsid w:val="00DC2012"/>
    <w:rsid w:val="00DC3246"/>
    <w:rsid w:val="00DC3553"/>
    <w:rsid w:val="00DC432F"/>
    <w:rsid w:val="00DD0349"/>
    <w:rsid w:val="00DD141D"/>
    <w:rsid w:val="00DD37A9"/>
    <w:rsid w:val="00DD4660"/>
    <w:rsid w:val="00DD4676"/>
    <w:rsid w:val="00DD5700"/>
    <w:rsid w:val="00DD603A"/>
    <w:rsid w:val="00DD6044"/>
    <w:rsid w:val="00DD7307"/>
    <w:rsid w:val="00DE01A8"/>
    <w:rsid w:val="00DE418A"/>
    <w:rsid w:val="00DE4830"/>
    <w:rsid w:val="00DE5955"/>
    <w:rsid w:val="00DE64A9"/>
    <w:rsid w:val="00DF168F"/>
    <w:rsid w:val="00DF3280"/>
    <w:rsid w:val="00DF4511"/>
    <w:rsid w:val="00DF463E"/>
    <w:rsid w:val="00E0043F"/>
    <w:rsid w:val="00E01A74"/>
    <w:rsid w:val="00E0213F"/>
    <w:rsid w:val="00E02701"/>
    <w:rsid w:val="00E02AAD"/>
    <w:rsid w:val="00E0319E"/>
    <w:rsid w:val="00E03B05"/>
    <w:rsid w:val="00E04798"/>
    <w:rsid w:val="00E04F58"/>
    <w:rsid w:val="00E05C42"/>
    <w:rsid w:val="00E063B4"/>
    <w:rsid w:val="00E06D43"/>
    <w:rsid w:val="00E07120"/>
    <w:rsid w:val="00E07CA4"/>
    <w:rsid w:val="00E101CD"/>
    <w:rsid w:val="00E10732"/>
    <w:rsid w:val="00E114C0"/>
    <w:rsid w:val="00E137AC"/>
    <w:rsid w:val="00E138F1"/>
    <w:rsid w:val="00E13926"/>
    <w:rsid w:val="00E155AF"/>
    <w:rsid w:val="00E17CB2"/>
    <w:rsid w:val="00E23049"/>
    <w:rsid w:val="00E2594A"/>
    <w:rsid w:val="00E26CA7"/>
    <w:rsid w:val="00E320A9"/>
    <w:rsid w:val="00E329CA"/>
    <w:rsid w:val="00E332A9"/>
    <w:rsid w:val="00E3448A"/>
    <w:rsid w:val="00E34F0F"/>
    <w:rsid w:val="00E35DFB"/>
    <w:rsid w:val="00E36361"/>
    <w:rsid w:val="00E3754D"/>
    <w:rsid w:val="00E37EC9"/>
    <w:rsid w:val="00E40C40"/>
    <w:rsid w:val="00E415E2"/>
    <w:rsid w:val="00E43F44"/>
    <w:rsid w:val="00E45957"/>
    <w:rsid w:val="00E52106"/>
    <w:rsid w:val="00E526FD"/>
    <w:rsid w:val="00E53036"/>
    <w:rsid w:val="00E5598E"/>
    <w:rsid w:val="00E573D0"/>
    <w:rsid w:val="00E57CD8"/>
    <w:rsid w:val="00E62E56"/>
    <w:rsid w:val="00E648F6"/>
    <w:rsid w:val="00E652A9"/>
    <w:rsid w:val="00E6695A"/>
    <w:rsid w:val="00E67E05"/>
    <w:rsid w:val="00E70BCF"/>
    <w:rsid w:val="00E7120E"/>
    <w:rsid w:val="00E71509"/>
    <w:rsid w:val="00E736DF"/>
    <w:rsid w:val="00E766A0"/>
    <w:rsid w:val="00E77A27"/>
    <w:rsid w:val="00E80B1C"/>
    <w:rsid w:val="00E821EC"/>
    <w:rsid w:val="00E8228E"/>
    <w:rsid w:val="00E8249D"/>
    <w:rsid w:val="00E82649"/>
    <w:rsid w:val="00E83352"/>
    <w:rsid w:val="00E834E6"/>
    <w:rsid w:val="00E835CD"/>
    <w:rsid w:val="00E8444C"/>
    <w:rsid w:val="00E8574B"/>
    <w:rsid w:val="00E910F1"/>
    <w:rsid w:val="00E91298"/>
    <w:rsid w:val="00E916EF"/>
    <w:rsid w:val="00E932A6"/>
    <w:rsid w:val="00E9344F"/>
    <w:rsid w:val="00E93CDD"/>
    <w:rsid w:val="00E947CF"/>
    <w:rsid w:val="00E94985"/>
    <w:rsid w:val="00E94C27"/>
    <w:rsid w:val="00E96510"/>
    <w:rsid w:val="00EA1772"/>
    <w:rsid w:val="00EA2866"/>
    <w:rsid w:val="00EA3B3F"/>
    <w:rsid w:val="00EA3CB4"/>
    <w:rsid w:val="00EA49B8"/>
    <w:rsid w:val="00EA794E"/>
    <w:rsid w:val="00EB1075"/>
    <w:rsid w:val="00EB10F0"/>
    <w:rsid w:val="00EB1B32"/>
    <w:rsid w:val="00EB21C9"/>
    <w:rsid w:val="00EB3318"/>
    <w:rsid w:val="00EB36E0"/>
    <w:rsid w:val="00EB4F4C"/>
    <w:rsid w:val="00EB76EB"/>
    <w:rsid w:val="00EC01CF"/>
    <w:rsid w:val="00EC0FA2"/>
    <w:rsid w:val="00EC3A18"/>
    <w:rsid w:val="00EC4F2F"/>
    <w:rsid w:val="00EC533E"/>
    <w:rsid w:val="00EC7351"/>
    <w:rsid w:val="00ED0EBA"/>
    <w:rsid w:val="00ED0F59"/>
    <w:rsid w:val="00ED159B"/>
    <w:rsid w:val="00ED2CF2"/>
    <w:rsid w:val="00ED2D0B"/>
    <w:rsid w:val="00ED3CE0"/>
    <w:rsid w:val="00ED771C"/>
    <w:rsid w:val="00EE154A"/>
    <w:rsid w:val="00EE28CD"/>
    <w:rsid w:val="00EE31B2"/>
    <w:rsid w:val="00EE4B6D"/>
    <w:rsid w:val="00EE7040"/>
    <w:rsid w:val="00EE7A81"/>
    <w:rsid w:val="00EF07F2"/>
    <w:rsid w:val="00EF1D5E"/>
    <w:rsid w:val="00EF27B6"/>
    <w:rsid w:val="00EF4E60"/>
    <w:rsid w:val="00EF66A0"/>
    <w:rsid w:val="00F01393"/>
    <w:rsid w:val="00F01424"/>
    <w:rsid w:val="00F02391"/>
    <w:rsid w:val="00F02E57"/>
    <w:rsid w:val="00F02E5A"/>
    <w:rsid w:val="00F03F41"/>
    <w:rsid w:val="00F04EA2"/>
    <w:rsid w:val="00F05113"/>
    <w:rsid w:val="00F05550"/>
    <w:rsid w:val="00F058B3"/>
    <w:rsid w:val="00F06A7B"/>
    <w:rsid w:val="00F101B7"/>
    <w:rsid w:val="00F13862"/>
    <w:rsid w:val="00F15B36"/>
    <w:rsid w:val="00F16AE1"/>
    <w:rsid w:val="00F20223"/>
    <w:rsid w:val="00F202CE"/>
    <w:rsid w:val="00F2049C"/>
    <w:rsid w:val="00F22315"/>
    <w:rsid w:val="00F230AF"/>
    <w:rsid w:val="00F23167"/>
    <w:rsid w:val="00F23199"/>
    <w:rsid w:val="00F239B4"/>
    <w:rsid w:val="00F24B71"/>
    <w:rsid w:val="00F26AF7"/>
    <w:rsid w:val="00F32BB0"/>
    <w:rsid w:val="00F33D87"/>
    <w:rsid w:val="00F341C9"/>
    <w:rsid w:val="00F35763"/>
    <w:rsid w:val="00F36B9D"/>
    <w:rsid w:val="00F4115D"/>
    <w:rsid w:val="00F41D72"/>
    <w:rsid w:val="00F41EFB"/>
    <w:rsid w:val="00F42060"/>
    <w:rsid w:val="00F43084"/>
    <w:rsid w:val="00F436D4"/>
    <w:rsid w:val="00F447BF"/>
    <w:rsid w:val="00F4584A"/>
    <w:rsid w:val="00F462B0"/>
    <w:rsid w:val="00F50679"/>
    <w:rsid w:val="00F51933"/>
    <w:rsid w:val="00F52422"/>
    <w:rsid w:val="00F524F3"/>
    <w:rsid w:val="00F53BF1"/>
    <w:rsid w:val="00F569BE"/>
    <w:rsid w:val="00F56D5A"/>
    <w:rsid w:val="00F605AC"/>
    <w:rsid w:val="00F61CEB"/>
    <w:rsid w:val="00F65764"/>
    <w:rsid w:val="00F65F19"/>
    <w:rsid w:val="00F66B1D"/>
    <w:rsid w:val="00F6725C"/>
    <w:rsid w:val="00F67EC3"/>
    <w:rsid w:val="00F71BA9"/>
    <w:rsid w:val="00F74110"/>
    <w:rsid w:val="00F748CB"/>
    <w:rsid w:val="00F76D6B"/>
    <w:rsid w:val="00F76EC9"/>
    <w:rsid w:val="00F8118E"/>
    <w:rsid w:val="00F83C38"/>
    <w:rsid w:val="00F845D7"/>
    <w:rsid w:val="00F85749"/>
    <w:rsid w:val="00F87A51"/>
    <w:rsid w:val="00F919EA"/>
    <w:rsid w:val="00F92C5B"/>
    <w:rsid w:val="00F92CE7"/>
    <w:rsid w:val="00F950C9"/>
    <w:rsid w:val="00F97336"/>
    <w:rsid w:val="00F9761A"/>
    <w:rsid w:val="00F979BE"/>
    <w:rsid w:val="00FA09A9"/>
    <w:rsid w:val="00FA1224"/>
    <w:rsid w:val="00FA13AF"/>
    <w:rsid w:val="00FA2B25"/>
    <w:rsid w:val="00FA307D"/>
    <w:rsid w:val="00FA32FF"/>
    <w:rsid w:val="00FA3B25"/>
    <w:rsid w:val="00FA57F3"/>
    <w:rsid w:val="00FA5B53"/>
    <w:rsid w:val="00FA5B78"/>
    <w:rsid w:val="00FA6234"/>
    <w:rsid w:val="00FA7344"/>
    <w:rsid w:val="00FA7977"/>
    <w:rsid w:val="00FA7BE0"/>
    <w:rsid w:val="00FB14DA"/>
    <w:rsid w:val="00FB22A9"/>
    <w:rsid w:val="00FB631F"/>
    <w:rsid w:val="00FC2632"/>
    <w:rsid w:val="00FC2EF5"/>
    <w:rsid w:val="00FC4419"/>
    <w:rsid w:val="00FC47F3"/>
    <w:rsid w:val="00FC7855"/>
    <w:rsid w:val="00FD3553"/>
    <w:rsid w:val="00FD40C7"/>
    <w:rsid w:val="00FD4598"/>
    <w:rsid w:val="00FD4693"/>
    <w:rsid w:val="00FD50B5"/>
    <w:rsid w:val="00FD7528"/>
    <w:rsid w:val="00FD798B"/>
    <w:rsid w:val="00FE1155"/>
    <w:rsid w:val="00FE1590"/>
    <w:rsid w:val="00FE4FAA"/>
    <w:rsid w:val="00FE509E"/>
    <w:rsid w:val="00FE528E"/>
    <w:rsid w:val="00FE6978"/>
    <w:rsid w:val="00FE75AF"/>
    <w:rsid w:val="00FE7DC5"/>
    <w:rsid w:val="00FF0B75"/>
    <w:rsid w:val="00FF21E7"/>
    <w:rsid w:val="00FF2826"/>
    <w:rsid w:val="00FF43B2"/>
    <w:rsid w:val="00FF4854"/>
    <w:rsid w:val="00FF50A8"/>
    <w:rsid w:val="00FF5D90"/>
    <w:rsid w:val="00FF5DD9"/>
    <w:rsid w:val="00FF7090"/>
    <w:rsid w:val="00FF7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  <o:rules v:ext="edit">
        <o:r id="V:Rule1" type="connector" idref="#_x0000_s1028"/>
        <o:r id="V:Rule2" type="connector" idref="#_x0000_s1030"/>
        <o:r id="V:Rule3" type="connector" idref="#_x0000_s1029"/>
        <o:r id="V:Rule4" type="connector" idref="#_x0000_s1038"/>
        <o:r id="V:Rule5" type="connector" idref="#_x0000_s1039"/>
        <o:r id="V:Rule6" type="connector" idref="#_x0000_s1040"/>
        <o:r id="V:Rule7" type="connector" idref="#_x0000_s104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uiPriority="9" w:qFormat="1"/>
    <w:lsdException w:name="heading 9" w:semiHidden="1" w:unhideWhenUsed="1" w:qFormat="1"/>
    <w:lsdException w:name="toc 1" w:uiPriority="39" w:qFormat="1"/>
    <w:lsdException w:name="toc 2" w:uiPriority="39"/>
    <w:lsdException w:name="toc 3" w:uiPriority="39"/>
    <w:lsdException w:name="footnote text" w:uiPriority="99"/>
    <w:lsdException w:name="header" w:uiPriority="99"/>
    <w:lsdException w:name="footer" w:uiPriority="99"/>
    <w:lsdException w:name="caption" w:uiPriority="35" w:qFormat="1"/>
    <w:lsdException w:name="footnote reference" w:uiPriority="99"/>
    <w:lsdException w:name="endnote reference" w:uiPriority="99"/>
    <w:lsdException w:name="endnote text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Document Map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976943"/>
  </w:style>
  <w:style w:type="paragraph" w:styleId="1">
    <w:name w:val="heading 1"/>
    <w:basedOn w:val="a0"/>
    <w:next w:val="a0"/>
    <w:link w:val="10"/>
    <w:uiPriority w:val="9"/>
    <w:qFormat/>
    <w:rsid w:val="00EA49B8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4129E6"/>
    <w:pPr>
      <w:keepNext/>
      <w:spacing w:before="240" w:after="60" w:line="276" w:lineRule="auto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qFormat/>
    <w:rsid w:val="00F845D7"/>
    <w:pPr>
      <w:keepNext/>
      <w:widowControl w:val="0"/>
      <w:suppressAutoHyphens/>
      <w:jc w:val="both"/>
      <w:outlineLvl w:val="2"/>
    </w:pPr>
    <w:rPr>
      <w:rFonts w:eastAsia="Arial Unicode MS"/>
      <w:sz w:val="28"/>
      <w:szCs w:val="24"/>
    </w:rPr>
  </w:style>
  <w:style w:type="paragraph" w:styleId="4">
    <w:name w:val="heading 4"/>
    <w:basedOn w:val="a0"/>
    <w:next w:val="a0"/>
    <w:qFormat/>
    <w:rsid w:val="00F845D7"/>
    <w:pPr>
      <w:keepNext/>
      <w:widowControl w:val="0"/>
      <w:tabs>
        <w:tab w:val="num" w:pos="1440"/>
      </w:tabs>
      <w:suppressAutoHyphens/>
      <w:ind w:left="1440" w:hanging="1080"/>
      <w:jc w:val="center"/>
      <w:outlineLvl w:val="3"/>
    </w:pPr>
    <w:rPr>
      <w:rFonts w:eastAsia="Arial Unicode MS"/>
      <w:sz w:val="24"/>
      <w:szCs w:val="24"/>
    </w:rPr>
  </w:style>
  <w:style w:type="paragraph" w:styleId="5">
    <w:name w:val="heading 5"/>
    <w:basedOn w:val="a0"/>
    <w:next w:val="a0"/>
    <w:qFormat/>
    <w:rsid w:val="00F845D7"/>
    <w:pPr>
      <w:keepNext/>
      <w:jc w:val="center"/>
      <w:outlineLvl w:val="4"/>
    </w:pPr>
    <w:rPr>
      <w:rFonts w:ascii="SchoolBook" w:hAnsi="SchoolBook"/>
      <w:b/>
      <w:sz w:val="26"/>
    </w:rPr>
  </w:style>
  <w:style w:type="paragraph" w:styleId="6">
    <w:name w:val="heading 6"/>
    <w:basedOn w:val="a0"/>
    <w:next w:val="a0"/>
    <w:qFormat/>
    <w:rsid w:val="00F845D7"/>
    <w:pPr>
      <w:keepNext/>
      <w:widowControl w:val="0"/>
      <w:pBdr>
        <w:top w:val="double" w:sz="1" w:space="1" w:color="000000"/>
        <w:left w:val="double" w:sz="1" w:space="4" w:color="000000"/>
        <w:bottom w:val="double" w:sz="1" w:space="1" w:color="000000"/>
        <w:right w:val="double" w:sz="1" w:space="4" w:color="000000"/>
      </w:pBdr>
      <w:tabs>
        <w:tab w:val="num" w:pos="1800"/>
      </w:tabs>
      <w:suppressAutoHyphens/>
      <w:spacing w:line="360" w:lineRule="auto"/>
      <w:ind w:left="1800" w:hanging="1440"/>
      <w:jc w:val="both"/>
      <w:outlineLvl w:val="5"/>
    </w:pPr>
    <w:rPr>
      <w:rFonts w:eastAsia="Arial Unicode MS"/>
      <w:b/>
      <w:sz w:val="28"/>
      <w:szCs w:val="24"/>
    </w:rPr>
  </w:style>
  <w:style w:type="paragraph" w:styleId="8">
    <w:name w:val="heading 8"/>
    <w:basedOn w:val="a0"/>
    <w:next w:val="a0"/>
    <w:link w:val="80"/>
    <w:uiPriority w:val="9"/>
    <w:qFormat/>
    <w:rsid w:val="00F845D7"/>
    <w:pPr>
      <w:widowControl w:val="0"/>
      <w:suppressAutoHyphens/>
      <w:spacing w:before="240" w:after="60"/>
      <w:outlineLvl w:val="7"/>
    </w:pPr>
    <w:rPr>
      <w:rFonts w:eastAsia="Arial Unicode MS"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aliases w:val=" Знак"/>
    <w:basedOn w:val="a0"/>
    <w:link w:val="a5"/>
    <w:uiPriority w:val="99"/>
    <w:rsid w:val="00976943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aliases w:val=" Знак Знак"/>
    <w:link w:val="a4"/>
    <w:uiPriority w:val="99"/>
    <w:rsid w:val="00976943"/>
    <w:rPr>
      <w:lang w:val="ru-RU" w:eastAsia="ru-RU" w:bidi="ar-SA"/>
    </w:rPr>
  </w:style>
  <w:style w:type="paragraph" w:styleId="11">
    <w:name w:val="toc 1"/>
    <w:aliases w:val="фр"/>
    <w:basedOn w:val="a0"/>
    <w:next w:val="a0"/>
    <w:autoRedefine/>
    <w:uiPriority w:val="39"/>
    <w:qFormat/>
    <w:rsid w:val="00876AEE"/>
    <w:pPr>
      <w:keepNext/>
      <w:tabs>
        <w:tab w:val="left" w:pos="480"/>
        <w:tab w:val="right" w:leader="dot" w:pos="9343"/>
      </w:tabs>
      <w:spacing w:before="360"/>
      <w:jc w:val="both"/>
      <w:outlineLvl w:val="1"/>
    </w:pPr>
    <w:rPr>
      <w:rFonts w:ascii="Arial" w:hAnsi="Arial" w:cs="Arial"/>
      <w:b/>
      <w:bCs/>
      <w:caps/>
      <w:sz w:val="24"/>
      <w:szCs w:val="24"/>
      <w:lang w:val="en-US" w:eastAsia="en-US" w:bidi="en-US"/>
    </w:rPr>
  </w:style>
  <w:style w:type="character" w:styleId="a6">
    <w:name w:val="page number"/>
    <w:basedOn w:val="a1"/>
    <w:rsid w:val="00976943"/>
  </w:style>
  <w:style w:type="paragraph" w:customStyle="1" w:styleId="CharCharCarCarCharCharCarCarCharCharCarCarCharChar">
    <w:name w:val="Char Char Car Car Char Char Car Car Char Char Car Car Char Char"/>
    <w:basedOn w:val="a0"/>
    <w:rsid w:val="00976943"/>
    <w:pPr>
      <w:spacing w:after="160" w:line="240" w:lineRule="exact"/>
    </w:pPr>
  </w:style>
  <w:style w:type="paragraph" w:styleId="a7">
    <w:name w:val="List Paragraph"/>
    <w:basedOn w:val="a0"/>
    <w:uiPriority w:val="34"/>
    <w:qFormat/>
    <w:rsid w:val="00771BF7"/>
    <w:pPr>
      <w:ind w:left="720"/>
      <w:contextualSpacing/>
    </w:pPr>
    <w:rPr>
      <w:sz w:val="24"/>
      <w:szCs w:val="24"/>
      <w:lang w:val="en-US" w:eastAsia="en-US" w:bidi="en-US"/>
    </w:rPr>
  </w:style>
  <w:style w:type="paragraph" w:customStyle="1" w:styleId="21">
    <w:name w:val="Основной текст с отступом 21"/>
    <w:basedOn w:val="a0"/>
    <w:rsid w:val="00771BF7"/>
    <w:pPr>
      <w:ind w:firstLine="720"/>
      <w:jc w:val="both"/>
    </w:pPr>
    <w:rPr>
      <w:sz w:val="24"/>
    </w:rPr>
  </w:style>
  <w:style w:type="character" w:customStyle="1" w:styleId="10">
    <w:name w:val="Заголовок 1 Знак"/>
    <w:link w:val="1"/>
    <w:uiPriority w:val="9"/>
    <w:rsid w:val="00EA49B8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8">
    <w:name w:val="Plain Text"/>
    <w:basedOn w:val="a0"/>
    <w:link w:val="a9"/>
    <w:rsid w:val="00EA49B8"/>
    <w:rPr>
      <w:rFonts w:ascii="Courier New" w:hAnsi="Courier New" w:cs="Courier New"/>
    </w:rPr>
  </w:style>
  <w:style w:type="paragraph" w:styleId="aa">
    <w:name w:val="No Spacing"/>
    <w:qFormat/>
    <w:rsid w:val="00EA49B8"/>
    <w:rPr>
      <w:rFonts w:ascii="Calibri" w:hAnsi="Calibri"/>
      <w:sz w:val="22"/>
      <w:szCs w:val="22"/>
    </w:rPr>
  </w:style>
  <w:style w:type="paragraph" w:styleId="ab">
    <w:name w:val="header"/>
    <w:basedOn w:val="a0"/>
    <w:link w:val="ac"/>
    <w:uiPriority w:val="99"/>
    <w:rsid w:val="00EA49B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EA49B8"/>
    <w:rPr>
      <w:lang w:val="ru-RU" w:eastAsia="ru-RU" w:bidi="ar-SA"/>
    </w:rPr>
  </w:style>
  <w:style w:type="table" w:styleId="ad">
    <w:name w:val="Table Grid"/>
    <w:basedOn w:val="a2"/>
    <w:rsid w:val="00EA49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WW-2">
    <w:name w:val="WW-???????? ????? 2"/>
    <w:basedOn w:val="a0"/>
    <w:rsid w:val="00173647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sz w:val="24"/>
    </w:rPr>
  </w:style>
  <w:style w:type="paragraph" w:customStyle="1" w:styleId="ae">
    <w:name w:val="??????? (???)"/>
    <w:basedOn w:val="a0"/>
    <w:rsid w:val="00173647"/>
    <w:pPr>
      <w:widowControl w:val="0"/>
      <w:overflowPunct w:val="0"/>
      <w:autoSpaceDE w:val="0"/>
      <w:autoSpaceDN w:val="0"/>
      <w:adjustRightInd w:val="0"/>
      <w:spacing w:before="100" w:after="119"/>
      <w:textAlignment w:val="baseline"/>
    </w:pPr>
    <w:rPr>
      <w:sz w:val="24"/>
    </w:rPr>
  </w:style>
  <w:style w:type="paragraph" w:styleId="af">
    <w:name w:val="Body Text"/>
    <w:basedOn w:val="a0"/>
    <w:link w:val="af0"/>
    <w:rsid w:val="0095361E"/>
    <w:pPr>
      <w:widowControl w:val="0"/>
      <w:suppressAutoHyphens/>
      <w:overflowPunct w:val="0"/>
      <w:autoSpaceDE w:val="0"/>
      <w:autoSpaceDN w:val="0"/>
      <w:adjustRightInd w:val="0"/>
      <w:spacing w:after="120"/>
      <w:textAlignment w:val="baseline"/>
    </w:pPr>
    <w:rPr>
      <w:sz w:val="24"/>
    </w:rPr>
  </w:style>
  <w:style w:type="paragraph" w:customStyle="1" w:styleId="af1">
    <w:name w:val="?????????? ???????"/>
    <w:basedOn w:val="a0"/>
    <w:rsid w:val="0095361E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customStyle="1" w:styleId="af2">
    <w:name w:val="????????? ???????"/>
    <w:basedOn w:val="af1"/>
    <w:rsid w:val="0095361E"/>
    <w:pPr>
      <w:jc w:val="center"/>
    </w:pPr>
    <w:rPr>
      <w:b/>
      <w:i/>
    </w:rPr>
  </w:style>
  <w:style w:type="character" w:customStyle="1" w:styleId="af3">
    <w:name w:val="?????? ?????????"/>
    <w:rsid w:val="0095361E"/>
    <w:rPr>
      <w:b w:val="0"/>
    </w:rPr>
  </w:style>
  <w:style w:type="character" w:customStyle="1" w:styleId="af4">
    <w:name w:val="Символ нумерации"/>
    <w:rsid w:val="00F845D7"/>
    <w:rPr>
      <w:b/>
      <w:bCs/>
    </w:rPr>
  </w:style>
  <w:style w:type="character" w:customStyle="1" w:styleId="af5">
    <w:name w:val="Маркеры списка"/>
    <w:rsid w:val="00F845D7"/>
    <w:rPr>
      <w:rFonts w:ascii="StarSymbol" w:eastAsia="StarSymbol" w:hAnsi="StarSymbol" w:cs="StarSymbol"/>
      <w:sz w:val="18"/>
      <w:szCs w:val="18"/>
    </w:rPr>
  </w:style>
  <w:style w:type="character" w:customStyle="1" w:styleId="af6">
    <w:name w:val="Символы концевой сноски"/>
    <w:rsid w:val="00F845D7"/>
    <w:rPr>
      <w:vertAlign w:val="superscript"/>
    </w:rPr>
  </w:style>
  <w:style w:type="character" w:customStyle="1" w:styleId="12">
    <w:name w:val="Основной шрифт абзаца1"/>
    <w:rsid w:val="00F845D7"/>
  </w:style>
  <w:style w:type="character" w:customStyle="1" w:styleId="WW8Num3z0">
    <w:name w:val="WW8Num3z0"/>
    <w:rsid w:val="00F845D7"/>
    <w:rPr>
      <w:rFonts w:ascii="Times New Roman" w:hAnsi="Times New Roman" w:cs="Times New Roman"/>
    </w:rPr>
  </w:style>
  <w:style w:type="character" w:customStyle="1" w:styleId="WW8Num8z0">
    <w:name w:val="WW8Num8z0"/>
    <w:rsid w:val="00F845D7"/>
    <w:rPr>
      <w:rFonts w:ascii="Symbol" w:hAnsi="Symbol" w:cs="StarSymbol"/>
      <w:sz w:val="18"/>
      <w:szCs w:val="18"/>
    </w:rPr>
  </w:style>
  <w:style w:type="character" w:customStyle="1" w:styleId="WW8Num16z0">
    <w:name w:val="WW8Num16z0"/>
    <w:rsid w:val="00F845D7"/>
    <w:rPr>
      <w:rFonts w:ascii="Symbol" w:hAnsi="Symbol"/>
    </w:rPr>
  </w:style>
  <w:style w:type="character" w:customStyle="1" w:styleId="WW8Num16z1">
    <w:name w:val="WW8Num16z1"/>
    <w:rsid w:val="00F845D7"/>
    <w:rPr>
      <w:rFonts w:ascii="Courier New" w:hAnsi="Courier New"/>
      <w:sz w:val="20"/>
    </w:rPr>
  </w:style>
  <w:style w:type="character" w:customStyle="1" w:styleId="WW8Num16z2">
    <w:name w:val="WW8Num16z2"/>
    <w:rsid w:val="00F845D7"/>
    <w:rPr>
      <w:rFonts w:ascii="Wingdings" w:hAnsi="Wingdings"/>
      <w:sz w:val="20"/>
    </w:rPr>
  </w:style>
  <w:style w:type="character" w:customStyle="1" w:styleId="WW8Num17z0">
    <w:name w:val="WW8Num17z0"/>
    <w:rsid w:val="00F845D7"/>
    <w:rPr>
      <w:rFonts w:ascii="Symbol" w:hAnsi="Symbol" w:cs="StarSymbol"/>
      <w:sz w:val="18"/>
      <w:szCs w:val="18"/>
    </w:rPr>
  </w:style>
  <w:style w:type="character" w:customStyle="1" w:styleId="WW8Num17z1">
    <w:name w:val="WW8Num17z1"/>
    <w:rsid w:val="00F845D7"/>
    <w:rPr>
      <w:rFonts w:ascii="Courier New" w:hAnsi="Courier New"/>
      <w:sz w:val="20"/>
    </w:rPr>
  </w:style>
  <w:style w:type="character" w:customStyle="1" w:styleId="WW8Num17z2">
    <w:name w:val="WW8Num17z2"/>
    <w:rsid w:val="00F845D7"/>
    <w:rPr>
      <w:rFonts w:ascii="Wingdings" w:hAnsi="Wingdings"/>
      <w:sz w:val="20"/>
    </w:rPr>
  </w:style>
  <w:style w:type="paragraph" w:styleId="af7">
    <w:name w:val="Body Text Indent"/>
    <w:basedOn w:val="a0"/>
    <w:rsid w:val="00F845D7"/>
    <w:pPr>
      <w:widowControl w:val="0"/>
      <w:suppressAutoHyphens/>
      <w:ind w:left="-40"/>
    </w:pPr>
    <w:rPr>
      <w:rFonts w:ascii="SchoolBook" w:eastAsia="Arial Unicode MS" w:hAnsi="SchoolBook"/>
      <w:color w:val="000000"/>
      <w:sz w:val="24"/>
      <w:szCs w:val="24"/>
    </w:rPr>
  </w:style>
  <w:style w:type="paragraph" w:customStyle="1" w:styleId="af8">
    <w:name w:val="Заголовок"/>
    <w:basedOn w:val="a0"/>
    <w:next w:val="af"/>
    <w:rsid w:val="00F845D7"/>
    <w:pPr>
      <w:keepNext/>
      <w:widowControl w:val="0"/>
      <w:suppressAutoHyphens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f9">
    <w:name w:val="Title"/>
    <w:basedOn w:val="af8"/>
    <w:next w:val="afa"/>
    <w:qFormat/>
    <w:rsid w:val="00F845D7"/>
  </w:style>
  <w:style w:type="paragraph" w:styleId="afa">
    <w:name w:val="Subtitle"/>
    <w:basedOn w:val="af8"/>
    <w:next w:val="af"/>
    <w:qFormat/>
    <w:rsid w:val="00F845D7"/>
    <w:pPr>
      <w:jc w:val="center"/>
    </w:pPr>
    <w:rPr>
      <w:i/>
      <w:iCs/>
    </w:rPr>
  </w:style>
  <w:style w:type="paragraph" w:styleId="afb">
    <w:name w:val="List"/>
    <w:basedOn w:val="af"/>
    <w:rsid w:val="00F845D7"/>
    <w:pPr>
      <w:overflowPunct/>
      <w:autoSpaceDE/>
      <w:autoSpaceDN/>
      <w:adjustRightInd/>
      <w:textAlignment w:val="auto"/>
    </w:pPr>
    <w:rPr>
      <w:rFonts w:eastAsia="Arial Unicode MS" w:cs="Tahoma"/>
      <w:szCs w:val="24"/>
    </w:rPr>
  </w:style>
  <w:style w:type="paragraph" w:customStyle="1" w:styleId="afc">
    <w:name w:val="Содержимое таблицы"/>
    <w:basedOn w:val="a0"/>
    <w:rsid w:val="00F845D7"/>
    <w:pPr>
      <w:widowControl w:val="0"/>
      <w:suppressLineNumbers/>
      <w:suppressAutoHyphens/>
    </w:pPr>
    <w:rPr>
      <w:rFonts w:eastAsia="Arial Unicode MS"/>
      <w:sz w:val="24"/>
      <w:szCs w:val="24"/>
    </w:rPr>
  </w:style>
  <w:style w:type="paragraph" w:customStyle="1" w:styleId="afd">
    <w:name w:val="Заголовок таблицы"/>
    <w:basedOn w:val="afc"/>
    <w:rsid w:val="00F845D7"/>
    <w:pPr>
      <w:jc w:val="center"/>
    </w:pPr>
    <w:rPr>
      <w:b/>
      <w:bCs/>
      <w:i/>
      <w:iCs/>
    </w:rPr>
  </w:style>
  <w:style w:type="paragraph" w:customStyle="1" w:styleId="13">
    <w:name w:val="Название1"/>
    <w:basedOn w:val="a0"/>
    <w:rsid w:val="00F845D7"/>
    <w:pPr>
      <w:widowControl w:val="0"/>
      <w:suppressLineNumbers/>
      <w:suppressAutoHyphens/>
      <w:spacing w:before="120" w:after="120"/>
    </w:pPr>
    <w:rPr>
      <w:rFonts w:eastAsia="Arial Unicode MS" w:cs="Tahoma"/>
      <w:i/>
      <w:iCs/>
    </w:rPr>
  </w:style>
  <w:style w:type="paragraph" w:styleId="afe">
    <w:name w:val="footnote text"/>
    <w:basedOn w:val="a0"/>
    <w:link w:val="aff"/>
    <w:uiPriority w:val="99"/>
    <w:semiHidden/>
    <w:rsid w:val="00F845D7"/>
    <w:pPr>
      <w:widowControl w:val="0"/>
      <w:suppressAutoHyphens/>
    </w:pPr>
    <w:rPr>
      <w:rFonts w:eastAsia="Arial Unicode MS"/>
      <w:sz w:val="24"/>
      <w:szCs w:val="24"/>
    </w:rPr>
  </w:style>
  <w:style w:type="paragraph" w:styleId="aff0">
    <w:name w:val="endnote text"/>
    <w:basedOn w:val="a0"/>
    <w:link w:val="aff1"/>
    <w:uiPriority w:val="99"/>
    <w:semiHidden/>
    <w:rsid w:val="00F845D7"/>
    <w:pPr>
      <w:widowControl w:val="0"/>
      <w:suppressLineNumbers/>
      <w:suppressAutoHyphens/>
      <w:ind w:left="283" w:hanging="283"/>
    </w:pPr>
    <w:rPr>
      <w:rFonts w:eastAsia="Arial Unicode MS"/>
    </w:rPr>
  </w:style>
  <w:style w:type="paragraph" w:customStyle="1" w:styleId="14">
    <w:name w:val="Указатель1"/>
    <w:basedOn w:val="a0"/>
    <w:rsid w:val="00F845D7"/>
    <w:pPr>
      <w:widowControl w:val="0"/>
      <w:suppressLineNumbers/>
      <w:suppressAutoHyphens/>
    </w:pPr>
    <w:rPr>
      <w:rFonts w:eastAsia="Arial Unicode MS" w:cs="Tahoma"/>
      <w:sz w:val="24"/>
      <w:szCs w:val="24"/>
    </w:rPr>
  </w:style>
  <w:style w:type="paragraph" w:customStyle="1" w:styleId="31">
    <w:name w:val="Основной текст с отступом 31"/>
    <w:basedOn w:val="a0"/>
    <w:rsid w:val="00F845D7"/>
    <w:pPr>
      <w:widowControl w:val="0"/>
      <w:suppressAutoHyphens/>
      <w:ind w:left="1276" w:hanging="142"/>
      <w:jc w:val="both"/>
    </w:pPr>
    <w:rPr>
      <w:rFonts w:eastAsia="Arial Unicode MS"/>
      <w:sz w:val="28"/>
      <w:szCs w:val="24"/>
    </w:rPr>
  </w:style>
  <w:style w:type="paragraph" w:customStyle="1" w:styleId="WW-3">
    <w:name w:val="WW-Основной текст 3"/>
    <w:basedOn w:val="a0"/>
    <w:rsid w:val="00F845D7"/>
    <w:pPr>
      <w:widowControl w:val="0"/>
      <w:suppressAutoHyphens/>
      <w:spacing w:after="120"/>
    </w:pPr>
    <w:rPr>
      <w:rFonts w:eastAsia="Arial Unicode MS"/>
      <w:sz w:val="16"/>
      <w:szCs w:val="16"/>
    </w:rPr>
  </w:style>
  <w:style w:type="paragraph" w:customStyle="1" w:styleId="310">
    <w:name w:val="Основной текст 31"/>
    <w:basedOn w:val="a0"/>
    <w:rsid w:val="00F845D7"/>
    <w:pPr>
      <w:widowControl w:val="0"/>
      <w:suppressAutoHyphens/>
      <w:spacing w:after="120"/>
    </w:pPr>
    <w:rPr>
      <w:rFonts w:eastAsia="Arial Unicode MS"/>
      <w:sz w:val="16"/>
      <w:szCs w:val="16"/>
    </w:rPr>
  </w:style>
  <w:style w:type="paragraph" w:customStyle="1" w:styleId="210">
    <w:name w:val="Основной текст 21"/>
    <w:basedOn w:val="a0"/>
    <w:rsid w:val="00F845D7"/>
    <w:pPr>
      <w:widowControl w:val="0"/>
      <w:suppressAutoHyphens/>
      <w:spacing w:after="120" w:line="480" w:lineRule="auto"/>
    </w:pPr>
    <w:rPr>
      <w:rFonts w:eastAsia="Arial Unicode MS"/>
      <w:sz w:val="24"/>
      <w:szCs w:val="24"/>
    </w:rPr>
  </w:style>
  <w:style w:type="paragraph" w:customStyle="1" w:styleId="WW-20">
    <w:name w:val="WW-Основной текст 2"/>
    <w:basedOn w:val="a0"/>
    <w:rsid w:val="00F845D7"/>
    <w:pPr>
      <w:widowControl w:val="0"/>
      <w:suppressAutoHyphens/>
      <w:spacing w:after="120" w:line="480" w:lineRule="auto"/>
    </w:pPr>
    <w:rPr>
      <w:rFonts w:eastAsia="Arial Unicode MS"/>
      <w:sz w:val="24"/>
      <w:szCs w:val="24"/>
    </w:rPr>
  </w:style>
  <w:style w:type="paragraph" w:customStyle="1" w:styleId="22">
    <w:name w:val="Основной текст 22"/>
    <w:basedOn w:val="a0"/>
    <w:rsid w:val="00F845D7"/>
    <w:pPr>
      <w:widowControl w:val="0"/>
      <w:spacing w:after="120" w:line="480" w:lineRule="auto"/>
    </w:pPr>
    <w:rPr>
      <w:rFonts w:eastAsia="Arial Unicode MS"/>
      <w:sz w:val="24"/>
      <w:szCs w:val="24"/>
    </w:rPr>
  </w:style>
  <w:style w:type="paragraph" w:customStyle="1" w:styleId="ConsNormal">
    <w:name w:val="ConsNormal"/>
    <w:link w:val="ConsNormal0"/>
    <w:rsid w:val="00F845D7"/>
    <w:pPr>
      <w:widowControl w:val="0"/>
      <w:suppressAutoHyphens/>
      <w:autoSpaceDE w:val="0"/>
      <w:ind w:right="19772" w:firstLine="720"/>
    </w:pPr>
    <w:rPr>
      <w:rFonts w:ascii="Arial" w:hAnsi="Arial" w:cs="Arial"/>
      <w:lang w:eastAsia="ar-SA"/>
    </w:rPr>
  </w:style>
  <w:style w:type="paragraph" w:customStyle="1" w:styleId="ConsPlusNormal">
    <w:name w:val="ConsPlusNormal"/>
    <w:rsid w:val="00F845D7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styleId="aff2">
    <w:name w:val="Normal (Web)"/>
    <w:basedOn w:val="a0"/>
    <w:rsid w:val="00F845D7"/>
    <w:pPr>
      <w:widowControl w:val="0"/>
      <w:spacing w:before="100" w:after="119"/>
    </w:pPr>
    <w:rPr>
      <w:rFonts w:eastAsia="Arial Unicode MS"/>
      <w:sz w:val="24"/>
      <w:szCs w:val="24"/>
    </w:rPr>
  </w:style>
  <w:style w:type="paragraph" w:customStyle="1" w:styleId="32">
    <w:name w:val="Основной текст с отступом 32"/>
    <w:basedOn w:val="a0"/>
    <w:rsid w:val="00F845D7"/>
    <w:pPr>
      <w:widowControl w:val="0"/>
      <w:spacing w:after="120"/>
      <w:ind w:left="283"/>
    </w:pPr>
    <w:rPr>
      <w:rFonts w:eastAsia="Arial Unicode MS"/>
      <w:sz w:val="16"/>
      <w:szCs w:val="16"/>
    </w:rPr>
  </w:style>
  <w:style w:type="paragraph" w:customStyle="1" w:styleId="15">
    <w:name w:val="Обычный1"/>
    <w:rsid w:val="00F845D7"/>
    <w:pPr>
      <w:suppressAutoHyphens/>
    </w:pPr>
    <w:rPr>
      <w:sz w:val="24"/>
      <w:lang w:eastAsia="ar-SA"/>
    </w:rPr>
  </w:style>
  <w:style w:type="character" w:styleId="aff3">
    <w:name w:val="endnote reference"/>
    <w:uiPriority w:val="99"/>
    <w:semiHidden/>
    <w:rsid w:val="00F845D7"/>
    <w:rPr>
      <w:vertAlign w:val="superscript"/>
    </w:rPr>
  </w:style>
  <w:style w:type="paragraph" w:styleId="23">
    <w:name w:val="Body Text 2"/>
    <w:basedOn w:val="a0"/>
    <w:rsid w:val="00F845D7"/>
    <w:rPr>
      <w:rFonts w:ascii="SchoolBook" w:hAnsi="SchoolBook"/>
      <w:sz w:val="24"/>
    </w:rPr>
  </w:style>
  <w:style w:type="paragraph" w:styleId="30">
    <w:name w:val="Body Text 3"/>
    <w:basedOn w:val="a0"/>
    <w:rsid w:val="00F845D7"/>
    <w:rPr>
      <w:rFonts w:ascii="SchoolBook" w:hAnsi="SchoolBook"/>
      <w:snapToGrid w:val="0"/>
      <w:color w:val="000000"/>
      <w:sz w:val="24"/>
    </w:rPr>
  </w:style>
  <w:style w:type="character" w:styleId="aff4">
    <w:name w:val="Hyperlink"/>
    <w:uiPriority w:val="99"/>
    <w:rsid w:val="00F845D7"/>
    <w:rPr>
      <w:strike w:val="0"/>
      <w:dstrike w:val="0"/>
      <w:color w:val="0000FF"/>
      <w:u w:val="none"/>
      <w:effect w:val="none"/>
    </w:rPr>
  </w:style>
  <w:style w:type="paragraph" w:customStyle="1" w:styleId="style272">
    <w:name w:val="style272"/>
    <w:basedOn w:val="a0"/>
    <w:rsid w:val="00F845D7"/>
    <w:pPr>
      <w:spacing w:before="100" w:beforeAutospacing="1" w:after="100" w:afterAutospacing="1"/>
    </w:pPr>
    <w:rPr>
      <w:rFonts w:ascii="Tahoma" w:hAnsi="Tahoma" w:cs="Tahoma"/>
      <w:color w:val="333333"/>
      <w:sz w:val="18"/>
      <w:szCs w:val="18"/>
    </w:rPr>
  </w:style>
  <w:style w:type="character" w:customStyle="1" w:styleId="style2721">
    <w:name w:val="style2721"/>
    <w:rsid w:val="00F845D7"/>
    <w:rPr>
      <w:rFonts w:ascii="Tahoma" w:hAnsi="Tahoma" w:cs="Tahoma" w:hint="default"/>
      <w:color w:val="333333"/>
      <w:sz w:val="18"/>
      <w:szCs w:val="18"/>
    </w:rPr>
  </w:style>
  <w:style w:type="character" w:styleId="aff5">
    <w:name w:val="Emphasis"/>
    <w:qFormat/>
    <w:rsid w:val="00F845D7"/>
    <w:rPr>
      <w:i/>
      <w:iCs/>
    </w:rPr>
  </w:style>
  <w:style w:type="paragraph" w:customStyle="1" w:styleId="110">
    <w:name w:val="Заголовок 11"/>
    <w:basedOn w:val="a0"/>
    <w:next w:val="a0"/>
    <w:rsid w:val="00F845D7"/>
    <w:pPr>
      <w:keepNext/>
      <w:jc w:val="center"/>
    </w:pPr>
    <w:rPr>
      <w:b/>
      <w:sz w:val="24"/>
    </w:rPr>
  </w:style>
  <w:style w:type="paragraph" w:styleId="aff6">
    <w:name w:val="caption"/>
    <w:basedOn w:val="a0"/>
    <w:next w:val="a0"/>
    <w:uiPriority w:val="35"/>
    <w:qFormat/>
    <w:rsid w:val="00F845D7"/>
    <w:rPr>
      <w:b/>
      <w:sz w:val="24"/>
    </w:rPr>
  </w:style>
  <w:style w:type="paragraph" w:styleId="HTML">
    <w:name w:val="HTML Preformatted"/>
    <w:basedOn w:val="a0"/>
    <w:semiHidden/>
    <w:rsid w:val="00B63858"/>
    <w:rPr>
      <w:rFonts w:ascii="Courier New" w:hAnsi="Courier New" w:cs="Courier New"/>
    </w:rPr>
  </w:style>
  <w:style w:type="paragraph" w:customStyle="1" w:styleId="aff7">
    <w:name w:val="Пояснительная"/>
    <w:basedOn w:val="a0"/>
    <w:rsid w:val="00D203E5"/>
    <w:pPr>
      <w:ind w:firstLine="720"/>
      <w:jc w:val="both"/>
    </w:pPr>
    <w:rPr>
      <w:sz w:val="28"/>
    </w:rPr>
  </w:style>
  <w:style w:type="paragraph" w:styleId="a">
    <w:name w:val="List Bullet"/>
    <w:basedOn w:val="a0"/>
    <w:semiHidden/>
    <w:rsid w:val="00DD4660"/>
    <w:pPr>
      <w:numPr>
        <w:numId w:val="1"/>
      </w:numPr>
    </w:pPr>
  </w:style>
  <w:style w:type="paragraph" w:customStyle="1" w:styleId="Default">
    <w:name w:val="Default"/>
    <w:rsid w:val="00007C6B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9">
    <w:name w:val="Текст Знак"/>
    <w:link w:val="a8"/>
    <w:rsid w:val="005D720A"/>
    <w:rPr>
      <w:rFonts w:ascii="Courier New" w:hAnsi="Courier New" w:cs="Courier New"/>
      <w:lang w:val="ru-RU" w:eastAsia="ru-RU" w:bidi="ar-SA"/>
    </w:rPr>
  </w:style>
  <w:style w:type="paragraph" w:styleId="33">
    <w:name w:val="Body Text Indent 3"/>
    <w:basedOn w:val="a0"/>
    <w:link w:val="34"/>
    <w:rsid w:val="002B4C7E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link w:val="33"/>
    <w:rsid w:val="002B4C7E"/>
    <w:rPr>
      <w:sz w:val="16"/>
      <w:szCs w:val="16"/>
      <w:lang w:val="ru-RU" w:eastAsia="ru-RU" w:bidi="ar-SA"/>
    </w:rPr>
  </w:style>
  <w:style w:type="paragraph" w:styleId="24">
    <w:name w:val="Body Text Indent 2"/>
    <w:basedOn w:val="a0"/>
    <w:rsid w:val="00327BF2"/>
    <w:pPr>
      <w:spacing w:after="120" w:line="480" w:lineRule="auto"/>
      <w:ind w:left="283"/>
    </w:pPr>
  </w:style>
  <w:style w:type="paragraph" w:customStyle="1" w:styleId="--">
    <w:name w:val="АВП-стиль-подзаголовок"/>
    <w:basedOn w:val="a0"/>
    <w:link w:val="--0"/>
    <w:autoRedefine/>
    <w:rsid w:val="00CE1F95"/>
    <w:pPr>
      <w:keepNext/>
      <w:spacing w:line="312" w:lineRule="auto"/>
      <w:outlineLvl w:val="0"/>
    </w:pPr>
    <w:rPr>
      <w:rFonts w:cs="Arial"/>
      <w:bCs/>
      <w:caps/>
      <w:kern w:val="32"/>
      <w:sz w:val="28"/>
      <w:szCs w:val="28"/>
      <w:lang w:eastAsia="ar-SA"/>
    </w:rPr>
  </w:style>
  <w:style w:type="character" w:customStyle="1" w:styleId="--0">
    <w:name w:val="АВП-стиль-подзаголовок Знак"/>
    <w:link w:val="--"/>
    <w:rsid w:val="00CE1F95"/>
    <w:rPr>
      <w:rFonts w:cs="Arial"/>
      <w:bCs/>
      <w:caps/>
      <w:kern w:val="32"/>
      <w:sz w:val="28"/>
      <w:szCs w:val="28"/>
      <w:lang w:val="ru-RU" w:eastAsia="ar-SA" w:bidi="ar-SA"/>
    </w:rPr>
  </w:style>
  <w:style w:type="paragraph" w:customStyle="1" w:styleId="Style1">
    <w:name w:val="Style1"/>
    <w:basedOn w:val="a0"/>
    <w:rsid w:val="00A65A76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">
    <w:name w:val="Style3"/>
    <w:basedOn w:val="a0"/>
    <w:rsid w:val="00A65A76"/>
    <w:pPr>
      <w:widowControl w:val="0"/>
      <w:autoSpaceDE w:val="0"/>
      <w:autoSpaceDN w:val="0"/>
      <w:adjustRightInd w:val="0"/>
      <w:spacing w:line="269" w:lineRule="exact"/>
      <w:jc w:val="center"/>
    </w:pPr>
    <w:rPr>
      <w:sz w:val="24"/>
      <w:szCs w:val="24"/>
    </w:rPr>
  </w:style>
  <w:style w:type="character" w:customStyle="1" w:styleId="FontStyle11">
    <w:name w:val="Font Style11"/>
    <w:rsid w:val="00A65A76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rsid w:val="00A65A76"/>
    <w:rPr>
      <w:rFonts w:ascii="Times New Roman" w:hAnsi="Times New Roman" w:cs="Times New Roman"/>
      <w:sz w:val="22"/>
      <w:szCs w:val="22"/>
    </w:rPr>
  </w:style>
  <w:style w:type="character" w:customStyle="1" w:styleId="FontStyle33">
    <w:name w:val="Font Style33"/>
    <w:semiHidden/>
    <w:rsid w:val="004F2AF3"/>
    <w:rPr>
      <w:rFonts w:ascii="Times New Roman" w:hAnsi="Times New Roman" w:cs="Times New Roman"/>
      <w:sz w:val="24"/>
      <w:szCs w:val="24"/>
    </w:rPr>
  </w:style>
  <w:style w:type="paragraph" w:customStyle="1" w:styleId="S">
    <w:name w:val="S_Обычный в таблице"/>
    <w:basedOn w:val="a0"/>
    <w:link w:val="S0"/>
    <w:rsid w:val="004F2AF3"/>
    <w:pPr>
      <w:spacing w:line="360" w:lineRule="auto"/>
      <w:jc w:val="center"/>
    </w:pPr>
    <w:rPr>
      <w:sz w:val="24"/>
      <w:szCs w:val="24"/>
    </w:rPr>
  </w:style>
  <w:style w:type="character" w:customStyle="1" w:styleId="S0">
    <w:name w:val="S_Обычный в таблице Знак"/>
    <w:link w:val="S"/>
    <w:rsid w:val="004F2AF3"/>
    <w:rPr>
      <w:sz w:val="24"/>
      <w:szCs w:val="24"/>
      <w:lang w:val="ru-RU" w:eastAsia="ru-RU" w:bidi="ar-SA"/>
    </w:rPr>
  </w:style>
  <w:style w:type="paragraph" w:customStyle="1" w:styleId="ConsCell">
    <w:name w:val="ConsCell"/>
    <w:semiHidden/>
    <w:rsid w:val="004F2AF3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paragraph" w:customStyle="1" w:styleId="aff8">
    <w:name w:val="Новый абзац"/>
    <w:basedOn w:val="a0"/>
    <w:link w:val="25"/>
    <w:rsid w:val="005D790E"/>
    <w:pPr>
      <w:spacing w:after="120"/>
      <w:ind w:firstLine="567"/>
      <w:jc w:val="both"/>
    </w:pPr>
    <w:rPr>
      <w:rFonts w:ascii="Arial" w:hAnsi="Arial"/>
      <w:sz w:val="24"/>
    </w:rPr>
  </w:style>
  <w:style w:type="paragraph" w:customStyle="1" w:styleId="IG0">
    <w:name w:val="Обычный_IG Знак Знак Знак"/>
    <w:basedOn w:val="a0"/>
    <w:rsid w:val="005D790E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25">
    <w:name w:val="Новый абзац Знак2"/>
    <w:link w:val="aff8"/>
    <w:rsid w:val="005D790E"/>
    <w:rPr>
      <w:rFonts w:ascii="Arial" w:hAnsi="Arial"/>
      <w:sz w:val="24"/>
      <w:lang w:val="ru-RU" w:eastAsia="ru-RU" w:bidi="ar-SA"/>
    </w:rPr>
  </w:style>
  <w:style w:type="paragraph" w:customStyle="1" w:styleId="aff9">
    <w:name w:val="Обычный (ПЗ)"/>
    <w:basedOn w:val="a0"/>
    <w:rsid w:val="002B22BC"/>
    <w:pPr>
      <w:ind w:firstLine="720"/>
      <w:jc w:val="both"/>
    </w:pPr>
    <w:rPr>
      <w:rFonts w:ascii="Arial" w:hAnsi="Arial"/>
      <w:sz w:val="24"/>
    </w:rPr>
  </w:style>
  <w:style w:type="paragraph" w:styleId="26">
    <w:name w:val="toc 2"/>
    <w:basedOn w:val="a0"/>
    <w:next w:val="a0"/>
    <w:autoRedefine/>
    <w:uiPriority w:val="39"/>
    <w:rsid w:val="00876AEE"/>
    <w:pPr>
      <w:tabs>
        <w:tab w:val="left" w:pos="660"/>
        <w:tab w:val="right" w:leader="dot" w:pos="9344"/>
      </w:tabs>
      <w:ind w:left="200"/>
    </w:pPr>
    <w:rPr>
      <w:bCs/>
      <w:noProof/>
      <w:kern w:val="32"/>
      <w:lang w:bidi="en-US"/>
    </w:rPr>
  </w:style>
  <w:style w:type="paragraph" w:styleId="35">
    <w:name w:val="toc 3"/>
    <w:basedOn w:val="a0"/>
    <w:next w:val="a0"/>
    <w:autoRedefine/>
    <w:uiPriority w:val="39"/>
    <w:rsid w:val="00FA13AF"/>
    <w:pPr>
      <w:tabs>
        <w:tab w:val="left" w:pos="880"/>
        <w:tab w:val="right" w:leader="dot" w:pos="9344"/>
      </w:tabs>
    </w:pPr>
  </w:style>
  <w:style w:type="paragraph" w:customStyle="1" w:styleId="WW-30">
    <w:name w:val="WW-???????? ????? 3"/>
    <w:basedOn w:val="a0"/>
    <w:rsid w:val="0010088D"/>
    <w:pPr>
      <w:widowControl w:val="0"/>
      <w:suppressAutoHyphens/>
      <w:overflowPunct w:val="0"/>
      <w:autoSpaceDE w:val="0"/>
      <w:autoSpaceDN w:val="0"/>
      <w:adjustRightInd w:val="0"/>
      <w:spacing w:after="120"/>
      <w:textAlignment w:val="baseline"/>
    </w:pPr>
    <w:rPr>
      <w:sz w:val="16"/>
    </w:rPr>
  </w:style>
  <w:style w:type="paragraph" w:customStyle="1" w:styleId="IG1">
    <w:name w:val="Обычный_IG Знак Знак Знак Знак"/>
    <w:basedOn w:val="a0"/>
    <w:link w:val="IG2"/>
    <w:rsid w:val="005E4EDE"/>
    <w:pPr>
      <w:spacing w:line="360" w:lineRule="auto"/>
      <w:ind w:firstLine="709"/>
      <w:jc w:val="both"/>
    </w:pPr>
    <w:rPr>
      <w:rFonts w:ascii="Arial" w:hAnsi="Arial"/>
      <w:sz w:val="28"/>
      <w:szCs w:val="28"/>
    </w:rPr>
  </w:style>
  <w:style w:type="character" w:customStyle="1" w:styleId="IG2">
    <w:name w:val="Обычный_IG Знак Знак Знак Знак Знак"/>
    <w:link w:val="IG1"/>
    <w:rsid w:val="005E4EDE"/>
    <w:rPr>
      <w:rFonts w:ascii="Arial" w:hAnsi="Arial"/>
      <w:sz w:val="28"/>
      <w:szCs w:val="28"/>
      <w:lang w:val="ru-RU" w:eastAsia="ru-RU" w:bidi="ar-SA"/>
    </w:rPr>
  </w:style>
  <w:style w:type="paragraph" w:customStyle="1" w:styleId="IG">
    <w:name w:val="Маркированный_список_IG"/>
    <w:basedOn w:val="a0"/>
    <w:rsid w:val="005E4EDE"/>
    <w:pPr>
      <w:numPr>
        <w:numId w:val="4"/>
      </w:numPr>
      <w:tabs>
        <w:tab w:val="left" w:pos="1134"/>
      </w:tabs>
      <w:snapToGrid w:val="0"/>
      <w:spacing w:line="360" w:lineRule="auto"/>
      <w:jc w:val="both"/>
    </w:pPr>
    <w:rPr>
      <w:sz w:val="28"/>
      <w:szCs w:val="28"/>
    </w:rPr>
  </w:style>
  <w:style w:type="character" w:customStyle="1" w:styleId="27">
    <w:name w:val="Знак Знак2"/>
    <w:rsid w:val="002C3AF2"/>
    <w:rPr>
      <w:rFonts w:ascii="Courier New" w:hAnsi="Courier New"/>
      <w:lang w:val="ru-RU" w:eastAsia="ru-RU" w:bidi="ar-SA"/>
    </w:rPr>
  </w:style>
  <w:style w:type="character" w:customStyle="1" w:styleId="af0">
    <w:name w:val="Основной текст Знак"/>
    <w:link w:val="af"/>
    <w:rsid w:val="002C3AF2"/>
    <w:rPr>
      <w:sz w:val="24"/>
      <w:lang w:val="ru-RU" w:eastAsia="ru-RU" w:bidi="ar-SA"/>
    </w:rPr>
  </w:style>
  <w:style w:type="character" w:styleId="affa">
    <w:name w:val="FollowedHyperlink"/>
    <w:uiPriority w:val="99"/>
    <w:rsid w:val="00235EAD"/>
    <w:rPr>
      <w:color w:val="800080"/>
      <w:u w:val="single"/>
    </w:rPr>
  </w:style>
  <w:style w:type="paragraph" w:customStyle="1" w:styleId="affb">
    <w:name w:val="Знак Знак Знак Знак"/>
    <w:basedOn w:val="a0"/>
    <w:rsid w:val="00D24D3A"/>
    <w:pPr>
      <w:spacing w:after="160" w:line="240" w:lineRule="exact"/>
    </w:pPr>
  </w:style>
  <w:style w:type="paragraph" w:customStyle="1" w:styleId="Standard">
    <w:name w:val="Standard"/>
    <w:rsid w:val="00843784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paragraph" w:customStyle="1" w:styleId="Quotations">
    <w:name w:val="Quotations"/>
    <w:basedOn w:val="Standard"/>
    <w:rsid w:val="00843784"/>
    <w:pPr>
      <w:ind w:left="-567" w:right="-766" w:firstLine="567"/>
      <w:jc w:val="both"/>
    </w:pPr>
    <w:rPr>
      <w:sz w:val="28"/>
      <w:szCs w:val="20"/>
    </w:rPr>
  </w:style>
  <w:style w:type="character" w:customStyle="1" w:styleId="affc">
    <w:name w:val="Знак Знак"/>
    <w:rsid w:val="00843784"/>
    <w:rPr>
      <w:sz w:val="24"/>
      <w:szCs w:val="24"/>
      <w:lang w:val="ru-RU" w:bidi="ar-SA"/>
    </w:rPr>
  </w:style>
  <w:style w:type="paragraph" w:customStyle="1" w:styleId="Textbodyindent">
    <w:name w:val="Text body indent"/>
    <w:basedOn w:val="Standard"/>
    <w:rsid w:val="00843784"/>
    <w:pPr>
      <w:spacing w:after="120"/>
      <w:ind w:left="283"/>
    </w:pPr>
  </w:style>
  <w:style w:type="paragraph" w:customStyle="1" w:styleId="211">
    <w:name w:val="???????? ????? 21"/>
    <w:basedOn w:val="a0"/>
    <w:rsid w:val="00C5362A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</w:pPr>
    <w:rPr>
      <w:sz w:val="24"/>
    </w:rPr>
  </w:style>
  <w:style w:type="paragraph" w:styleId="affd">
    <w:name w:val="Document Map"/>
    <w:basedOn w:val="a0"/>
    <w:link w:val="affe"/>
    <w:uiPriority w:val="99"/>
    <w:rsid w:val="00F979BE"/>
    <w:pPr>
      <w:shd w:val="clear" w:color="auto" w:fill="000080"/>
      <w:jc w:val="both"/>
    </w:pPr>
    <w:rPr>
      <w:rFonts w:ascii="Tahoma" w:hAnsi="Tahoma"/>
    </w:rPr>
  </w:style>
  <w:style w:type="character" w:customStyle="1" w:styleId="affe">
    <w:name w:val="Схема документа Знак"/>
    <w:link w:val="affd"/>
    <w:uiPriority w:val="99"/>
    <w:rsid w:val="00F979BE"/>
    <w:rPr>
      <w:rFonts w:ascii="Tahoma" w:hAnsi="Tahoma" w:cs="Tahoma"/>
      <w:shd w:val="clear" w:color="auto" w:fill="000080"/>
    </w:rPr>
  </w:style>
  <w:style w:type="paragraph" w:styleId="afff">
    <w:name w:val="Balloon Text"/>
    <w:basedOn w:val="a0"/>
    <w:link w:val="afff0"/>
    <w:uiPriority w:val="99"/>
    <w:rsid w:val="00C034E7"/>
    <w:rPr>
      <w:rFonts w:ascii="Tahoma" w:hAnsi="Tahoma"/>
      <w:sz w:val="16"/>
      <w:szCs w:val="16"/>
    </w:rPr>
  </w:style>
  <w:style w:type="character" w:customStyle="1" w:styleId="afff0">
    <w:name w:val="Текст выноски Знак"/>
    <w:link w:val="afff"/>
    <w:uiPriority w:val="99"/>
    <w:rsid w:val="00C034E7"/>
    <w:rPr>
      <w:rFonts w:ascii="Tahoma" w:hAnsi="Tahoma" w:cs="Tahoma"/>
      <w:sz w:val="16"/>
      <w:szCs w:val="16"/>
    </w:rPr>
  </w:style>
  <w:style w:type="paragraph" w:customStyle="1" w:styleId="FR1">
    <w:name w:val="FR1"/>
    <w:rsid w:val="00BA2436"/>
    <w:pPr>
      <w:widowControl w:val="0"/>
      <w:overflowPunct w:val="0"/>
      <w:autoSpaceDE w:val="0"/>
      <w:autoSpaceDN w:val="0"/>
      <w:adjustRightInd w:val="0"/>
      <w:spacing w:before="240"/>
      <w:jc w:val="both"/>
    </w:pPr>
    <w:rPr>
      <w:sz w:val="28"/>
    </w:rPr>
  </w:style>
  <w:style w:type="paragraph" w:styleId="afff1">
    <w:name w:val="Block Text"/>
    <w:basedOn w:val="a0"/>
    <w:rsid w:val="00BA2436"/>
    <w:pPr>
      <w:ind w:left="-567" w:right="-766" w:firstLine="567"/>
      <w:jc w:val="both"/>
    </w:pPr>
    <w:rPr>
      <w:sz w:val="28"/>
    </w:rPr>
  </w:style>
  <w:style w:type="paragraph" w:customStyle="1" w:styleId="230">
    <w:name w:val="Основной текст 23"/>
    <w:basedOn w:val="a0"/>
    <w:rsid w:val="00BA2436"/>
    <w:rPr>
      <w:sz w:val="24"/>
    </w:rPr>
  </w:style>
  <w:style w:type="paragraph" w:customStyle="1" w:styleId="afff2">
    <w:name w:val="Таблицы (моноширинный)"/>
    <w:basedOn w:val="a0"/>
    <w:next w:val="a0"/>
    <w:rsid w:val="00BA2436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ConsNormal0">
    <w:name w:val="ConsNormal Знак"/>
    <w:link w:val="ConsNormal"/>
    <w:rsid w:val="00F92CE7"/>
    <w:rPr>
      <w:rFonts w:ascii="Arial" w:hAnsi="Arial" w:cs="Arial"/>
      <w:lang w:eastAsia="ar-SA" w:bidi="ar-SA"/>
    </w:rPr>
  </w:style>
  <w:style w:type="paragraph" w:customStyle="1" w:styleId="28">
    <w:name w:val="у2"/>
    <w:basedOn w:val="2"/>
    <w:link w:val="29"/>
    <w:qFormat/>
    <w:rsid w:val="000B2AEC"/>
    <w:pPr>
      <w:spacing w:line="240" w:lineRule="auto"/>
    </w:pPr>
    <w:rPr>
      <w:rFonts w:ascii="Cambria" w:hAnsi="Cambria"/>
      <w:caps/>
    </w:rPr>
  </w:style>
  <w:style w:type="character" w:customStyle="1" w:styleId="29">
    <w:name w:val="у2 Знак"/>
    <w:link w:val="28"/>
    <w:rsid w:val="000B2AEC"/>
    <w:rPr>
      <w:rFonts w:ascii="Cambria" w:hAnsi="Cambria"/>
      <w:b/>
      <w:bCs/>
      <w:i/>
      <w:iCs/>
      <w:caps/>
      <w:sz w:val="28"/>
      <w:szCs w:val="28"/>
    </w:rPr>
  </w:style>
  <w:style w:type="paragraph" w:customStyle="1" w:styleId="16">
    <w:name w:val="У1"/>
    <w:basedOn w:val="1"/>
    <w:link w:val="17"/>
    <w:qFormat/>
    <w:rsid w:val="00431A3C"/>
    <w:pPr>
      <w:spacing w:before="0" w:after="0"/>
      <w:jc w:val="center"/>
    </w:pPr>
    <w:rPr>
      <w:caps/>
      <w:sz w:val="28"/>
      <w:szCs w:val="28"/>
    </w:rPr>
  </w:style>
  <w:style w:type="character" w:customStyle="1" w:styleId="17">
    <w:name w:val="У1 Знак"/>
    <w:link w:val="16"/>
    <w:rsid w:val="00431A3C"/>
    <w:rPr>
      <w:rFonts w:ascii="Cambria" w:hAnsi="Cambria"/>
      <w:b/>
      <w:bCs/>
      <w:caps/>
      <w:kern w:val="32"/>
      <w:sz w:val="28"/>
      <w:szCs w:val="28"/>
    </w:rPr>
  </w:style>
  <w:style w:type="paragraph" w:customStyle="1" w:styleId="18">
    <w:name w:val="Абзац списка1"/>
    <w:basedOn w:val="a0"/>
    <w:qFormat/>
    <w:rsid w:val="00E114C0"/>
    <w:pPr>
      <w:suppressAutoHyphens/>
      <w:ind w:left="720"/>
    </w:pPr>
    <w:rPr>
      <w:rFonts w:ascii="Calibri" w:hAnsi="Calibri"/>
      <w:sz w:val="24"/>
      <w:szCs w:val="24"/>
      <w:lang w:val="en-US" w:eastAsia="ar-SA"/>
    </w:rPr>
  </w:style>
  <w:style w:type="paragraph" w:customStyle="1" w:styleId="36">
    <w:name w:val="Абзац списка3"/>
    <w:basedOn w:val="a0"/>
    <w:qFormat/>
    <w:rsid w:val="00E114C0"/>
    <w:pPr>
      <w:suppressAutoHyphens/>
      <w:ind w:left="720"/>
    </w:pPr>
    <w:rPr>
      <w:rFonts w:ascii="Calibri" w:hAnsi="Calibri"/>
      <w:sz w:val="24"/>
      <w:szCs w:val="24"/>
      <w:lang w:val="en-US" w:eastAsia="ar-SA"/>
    </w:rPr>
  </w:style>
  <w:style w:type="paragraph" w:customStyle="1" w:styleId="2a">
    <w:name w:val="Абзац списка2"/>
    <w:basedOn w:val="a0"/>
    <w:qFormat/>
    <w:rsid w:val="00A16D87"/>
    <w:pPr>
      <w:suppressAutoHyphens/>
      <w:ind w:left="720"/>
    </w:pPr>
    <w:rPr>
      <w:rFonts w:ascii="Calibri" w:hAnsi="Calibri"/>
      <w:sz w:val="24"/>
      <w:szCs w:val="24"/>
      <w:lang w:val="en-US" w:eastAsia="ar-SA"/>
    </w:rPr>
  </w:style>
  <w:style w:type="character" w:customStyle="1" w:styleId="aff">
    <w:name w:val="Текст сноски Знак"/>
    <w:link w:val="afe"/>
    <w:uiPriority w:val="99"/>
    <w:semiHidden/>
    <w:rsid w:val="00A16D87"/>
    <w:rPr>
      <w:rFonts w:eastAsia="Arial Unicode MS"/>
      <w:sz w:val="24"/>
      <w:szCs w:val="24"/>
    </w:rPr>
  </w:style>
  <w:style w:type="character" w:styleId="afff3">
    <w:name w:val="footnote reference"/>
    <w:uiPriority w:val="99"/>
    <w:unhideWhenUsed/>
    <w:rsid w:val="00A16D87"/>
    <w:rPr>
      <w:vertAlign w:val="superscript"/>
    </w:rPr>
  </w:style>
  <w:style w:type="character" w:customStyle="1" w:styleId="WW8Num1z0">
    <w:name w:val="WW8Num1z0"/>
    <w:rsid w:val="003B137A"/>
    <w:rPr>
      <w:rFonts w:ascii="Symbol" w:hAnsi="Symbol"/>
    </w:rPr>
  </w:style>
  <w:style w:type="character" w:customStyle="1" w:styleId="WW8Num2z0">
    <w:name w:val="WW8Num2z0"/>
    <w:rsid w:val="003B137A"/>
    <w:rPr>
      <w:rFonts w:cs="Times New Roman"/>
    </w:rPr>
  </w:style>
  <w:style w:type="character" w:customStyle="1" w:styleId="WW8Num5z0">
    <w:name w:val="WW8Num5z0"/>
    <w:rsid w:val="003B137A"/>
    <w:rPr>
      <w:rFonts w:ascii="Symbol" w:hAnsi="Symbol" w:cs="OpenSymbol"/>
    </w:rPr>
  </w:style>
  <w:style w:type="character" w:customStyle="1" w:styleId="WW8Num5z1">
    <w:name w:val="WW8Num5z1"/>
    <w:rsid w:val="003B137A"/>
    <w:rPr>
      <w:rFonts w:ascii="OpenSymbol" w:hAnsi="OpenSymbol" w:cs="OpenSymbol"/>
    </w:rPr>
  </w:style>
  <w:style w:type="character" w:customStyle="1" w:styleId="WW8Num6z0">
    <w:name w:val="WW8Num6z0"/>
    <w:rsid w:val="003B137A"/>
    <w:rPr>
      <w:rFonts w:ascii="Symbol" w:hAnsi="Symbol" w:cs="OpenSymbol"/>
    </w:rPr>
  </w:style>
  <w:style w:type="character" w:customStyle="1" w:styleId="WW8Num6z1">
    <w:name w:val="WW8Num6z1"/>
    <w:rsid w:val="003B137A"/>
    <w:rPr>
      <w:rFonts w:ascii="OpenSymbol" w:hAnsi="OpenSymbol" w:cs="OpenSymbol"/>
    </w:rPr>
  </w:style>
  <w:style w:type="character" w:customStyle="1" w:styleId="WW8Num7z0">
    <w:name w:val="WW8Num7z0"/>
    <w:rsid w:val="003B137A"/>
    <w:rPr>
      <w:rFonts w:ascii="Symbol" w:hAnsi="Symbol" w:cs="OpenSymbol"/>
    </w:rPr>
  </w:style>
  <w:style w:type="character" w:customStyle="1" w:styleId="WW8Num7z1">
    <w:name w:val="WW8Num7z1"/>
    <w:rsid w:val="003B137A"/>
    <w:rPr>
      <w:rFonts w:ascii="OpenSymbol" w:hAnsi="OpenSymbol" w:cs="OpenSymbol"/>
    </w:rPr>
  </w:style>
  <w:style w:type="character" w:customStyle="1" w:styleId="Absatz-Standardschriftart">
    <w:name w:val="Absatz-Standardschriftart"/>
    <w:rsid w:val="003B137A"/>
  </w:style>
  <w:style w:type="character" w:customStyle="1" w:styleId="WW8Num1z1">
    <w:name w:val="WW8Num1z1"/>
    <w:rsid w:val="003B137A"/>
    <w:rPr>
      <w:rFonts w:ascii="Courier New" w:hAnsi="Courier New"/>
    </w:rPr>
  </w:style>
  <w:style w:type="character" w:customStyle="1" w:styleId="WW8Num1z2">
    <w:name w:val="WW8Num1z2"/>
    <w:rsid w:val="003B137A"/>
    <w:rPr>
      <w:rFonts w:ascii="Wingdings" w:hAnsi="Wingdings"/>
    </w:rPr>
  </w:style>
  <w:style w:type="character" w:customStyle="1" w:styleId="WW8Num3z1">
    <w:name w:val="WW8Num3z1"/>
    <w:rsid w:val="003B137A"/>
    <w:rPr>
      <w:rFonts w:ascii="Courier New" w:hAnsi="Courier New"/>
    </w:rPr>
  </w:style>
  <w:style w:type="character" w:customStyle="1" w:styleId="WW8Num3z2">
    <w:name w:val="WW8Num3z2"/>
    <w:rsid w:val="003B137A"/>
    <w:rPr>
      <w:rFonts w:ascii="Wingdings" w:hAnsi="Wingdings"/>
    </w:rPr>
  </w:style>
  <w:style w:type="paragraph" w:customStyle="1" w:styleId="19">
    <w:name w:val="Обычный1"/>
    <w:rsid w:val="003B137A"/>
    <w:pPr>
      <w:widowControl w:val="0"/>
      <w:suppressAutoHyphens/>
      <w:snapToGrid w:val="0"/>
      <w:spacing w:line="300" w:lineRule="auto"/>
      <w:ind w:firstLine="860"/>
      <w:jc w:val="both"/>
    </w:pPr>
    <w:rPr>
      <w:rFonts w:eastAsia="Arial"/>
      <w:sz w:val="24"/>
      <w:lang w:eastAsia="ar-SA"/>
    </w:rPr>
  </w:style>
  <w:style w:type="paragraph" w:customStyle="1" w:styleId="afff4">
    <w:name w:val="Заключение"/>
    <w:basedOn w:val="a0"/>
    <w:rsid w:val="003B137A"/>
    <w:pPr>
      <w:suppressAutoHyphens/>
      <w:spacing w:line="220" w:lineRule="atLeast"/>
      <w:ind w:left="835"/>
    </w:pPr>
    <w:rPr>
      <w:rFonts w:ascii="Calibri" w:hAnsi="Calibri"/>
      <w:lang w:val="en-US" w:eastAsia="ar-SA"/>
    </w:rPr>
  </w:style>
  <w:style w:type="character" w:customStyle="1" w:styleId="20">
    <w:name w:val="Заголовок 2 Знак"/>
    <w:link w:val="2"/>
    <w:uiPriority w:val="9"/>
    <w:rsid w:val="003B137A"/>
    <w:rPr>
      <w:rFonts w:ascii="Arial" w:hAnsi="Arial" w:cs="Arial"/>
      <w:b/>
      <w:bCs/>
      <w:i/>
      <w:iCs/>
      <w:sz w:val="28"/>
      <w:szCs w:val="28"/>
    </w:rPr>
  </w:style>
  <w:style w:type="character" w:customStyle="1" w:styleId="aff1">
    <w:name w:val="Текст концевой сноски Знак"/>
    <w:link w:val="aff0"/>
    <w:uiPriority w:val="99"/>
    <w:semiHidden/>
    <w:rsid w:val="003B137A"/>
    <w:rPr>
      <w:rFonts w:eastAsia="Arial Unicode MS"/>
    </w:rPr>
  </w:style>
  <w:style w:type="table" w:styleId="-1">
    <w:name w:val="Table Web 1"/>
    <w:basedOn w:val="a2"/>
    <w:rsid w:val="00791ED7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afff5">
    <w:name w:val="??????? ??????"/>
    <w:rsid w:val="008F6857"/>
    <w:rPr>
      <w:rFonts w:ascii="StarSymbol" w:eastAsia="StarSymbol"/>
      <w:sz w:val="18"/>
    </w:rPr>
  </w:style>
  <w:style w:type="character" w:customStyle="1" w:styleId="1a">
    <w:name w:val="???????? ????? ??????1"/>
    <w:rsid w:val="008F6857"/>
  </w:style>
  <w:style w:type="character" w:customStyle="1" w:styleId="afff6">
    <w:name w:val="??????? ???????? ??????"/>
    <w:basedOn w:val="1a"/>
    <w:rsid w:val="008F6857"/>
    <w:rPr>
      <w:vertAlign w:val="superscript"/>
    </w:rPr>
  </w:style>
  <w:style w:type="character" w:customStyle="1" w:styleId="WW8Num4z0">
    <w:name w:val="WW8Num4z0"/>
    <w:rsid w:val="008F6857"/>
    <w:rPr>
      <w:b w:val="0"/>
    </w:rPr>
  </w:style>
  <w:style w:type="character" w:customStyle="1" w:styleId="WW8Num9z0">
    <w:name w:val="WW8Num9z0"/>
    <w:rsid w:val="008F6857"/>
    <w:rPr>
      <w:rFonts w:ascii="Symbol" w:hAnsi="Symbol"/>
      <w:sz w:val="18"/>
    </w:rPr>
  </w:style>
  <w:style w:type="character" w:customStyle="1" w:styleId="WW8Num10z0">
    <w:name w:val="WW8Num10z0"/>
    <w:rsid w:val="008F6857"/>
    <w:rPr>
      <w:rFonts w:ascii="Symbol" w:hAnsi="Symbol"/>
      <w:sz w:val="18"/>
    </w:rPr>
  </w:style>
  <w:style w:type="character" w:customStyle="1" w:styleId="WW8Num11z0">
    <w:name w:val="WW8Num11z0"/>
    <w:rsid w:val="008F6857"/>
    <w:rPr>
      <w:rFonts w:ascii="Symbol" w:hAnsi="Symbol"/>
      <w:sz w:val="18"/>
    </w:rPr>
  </w:style>
  <w:style w:type="character" w:customStyle="1" w:styleId="WW8Num14z0">
    <w:name w:val="WW8Num14z0"/>
    <w:rsid w:val="008F6857"/>
    <w:rPr>
      <w:b/>
    </w:rPr>
  </w:style>
  <w:style w:type="character" w:customStyle="1" w:styleId="afff7">
    <w:name w:val="???????? ????? ??????"/>
    <w:rsid w:val="008F6857"/>
  </w:style>
  <w:style w:type="character" w:customStyle="1" w:styleId="afff8">
    <w:name w:val="???? ???????? ??????"/>
    <w:basedOn w:val="afff7"/>
    <w:rsid w:val="008F6857"/>
    <w:rPr>
      <w:vertAlign w:val="superscript"/>
    </w:rPr>
  </w:style>
  <w:style w:type="character" w:customStyle="1" w:styleId="14pt">
    <w:name w:val="????? 14 pt"/>
    <w:basedOn w:val="1a"/>
    <w:rsid w:val="008F6857"/>
    <w:rPr>
      <w:sz w:val="28"/>
    </w:rPr>
  </w:style>
  <w:style w:type="paragraph" w:customStyle="1" w:styleId="afff9">
    <w:name w:val="?????????"/>
    <w:basedOn w:val="a0"/>
    <w:next w:val="af"/>
    <w:rsid w:val="008F6857"/>
    <w:pPr>
      <w:keepNext/>
      <w:widowControl w:val="0"/>
      <w:suppressAutoHyphens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hAnsi="Arial"/>
      <w:sz w:val="28"/>
    </w:rPr>
  </w:style>
  <w:style w:type="paragraph" w:customStyle="1" w:styleId="afffa">
    <w:name w:val="????????"/>
    <w:basedOn w:val="a0"/>
    <w:rsid w:val="008F6857"/>
    <w:pPr>
      <w:widowControl w:val="0"/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i/>
    </w:rPr>
  </w:style>
  <w:style w:type="paragraph" w:customStyle="1" w:styleId="WW-">
    <w:name w:val="WW-?????????"/>
    <w:basedOn w:val="a0"/>
    <w:rsid w:val="008F6857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customStyle="1" w:styleId="1b">
    <w:name w:val="????????1"/>
    <w:basedOn w:val="a0"/>
    <w:rsid w:val="008F6857"/>
    <w:pPr>
      <w:widowControl w:val="0"/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i/>
    </w:rPr>
  </w:style>
  <w:style w:type="paragraph" w:customStyle="1" w:styleId="1c">
    <w:name w:val="?????????1"/>
    <w:basedOn w:val="a0"/>
    <w:rsid w:val="008F6857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customStyle="1" w:styleId="311">
    <w:name w:val="???????? ????? ? ???????? 31"/>
    <w:basedOn w:val="a0"/>
    <w:rsid w:val="008F6857"/>
    <w:pPr>
      <w:widowControl w:val="0"/>
      <w:suppressAutoHyphens/>
      <w:overflowPunct w:val="0"/>
      <w:autoSpaceDE w:val="0"/>
      <w:autoSpaceDN w:val="0"/>
      <w:adjustRightInd w:val="0"/>
      <w:ind w:left="1276" w:hanging="142"/>
      <w:jc w:val="both"/>
      <w:textAlignment w:val="baseline"/>
    </w:pPr>
    <w:rPr>
      <w:sz w:val="28"/>
    </w:rPr>
  </w:style>
  <w:style w:type="paragraph" w:customStyle="1" w:styleId="312">
    <w:name w:val="???????? ????? 31"/>
    <w:basedOn w:val="a0"/>
    <w:rsid w:val="008F6857"/>
    <w:pPr>
      <w:widowControl w:val="0"/>
      <w:suppressAutoHyphens/>
      <w:overflowPunct w:val="0"/>
      <w:autoSpaceDE w:val="0"/>
      <w:autoSpaceDN w:val="0"/>
      <w:adjustRightInd w:val="0"/>
      <w:spacing w:after="120"/>
      <w:textAlignment w:val="baseline"/>
    </w:pPr>
    <w:rPr>
      <w:sz w:val="16"/>
    </w:rPr>
  </w:style>
  <w:style w:type="paragraph" w:customStyle="1" w:styleId="220">
    <w:name w:val="???????? ????? 22"/>
    <w:basedOn w:val="a0"/>
    <w:rsid w:val="008F6857"/>
    <w:pPr>
      <w:widowControl w:val="0"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sz w:val="24"/>
    </w:rPr>
  </w:style>
  <w:style w:type="paragraph" w:customStyle="1" w:styleId="320">
    <w:name w:val="???????? ????? ? ???????? 32"/>
    <w:basedOn w:val="a0"/>
    <w:rsid w:val="008F6857"/>
    <w:pPr>
      <w:widowControl w:val="0"/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16"/>
    </w:rPr>
  </w:style>
  <w:style w:type="paragraph" w:customStyle="1" w:styleId="212">
    <w:name w:val="???????? ????? ? ???????? 21"/>
    <w:basedOn w:val="a0"/>
    <w:rsid w:val="008F6857"/>
    <w:pPr>
      <w:widowControl w:val="0"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sz w:val="24"/>
    </w:rPr>
  </w:style>
  <w:style w:type="paragraph" w:customStyle="1" w:styleId="2b">
    <w:name w:val="???????? ????? 2"/>
    <w:basedOn w:val="a0"/>
    <w:rsid w:val="008F6857"/>
    <w:pPr>
      <w:overflowPunct w:val="0"/>
      <w:autoSpaceDE w:val="0"/>
      <w:autoSpaceDN w:val="0"/>
      <w:adjustRightInd w:val="0"/>
      <w:textAlignment w:val="baseline"/>
    </w:pPr>
    <w:rPr>
      <w:rFonts w:ascii="SchoolBook" w:hAnsi="SchoolBook"/>
      <w:sz w:val="24"/>
    </w:rPr>
  </w:style>
  <w:style w:type="paragraph" w:customStyle="1" w:styleId="37">
    <w:name w:val="???????? ????? 3"/>
    <w:basedOn w:val="a0"/>
    <w:rsid w:val="008F6857"/>
    <w:pPr>
      <w:overflowPunct w:val="0"/>
      <w:autoSpaceDE w:val="0"/>
      <w:autoSpaceDN w:val="0"/>
      <w:adjustRightInd w:val="0"/>
      <w:jc w:val="center"/>
      <w:textAlignment w:val="baseline"/>
    </w:pPr>
    <w:rPr>
      <w:rFonts w:ascii="SchoolBook" w:hAnsi="SchoolBook"/>
      <w:sz w:val="24"/>
    </w:rPr>
  </w:style>
  <w:style w:type="paragraph" w:customStyle="1" w:styleId="2c">
    <w:name w:val="???????? ????? ? ???????? 2"/>
    <w:basedOn w:val="a0"/>
    <w:rsid w:val="008F6857"/>
    <w:pPr>
      <w:overflowPunct w:val="0"/>
      <w:autoSpaceDE w:val="0"/>
      <w:autoSpaceDN w:val="0"/>
      <w:adjustRightInd w:val="0"/>
      <w:ind w:left="214"/>
      <w:textAlignment w:val="baseline"/>
    </w:pPr>
    <w:rPr>
      <w:rFonts w:ascii="SchoolBook" w:hAnsi="SchoolBook"/>
      <w:sz w:val="24"/>
    </w:rPr>
  </w:style>
  <w:style w:type="paragraph" w:customStyle="1" w:styleId="38">
    <w:name w:val="???????? ????? ? ???????? 3"/>
    <w:basedOn w:val="a0"/>
    <w:rsid w:val="008F6857"/>
    <w:pPr>
      <w:tabs>
        <w:tab w:val="left" w:pos="851"/>
      </w:tabs>
      <w:overflowPunct w:val="0"/>
      <w:autoSpaceDE w:val="0"/>
      <w:autoSpaceDN w:val="0"/>
      <w:adjustRightInd w:val="0"/>
      <w:ind w:left="3119" w:hanging="3119"/>
      <w:jc w:val="both"/>
      <w:textAlignment w:val="baseline"/>
    </w:pPr>
    <w:rPr>
      <w:rFonts w:ascii="SchoolBook" w:hAnsi="SchoolBook"/>
      <w:sz w:val="26"/>
    </w:rPr>
  </w:style>
  <w:style w:type="paragraph" w:customStyle="1" w:styleId="WW-0">
    <w:name w:val="WW-?????????? ???????"/>
    <w:basedOn w:val="a0"/>
    <w:rsid w:val="008F6857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customStyle="1" w:styleId="WW-21">
    <w:name w:val="WW-???????? ????? ? ???????? 2"/>
    <w:basedOn w:val="a0"/>
    <w:rsid w:val="008F6857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sz w:val="24"/>
    </w:rPr>
  </w:style>
  <w:style w:type="character" w:customStyle="1" w:styleId="80">
    <w:name w:val="Заголовок 8 Знак"/>
    <w:basedOn w:val="a1"/>
    <w:link w:val="8"/>
    <w:uiPriority w:val="9"/>
    <w:rsid w:val="00C040CC"/>
    <w:rPr>
      <w:rFonts w:eastAsia="Arial Unicode MS"/>
      <w:i/>
      <w:i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8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6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7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2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2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3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0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3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2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4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1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06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5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6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5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9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1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06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1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3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6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6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7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0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6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26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3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43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7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3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4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8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2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chart" Target="charts/chart1.xml"/><Relationship Id="rId26" Type="http://schemas.openxmlformats.org/officeDocument/2006/relationships/chart" Target="charts/chart9.xml"/><Relationship Id="rId39" Type="http://schemas.openxmlformats.org/officeDocument/2006/relationships/chart" Target="charts/chart22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34" Type="http://schemas.openxmlformats.org/officeDocument/2006/relationships/chart" Target="charts/chart17.xml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6.jpeg"/><Relationship Id="rId25" Type="http://schemas.openxmlformats.org/officeDocument/2006/relationships/chart" Target="charts/chart8.xml"/><Relationship Id="rId33" Type="http://schemas.openxmlformats.org/officeDocument/2006/relationships/chart" Target="charts/chart16.xml"/><Relationship Id="rId38" Type="http://schemas.openxmlformats.org/officeDocument/2006/relationships/chart" Target="charts/chart2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chart" Target="charts/chart3.xml"/><Relationship Id="rId29" Type="http://schemas.openxmlformats.org/officeDocument/2006/relationships/chart" Target="charts/chart12.xml"/><Relationship Id="rId41" Type="http://schemas.openxmlformats.org/officeDocument/2006/relationships/chart" Target="charts/chart2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chart" Target="charts/chart7.xml"/><Relationship Id="rId32" Type="http://schemas.openxmlformats.org/officeDocument/2006/relationships/chart" Target="charts/chart15.xml"/><Relationship Id="rId37" Type="http://schemas.openxmlformats.org/officeDocument/2006/relationships/chart" Target="charts/chart20.xml"/><Relationship Id="rId40" Type="http://schemas.openxmlformats.org/officeDocument/2006/relationships/chart" Target="charts/chart23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chart" Target="charts/chart6.xml"/><Relationship Id="rId28" Type="http://schemas.openxmlformats.org/officeDocument/2006/relationships/chart" Target="charts/chart11.xml"/><Relationship Id="rId36" Type="http://schemas.openxmlformats.org/officeDocument/2006/relationships/chart" Target="charts/chart19.xml"/><Relationship Id="rId10" Type="http://schemas.openxmlformats.org/officeDocument/2006/relationships/image" Target="media/image2.jpeg"/><Relationship Id="rId19" Type="http://schemas.openxmlformats.org/officeDocument/2006/relationships/chart" Target="charts/chart2.xml"/><Relationship Id="rId31" Type="http://schemas.openxmlformats.org/officeDocument/2006/relationships/chart" Target="charts/chart14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.jpeg"/><Relationship Id="rId22" Type="http://schemas.openxmlformats.org/officeDocument/2006/relationships/chart" Target="charts/chart5.xml"/><Relationship Id="rId27" Type="http://schemas.openxmlformats.org/officeDocument/2006/relationships/chart" Target="charts/chart10.xml"/><Relationship Id="rId30" Type="http://schemas.openxmlformats.org/officeDocument/2006/relationships/chart" Target="charts/chart13.xml"/><Relationship Id="rId35" Type="http://schemas.openxmlformats.org/officeDocument/2006/relationships/chart" Target="charts/chart18.xml"/><Relationship Id="rId43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7%20&#1043;&#1055;%20&#1050;&#1091;&#1073;&#1072;&#1085;&#1086;&#1089;&#1090;&#1077;&#1087;&#1085;&#1086;&#1077;%20&#1089;&#1087;\01%20&#1043;&#1083;&#1072;&#1074;&#1077;%20&#1050;&#1091;&#1073;&#1072;&#1085;&#1086;&#1089;&#1090;&#1077;&#1087;&#1085;&#1086;&#1075;&#1086;%20&#1089;&#1087;%20-%20&#1057;&#1073;&#1086;&#1088;%20&#1048;&#1044;+%20&#8470;460%20&#1086;&#1090;%2013-05-2011.doc" TargetMode="External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2.xml"/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11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5.xlsx"/><Relationship Id="rId1" Type="http://schemas.openxmlformats.org/officeDocument/2006/relationships/themeOverride" Target="../theme/themeOverride12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13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14.xm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_&#1052;&#1072;&#1090;&#1077;&#1088;&#1080;&#1072;&#1083;&#1099;\_&#1044;&#1080;&#1072;&#1075;&#1088;&#1072;&#1084;&#1084;&#1099;%20&#1080;%20&#1090;&#1072;&#1073;&#1083;&#1080;&#1094;&#1099;\&#1050;&#1072;&#1085;&#1077;&#1074;&#1089;&#1082;&#1080;&#1081;%20&#1088;&#1072;&#1081;&#1086;&#1085;.xlsx" TargetMode="External"/><Relationship Id="rId1" Type="http://schemas.openxmlformats.org/officeDocument/2006/relationships/themeOverride" Target="../theme/themeOverride15.xm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16.xm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17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18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19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3.xml"/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7%20&#1043;&#1055;%20&#1050;&#1091;&#1073;&#1072;&#1085;&#1086;&#1089;&#1090;&#1077;&#1087;&#1085;&#1086;&#1077;%20&#1089;&#1087;\01%20&#1043;&#1083;&#1072;&#1074;&#1077;%20&#1050;&#1091;&#1073;&#1072;&#1085;&#1086;&#1089;&#1090;&#1077;&#1087;&#1085;&#1086;&#1075;&#1086;%20&#1089;&#1087;%20-%20&#1057;&#1073;&#1086;&#1088;%20&#1048;&#1044;+%20&#8470;460%20&#1086;&#1090;%2013-05-2011.doc" TargetMode="External"/><Relationship Id="rId1" Type="http://schemas.openxmlformats.org/officeDocument/2006/relationships/themeOverride" Target="../theme/themeOverrid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4.xml"/><Relationship Id="rId2" Type="http://schemas.openxmlformats.org/officeDocument/2006/relationships/oleObject" Target="file:///D:\_work-komon\&#1043;&#1055;%20&#1050;&#1072;&#1085;&#1077;&#1074;&#1089;&#1082;&#1080;&#1077;%20&#1087;&#1086;&#1089;&#1077;&#1083;&#1077;&#1085;&#1080;&#1103;\06%20&#1043;&#1055;%20&#1050;&#1088;&#1072;&#1089;&#1085;&#1086;&#1075;&#1074;&#1072;&#1088;&#1076;&#1077;&#1081;&#1089;&#1082;&#1086;&#1077;%20&#1089;&#1087;\&#1056;&#1072;&#1089;&#1095;&#1077;&#1090;%20&#1085;&#1072;&#1089;&#1077;&#1083;&#1077;&#1085;&#1080;&#1103;%20&#1080;%20&#1089;&#1086;&#1094;&#1082;&#1091;&#1083;&#1100;&#1090;&#1073;&#1099;&#1090;&#1072;%20-%20&#1050;&#1088;&#1072;&#1089;&#1085;&#1086;&#1075;&#1074;&#1072;&#1088;&#1076;&#1077;&#1081;&#1089;&#1082;&#1086;&#1077;%20&#1089;&#1087;.xlsm" TargetMode="External"/><Relationship Id="rId1" Type="http://schemas.openxmlformats.org/officeDocument/2006/relationships/themeOverride" Target="../theme/themeOverride22.xml"/></Relationships>
</file>

<file path=word/charts/_rels/chart2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9.xlsx"/><Relationship Id="rId1" Type="http://schemas.openxmlformats.org/officeDocument/2006/relationships/themeOverride" Target="../theme/themeOverride23.xml"/></Relationships>
</file>

<file path=word/charts/_rels/chart2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0.xlsx"/><Relationship Id="rId1" Type="http://schemas.openxmlformats.org/officeDocument/2006/relationships/themeOverride" Target="../theme/themeOverride2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Численность населения Каневского района в разрезе поселений</a:t>
            </a:r>
          </a:p>
          <a:p>
            <a:pPr>
              <a:defRPr sz="1200"/>
            </a:pPr>
            <a:r>
              <a:rPr lang="ru-RU" sz="1200"/>
              <a:t>по состоянию на 01.01.2010, всего 104,9 тыс. чел.</a:t>
            </a:r>
          </a:p>
        </c:rich>
      </c:tx>
      <c:layout>
        <c:manualLayout>
          <c:xMode val="edge"/>
          <c:yMode val="edge"/>
          <c:x val="0.11403074615673085"/>
          <c:y val="0"/>
        </c:manualLayout>
      </c:layout>
      <c:overlay val="1"/>
    </c:title>
    <c:autoTitleDeleted val="0"/>
    <c:view3D>
      <c:rotX val="30"/>
      <c:rotY val="252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3300658008332434"/>
          <c:y val="0.13338416362275968"/>
          <c:w val="0.53203665935200728"/>
          <c:h val="0.74838541234978151"/>
        </c:manualLayout>
      </c:layout>
      <c:pie3DChart>
        <c:varyColors val="1"/>
        <c:ser>
          <c:idx val="0"/>
          <c:order val="0"/>
          <c:explosion val="7"/>
          <c:dLbls>
            <c:dLbl>
              <c:idx val="0"/>
              <c:layout>
                <c:manualLayout>
                  <c:x val="-0.16641507692149962"/>
                  <c:y val="4.777155786601162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Каневское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47,9 тыс.чел.</a:t>
                    </a:r>
                    <a:r>
                      <a:rPr lang="ru-RU"/>
                      <a:t> (45,7%)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"/>
              <c:layout>
                <c:manualLayout>
                  <c:x val="6.1539079608921826E-2"/>
                  <c:y val="-0.1265107380197581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Красногвардейское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2,5</a:t>
                    </a:r>
                    <a:r>
                      <a:rPr lang="ru-RU" b="1" baseline="0"/>
                      <a:t> тыс.чел.</a:t>
                    </a:r>
                    <a:r>
                      <a:rPr lang="ru-RU"/>
                      <a:t> (2,3%)</a:t>
                    </a:r>
                  </a:p>
                </c:rich>
              </c:tx>
              <c:numFmt formatCode="0.0%" sourceLinked="0"/>
              <c:spPr>
                <a:solidFill>
                  <a:srgbClr val="4F81BD">
                    <a:lumMod val="40000"/>
                    <a:lumOff val="60000"/>
                  </a:srgbClr>
                </a:solidFill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2"/>
              <c:layout>
                <c:manualLayout>
                  <c:x val="6.5082648513455063E-2"/>
                  <c:y val="2.7213486634230628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Кубанскостепное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1,9 тыс.чел.</a:t>
                    </a:r>
                    <a:r>
                      <a:rPr lang="ru-RU"/>
                      <a:t> (1,8%)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3"/>
              <c:layout>
                <c:manualLayout>
                  <c:x val="1.7253870863514181E-2"/>
                  <c:y val="0.13711998641941794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Новодеревянковское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7,8</a:t>
                    </a: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b="1"/>
                      <a:t>тыс.чел.</a:t>
                    </a:r>
                    <a:r>
                      <a:rPr lang="ru-RU"/>
                      <a:t> (7,4%)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4"/>
              <c:layout>
                <c:manualLayout>
                  <c:x val="5.3624174497860375E-2"/>
                  <c:y val="7.8375829819493481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Новоминское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12,3 тыс.чел. </a:t>
                    </a:r>
                    <a:r>
                      <a:rPr lang="ru-RU" sz="900"/>
                      <a:t>(11,8%)</a:t>
                    </a:r>
                    <a:endParaRPr lang="ru-RU"/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5"/>
              <c:layout>
                <c:manualLayout>
                  <c:x val="0.17081359507784474"/>
                  <c:y val="0.1266214872016385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Привольненское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7,0 тыс.чел.</a:t>
                    </a:r>
                    <a:r>
                      <a:rPr lang="ru-RU"/>
                      <a:t> (6,7%)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6"/>
              <c:layout>
                <c:manualLayout>
                  <c:x val="-1.5645349065812861E-2"/>
                  <c:y val="0.1031147553373257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Придорожное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2,3 тыс.чел.</a:t>
                    </a:r>
                    <a:r>
                      <a:rPr lang="ru-RU"/>
                      <a:t> (2,1%)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7"/>
              <c:layout>
                <c:manualLayout>
                  <c:x val="9.7970243457954312E-2"/>
                  <c:y val="0.10294906758490605"/>
                </c:manualLayout>
              </c:layout>
              <c:tx>
                <c:rich>
                  <a:bodyPr/>
                  <a:lstStyle/>
                  <a:p>
                    <a:r>
                      <a:rPr lang="ru-RU" sz="750"/>
                      <a:t>Стародеревянковское</a:t>
                    </a:r>
                    <a:r>
                      <a:rPr lang="ru-RU" sz="75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750"/>
                      <a:t>с/п </a:t>
                    </a:r>
                    <a:r>
                      <a:rPr lang="ru-RU" b="1"/>
                      <a:t>15,8 тыс.чел.</a:t>
                    </a:r>
                    <a:r>
                      <a:rPr lang="ru-RU"/>
                      <a:t> </a:t>
                    </a:r>
                    <a:r>
                      <a:rPr lang="ru-RU" sz="900"/>
                      <a:t>(15,1%)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8"/>
              <c:layout>
                <c:manualLayout>
                  <c:x val="-2.2255691541284997E-2"/>
                  <c:y val="0.24874324386388574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Челбасское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7,5 тыс.чел.</a:t>
                    </a:r>
                    <a:r>
                      <a:rPr lang="ru-RU"/>
                      <a:t> (7,1%)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9"/>
              <c:layout>
                <c:manualLayout>
                  <c:x val="0.11548488257149675"/>
                  <c:y val="0.19329270797672071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0"/>
              <c:layout>
                <c:manualLayout>
                  <c:x val="-6.0749565395234607E-2"/>
                  <c:y val="0.1523302521967371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1"/>
              <c:layout>
                <c:manualLayout>
                  <c:x val="-0.19674523639090669"/>
                  <c:y val="0.136353303663129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2"/>
              <c:layout>
                <c:manualLayout>
                  <c:x val="-0.21684971196782307"/>
                  <c:y val="0.13504073947278344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3"/>
              <c:layout>
                <c:manualLayout>
                  <c:x val="-7.7195861880901523E-2"/>
                  <c:y val="4.334451671801894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numFmt formatCode="0.0%" sourceLinked="0"/>
            <c:spPr>
              <a:ln w="6350">
                <a:solidFill>
                  <a:schemeClr val="tx1"/>
                </a:solidFill>
                <a:prstDash val="lgDash"/>
              </a:ln>
            </c:sp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 </c:separator>
            <c:showLeaderLines val="1"/>
          </c:dLbls>
          <c:cat>
            <c:strRef>
              <c:f>'Схема административных границ'!$A$4:$A$12</c:f>
              <c:strCache>
                <c:ptCount val="9"/>
                <c:pt idx="0">
                  <c:v>Каневское  с/п</c:v>
                </c:pt>
                <c:pt idx="1">
                  <c:v>Красногвардейское  с/п</c:v>
                </c:pt>
                <c:pt idx="2">
                  <c:v>Кубанскостепное  с/п</c:v>
                </c:pt>
                <c:pt idx="3">
                  <c:v>Новодеревянковское  с/п</c:v>
                </c:pt>
                <c:pt idx="4">
                  <c:v>Новоминское  с/п</c:v>
                </c:pt>
                <c:pt idx="5">
                  <c:v>Привольненское  с/п</c:v>
                </c:pt>
                <c:pt idx="6">
                  <c:v>Придорожное  с/п</c:v>
                </c:pt>
                <c:pt idx="7">
                  <c:v>Стародеревянковское  с/п</c:v>
                </c:pt>
                <c:pt idx="8">
                  <c:v>Челбасское  с/п</c:v>
                </c:pt>
              </c:strCache>
            </c:strRef>
          </c:cat>
          <c:val>
            <c:numRef>
              <c:f>'Схема административных границ'!$B$4:$B$12</c:f>
              <c:numCache>
                <c:formatCode>0.0</c:formatCode>
                <c:ptCount val="9"/>
                <c:pt idx="0">
                  <c:v>47.907000000000004</c:v>
                </c:pt>
                <c:pt idx="1">
                  <c:v>2.4519999999999977</c:v>
                </c:pt>
                <c:pt idx="2">
                  <c:v>1.9319999999999951</c:v>
                </c:pt>
                <c:pt idx="3">
                  <c:v>7.8159999999999945</c:v>
                </c:pt>
                <c:pt idx="4">
                  <c:v>12.349</c:v>
                </c:pt>
                <c:pt idx="5">
                  <c:v>7.0350000000000001</c:v>
                </c:pt>
                <c:pt idx="6">
                  <c:v>2.1640000000000001</c:v>
                </c:pt>
                <c:pt idx="7">
                  <c:v>15.805000000000026</c:v>
                </c:pt>
                <c:pt idx="8">
                  <c:v>7.4669999999999996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Площадь поселений Каневского района в разрезе поселений </a:t>
            </a:r>
            <a:br>
              <a:rPr lang="ru-RU" sz="1200"/>
            </a:br>
            <a:r>
              <a:rPr lang="ru-RU" sz="1200"/>
              <a:t>по состоянию на 01.01.2010 г., всего 248,6</a:t>
            </a:r>
            <a:r>
              <a:rPr lang="ru-RU" sz="12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rPr>
              <a:t> </a:t>
            </a:r>
            <a:r>
              <a:rPr lang="ru-RU" sz="1200"/>
              <a:t>тыс. га</a:t>
            </a:r>
          </a:p>
        </c:rich>
      </c:tx>
      <c:layout>
        <c:manualLayout>
          <c:xMode val="edge"/>
          <c:yMode val="edge"/>
          <c:x val="0.13784623512970046"/>
          <c:y val="0"/>
        </c:manualLayout>
      </c:layout>
      <c:overlay val="1"/>
    </c:title>
    <c:autoTitleDeleted val="0"/>
    <c:view3D>
      <c:rotX val="30"/>
      <c:rotY val="3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153377998348569"/>
          <c:y val="0.36155788859725974"/>
          <c:w val="0.57066623129959027"/>
          <c:h val="0.5622513852435117"/>
        </c:manualLayout>
      </c:layout>
      <c:pie3DChart>
        <c:varyColors val="1"/>
        <c:ser>
          <c:idx val="0"/>
          <c:order val="0"/>
          <c:tx>
            <c:strRef>
              <c:f>'Схема административных границ'!$A$16</c:f>
              <c:strCache>
                <c:ptCount val="1"/>
                <c:pt idx="0">
                  <c:v>Площадь поселений Каневского района на 01.01.2009 г.</c:v>
                </c:pt>
              </c:strCache>
            </c:strRef>
          </c:tx>
          <c:explosion val="15"/>
          <c:dLbls>
            <c:dLbl>
              <c:idx val="0"/>
              <c:layout>
                <c:manualLayout>
                  <c:x val="-5.1621087038654777E-2"/>
                  <c:y val="-9.466783318751863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Каневское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47,0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(18,9%)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"/>
              <c:layout>
                <c:manualLayout>
                  <c:x val="4.9321220555024858E-2"/>
                  <c:y val="-0.22098979294254886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Красногвардейское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8,6 тыс.га </a:t>
                    </a:r>
                    <a:r>
                      <a:rPr lang="ru-RU"/>
                      <a:t>(3,4%)</a:t>
                    </a:r>
                  </a:p>
                </c:rich>
              </c:tx>
              <c:numFmt formatCode="0.0%" sourceLinked="0"/>
              <c:spPr>
                <a:solidFill>
                  <a:srgbClr val="1F497D">
                    <a:lumMod val="20000"/>
                    <a:lumOff val="80000"/>
                  </a:srgbClr>
                </a:solidFill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2"/>
              <c:layout>
                <c:manualLayout>
                  <c:x val="4.5012112208456502E-2"/>
                  <c:y val="-5.953368328958903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Кубанскостепное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 </a:t>
                    </a:r>
                    <a:r>
                      <a:rPr lang="ru-RU" b="1"/>
                      <a:t>8,0 тыс.га </a:t>
                    </a:r>
                    <a:r>
                      <a:rPr lang="ru-RU"/>
                      <a:t>(3,2%)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3"/>
              <c:layout>
                <c:manualLayout>
                  <c:x val="1.4764972560248148E-2"/>
                  <c:y val="1.76844561096531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Новодеревянковское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36,5 тыс.га</a:t>
                    </a:r>
                    <a:r>
                      <a:rPr lang="ru-RU"/>
                      <a:t> (14,7%)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4"/>
              <c:layout>
                <c:manualLayout>
                  <c:x val="0.11372417607499455"/>
                  <c:y val="3.0428696412948381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Новоминское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32,3</a:t>
                    </a: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b="1"/>
                      <a:t>тыс.га </a:t>
                    </a:r>
                    <a:r>
                      <a:rPr lang="ru-RU" sz="800" b="1"/>
                      <a:t>(</a:t>
                    </a:r>
                    <a:r>
                      <a:rPr lang="ru-RU" sz="800"/>
                      <a:t>13,0%)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5"/>
              <c:layout>
                <c:manualLayout>
                  <c:x val="-0.11260951846919465"/>
                  <c:y val="6.5931758530183727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Привольненское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43,2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(17,4%)</a:t>
                    </a:r>
                    <a:endParaRPr lang="ru-RU"/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6"/>
              <c:layout>
                <c:manualLayout>
                  <c:x val="-2.5960300676813593E-2"/>
                  <c:y val="1.9933508311461175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Придорожное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7,3 тыс.га</a:t>
                    </a:r>
                    <a:r>
                      <a:rPr lang="ru-RU"/>
                      <a:t> (3,0%)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7"/>
              <c:layout>
                <c:manualLayout>
                  <c:x val="-2.4746973575332201E-2"/>
                  <c:y val="-0.14036444509927368"/>
                </c:manualLayout>
              </c:layout>
              <c:tx>
                <c:rich>
                  <a:bodyPr/>
                  <a:lstStyle/>
                  <a:p>
                    <a:r>
                      <a:rPr lang="ru-RU" sz="750"/>
                      <a:t>Стародеревянковское</a:t>
                    </a:r>
                    <a:r>
                      <a:rPr lang="ru-RU" sz="75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750"/>
                      <a:t>с/п </a:t>
                    </a:r>
                    <a:r>
                      <a:rPr lang="ru-RU" b="1"/>
                      <a:t>37,7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(15,1%)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8"/>
              <c:layout>
                <c:manualLayout>
                  <c:x val="6.2206490502558526E-2"/>
                  <c:y val="-0.1146573344998538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Челбасское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br>
                      <a:rPr lang="ru-RU"/>
                    </a:br>
                    <a:r>
                      <a:rPr lang="ru-RU" b="1"/>
                      <a:t>28,2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(11,3%)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9"/>
              <c:layout>
                <c:manualLayout>
                  <c:x val="-7.4507447932645188E-2"/>
                  <c:y val="6.632500285290428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0"/>
              <c:layout>
                <c:manualLayout>
                  <c:x val="-5.6277226710297557E-2"/>
                  <c:y val="1.739130434782614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1"/>
              <c:layout>
                <c:manualLayout>
                  <c:x val="-8.0086580086580095E-2"/>
                  <c:y val="2.8983224922971601E-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2"/>
              <c:layout>
                <c:manualLayout>
                  <c:x val="-0.11255428298735402"/>
                  <c:y val="-6.9565217391304404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3"/>
              <c:layout>
                <c:manualLayout>
                  <c:x val="-0.13419913419913496"/>
                  <c:y val="-0.14202898550724727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numFmt formatCode="0.0%" sourceLinked="0"/>
            <c:spPr>
              <a:ln w="6350">
                <a:solidFill>
                  <a:schemeClr val="tx1"/>
                </a:solidFill>
                <a:prstDash val="lgDash"/>
              </a:ln>
            </c:sp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 </c:separator>
            <c:showLeaderLines val="1"/>
          </c:dLbls>
          <c:cat>
            <c:strRef>
              <c:f>'Схема административных границ'!$A$19:$A$27</c:f>
              <c:strCache>
                <c:ptCount val="9"/>
                <c:pt idx="0">
                  <c:v>Каневское  с/п</c:v>
                </c:pt>
                <c:pt idx="1">
                  <c:v>Красногвардейское  с/п</c:v>
                </c:pt>
                <c:pt idx="2">
                  <c:v>Кубанскостепное  с/п</c:v>
                </c:pt>
                <c:pt idx="3">
                  <c:v>Новодеревянковское  с/п</c:v>
                </c:pt>
                <c:pt idx="4">
                  <c:v>Новоминское  с/п</c:v>
                </c:pt>
                <c:pt idx="5">
                  <c:v>Привольненское  с/п</c:v>
                </c:pt>
                <c:pt idx="6">
                  <c:v>Придорожное  с/п</c:v>
                </c:pt>
                <c:pt idx="7">
                  <c:v>Стародеревянковское  с/п</c:v>
                </c:pt>
                <c:pt idx="8">
                  <c:v>Челбасское  с/п</c:v>
                </c:pt>
              </c:strCache>
            </c:strRef>
          </c:cat>
          <c:val>
            <c:numRef>
              <c:f>'Схема административных границ'!$B$19:$B$27</c:f>
              <c:numCache>
                <c:formatCode>0.0</c:formatCode>
                <c:ptCount val="9"/>
                <c:pt idx="0">
                  <c:v>47.016300000000001</c:v>
                </c:pt>
                <c:pt idx="1">
                  <c:v>8.5527000000000228</c:v>
                </c:pt>
                <c:pt idx="2">
                  <c:v>8.0304000000000002</c:v>
                </c:pt>
                <c:pt idx="3">
                  <c:v>36.456799999999994</c:v>
                </c:pt>
                <c:pt idx="4">
                  <c:v>32.263300000000129</c:v>
                </c:pt>
                <c:pt idx="5">
                  <c:v>43.163300000000113</c:v>
                </c:pt>
                <c:pt idx="6">
                  <c:v>7.3401000000000005</c:v>
                </c:pt>
                <c:pt idx="7">
                  <c:v>37.657899999999998</c:v>
                </c:pt>
                <c:pt idx="8">
                  <c:v>28.222199999999912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Плотность населения Каневского района в разрезе поселений </a:t>
            </a:r>
            <a:br>
              <a:rPr lang="ru-RU" sz="1200"/>
            </a:br>
            <a:r>
              <a:rPr lang="ru-RU" sz="1200"/>
              <a:t>по состонянию на 01.01.2010 г.</a:t>
            </a:r>
          </a:p>
        </c:rich>
      </c:tx>
      <c:layout>
        <c:manualLayout>
          <c:xMode val="edge"/>
          <c:yMode val="edge"/>
          <c:x val="0.14193627798757841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5.2539349501471946E-2"/>
          <c:y val="0.10964030583133642"/>
          <c:w val="0.91886164600712061"/>
          <c:h val="0.5718993495378296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'Схема административных границ'!$A$31</c:f>
              <c:strCache>
                <c:ptCount val="1"/>
                <c:pt idx="0">
                  <c:v>Плотность поселений Каневского района на 01.01.2009 г.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1.7095565923066631E-7"/>
                  <c:y val="-0.14622070067328538"/>
                </c:manualLayout>
              </c:layout>
              <c:tx>
                <c:rich>
                  <a:bodyPr/>
                  <a:lstStyle/>
                  <a:p>
                    <a:pPr algn="ctr" rtl="0">
                      <a:defRPr sz="900" b="1"/>
                    </a:pPr>
                    <a:r>
                      <a:rPr lang="en-US" sz="900" b="1"/>
                      <a:t>42,2</a:t>
                    </a:r>
                    <a:r>
                      <a:rPr lang="ru-RU" sz="900" b="1"/>
                      <a:t> </a:t>
                    </a:r>
                  </a:p>
                  <a:p>
                    <a:pPr algn="ctr" rtl="0">
                      <a:defRPr sz="900" b="1"/>
                    </a:pPr>
                    <a:r>
                      <a:rPr lang="ru-RU" sz="900" b="1"/>
                      <a:t>чел/км</a:t>
                    </a:r>
                    <a:r>
                      <a:rPr lang="ru-RU" sz="900" b="1" baseline="30000"/>
                      <a:t>2</a:t>
                    </a:r>
                    <a:endParaRPr lang="ru-RU" b="1" baseline="30000"/>
                  </a:p>
                </c:rich>
              </c:tx>
              <c:spPr/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1642986458602115E-3"/>
                  <c:y val="-0.28204655939746803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101,9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"/>
                  <c:y val="-0.13989843660846804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42,0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-0.14836562820951663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/>
                      <a:t>38,3</a:t>
                    </a:r>
                    <a:endParaRPr lang="ru-RU" sz="900" b="1"/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baseline="30000"/>
                  </a:p>
                </c:rich>
              </c:tx>
              <c:spPr>
                <a:ln w="6350" cmpd="sng">
                  <a:noFill/>
                  <a:prstDash val="lgDash"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7.9607432349896195E-17"/>
                  <c:y val="-0.12552755905511787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29,5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 i="0" baseline="0"/>
                  </a:p>
                </c:rich>
              </c:tx>
              <c:spPr>
                <a:noFill/>
                <a:ln w="6350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-0.12269581387449346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28,7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solidFill>
                  <a:srgbClr val="4F81BD">
                    <a:lumMod val="40000"/>
                    <a:lumOff val="60000"/>
                  </a:srgbClr>
                </a:solidFill>
                <a:ln>
                  <a:solidFill>
                    <a:sysClr val="windowText" lastClr="000000"/>
                  </a:solidFill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1.7095565923066631E-7"/>
                  <c:y val="-9.7798927307999564E-2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26,5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1.7095565938988142E-7"/>
                  <c:y val="-9.5768115942029428E-2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24,1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noFill/>
                <a:ln w="3175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2.170965916570219E-3"/>
                  <c:y val="-9.4445053064019208E-2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21,4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0"/>
                  <c:y val="-0.10531895469588035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16,3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noFill/>
                <a:ln w="6350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2.889218055663834E-3"/>
                  <c:y val="-8.8099281068127352E-2"/>
                </c:manualLayout>
              </c:layout>
              <c:spPr/>
              <c:txPr>
                <a:bodyPr/>
                <a:lstStyle/>
                <a:p>
                  <a:pPr algn="ctr" rtl="0">
                    <a:defRPr sz="900" b="1"/>
                  </a:pPr>
                  <a:endParaRPr lang="ru-RU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 b="1"/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'Схема административных границ'!$A$33:$A$42</c:f>
              <c:strCache>
                <c:ptCount val="10"/>
                <c:pt idx="0">
                  <c:v>Каневской район</c:v>
                </c:pt>
                <c:pt idx="1">
                  <c:v>Каневское  с/п</c:v>
                </c:pt>
                <c:pt idx="2">
                  <c:v>Стародеревянковское  с/п</c:v>
                </c:pt>
                <c:pt idx="3">
                  <c:v>Новоминское  с/п</c:v>
                </c:pt>
                <c:pt idx="4">
                  <c:v>Придорожное  с/п</c:v>
                </c:pt>
                <c:pt idx="5">
                  <c:v>Красногвардейское  с/п</c:v>
                </c:pt>
                <c:pt idx="6">
                  <c:v>Челбасское  с/п</c:v>
                </c:pt>
                <c:pt idx="7">
                  <c:v>Кубанскостепное  с/п</c:v>
                </c:pt>
                <c:pt idx="8">
                  <c:v>Новодеревянковское  с/п</c:v>
                </c:pt>
                <c:pt idx="9">
                  <c:v>Привольненское  с/п</c:v>
                </c:pt>
              </c:strCache>
            </c:strRef>
          </c:cat>
          <c:val>
            <c:numRef>
              <c:f>'Схема административных границ'!$B$33:$B$42</c:f>
              <c:numCache>
                <c:formatCode>0.0</c:formatCode>
                <c:ptCount val="10"/>
                <c:pt idx="0">
                  <c:v>42.189680060151993</c:v>
                </c:pt>
                <c:pt idx="1">
                  <c:v>101.89444937181362</c:v>
                </c:pt>
                <c:pt idx="2">
                  <c:v>41.969945217338193</c:v>
                </c:pt>
                <c:pt idx="3">
                  <c:v>38.275687855860994</c:v>
                </c:pt>
                <c:pt idx="4">
                  <c:v>29.481887167749754</c:v>
                </c:pt>
                <c:pt idx="5">
                  <c:v>28.669309107065587</c:v>
                </c:pt>
                <c:pt idx="6">
                  <c:v>26.457894848736103</c:v>
                </c:pt>
                <c:pt idx="7">
                  <c:v>24.058577405857744</c:v>
                </c:pt>
                <c:pt idx="8">
                  <c:v>21.439073094731231</c:v>
                </c:pt>
                <c:pt idx="9">
                  <c:v>16.298568459779492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96120832"/>
        <c:axId val="96122368"/>
      </c:barChart>
      <c:catAx>
        <c:axId val="96120832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spPr>
          <a:ln>
            <a:solidFill>
              <a:schemeClr val="tx1"/>
            </a:solidFill>
            <a:tailEnd type="stealth" w="med" len="lg"/>
          </a:ln>
        </c:spPr>
        <c:crossAx val="96122368"/>
        <c:crosses val="autoZero"/>
        <c:auto val="1"/>
        <c:lblAlgn val="ctr"/>
        <c:lblOffset val="100"/>
        <c:noMultiLvlLbl val="0"/>
      </c:catAx>
      <c:valAx>
        <c:axId val="961223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700"/>
                </a:pPr>
                <a:r>
                  <a:rPr lang="ru-RU" sz="700"/>
                  <a:t>Плотность, чел/км2</a:t>
                </a:r>
              </a:p>
            </c:rich>
          </c:tx>
          <c:layout>
            <c:manualLayout>
              <c:xMode val="edge"/>
              <c:yMode val="edge"/>
              <c:x val="5.3744247878106194E-2"/>
              <c:y val="0.1018680817071779"/>
            </c:manualLayout>
          </c:layout>
          <c:overlay val="0"/>
        </c:title>
        <c:numFmt formatCode="0.0" sourceLinked="1"/>
        <c:majorTickMark val="out"/>
        <c:minorTickMark val="none"/>
        <c:tickLblPos val="nextTo"/>
        <c:spPr>
          <a:ln>
            <a:solidFill>
              <a:schemeClr val="tx1"/>
            </a:solidFill>
            <a:tailEnd type="stealth"/>
          </a:ln>
        </c:spPr>
        <c:crossAx val="96120832"/>
        <c:crosses val="autoZero"/>
        <c:crossBetween val="between"/>
        <c:majorUnit val="20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092"/>
            </a:pPr>
            <a:r>
              <a:rPr lang="ru-RU" sz="1092"/>
              <a:t>Численность населения </a:t>
            </a:r>
            <a:r>
              <a:rPr lang="ru-RU" sz="1092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rPr>
              <a:t>Красногвардейск</a:t>
            </a:r>
            <a:r>
              <a:rPr lang="ru-RU" sz="1092"/>
              <a:t>ого сельского поселения в разрезе населенных пунктов по состоянию на 01.01.2011 г., всего 2472 чел.</a:t>
            </a:r>
          </a:p>
        </c:rich>
      </c:tx>
      <c:layout>
        <c:manualLayout>
          <c:xMode val="edge"/>
          <c:yMode val="edge"/>
          <c:x val="0.122389660174057"/>
          <c:y val="0"/>
        </c:manualLayout>
      </c:layout>
      <c:overlay val="0"/>
    </c:title>
    <c:autoTitleDeleted val="0"/>
    <c:view3D>
      <c:rotX val="30"/>
      <c:rotY val="171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1.9233887061350523E-2"/>
          <c:y val="0.19206306614728391"/>
          <c:w val="0.84852213654405761"/>
          <c:h val="0.73667570343366606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11"/>
          <c:dLbls>
            <c:dLbl>
              <c:idx val="0"/>
              <c:layout>
                <c:manualLayout>
                  <c:x val="0.20232013346378205"/>
                  <c:y val="9.4287425276671707E-2"/>
                </c:manualLayout>
              </c:layout>
              <c:tx>
                <c:rich>
                  <a:bodyPr/>
                  <a:lstStyle/>
                  <a:p>
                    <a:pPr>
                      <a:defRPr>
                        <a:solidFill>
                          <a:schemeClr val="bg1"/>
                        </a:solidFill>
                      </a:defRPr>
                    </a:pPr>
                    <a:r>
                      <a:rPr lang="ru-RU" sz="999" b="0" i="0" u="none" strike="noStrike" baseline="0">
                        <a:effectLst/>
                      </a:rPr>
                      <a:t>поселок Красногвардеец 
</a:t>
                    </a:r>
                    <a:r>
                      <a:rPr lang="ru-RU" sz="999" b="1" i="0" u="none" strike="noStrike" baseline="0">
                        <a:effectLst/>
                      </a:rPr>
                      <a:t>1796 чел.</a:t>
                    </a:r>
                    <a:r>
                      <a:rPr lang="ru-RU" sz="999" b="0" i="0" u="none" strike="noStrike" baseline="0">
                        <a:effectLst/>
                      </a:rPr>
                      <a:t>
72,7%</a:t>
                    </a:r>
                    <a:endParaRPr lang="ru-RU"/>
                  </a:p>
                </c:rich>
              </c:tx>
              <c:numFmt formatCode="\О\с\н\о\в\н\о\й" sourceLinked="0"/>
              <c:spPr>
                <a:ln w="3164">
                  <a:noFill/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1277733723321399E-2"/>
                  <c:y val="7.2928668826072124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99" b="0" i="0" u="none" strike="noStrike" baseline="0">
                        <a:effectLst/>
                      </a:rPr>
                      <a:t>станица Александровская 
</a:t>
                    </a:r>
                    <a:r>
                      <a:rPr lang="ru-RU" sz="999" b="1" i="0" u="none" strike="noStrike" baseline="0">
                        <a:effectLst/>
                      </a:rPr>
                      <a:t>676 чел.</a:t>
                    </a:r>
                    <a:r>
                      <a:rPr lang="ru-RU" sz="999" b="0" i="0" u="none" strike="noStrike" baseline="0">
                        <a:effectLst/>
                      </a:rPr>
                      <a:t>
27,3%</a:t>
                    </a:r>
                    <a:endParaRPr lang="ru-RU"/>
                  </a:p>
                </c:rich>
              </c:tx>
              <c:numFmt formatCode="\О\с\н\о\в\н\о\й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0202757452460659"/>
                  <c:y val="-0.12954961998363168"/>
                </c:manualLayout>
              </c:layout>
              <c:numFmt formatCode="\О\с\н\о\в\н\о\й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7.3874728838796824E-2"/>
                  <c:y val="2.6060610413368612E-2"/>
                </c:manualLayout>
              </c:layout>
              <c:numFmt formatCode="\О\с\н\о\в\н\о\й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numFmt formatCode="\О\с\н\о\в\н\о\й" sourceLinked="0"/>
            <c:spPr>
              <a:ln w="3164">
                <a:solidFill>
                  <a:sysClr val="windowText" lastClr="000000"/>
                </a:solidFill>
                <a:prstDash val="lgDash"/>
              </a:ln>
            </c:sp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1796</c:v>
                </c:pt>
                <c:pt idx="1">
                  <c:v>676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73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099"/>
            </a:pPr>
            <a:r>
              <a:rPr lang="ru-RU" sz="1099"/>
              <a:t>Площадь земель населеных пунктов </a:t>
            </a:r>
            <a:r>
              <a:rPr lang="ru-RU" sz="1099" b="1" i="0" u="none" strike="noStrike" baseline="0">
                <a:effectLst/>
              </a:rPr>
              <a:t>Красногвардейск</a:t>
            </a:r>
            <a:r>
              <a:rPr lang="ru-RU" sz="1099"/>
              <a:t>ого сельского поселения по состоянию на 01.01.2011 г., всего 374,8 га</a:t>
            </a:r>
          </a:p>
        </c:rich>
      </c:tx>
      <c:layout>
        <c:manualLayout>
          <c:xMode val="edge"/>
          <c:yMode val="edge"/>
          <c:x val="0.1239714888580106"/>
          <c:y val="2.381030983025139E-2"/>
        </c:manualLayout>
      </c:layout>
      <c:overlay val="0"/>
    </c:title>
    <c:autoTitleDeleted val="0"/>
    <c:view3D>
      <c:rotX val="30"/>
      <c:rotY val="165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6488969300115579E-2"/>
          <c:y val="0.24413338655248851"/>
          <c:w val="0.72774058132289565"/>
          <c:h val="0.6294826372509896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Площадь земель населеных пунктов Псебайского городского поселения по состоянию на 01.01.2009 г., всего 1705,10 га</c:v>
                </c:pt>
              </c:strCache>
            </c:strRef>
          </c:tx>
          <c:explosion val="12"/>
          <c:dLbls>
            <c:dLbl>
              <c:idx val="0"/>
              <c:layout>
                <c:manualLayout>
                  <c:x val="0.21872605990711441"/>
                  <c:y val="-0.14349970569357071"/>
                </c:manualLayout>
              </c:layout>
              <c:tx>
                <c:rich>
                  <a:bodyPr/>
                  <a:lstStyle/>
                  <a:p>
                    <a:r>
                      <a:rPr lang="ru-RU">
                        <a:solidFill>
                          <a:schemeClr val="bg1"/>
                        </a:solidFill>
                      </a:rPr>
                      <a:t>поселок Красногвардеец 
</a:t>
                    </a:r>
                    <a:r>
                      <a:rPr lang="ru-RU" b="1">
                        <a:solidFill>
                          <a:schemeClr val="bg1"/>
                        </a:solidFill>
                      </a:rPr>
                      <a:t>164,6 га </a:t>
                    </a:r>
                  </a:p>
                  <a:p>
                    <a:r>
                      <a:rPr lang="ru-RU">
                        <a:solidFill>
                          <a:schemeClr val="bg1"/>
                        </a:solidFill>
                      </a:rPr>
                      <a:t>43,9%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1562223346028225"/>
                  <c:y val="-1.3306007497434581E-2"/>
                </c:manualLayout>
              </c:layout>
              <c:tx>
                <c:rich>
                  <a:bodyPr/>
                  <a:lstStyle/>
                  <a:p>
                    <a:pPr>
                      <a:defRPr>
                        <a:solidFill>
                          <a:schemeClr val="tx1"/>
                        </a:solidFill>
                      </a:defRPr>
                    </a:pPr>
                    <a:r>
                      <a:rPr lang="ru-RU">
                        <a:solidFill>
                          <a:schemeClr val="tx1"/>
                        </a:solidFill>
                      </a:rPr>
                      <a:t>станица Александровская 
</a:t>
                    </a:r>
                    <a:r>
                      <a:rPr lang="ru-RU" b="1">
                        <a:solidFill>
                          <a:schemeClr val="tx1"/>
                        </a:solidFill>
                      </a:rPr>
                      <a:t>210,2 га </a:t>
                    </a:r>
                  </a:p>
                  <a:p>
                    <a:pPr>
                      <a:defRPr>
                        <a:solidFill>
                          <a:schemeClr val="tx1"/>
                        </a:solidFill>
                      </a:defRPr>
                    </a:pPr>
                    <a:r>
                      <a:rPr lang="ru-RU">
                        <a:solidFill>
                          <a:schemeClr val="tx1"/>
                        </a:solidFill>
                      </a:rPr>
                      <a:t>56,1%</a:t>
                    </a:r>
                  </a:p>
                </c:rich>
              </c:tx>
              <c:numFmt formatCode="\О\с\н\о\в\н\о\й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233290585554564E-2"/>
                  <c:y val="3.0602949083540894E-2"/>
                </c:manualLayout>
              </c:layout>
              <c:numFmt formatCode="\О\с\н\о\в\н\о\й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>
                      <a:solidFill>
                        <a:schemeClr val="tx1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-0.10204066470404"/>
                  <c:y val="-0.19694311875154041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-2.0309827237711381E-2"/>
                  <c:y val="0.11278493414129689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5"/>
              <c:layout>
                <c:manualLayout>
                  <c:x val="-2.7879047823289985E-2"/>
                  <c:y val="-0.2470046082949309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6"/>
              <c:layout>
                <c:manualLayout>
                  <c:x val="-8.578185447170808E-2"/>
                  <c:y val="5.988257919372993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7"/>
              <c:layout>
                <c:manualLayout>
                  <c:x val="-2.3725728257804359E-2"/>
                  <c:y val="7.3726913168110945E-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numFmt formatCode="\О\с\н\о\в\н\о\й" sourceLinked="0"/>
            <c:spPr>
              <a:ln w="3169">
                <a:noFill/>
                <a:prstDash val="lgDash"/>
              </a:ln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164.6</c:v>
                </c:pt>
                <c:pt idx="1">
                  <c:v>210.2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Лист1!$C$2:$C$3</c:f>
              <c:numCache>
                <c:formatCode>0.0</c:formatCode>
                <c:ptCount val="2"/>
                <c:pt idx="0">
                  <c:v>43.916755602988268</c:v>
                </c:pt>
                <c:pt idx="1">
                  <c:v>56.083244397011747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 sz="1097"/>
            </a:pPr>
            <a:r>
              <a:rPr lang="ru-RU" sz="1097"/>
              <a:t>Плотность населенных пунктов </a:t>
            </a:r>
            <a:r>
              <a:rPr lang="ru-RU" sz="1097" b="1" i="0" u="none" strike="noStrike" baseline="0">
                <a:effectLst/>
              </a:rPr>
              <a:t>Красногвардейского</a:t>
            </a:r>
            <a:r>
              <a:rPr lang="ru-RU" sz="1097"/>
              <a:t> сельского поселения по состоянию на 01.01.2011 г. </a:t>
            </a:r>
          </a:p>
        </c:rich>
      </c:tx>
      <c:layout>
        <c:manualLayout>
          <c:xMode val="edge"/>
          <c:yMode val="edge"/>
          <c:x val="0.11378844801262587"/>
          <c:y val="3.257306819698385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0280780818796189E-2"/>
          <c:y val="0.19604174478190489"/>
          <c:w val="0.88426060538456752"/>
          <c:h val="0.67479674796748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spPr>
            <a:effectLst/>
          </c:spPr>
          <c:invertIfNegative val="0"/>
          <c:dLbls>
            <c:dLbl>
              <c:idx val="0"/>
              <c:layout>
                <c:manualLayout>
                  <c:x val="3.9313994168494926E-17"/>
                  <c:y val="1.139731933881037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"/>
                  <c:y val="1.587301587301587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"/>
                  <c:y val="9.9114033317157547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1.1904761904761921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4875562720141492E-17"/>
                  <c:y val="7.9365079365079413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0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10.9</c:v>
                </c:pt>
                <c:pt idx="1">
                  <c:v>3.2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0"/>
        <c:overlap val="20"/>
        <c:axId val="96170368"/>
        <c:axId val="96171904"/>
      </c:barChart>
      <c:catAx>
        <c:axId val="9617036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97"/>
            </a:pPr>
            <a:endParaRPr lang="ru-RU"/>
          </a:p>
        </c:txPr>
        <c:crossAx val="96171904"/>
        <c:crosses val="autoZero"/>
        <c:auto val="1"/>
        <c:lblAlgn val="ctr"/>
        <c:lblOffset val="100"/>
        <c:noMultiLvlLbl val="0"/>
      </c:catAx>
      <c:valAx>
        <c:axId val="96171904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89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Плотность населения, чел/га</a:t>
                </a:r>
              </a:p>
            </c:rich>
          </c:tx>
          <c:layout>
            <c:manualLayout>
              <c:xMode val="edge"/>
              <c:yMode val="edge"/>
              <c:x val="9.8596744034447244E-3"/>
              <c:y val="0.19906134614529197"/>
            </c:manualLayout>
          </c:layout>
          <c:overlay val="0"/>
        </c:title>
        <c:numFmt formatCode="\О\с\н\о\в\н\о\й" sourceLinked="0"/>
        <c:majorTickMark val="out"/>
        <c:minorTickMark val="none"/>
        <c:tickLblPos val="nextTo"/>
        <c:spPr>
          <a:ln>
            <a:solidFill>
              <a:srgbClr val="1F497D">
                <a:lumMod val="50000"/>
              </a:srgbClr>
            </a:solidFill>
            <a:tailEnd type="stealth" w="med" len="lg"/>
          </a:ln>
        </c:spPr>
        <c:crossAx val="96170368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7260039816547933E-2"/>
          <c:y val="4.8951084504267467E-2"/>
          <c:w val="0.60115621689914578"/>
          <c:h val="0.66060217716027392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'для пояснительной записки'!$A$47:$D$47</c:f>
              <c:strCache>
                <c:ptCount val="1"/>
                <c:pt idx="0">
                  <c:v> моложе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1">
                      <a:tint val="50000"/>
                      <a:satMod val="300000"/>
                    </a:schemeClr>
                  </a:gs>
                  <a:gs pos="35000">
                    <a:schemeClr val="accent1">
                      <a:tint val="37000"/>
                      <a:satMod val="300000"/>
                    </a:schemeClr>
                  </a:gs>
                  <a:gs pos="100000">
                    <a:schemeClr val="accent1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записки'!$E$67:$I$67</c:f>
              <c:numCache>
                <c:formatCode>0.0</c:formatCode>
                <c:ptCount val="5"/>
                <c:pt idx="0">
                  <c:v>16.630000000000031</c:v>
                </c:pt>
                <c:pt idx="1">
                  <c:v>17.82</c:v>
                </c:pt>
                <c:pt idx="2">
                  <c:v>18.98999999999992</c:v>
                </c:pt>
                <c:pt idx="3">
                  <c:v>19.54</c:v>
                </c:pt>
                <c:pt idx="4">
                  <c:v>19.43</c:v>
                </c:pt>
              </c:numCache>
            </c:numRef>
          </c:val>
        </c:ser>
        <c:ser>
          <c:idx val="1"/>
          <c:order val="1"/>
          <c:tx>
            <c:strRef>
              <c:f>'для пояснительной записки'!$A$48:$D$48</c:f>
              <c:strCache>
                <c:ptCount val="1"/>
                <c:pt idx="0">
                  <c:v>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2">
                      <a:tint val="50000"/>
                      <a:satMod val="300000"/>
                    </a:schemeClr>
                  </a:gs>
                  <a:gs pos="35000">
                    <a:schemeClr val="accent2">
                      <a:tint val="37000"/>
                      <a:satMod val="300000"/>
                    </a:schemeClr>
                  </a:gs>
                  <a:gs pos="100000">
                    <a:schemeClr val="accent2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записки'!$E$68:$I$68</c:f>
              <c:numCache>
                <c:formatCode>0.0</c:formatCode>
                <c:ptCount val="5"/>
                <c:pt idx="0">
                  <c:v>60.4</c:v>
                </c:pt>
                <c:pt idx="1">
                  <c:v>58.63</c:v>
                </c:pt>
                <c:pt idx="2">
                  <c:v>56.260000000000012</c:v>
                </c:pt>
                <c:pt idx="3">
                  <c:v>54.86</c:v>
                </c:pt>
                <c:pt idx="4">
                  <c:v>54.368478949298307</c:v>
                </c:pt>
              </c:numCache>
            </c:numRef>
          </c:val>
        </c:ser>
        <c:ser>
          <c:idx val="2"/>
          <c:order val="2"/>
          <c:tx>
            <c:strRef>
              <c:f>'для пояснительной записки'!$A$49:$D$49</c:f>
              <c:strCache>
                <c:ptCount val="1"/>
                <c:pt idx="0">
                  <c:v>пенсионнго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3">
                      <a:tint val="50000"/>
                      <a:satMod val="300000"/>
                    </a:schemeClr>
                  </a:gs>
                  <a:gs pos="35000">
                    <a:schemeClr val="accent3">
                      <a:tint val="37000"/>
                      <a:satMod val="300000"/>
                    </a:schemeClr>
                  </a:gs>
                  <a:gs pos="100000">
                    <a:schemeClr val="accent3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записки'!$E$69:$I$69</c:f>
              <c:numCache>
                <c:formatCode>0.0</c:formatCode>
                <c:ptCount val="5"/>
                <c:pt idx="0">
                  <c:v>22.979999999999986</c:v>
                </c:pt>
                <c:pt idx="1">
                  <c:v>23.56</c:v>
                </c:pt>
                <c:pt idx="2">
                  <c:v>24.74</c:v>
                </c:pt>
                <c:pt idx="3">
                  <c:v>25.6</c:v>
                </c:pt>
                <c:pt idx="4">
                  <c:v>26.2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26637184"/>
        <c:axId val="126638720"/>
        <c:axId val="126546816"/>
      </c:bar3DChart>
      <c:catAx>
        <c:axId val="1266371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50"/>
            </a:pPr>
            <a:endParaRPr lang="ru-RU"/>
          </a:p>
        </c:txPr>
        <c:crossAx val="126638720"/>
        <c:crosses val="autoZero"/>
        <c:auto val="1"/>
        <c:lblAlgn val="ctr"/>
        <c:lblOffset val="100"/>
        <c:noMultiLvlLbl val="0"/>
      </c:catAx>
      <c:valAx>
        <c:axId val="126638720"/>
        <c:scaling>
          <c:orientation val="minMax"/>
        </c:scaling>
        <c:delete val="0"/>
        <c:axPos val="l"/>
        <c:majorGridlines>
          <c:spPr>
            <a:ln>
              <a:gradFill>
                <a:gsLst>
                  <a:gs pos="0">
                    <a:schemeClr val="accent1">
                      <a:tint val="66000"/>
                      <a:satMod val="160000"/>
                    </a:schemeClr>
                  </a:gs>
                  <a:gs pos="50000">
                    <a:schemeClr val="accent1">
                      <a:tint val="44500"/>
                      <a:satMod val="160000"/>
                    </a:schemeClr>
                  </a:gs>
                  <a:gs pos="100000">
                    <a:schemeClr val="accent1">
                      <a:tint val="23500"/>
                      <a:satMod val="160000"/>
                    </a:schemeClr>
                  </a:gs>
                </a:gsLst>
                <a:lin ang="5400000" scaled="0"/>
              </a:gra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% в общей численности населения</a:t>
                </a:r>
              </a:p>
            </c:rich>
          </c:tx>
          <c:overlay val="0"/>
        </c:title>
        <c:numFmt formatCode="0.0" sourceLinked="1"/>
        <c:majorTickMark val="out"/>
        <c:minorTickMark val="none"/>
        <c:tickLblPos val="nextTo"/>
        <c:crossAx val="126637184"/>
        <c:crosses val="autoZero"/>
        <c:crossBetween val="between"/>
      </c:valAx>
      <c:serAx>
        <c:axId val="126546816"/>
        <c:scaling>
          <c:orientation val="minMax"/>
        </c:scaling>
        <c:delete val="1"/>
        <c:axPos val="b"/>
        <c:majorTickMark val="out"/>
        <c:minorTickMark val="none"/>
        <c:tickLblPos val="none"/>
        <c:crossAx val="126638720"/>
        <c:crosses val="autoZero"/>
      </c:ser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1662988823609286"/>
          <c:y val="8.2949165252648518E-2"/>
          <c:w val="0.26176018921459782"/>
          <c:h val="0.58520034026217649"/>
        </c:manualLayout>
      </c:layout>
      <c:overlay val="0"/>
      <c:spPr>
        <a:solidFill>
          <a:schemeClr val="lt1"/>
        </a:solidFill>
        <a:ln w="9525" cap="flat" cmpd="sng" algn="ctr">
          <a:solidFill>
            <a:schemeClr val="accent1"/>
          </a:solidFill>
          <a:prstDash val="solid"/>
        </a:ln>
        <a:effectLst/>
      </c:spPr>
    </c:legend>
    <c:plotVisOnly val="1"/>
    <c:dispBlanksAs val="gap"/>
    <c:showDLblsOverMax val="0"/>
  </c:chart>
  <c:spPr>
    <a:noFill/>
    <a:ln>
      <a:noFill/>
    </a:ln>
    <a:scene3d>
      <a:camera prst="orthographicFront"/>
      <a:lightRig rig="threePt" dir="t"/>
    </a:scene3d>
    <a:sp3d>
      <a:bevelT/>
    </a:sp3d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5099903435895528E-2"/>
          <c:y val="2.0444823019976563E-2"/>
          <c:w val="0.61979339141913792"/>
          <c:h val="0.91119616139915316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'для пояснительной записки'!$A$47:$D$47</c:f>
              <c:strCache>
                <c:ptCount val="1"/>
                <c:pt idx="0">
                  <c:v> моложе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1">
                      <a:tint val="50000"/>
                      <a:satMod val="300000"/>
                    </a:schemeClr>
                  </a:gs>
                  <a:gs pos="35000">
                    <a:schemeClr val="accent1">
                      <a:tint val="37000"/>
                      <a:satMod val="300000"/>
                    </a:schemeClr>
                  </a:gs>
                  <a:gs pos="100000">
                    <a:schemeClr val="accent1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записки'!$E$47:$I$47</c:f>
              <c:numCache>
                <c:formatCode>0</c:formatCode>
                <c:ptCount val="5"/>
                <c:pt idx="0" formatCode="General">
                  <c:v>411</c:v>
                </c:pt>
                <c:pt idx="1">
                  <c:v>447</c:v>
                </c:pt>
                <c:pt idx="2">
                  <c:v>500</c:v>
                </c:pt>
                <c:pt idx="3">
                  <c:v>549</c:v>
                </c:pt>
                <c:pt idx="4">
                  <c:v>583</c:v>
                </c:pt>
              </c:numCache>
            </c:numRef>
          </c:val>
        </c:ser>
        <c:ser>
          <c:idx val="1"/>
          <c:order val="1"/>
          <c:tx>
            <c:strRef>
              <c:f>'для пояснительной записки'!$A$48:$D$48</c:f>
              <c:strCache>
                <c:ptCount val="1"/>
                <c:pt idx="0">
                  <c:v>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2">
                      <a:tint val="50000"/>
                      <a:satMod val="300000"/>
                    </a:schemeClr>
                  </a:gs>
                  <a:gs pos="35000">
                    <a:schemeClr val="accent2">
                      <a:tint val="37000"/>
                      <a:satMod val="300000"/>
                    </a:schemeClr>
                  </a:gs>
                  <a:gs pos="100000">
                    <a:schemeClr val="accent2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записки'!$E$48:$I$48</c:f>
              <c:numCache>
                <c:formatCode>0</c:formatCode>
                <c:ptCount val="5"/>
                <c:pt idx="0" formatCode="General">
                  <c:v>1493</c:v>
                </c:pt>
                <c:pt idx="1">
                  <c:v>1471</c:v>
                </c:pt>
                <c:pt idx="2">
                  <c:v>1481.0000000000002</c:v>
                </c:pt>
                <c:pt idx="3">
                  <c:v>1541.0000000000002</c:v>
                </c:pt>
                <c:pt idx="4">
                  <c:v>1631</c:v>
                </c:pt>
              </c:numCache>
            </c:numRef>
          </c:val>
        </c:ser>
        <c:ser>
          <c:idx val="2"/>
          <c:order val="2"/>
          <c:tx>
            <c:strRef>
              <c:f>'для пояснительной записки'!$A$49:$D$49</c:f>
              <c:strCache>
                <c:ptCount val="1"/>
                <c:pt idx="0">
                  <c:v>пенсионнго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3">
                      <a:tint val="50000"/>
                      <a:satMod val="300000"/>
                    </a:schemeClr>
                  </a:gs>
                  <a:gs pos="35000">
                    <a:schemeClr val="accent3">
                      <a:tint val="37000"/>
                      <a:satMod val="300000"/>
                    </a:schemeClr>
                  </a:gs>
                  <a:gs pos="100000">
                    <a:schemeClr val="accent3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записки'!$E$49:$I$49</c:f>
              <c:numCache>
                <c:formatCode>0</c:formatCode>
                <c:ptCount val="5"/>
                <c:pt idx="0" formatCode="General">
                  <c:v>568</c:v>
                </c:pt>
                <c:pt idx="1">
                  <c:v>591</c:v>
                </c:pt>
                <c:pt idx="2">
                  <c:v>651.29999999999995</c:v>
                </c:pt>
                <c:pt idx="3">
                  <c:v>719.2</c:v>
                </c:pt>
                <c:pt idx="4">
                  <c:v>785.90000000000009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26704640"/>
        <c:axId val="126710528"/>
        <c:axId val="126660608"/>
      </c:bar3DChart>
      <c:catAx>
        <c:axId val="1267046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26710528"/>
        <c:crosses val="autoZero"/>
        <c:auto val="1"/>
        <c:lblAlgn val="ctr"/>
        <c:lblOffset val="100"/>
        <c:noMultiLvlLbl val="0"/>
      </c:catAx>
      <c:valAx>
        <c:axId val="126710528"/>
        <c:scaling>
          <c:orientation val="minMax"/>
        </c:scaling>
        <c:delete val="0"/>
        <c:axPos val="l"/>
        <c:majorGridlines>
          <c:spPr>
            <a:ln>
              <a:gradFill>
                <a:gsLst>
                  <a:gs pos="0">
                    <a:schemeClr val="accent1">
                      <a:tint val="66000"/>
                      <a:satMod val="160000"/>
                    </a:schemeClr>
                  </a:gs>
                  <a:gs pos="50000">
                    <a:schemeClr val="accent1">
                      <a:tint val="44500"/>
                      <a:satMod val="160000"/>
                    </a:schemeClr>
                  </a:gs>
                  <a:gs pos="100000">
                    <a:schemeClr val="accent1">
                      <a:tint val="23500"/>
                      <a:satMod val="160000"/>
                    </a:schemeClr>
                  </a:gs>
                </a:gsLst>
                <a:lin ang="5400000" scaled="0"/>
              </a:gra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Численность возрастной группы,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26704640"/>
        <c:crosses val="autoZero"/>
        <c:crossBetween val="between"/>
      </c:valAx>
      <c:serAx>
        <c:axId val="126660608"/>
        <c:scaling>
          <c:orientation val="minMax"/>
        </c:scaling>
        <c:delete val="1"/>
        <c:axPos val="b"/>
        <c:majorTickMark val="out"/>
        <c:minorTickMark val="none"/>
        <c:tickLblPos val="none"/>
        <c:crossAx val="126710528"/>
        <c:crosses val="autoZero"/>
      </c:ser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3378186948115065"/>
          <c:y val="0.12234984477355849"/>
          <c:w val="0.25326596485752084"/>
          <c:h val="0.72185777331850476"/>
        </c:manualLayout>
      </c:layout>
      <c:overlay val="0"/>
      <c:spPr>
        <a:solidFill>
          <a:schemeClr val="lt1"/>
        </a:solidFill>
        <a:ln w="9525" cap="flat" cmpd="sng" algn="ctr">
          <a:solidFill>
            <a:schemeClr val="accent1"/>
          </a:solidFill>
          <a:prstDash val="solid"/>
        </a:ln>
        <a:effectLst/>
      </c:spPr>
    </c:legend>
    <c:plotVisOnly val="1"/>
    <c:dispBlanksAs val="gap"/>
    <c:showDLblsOverMax val="0"/>
  </c:chart>
  <c:spPr>
    <a:noFill/>
    <a:ln>
      <a:noFill/>
    </a:ln>
    <a:scene3d>
      <a:camera prst="orthographicFront"/>
      <a:lightRig rig="threePt" dir="t"/>
    </a:scene3d>
    <a:sp3d>
      <a:bevelT/>
    </a:sp3d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50"/>
            </a:pPr>
            <a:r>
              <a:rPr lang="ru-RU" sz="1150"/>
              <a:t>Существуюшая половозрастная структура населения </a:t>
            </a:r>
            <a:r>
              <a:rPr lang="ru-RU" sz="1150" b="1" i="0" u="none" strike="noStrike" baseline="0">
                <a:effectLst/>
              </a:rPr>
              <a:t>Красногвардейск</a:t>
            </a:r>
            <a:r>
              <a:rPr lang="ru-RU" sz="1150"/>
              <a:t>ого сельского поселения</a:t>
            </a:r>
          </a:p>
        </c:rich>
      </c:tx>
      <c:layout>
        <c:manualLayout>
          <c:xMode val="edge"/>
          <c:yMode val="edge"/>
          <c:x val="0.16325896762904638"/>
          <c:y val="1.9062771488064971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3012205272563057"/>
          <c:y val="8.5842894345695225E-2"/>
          <c:w val="0.83316160664665762"/>
          <c:h val="0.83722521526914684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'для пояснительной записки'!$AU$5</c:f>
              <c:strCache>
                <c:ptCount val="1"/>
                <c:pt idx="0">
                  <c:v>женщины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40000"/>
                    <a:lumOff val="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1"/>
              <a:tileRect/>
            </a:gradFill>
            <a:ln>
              <a:solidFill>
                <a:schemeClr val="tx2"/>
              </a:solidFill>
            </a:ln>
            <a:effectLst>
              <a:outerShdw blurRad="50800" dist="38100" algn="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записки'!$AU$7:$AU$24</c:f>
              <c:numCache>
                <c:formatCode>General</c:formatCode>
                <c:ptCount val="18"/>
                <c:pt idx="0">
                  <c:v>62</c:v>
                </c:pt>
                <c:pt idx="1">
                  <c:v>58</c:v>
                </c:pt>
                <c:pt idx="2">
                  <c:v>60</c:v>
                </c:pt>
                <c:pt idx="3">
                  <c:v>76</c:v>
                </c:pt>
                <c:pt idx="4">
                  <c:v>104</c:v>
                </c:pt>
                <c:pt idx="5">
                  <c:v>91</c:v>
                </c:pt>
                <c:pt idx="6">
                  <c:v>88</c:v>
                </c:pt>
                <c:pt idx="7">
                  <c:v>84</c:v>
                </c:pt>
                <c:pt idx="8">
                  <c:v>82</c:v>
                </c:pt>
                <c:pt idx="9">
                  <c:v>99</c:v>
                </c:pt>
                <c:pt idx="10">
                  <c:v>93</c:v>
                </c:pt>
                <c:pt idx="11">
                  <c:v>81</c:v>
                </c:pt>
                <c:pt idx="12">
                  <c:v>53</c:v>
                </c:pt>
                <c:pt idx="13">
                  <c:v>51</c:v>
                </c:pt>
                <c:pt idx="14">
                  <c:v>72</c:v>
                </c:pt>
                <c:pt idx="15">
                  <c:v>24</c:v>
                </c:pt>
                <c:pt idx="16">
                  <c:v>26</c:v>
                </c:pt>
                <c:pt idx="17">
                  <c:v>13</c:v>
                </c:pt>
              </c:numCache>
            </c:numRef>
          </c:val>
        </c:ser>
        <c:ser>
          <c:idx val="0"/>
          <c:order val="1"/>
          <c:tx>
            <c:strRef>
              <c:f>'для пояснительной записки'!$AV$5</c:f>
              <c:strCache>
                <c:ptCount val="1"/>
                <c:pt idx="0">
                  <c:v>мужчины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75000"/>
                  </a:srgbClr>
                </a:gs>
                <a:gs pos="0">
                  <a:srgbClr val="1F497D"/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0"/>
              <a:tileRect/>
            </a:gradFill>
            <a:ln>
              <a:solidFill>
                <a:srgbClr val="1F497D"/>
              </a:solidFill>
            </a:ln>
            <a:effectLst>
              <a:outerShdw blurRad="50800" dist="38100" dir="10800000" algn="r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;#,##0" sourceLinked="0"/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записки'!$AV$7:$AV$24</c:f>
              <c:numCache>
                <c:formatCode>General</c:formatCode>
                <c:ptCount val="18"/>
                <c:pt idx="0">
                  <c:v>-65</c:v>
                </c:pt>
                <c:pt idx="1">
                  <c:v>-60</c:v>
                </c:pt>
                <c:pt idx="2">
                  <c:v>-60</c:v>
                </c:pt>
                <c:pt idx="3">
                  <c:v>-76</c:v>
                </c:pt>
                <c:pt idx="4">
                  <c:v>-98</c:v>
                </c:pt>
                <c:pt idx="5">
                  <c:v>-86</c:v>
                </c:pt>
                <c:pt idx="6">
                  <c:v>-87</c:v>
                </c:pt>
                <c:pt idx="7">
                  <c:v>-78</c:v>
                </c:pt>
                <c:pt idx="8">
                  <c:v>-74</c:v>
                </c:pt>
                <c:pt idx="9">
                  <c:v>-90</c:v>
                </c:pt>
                <c:pt idx="10">
                  <c:v>-77</c:v>
                </c:pt>
                <c:pt idx="11">
                  <c:v>-70</c:v>
                </c:pt>
                <c:pt idx="12">
                  <c:v>-40</c:v>
                </c:pt>
                <c:pt idx="13">
                  <c:v>-30</c:v>
                </c:pt>
                <c:pt idx="14">
                  <c:v>-41</c:v>
                </c:pt>
                <c:pt idx="15">
                  <c:v>-12</c:v>
                </c:pt>
                <c:pt idx="16">
                  <c:v>-9</c:v>
                </c:pt>
                <c:pt idx="17">
                  <c:v>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100"/>
        <c:axId val="126721408"/>
        <c:axId val="126821504"/>
      </c:barChart>
      <c:dateAx>
        <c:axId val="126721408"/>
        <c:scaling>
          <c:orientation val="minMax"/>
        </c:scaling>
        <c:delete val="0"/>
        <c:axPos val="l"/>
        <c:majorGridlines>
          <c:spPr>
            <a:ln w="3175">
              <a:solidFill>
                <a:sysClr val="windowText" lastClr="000000">
                  <a:tint val="75000"/>
                  <a:shade val="95000"/>
                  <a:satMod val="105000"/>
                  <a:alpha val="30000"/>
                </a:sysClr>
              </a:solidFill>
            </a:ln>
          </c:spPr>
        </c:majorGridlines>
        <c:numFmt formatCode="General" sourceLinked="0"/>
        <c:majorTickMark val="cross"/>
        <c:minorTickMark val="cross"/>
        <c:tickLblPos val="low"/>
        <c:crossAx val="126821504"/>
        <c:crosses val="autoZero"/>
        <c:auto val="0"/>
        <c:lblOffset val="100"/>
        <c:baseTimeUnit val="days"/>
      </c:dateAx>
      <c:valAx>
        <c:axId val="126821504"/>
        <c:scaling>
          <c:orientation val="minMax"/>
        </c:scaling>
        <c:delete val="0"/>
        <c:axPos val="b"/>
        <c:majorGridlines/>
        <c:numFmt formatCode="#,##0;#,##0" sourceLinked="0"/>
        <c:majorTickMark val="out"/>
        <c:minorTickMark val="none"/>
        <c:tickLblPos val="nextTo"/>
        <c:crossAx val="126721408"/>
        <c:crosses val="autoZero"/>
        <c:crossBetween val="between"/>
      </c:valAx>
      <c:spPr>
        <a:ln>
          <a:solidFill>
            <a:srgbClr val="1F497D"/>
          </a:solidFill>
        </a:ln>
      </c:spPr>
    </c:plotArea>
    <c:legend>
      <c:legendPos val="r"/>
      <c:layout>
        <c:manualLayout>
          <c:xMode val="edge"/>
          <c:yMode val="edge"/>
          <c:x val="0.14642837626369259"/>
          <c:y val="0.96607564241386312"/>
          <c:w val="0.7564100780777796"/>
          <c:h val="3.0538565856838007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  <c:userShapes r:id="rId3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50"/>
            </a:pPr>
            <a:r>
              <a:rPr lang="ru-RU" sz="1150"/>
              <a:t>Проектная половозрастная структура населения </a:t>
            </a:r>
            <a:br>
              <a:rPr lang="ru-RU" sz="1150"/>
            </a:br>
            <a:r>
              <a:rPr lang="ru-RU" sz="1150" b="1" i="0" u="none" strike="noStrike" baseline="0">
                <a:effectLst/>
              </a:rPr>
              <a:t>Красногвардейск</a:t>
            </a:r>
            <a:r>
              <a:rPr lang="ru-RU" sz="1150"/>
              <a:t>ого сельского поселения</a:t>
            </a:r>
          </a:p>
        </c:rich>
      </c:tx>
      <c:layout>
        <c:manualLayout>
          <c:xMode val="edge"/>
          <c:yMode val="edge"/>
          <c:x val="0.1457778533497267"/>
          <c:y val="7.1685601677321424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5913586584786377"/>
          <c:y val="8.7127278587237567E-2"/>
          <c:w val="0.80103134060860992"/>
          <c:h val="0.83607390057064668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'для пояснительной записки'!$AW$5</c:f>
              <c:strCache>
                <c:ptCount val="1"/>
                <c:pt idx="0">
                  <c:v>женщины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40000"/>
                    <a:lumOff val="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1"/>
              <a:tileRect/>
            </a:gradFill>
            <a:ln>
              <a:solidFill>
                <a:schemeClr val="tx2"/>
              </a:solidFill>
            </a:ln>
            <a:effectLst>
              <a:outerShdw blurRad="50800" dist="38100" algn="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записки'!$AW$7:$AW$24</c:f>
              <c:numCache>
                <c:formatCode>0</c:formatCode>
                <c:ptCount val="18"/>
                <c:pt idx="0">
                  <c:v>89</c:v>
                </c:pt>
                <c:pt idx="1">
                  <c:v>86</c:v>
                </c:pt>
                <c:pt idx="2">
                  <c:v>87</c:v>
                </c:pt>
                <c:pt idx="3">
                  <c:v>86</c:v>
                </c:pt>
                <c:pt idx="4">
                  <c:v>82</c:v>
                </c:pt>
                <c:pt idx="5">
                  <c:v>78</c:v>
                </c:pt>
                <c:pt idx="6">
                  <c:v>83</c:v>
                </c:pt>
                <c:pt idx="7">
                  <c:v>102</c:v>
                </c:pt>
                <c:pt idx="8">
                  <c:v>128</c:v>
                </c:pt>
                <c:pt idx="9">
                  <c:v>116</c:v>
                </c:pt>
                <c:pt idx="10">
                  <c:v>113</c:v>
                </c:pt>
                <c:pt idx="11">
                  <c:v>109</c:v>
                </c:pt>
                <c:pt idx="12">
                  <c:v>101</c:v>
                </c:pt>
                <c:pt idx="13">
                  <c:v>111.69999999999999</c:v>
                </c:pt>
                <c:pt idx="14">
                  <c:v>90.9</c:v>
                </c:pt>
                <c:pt idx="15">
                  <c:v>68.300000000000011</c:v>
                </c:pt>
                <c:pt idx="16">
                  <c:v>43</c:v>
                </c:pt>
                <c:pt idx="17">
                  <c:v>19</c:v>
                </c:pt>
              </c:numCache>
            </c:numRef>
          </c:val>
        </c:ser>
        <c:ser>
          <c:idx val="0"/>
          <c:order val="1"/>
          <c:tx>
            <c:strRef>
              <c:f>'для пояснительной записки'!$AX$5</c:f>
              <c:strCache>
                <c:ptCount val="1"/>
                <c:pt idx="0">
                  <c:v>мужчины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75000"/>
                  </a:srgbClr>
                </a:gs>
                <a:gs pos="0">
                  <a:srgbClr val="1F497D"/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0"/>
              <a:tileRect/>
            </a:gradFill>
            <a:ln>
              <a:solidFill>
                <a:srgbClr val="1F497D"/>
              </a:solidFill>
            </a:ln>
            <a:effectLst>
              <a:outerShdw blurRad="50800" dist="38100" dir="10800000" algn="r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;#,##0" sourceLinked="0"/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записки'!$AX$7:$AX$24</c:f>
              <c:numCache>
                <c:formatCode>0</c:formatCode>
                <c:ptCount val="18"/>
                <c:pt idx="0">
                  <c:v>-97</c:v>
                </c:pt>
                <c:pt idx="1">
                  <c:v>-95</c:v>
                </c:pt>
                <c:pt idx="2">
                  <c:v>-94</c:v>
                </c:pt>
                <c:pt idx="3">
                  <c:v>-91</c:v>
                </c:pt>
                <c:pt idx="4">
                  <c:v>-88</c:v>
                </c:pt>
                <c:pt idx="5">
                  <c:v>-87</c:v>
                </c:pt>
                <c:pt idx="6">
                  <c:v>-91</c:v>
                </c:pt>
                <c:pt idx="7">
                  <c:v>-106</c:v>
                </c:pt>
                <c:pt idx="8">
                  <c:v>-121</c:v>
                </c:pt>
                <c:pt idx="9">
                  <c:v>-106</c:v>
                </c:pt>
                <c:pt idx="10">
                  <c:v>-102</c:v>
                </c:pt>
                <c:pt idx="11">
                  <c:v>-87</c:v>
                </c:pt>
                <c:pt idx="12">
                  <c:v>-73</c:v>
                </c:pt>
                <c:pt idx="13">
                  <c:v>-73</c:v>
                </c:pt>
                <c:pt idx="14">
                  <c:v>-48</c:v>
                </c:pt>
                <c:pt idx="15">
                  <c:v>-28</c:v>
                </c:pt>
                <c:pt idx="16">
                  <c:v>-15</c:v>
                </c:pt>
                <c:pt idx="17">
                  <c:v>-5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100"/>
        <c:axId val="126848384"/>
        <c:axId val="126862464"/>
      </c:barChart>
      <c:dateAx>
        <c:axId val="126848384"/>
        <c:scaling>
          <c:orientation val="minMax"/>
        </c:scaling>
        <c:delete val="0"/>
        <c:axPos val="l"/>
        <c:majorGridlines>
          <c:spPr>
            <a:ln w="3175">
              <a:solidFill>
                <a:sysClr val="windowText" lastClr="000000">
                  <a:tint val="75000"/>
                  <a:shade val="95000"/>
                  <a:satMod val="105000"/>
                  <a:alpha val="30000"/>
                </a:sysClr>
              </a:solidFill>
            </a:ln>
          </c:spPr>
        </c:majorGridlines>
        <c:numFmt formatCode="General" sourceLinked="0"/>
        <c:majorTickMark val="cross"/>
        <c:minorTickMark val="cross"/>
        <c:tickLblPos val="low"/>
        <c:crossAx val="126862464"/>
        <c:crosses val="autoZero"/>
        <c:auto val="0"/>
        <c:lblOffset val="100"/>
        <c:baseTimeUnit val="days"/>
      </c:dateAx>
      <c:valAx>
        <c:axId val="126862464"/>
        <c:scaling>
          <c:orientation val="minMax"/>
        </c:scaling>
        <c:delete val="0"/>
        <c:axPos val="b"/>
        <c:majorGridlines/>
        <c:numFmt formatCode="#,##0;#,##0" sourceLinked="0"/>
        <c:majorTickMark val="out"/>
        <c:minorTickMark val="none"/>
        <c:tickLblPos val="nextTo"/>
        <c:crossAx val="126848384"/>
        <c:crosses val="autoZero"/>
        <c:crossBetween val="between"/>
      </c:valAx>
      <c:spPr>
        <a:ln>
          <a:solidFill>
            <a:srgbClr val="1F497D"/>
          </a:solidFill>
        </a:ln>
      </c:spPr>
    </c:plotArea>
    <c:legend>
      <c:legendPos val="r"/>
      <c:layout>
        <c:manualLayout>
          <c:xMode val="edge"/>
          <c:yMode val="edge"/>
          <c:x val="0.14642837626369259"/>
          <c:y val="0.96607564241386312"/>
          <c:w val="0.7564100780777796"/>
          <c:h val="3.0538565856838007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  <c:userShapes r:id="rId3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autoTitleDeleted val="0"/>
    <c:plotArea>
      <c:layout>
        <c:manualLayout>
          <c:layoutTarget val="inner"/>
          <c:xMode val="edge"/>
          <c:yMode val="edge"/>
          <c:x val="7.5642256565861016E-2"/>
          <c:y val="5.5005249343832018E-2"/>
          <c:w val="0.89598124427595816"/>
          <c:h val="0.7865612423447069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1796</c:v>
                </c:pt>
                <c:pt idx="1">
                  <c:v>676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2200</c:v>
                </c:pt>
                <c:pt idx="1">
                  <c:v>800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2"/>
        <c:axId val="50183168"/>
        <c:axId val="126903040"/>
      </c:barChart>
      <c:catAx>
        <c:axId val="501831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26903040"/>
        <c:crosses val="autoZero"/>
        <c:auto val="1"/>
        <c:lblAlgn val="ctr"/>
        <c:lblOffset val="100"/>
        <c:noMultiLvlLbl val="0"/>
      </c:catAx>
      <c:valAx>
        <c:axId val="1269030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50183168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198"/>
            </a:pPr>
            <a:r>
              <a:rPr lang="ru-RU"/>
              <a:t>Структура прироста населения </a:t>
            </a:r>
            <a:r>
              <a:rPr lang="ru-RU" sz="1198" b="1" i="0" u="none" strike="noStrike" baseline="0">
                <a:effectLst/>
              </a:rPr>
              <a:t>Красногвардейского</a:t>
            </a:r>
            <a:r>
              <a:rPr lang="ru-RU"/>
              <a:t> сельского поселения </a:t>
            </a:r>
            <a:r>
              <a:rPr lang="ru-RU" sz="1198" b="1" i="0" u="none" strike="noStrike" baseline="0">
                <a:effectLst/>
              </a:rPr>
              <a:t>на расчетный срок</a:t>
            </a:r>
            <a:endParaRPr lang="ru-RU"/>
          </a:p>
        </c:rich>
      </c:tx>
      <c:layout>
        <c:manualLayout>
          <c:xMode val="edge"/>
          <c:yMode val="edge"/>
          <c:x val="0.16636990027987797"/>
          <c:y val="3.0340370800263628E-2"/>
        </c:manualLayout>
      </c:layout>
      <c:overlay val="0"/>
    </c:title>
    <c:autoTitleDeleted val="0"/>
    <c:view3D>
      <c:rotX val="30"/>
      <c:rotY val="1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221996690439835"/>
          <c:y val="0.17568462038945057"/>
          <c:w val="0.7673780007264106"/>
          <c:h val="0.76758271147919055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6"/>
          <c:dLbls>
            <c:dLbl>
              <c:idx val="0"/>
              <c:layout>
                <c:manualLayout>
                  <c:x val="0.23564213749447044"/>
                  <c:y val="9.2167680881793029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3.4719155321105047E-2"/>
                  <c:y val="-4.420053635772575E-2"/>
                </c:manualLayout>
              </c:layout>
              <c:numFmt formatCode="\О\с\н\о\в\н\о\й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ysClr val="windowText" lastClr="000000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2"/>
              <c:layout>
                <c:manualLayout>
                  <c:x val="5.7934395758294753E-2"/>
                  <c:y val="9.5876460107549355E-2"/>
                </c:manualLayout>
              </c:layout>
              <c:numFmt formatCode="\О\с\н\о\в\н\о\й" sourceLinked="0"/>
              <c:spPr>
                <a:ln w="3169">
                  <a:solidFill>
                    <a:srgbClr val="4F81BD">
                      <a:lumMod val="50000"/>
                    </a:srgbClr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ysClr val="windowText" lastClr="000000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3"/>
              <c:layout>
                <c:manualLayout>
                  <c:x val="9.8258176974701295E-2"/>
                  <c:y val="-3.2550841895449475E-2"/>
                </c:manualLayout>
              </c:layout>
              <c:numFmt formatCode="\О\с\н\о\в\н\о\й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chemeClr val="tx1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4"/>
              <c:layout>
                <c:manualLayout>
                  <c:x val="0.25528219132314423"/>
                  <c:y val="0.11911866138519471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5"/>
              <c:layout>
                <c:manualLayout>
                  <c:x val="0.11164903237243902"/>
                  <c:y val="0.1391768058900848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6"/>
              <c:layout>
                <c:manualLayout>
                  <c:x val="-5.2294503793631882E-2"/>
                  <c:y val="0.20747044355025027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7"/>
              <c:layout>
                <c:manualLayout>
                  <c:x val="-2.9617773050298292E-3"/>
                  <c:y val="0.12576779402769744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numFmt formatCode="\О\с\н\о\в\н\о\й" sourceLinked="0"/>
            <c:spPr>
              <a:ln w="3169">
                <a:noFill/>
                <a:prstDash val="lgDash"/>
              </a:ln>
            </c:spPr>
            <c:txPr>
              <a:bodyPr/>
              <a:lstStyle/>
              <a:p>
                <a:pPr>
                  <a:defRPr sz="998">
                    <a:solidFill>
                      <a:schemeClr val="bg1"/>
                    </a:solidFill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404</c:v>
                </c:pt>
                <c:pt idx="1">
                  <c:v>124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48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Численность населения Каневского района в разрезе поселений</a:t>
            </a:r>
          </a:p>
          <a:p>
            <a:pPr>
              <a:defRPr sz="1200"/>
            </a:pPr>
            <a:r>
              <a:rPr lang="ru-RU" sz="1200"/>
              <a:t>по состоянию на 01.01.2010, всего 104,9 тыс. чел.</a:t>
            </a:r>
          </a:p>
        </c:rich>
      </c:tx>
      <c:layout>
        <c:manualLayout>
          <c:xMode val="edge"/>
          <c:yMode val="edge"/>
          <c:x val="0.1140307461567308"/>
          <c:y val="0"/>
        </c:manualLayout>
      </c:layout>
      <c:overlay val="1"/>
    </c:title>
    <c:autoTitleDeleted val="0"/>
    <c:view3D>
      <c:rotX val="30"/>
      <c:rotY val="252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3300658008332442"/>
          <c:y val="0.13338416362275968"/>
          <c:w val="0.53203665935200728"/>
          <c:h val="0.74838541234978206"/>
        </c:manualLayout>
      </c:layout>
      <c:pie3DChart>
        <c:varyColors val="1"/>
        <c:ser>
          <c:idx val="0"/>
          <c:order val="0"/>
          <c:explosion val="7"/>
          <c:dLbls>
            <c:dLbl>
              <c:idx val="0"/>
              <c:layout>
                <c:manualLayout>
                  <c:x val="-0.16641507692149962"/>
                  <c:y val="4.77715578660115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Каневское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47,9 тыс.чел.</a:t>
                    </a:r>
                    <a:r>
                      <a:rPr lang="ru-RU"/>
                      <a:t> (45,7%)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"/>
              <c:layout>
                <c:manualLayout>
                  <c:x val="6.1539079608921826E-2"/>
                  <c:y val="-0.1265107380197581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Красногвардейское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2,5</a:t>
                    </a:r>
                    <a:r>
                      <a:rPr lang="ru-RU" b="1" baseline="0"/>
                      <a:t> тыс.чел.</a:t>
                    </a:r>
                    <a:r>
                      <a:rPr lang="ru-RU"/>
                      <a:t> (2,3%)</a:t>
                    </a:r>
                  </a:p>
                </c:rich>
              </c:tx>
              <c:numFmt formatCode="0.0%" sourceLinked="0"/>
              <c:spPr>
                <a:solidFill>
                  <a:srgbClr val="4F81BD">
                    <a:lumMod val="40000"/>
                    <a:lumOff val="60000"/>
                  </a:srgbClr>
                </a:solidFill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2"/>
              <c:layout>
                <c:manualLayout>
                  <c:x val="6.5082648513455063E-2"/>
                  <c:y val="2.7213486634230628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Кубанскостепное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1,9 тыс.чел.</a:t>
                    </a:r>
                    <a:r>
                      <a:rPr lang="ru-RU"/>
                      <a:t> (1,8%)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3"/>
              <c:layout>
                <c:manualLayout>
                  <c:x val="1.7253870863514143E-2"/>
                  <c:y val="0.13711998641941794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Новодеревянковское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7,8</a:t>
                    </a: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b="1"/>
                      <a:t>тыс.чел.</a:t>
                    </a:r>
                    <a:r>
                      <a:rPr lang="ru-RU"/>
                      <a:t> (7,4%)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4"/>
              <c:layout>
                <c:manualLayout>
                  <c:x val="5.3624174497860375E-2"/>
                  <c:y val="7.8375829819493412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Новоминское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12,3 тыс.чел. </a:t>
                    </a:r>
                    <a:r>
                      <a:rPr lang="ru-RU" sz="900"/>
                      <a:t>(11,8%)</a:t>
                    </a:r>
                    <a:endParaRPr lang="ru-RU"/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5"/>
              <c:layout>
                <c:manualLayout>
                  <c:x val="0.17081359507784474"/>
                  <c:y val="0.1266214872016385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Привольненское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7,0 тыс.чел.</a:t>
                    </a:r>
                    <a:r>
                      <a:rPr lang="ru-RU"/>
                      <a:t> (6,7%)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6"/>
              <c:layout>
                <c:manualLayout>
                  <c:x val="-1.5645349065812861E-2"/>
                  <c:y val="0.1031147553373257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Придорожное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2,3 тыс.чел.</a:t>
                    </a:r>
                    <a:r>
                      <a:rPr lang="ru-RU"/>
                      <a:t> (2,1%)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7"/>
              <c:layout>
                <c:manualLayout>
                  <c:x val="9.7970243457954312E-2"/>
                  <c:y val="0.10294906758490605"/>
                </c:manualLayout>
              </c:layout>
              <c:tx>
                <c:rich>
                  <a:bodyPr/>
                  <a:lstStyle/>
                  <a:p>
                    <a:r>
                      <a:rPr lang="ru-RU" sz="750"/>
                      <a:t>Стародеревянковское</a:t>
                    </a:r>
                    <a:r>
                      <a:rPr lang="ru-RU" sz="75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750"/>
                      <a:t>с/п </a:t>
                    </a:r>
                    <a:r>
                      <a:rPr lang="ru-RU" b="1"/>
                      <a:t>15,8 тыс.чел.</a:t>
                    </a:r>
                    <a:r>
                      <a:rPr lang="ru-RU"/>
                      <a:t> </a:t>
                    </a:r>
                    <a:r>
                      <a:rPr lang="ru-RU" sz="900"/>
                      <a:t>(15,1%)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8"/>
              <c:layout>
                <c:manualLayout>
                  <c:x val="-2.2255691541284955E-2"/>
                  <c:y val="0.2487432438638858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Челбасское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7,5 тыс.чел.</a:t>
                    </a:r>
                    <a:r>
                      <a:rPr lang="ru-RU"/>
                      <a:t> (7,1%)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9"/>
              <c:layout>
                <c:manualLayout>
                  <c:x val="0.11548488257149675"/>
                  <c:y val="0.1932927079767204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0"/>
              <c:layout>
                <c:manualLayout>
                  <c:x val="-6.0749565395234607E-2"/>
                  <c:y val="0.15233025219673724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1"/>
              <c:layout>
                <c:manualLayout>
                  <c:x val="-0.19674523639090674"/>
                  <c:y val="0.136353303663129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2"/>
              <c:layout>
                <c:manualLayout>
                  <c:x val="-0.21684971196782318"/>
                  <c:y val="0.13504073947278344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3"/>
              <c:layout>
                <c:manualLayout>
                  <c:x val="-7.7195861880901523E-2"/>
                  <c:y val="4.334451671801894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numFmt formatCode="0.0%" sourceLinked="0"/>
            <c:spPr>
              <a:ln w="6350">
                <a:solidFill>
                  <a:schemeClr val="tx1"/>
                </a:solidFill>
                <a:prstDash val="lgDash"/>
              </a:ln>
            </c:sp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 </c:separator>
            <c:showLeaderLines val="1"/>
          </c:dLbls>
          <c:cat>
            <c:strRef>
              <c:f>'Схема административных границ'!$A$4:$A$12</c:f>
              <c:strCache>
                <c:ptCount val="9"/>
                <c:pt idx="0">
                  <c:v>Каневское  с/п</c:v>
                </c:pt>
                <c:pt idx="1">
                  <c:v>Красногвардейское  с/п</c:v>
                </c:pt>
                <c:pt idx="2">
                  <c:v>Кубанскостепное  с/п</c:v>
                </c:pt>
                <c:pt idx="3">
                  <c:v>Новодеревянковское  с/п</c:v>
                </c:pt>
                <c:pt idx="4">
                  <c:v>Новоминское  с/п</c:v>
                </c:pt>
                <c:pt idx="5">
                  <c:v>Привольненское  с/п</c:v>
                </c:pt>
                <c:pt idx="6">
                  <c:v>Придорожное  с/п</c:v>
                </c:pt>
                <c:pt idx="7">
                  <c:v>Стародеревянковское  с/п</c:v>
                </c:pt>
                <c:pt idx="8">
                  <c:v>Челбасское  с/п</c:v>
                </c:pt>
              </c:strCache>
            </c:strRef>
          </c:cat>
          <c:val>
            <c:numRef>
              <c:f>'Схема административных границ'!$B$4:$B$12</c:f>
              <c:numCache>
                <c:formatCode>0.0</c:formatCode>
                <c:ptCount val="9"/>
                <c:pt idx="0">
                  <c:v>47.907000000000004</c:v>
                </c:pt>
                <c:pt idx="1">
                  <c:v>2.4519999999999977</c:v>
                </c:pt>
                <c:pt idx="2">
                  <c:v>1.9319999999999955</c:v>
                </c:pt>
                <c:pt idx="3">
                  <c:v>7.8159999999999945</c:v>
                </c:pt>
                <c:pt idx="4">
                  <c:v>12.349</c:v>
                </c:pt>
                <c:pt idx="5">
                  <c:v>7.0350000000000001</c:v>
                </c:pt>
                <c:pt idx="6">
                  <c:v>2.1640000000000001</c:v>
                </c:pt>
                <c:pt idx="7">
                  <c:v>15.805000000000026</c:v>
                </c:pt>
                <c:pt idx="8">
                  <c:v>7.4669999999999996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Площадь поселений Каневского района в разрезе поселений </a:t>
            </a:r>
            <a:br>
              <a:rPr lang="ru-RU" sz="1200"/>
            </a:br>
            <a:r>
              <a:rPr lang="ru-RU" sz="1200"/>
              <a:t>по состоянию на 01.01.2010 г., всего 248,6</a:t>
            </a:r>
            <a:r>
              <a:rPr lang="ru-RU" sz="12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rPr>
              <a:t> </a:t>
            </a:r>
            <a:r>
              <a:rPr lang="ru-RU" sz="1200"/>
              <a:t>тыс. га</a:t>
            </a:r>
          </a:p>
        </c:rich>
      </c:tx>
      <c:layout>
        <c:manualLayout>
          <c:xMode val="edge"/>
          <c:yMode val="edge"/>
          <c:x val="0.13784623512970051"/>
          <c:y val="0"/>
        </c:manualLayout>
      </c:layout>
      <c:overlay val="1"/>
    </c:title>
    <c:autoTitleDeleted val="0"/>
    <c:view3D>
      <c:rotX val="30"/>
      <c:rotY val="3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153377998348569"/>
          <c:y val="0.3615578885972599"/>
          <c:w val="0.57066623129959071"/>
          <c:h val="0.5622513852435117"/>
        </c:manualLayout>
      </c:layout>
      <c:pie3DChart>
        <c:varyColors val="1"/>
        <c:ser>
          <c:idx val="0"/>
          <c:order val="0"/>
          <c:tx>
            <c:strRef>
              <c:f>'Схема административных границ'!$A$16</c:f>
              <c:strCache>
                <c:ptCount val="1"/>
                <c:pt idx="0">
                  <c:v>Площадь поселений Каневского района на 01.01.2009 г.</c:v>
                </c:pt>
              </c:strCache>
            </c:strRef>
          </c:tx>
          <c:explosion val="15"/>
          <c:dLbls>
            <c:dLbl>
              <c:idx val="0"/>
              <c:layout>
                <c:manualLayout>
                  <c:x val="-5.1621087038654777E-2"/>
                  <c:y val="-9.466783318751868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Каневское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</a:p>
                  <a:p>
                    <a:r>
                      <a:rPr lang="ru-RU" b="1"/>
                      <a:t>47,0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(18,9%)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"/>
              <c:layout>
                <c:manualLayout>
                  <c:x val="4.9321220555024879E-2"/>
                  <c:y val="-0.22098979294254886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Красногвардейское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8,6 тыс.га </a:t>
                    </a:r>
                    <a:r>
                      <a:rPr lang="ru-RU"/>
                      <a:t>(3,4%)</a:t>
                    </a:r>
                  </a:p>
                </c:rich>
              </c:tx>
              <c:numFmt formatCode="0.0%" sourceLinked="0"/>
              <c:spPr>
                <a:solidFill>
                  <a:srgbClr val="1F497D">
                    <a:lumMod val="20000"/>
                    <a:lumOff val="80000"/>
                  </a:srgbClr>
                </a:solidFill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2"/>
              <c:layout>
                <c:manualLayout>
                  <c:x val="4.5012112208456502E-2"/>
                  <c:y val="-5.9533683289589044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Кубанскостепное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 </a:t>
                    </a:r>
                    <a:r>
                      <a:rPr lang="ru-RU" b="1"/>
                      <a:t>8,0 тыс.га </a:t>
                    </a:r>
                    <a:r>
                      <a:rPr lang="ru-RU"/>
                      <a:t>(3,2%)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3"/>
              <c:layout>
                <c:manualLayout>
                  <c:x val="1.4764972560248148E-2"/>
                  <c:y val="1.76844561096531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800"/>
                      <a:t>Новодеревянковское</a:t>
                    </a:r>
                    <a:r>
                      <a:rPr lang="ru-RU" sz="8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800"/>
                      <a:t>с/п </a:t>
                    </a:r>
                    <a:r>
                      <a:rPr lang="ru-RU" b="1"/>
                      <a:t>36,5 тыс.га</a:t>
                    </a:r>
                    <a:r>
                      <a:rPr lang="ru-RU"/>
                      <a:t> (14,7%)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4"/>
              <c:layout>
                <c:manualLayout>
                  <c:x val="0.1137241760749946"/>
                  <c:y val="3.0428696412948381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Новоминское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32,3</a:t>
                    </a: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b="1"/>
                      <a:t>тыс.га </a:t>
                    </a:r>
                    <a:r>
                      <a:rPr lang="ru-RU" sz="800" b="1"/>
                      <a:t>(</a:t>
                    </a:r>
                    <a:r>
                      <a:rPr lang="ru-RU" sz="800"/>
                      <a:t>13,0%)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5"/>
              <c:layout>
                <c:manualLayout>
                  <c:x val="-0.11260951846919465"/>
                  <c:y val="6.5931758530183727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00"/>
                      <a:t>Привольненское</a:t>
                    </a:r>
                    <a:r>
                      <a:rPr lang="ru-RU" sz="9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900"/>
                      <a:t>с/п</a:t>
                    </a:r>
                    <a:r>
                      <a:rPr lang="ru-RU"/>
                      <a:t> </a:t>
                    </a:r>
                    <a:r>
                      <a:rPr lang="ru-RU" b="1"/>
                      <a:t>43,2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(17,4%)</a:t>
                    </a:r>
                    <a:endParaRPr lang="ru-RU"/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6"/>
              <c:layout>
                <c:manualLayout>
                  <c:x val="-2.5960300676813607E-2"/>
                  <c:y val="1.9933508311461189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Придорожное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r>
                      <a:rPr lang="ru-RU" b="1"/>
                      <a:t>7,3 тыс.га</a:t>
                    </a:r>
                    <a:r>
                      <a:rPr lang="ru-RU"/>
                      <a:t> (3,0%)</a:t>
                    </a:r>
                  </a:p>
                </c:rich>
              </c:tx>
              <c:numFmt formatCode="0.0%" sourceLinked="0"/>
              <c:spPr>
                <a:noFill/>
                <a:ln w="6350">
                  <a:solidFill>
                    <a:schemeClr val="tx1"/>
                  </a:solidFill>
                  <a:prstDash val="lgDash"/>
                </a:ln>
              </c:sp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7"/>
              <c:layout>
                <c:manualLayout>
                  <c:x val="-2.4746973575332201E-2"/>
                  <c:y val="-0.14036444509927376"/>
                </c:manualLayout>
              </c:layout>
              <c:tx>
                <c:rich>
                  <a:bodyPr/>
                  <a:lstStyle/>
                  <a:p>
                    <a:r>
                      <a:rPr lang="ru-RU" sz="750"/>
                      <a:t>Стародеревянковское</a:t>
                    </a:r>
                    <a:r>
                      <a:rPr lang="ru-RU" sz="75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750"/>
                      <a:t>с/п </a:t>
                    </a:r>
                    <a:r>
                      <a:rPr lang="ru-RU" b="1"/>
                      <a:t>37,7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(15,1%)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8"/>
              <c:layout>
                <c:manualLayout>
                  <c:x val="6.2206490502558533E-2"/>
                  <c:y val="-0.11465733449985376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Челбасское</a:t>
                    </a:r>
                    <a:r>
                      <a:rPr lang="ru-RU" sz="1000" b="0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/>
                      <a:t>с/п </a:t>
                    </a:r>
                    <a:br>
                      <a:rPr lang="ru-RU"/>
                    </a:br>
                    <a:r>
                      <a:rPr lang="ru-RU" b="1"/>
                      <a:t>28,2 тыс.га</a:t>
                    </a:r>
                    <a:r>
                      <a:rPr lang="ru-RU"/>
                      <a:t> </a:t>
                    </a:r>
                    <a:r>
                      <a:rPr lang="ru-RU" sz="900"/>
                      <a:t>(11,3%)</a:t>
                    </a:r>
                    <a:endParaRPr lang="ru-RU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9"/>
              <c:layout>
                <c:manualLayout>
                  <c:x val="-7.4507447932645243E-2"/>
                  <c:y val="6.632500285290428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0"/>
              <c:layout>
                <c:manualLayout>
                  <c:x val="-5.6277226710297557E-2"/>
                  <c:y val="1.739130434782614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1"/>
              <c:layout>
                <c:manualLayout>
                  <c:x val="-8.0086580086580095E-2"/>
                  <c:y val="2.8983224922971601E-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2"/>
              <c:layout>
                <c:manualLayout>
                  <c:x val="-0.11255428298735402"/>
                  <c:y val="-6.9565217391304404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dLbl>
              <c:idx val="13"/>
              <c:layout>
                <c:manualLayout>
                  <c:x val="-0.13419913419913501"/>
                  <c:y val="-0.14202898550724738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 </c:separator>
            </c:dLbl>
            <c:numFmt formatCode="0.0%" sourceLinked="0"/>
            <c:spPr>
              <a:ln w="6350">
                <a:solidFill>
                  <a:schemeClr val="tx1"/>
                </a:solidFill>
                <a:prstDash val="lgDash"/>
              </a:ln>
            </c:sp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 </c:separator>
            <c:showLeaderLines val="1"/>
          </c:dLbls>
          <c:cat>
            <c:strRef>
              <c:f>'Схема административных границ'!$A$19:$A$27</c:f>
              <c:strCache>
                <c:ptCount val="9"/>
                <c:pt idx="0">
                  <c:v>Каневское  с/п</c:v>
                </c:pt>
                <c:pt idx="1">
                  <c:v>Красногвардейское  с/п</c:v>
                </c:pt>
                <c:pt idx="2">
                  <c:v>Кубанскостепное  с/п</c:v>
                </c:pt>
                <c:pt idx="3">
                  <c:v>Новодеревянковское  с/п</c:v>
                </c:pt>
                <c:pt idx="4">
                  <c:v>Новоминское  с/п</c:v>
                </c:pt>
                <c:pt idx="5">
                  <c:v>Привольненское  с/п</c:v>
                </c:pt>
                <c:pt idx="6">
                  <c:v>Придорожное  с/п</c:v>
                </c:pt>
                <c:pt idx="7">
                  <c:v>Стародеревянковское  с/п</c:v>
                </c:pt>
                <c:pt idx="8">
                  <c:v>Челбасское  с/п</c:v>
                </c:pt>
              </c:strCache>
            </c:strRef>
          </c:cat>
          <c:val>
            <c:numRef>
              <c:f>'Схема административных границ'!$B$19:$B$27</c:f>
              <c:numCache>
                <c:formatCode>0.0</c:formatCode>
                <c:ptCount val="9"/>
                <c:pt idx="0">
                  <c:v>47.016300000000001</c:v>
                </c:pt>
                <c:pt idx="1">
                  <c:v>8.5527000000000228</c:v>
                </c:pt>
                <c:pt idx="2">
                  <c:v>8.0304000000000002</c:v>
                </c:pt>
                <c:pt idx="3">
                  <c:v>36.456799999999994</c:v>
                </c:pt>
                <c:pt idx="4">
                  <c:v>32.263300000000143</c:v>
                </c:pt>
                <c:pt idx="5">
                  <c:v>43.163300000000113</c:v>
                </c:pt>
                <c:pt idx="6">
                  <c:v>7.3401000000000005</c:v>
                </c:pt>
                <c:pt idx="7">
                  <c:v>37.657899999999998</c:v>
                </c:pt>
                <c:pt idx="8">
                  <c:v>28.222199999999901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Плотность населения Каневского района в разрезе поселений </a:t>
            </a:r>
            <a:br>
              <a:rPr lang="ru-RU" sz="1200"/>
            </a:br>
            <a:r>
              <a:rPr lang="ru-RU" sz="1200"/>
              <a:t>по состонянию на 01.01.2010 г.</a:t>
            </a:r>
          </a:p>
        </c:rich>
      </c:tx>
      <c:layout>
        <c:manualLayout>
          <c:xMode val="edge"/>
          <c:yMode val="edge"/>
          <c:x val="0.14193627798757841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5.2539349501471946E-2"/>
          <c:y val="0.10964030583133642"/>
          <c:w val="0.91886164600712061"/>
          <c:h val="0.5718993495378296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'Схема административных границ'!$A$31</c:f>
              <c:strCache>
                <c:ptCount val="1"/>
                <c:pt idx="0">
                  <c:v>Плотность поселений Каневского района на 01.01.2009 г.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1.7095565923066641E-7"/>
                  <c:y val="-0.14622070067328538"/>
                </c:manualLayout>
              </c:layout>
              <c:tx>
                <c:rich>
                  <a:bodyPr/>
                  <a:lstStyle/>
                  <a:p>
                    <a:pPr algn="ctr" rtl="0">
                      <a:defRPr sz="900" b="1"/>
                    </a:pPr>
                    <a:r>
                      <a:rPr lang="en-US" sz="900" b="1"/>
                      <a:t>42,2</a:t>
                    </a:r>
                    <a:r>
                      <a:rPr lang="ru-RU" sz="900" b="1"/>
                      <a:t> </a:t>
                    </a:r>
                  </a:p>
                  <a:p>
                    <a:pPr algn="ctr" rtl="0">
                      <a:defRPr sz="900" b="1"/>
                    </a:pPr>
                    <a:r>
                      <a:rPr lang="ru-RU" sz="900" b="1"/>
                      <a:t>чел/км</a:t>
                    </a:r>
                    <a:r>
                      <a:rPr lang="ru-RU" sz="900" b="1" baseline="30000"/>
                      <a:t>2</a:t>
                    </a:r>
                    <a:endParaRPr lang="ru-RU" b="1" baseline="30000"/>
                  </a:p>
                </c:rich>
              </c:tx>
              <c:spPr/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1642986458602124E-3"/>
                  <c:y val="-0.28204655939746825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101,9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"/>
                  <c:y val="-0.13989843660846812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42,0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-0.14836562820951657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/>
                      <a:t>38,3</a:t>
                    </a:r>
                    <a:endParaRPr lang="ru-RU" sz="900" b="1"/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baseline="30000"/>
                  </a:p>
                </c:rich>
              </c:tx>
              <c:spPr>
                <a:ln w="6350" cmpd="sng">
                  <a:noFill/>
                  <a:prstDash val="lgDash"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7.9607432349896368E-17"/>
                  <c:y val="-0.12552755905511787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29,5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 i="0" baseline="0"/>
                  </a:p>
                </c:rich>
              </c:tx>
              <c:spPr>
                <a:noFill/>
                <a:ln w="6350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-0.12269581387449346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28,7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solidFill>
                  <a:srgbClr val="4F81BD">
                    <a:lumMod val="40000"/>
                    <a:lumOff val="60000"/>
                  </a:srgbClr>
                </a:solidFill>
                <a:ln>
                  <a:solidFill>
                    <a:sysClr val="windowText" lastClr="000000"/>
                  </a:solidFill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1.7095565923066641E-7"/>
                  <c:y val="-9.7798927307999564E-2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26,5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1.7095565938988156E-7"/>
                  <c:y val="-9.5768115942029483E-2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24,1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noFill/>
                <a:ln w="3175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2.170965916570219E-3"/>
                  <c:y val="-9.4445053064019208E-2"/>
                </c:manualLayout>
              </c:layout>
              <c:tx>
                <c:rich>
                  <a:bodyPr/>
                  <a:lstStyle/>
                  <a:p>
                    <a:r>
                      <a:rPr lang="en-US" sz="900" b="1">
                        <a:solidFill>
                          <a:schemeClr val="tx1"/>
                        </a:solidFill>
                      </a:rPr>
                      <a:t>21,4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0"/>
                  <c:y val="-0.10531895469588035"/>
                </c:manualLayout>
              </c:layout>
              <c:tx>
                <c:rich>
                  <a:bodyPr/>
                  <a:lstStyle/>
                  <a:p>
                    <a:pPr>
                      <a:defRPr sz="900" b="1"/>
                    </a:pPr>
                    <a:r>
                      <a:rPr lang="en-US" sz="900" b="1">
                        <a:solidFill>
                          <a:schemeClr val="tx1"/>
                        </a:solidFill>
                      </a:rPr>
                      <a:t>16,3</a:t>
                    </a:r>
                    <a:endParaRPr lang="ru-RU" sz="900" b="1">
                      <a:solidFill>
                        <a:schemeClr val="tx1"/>
                      </a:solidFill>
                    </a:endParaRPr>
                  </a:p>
                  <a:p>
                    <a:pPr>
                      <a:defRPr sz="900" b="1"/>
                    </a:pPr>
                    <a:r>
                      <a:rPr lang="ru-RU" sz="900" b="1" i="0" u="none" strike="noStrike" baseline="0">
                        <a:effectLst/>
                      </a:rPr>
                      <a:t>чел/км</a:t>
                    </a:r>
                    <a:r>
                      <a:rPr lang="ru-RU" sz="900" b="1" i="0" u="none" strike="noStrike" baseline="30000">
                        <a:effectLst/>
                      </a:rPr>
                      <a:t>2</a:t>
                    </a:r>
                    <a:endParaRPr lang="en-US" sz="900" b="1">
                      <a:solidFill>
                        <a:schemeClr val="tx1"/>
                      </a:solidFill>
                    </a:endParaRPr>
                  </a:p>
                </c:rich>
              </c:tx>
              <c:spPr>
                <a:noFill/>
                <a:ln w="6350">
                  <a:noFill/>
                </a:ln>
              </c:sp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2.889218055663834E-3"/>
                  <c:y val="-8.8099281068127352E-2"/>
                </c:manualLayout>
              </c:layout>
              <c:spPr/>
              <c:txPr>
                <a:bodyPr/>
                <a:lstStyle/>
                <a:p>
                  <a:pPr algn="ctr" rtl="0">
                    <a:defRPr sz="900" b="1"/>
                  </a:pPr>
                  <a:endParaRPr lang="ru-RU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 b="1"/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'Схема административных границ'!$A$33:$A$42</c:f>
              <c:strCache>
                <c:ptCount val="10"/>
                <c:pt idx="0">
                  <c:v>Каневской район</c:v>
                </c:pt>
                <c:pt idx="1">
                  <c:v>Каневское  с/п</c:v>
                </c:pt>
                <c:pt idx="2">
                  <c:v>Стародеревянковское  с/п</c:v>
                </c:pt>
                <c:pt idx="3">
                  <c:v>Новоминское  с/п</c:v>
                </c:pt>
                <c:pt idx="4">
                  <c:v>Придорожное  с/п</c:v>
                </c:pt>
                <c:pt idx="5">
                  <c:v>Красногвардейское  с/п</c:v>
                </c:pt>
                <c:pt idx="6">
                  <c:v>Челбасское  с/п</c:v>
                </c:pt>
                <c:pt idx="7">
                  <c:v>Кубанскостепное  с/п</c:v>
                </c:pt>
                <c:pt idx="8">
                  <c:v>Новодеревянковское  с/п</c:v>
                </c:pt>
                <c:pt idx="9">
                  <c:v>Привольненское  с/п</c:v>
                </c:pt>
              </c:strCache>
            </c:strRef>
          </c:cat>
          <c:val>
            <c:numRef>
              <c:f>'Схема административных границ'!$B$33:$B$42</c:f>
              <c:numCache>
                <c:formatCode>0.0</c:formatCode>
                <c:ptCount val="10"/>
                <c:pt idx="0">
                  <c:v>42.189680060151993</c:v>
                </c:pt>
                <c:pt idx="1">
                  <c:v>101.89444937181362</c:v>
                </c:pt>
                <c:pt idx="2">
                  <c:v>41.969945217338193</c:v>
                </c:pt>
                <c:pt idx="3">
                  <c:v>38.275687855860994</c:v>
                </c:pt>
                <c:pt idx="4">
                  <c:v>29.481887167749754</c:v>
                </c:pt>
                <c:pt idx="5">
                  <c:v>28.669309107065587</c:v>
                </c:pt>
                <c:pt idx="6">
                  <c:v>26.457894848736103</c:v>
                </c:pt>
                <c:pt idx="7">
                  <c:v>24.058577405857744</c:v>
                </c:pt>
                <c:pt idx="8">
                  <c:v>21.439073094731221</c:v>
                </c:pt>
                <c:pt idx="9">
                  <c:v>16.298568459779492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126566784"/>
        <c:axId val="126568320"/>
      </c:barChart>
      <c:catAx>
        <c:axId val="126566784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spPr>
          <a:ln>
            <a:solidFill>
              <a:schemeClr val="tx1"/>
            </a:solidFill>
            <a:tailEnd type="stealth" w="med" len="lg"/>
          </a:ln>
        </c:spPr>
        <c:crossAx val="126568320"/>
        <c:crosses val="autoZero"/>
        <c:auto val="1"/>
        <c:lblAlgn val="ctr"/>
        <c:lblOffset val="100"/>
        <c:noMultiLvlLbl val="0"/>
      </c:catAx>
      <c:valAx>
        <c:axId val="126568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700"/>
                </a:pPr>
                <a:r>
                  <a:rPr lang="ru-RU" sz="700"/>
                  <a:t>Плотность, чел/км2</a:t>
                </a:r>
              </a:p>
            </c:rich>
          </c:tx>
          <c:layout>
            <c:manualLayout>
              <c:xMode val="edge"/>
              <c:yMode val="edge"/>
              <c:x val="5.3744247878106194E-2"/>
              <c:y val="0.1018680817071779"/>
            </c:manualLayout>
          </c:layout>
          <c:overlay val="0"/>
        </c:title>
        <c:numFmt formatCode="0.0" sourceLinked="1"/>
        <c:majorTickMark val="out"/>
        <c:minorTickMark val="none"/>
        <c:tickLblPos val="nextTo"/>
        <c:spPr>
          <a:ln>
            <a:solidFill>
              <a:schemeClr val="tx1"/>
            </a:solidFill>
            <a:tailEnd type="stealth"/>
          </a:ln>
        </c:spPr>
        <c:crossAx val="126566784"/>
        <c:crosses val="autoZero"/>
        <c:crossBetween val="between"/>
        <c:majorUnit val="20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092"/>
            </a:pPr>
            <a:r>
              <a:rPr lang="ru-RU" sz="1092"/>
              <a:t>Численность населения </a:t>
            </a:r>
            <a:r>
              <a:rPr lang="ru-RU" sz="1092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rPr>
              <a:t>Красногвардейск</a:t>
            </a:r>
            <a:r>
              <a:rPr lang="ru-RU" sz="1092"/>
              <a:t>ого сельского поселения в разрезе населенных пунктов по состоянию на 01.01.2011 г., всего 2472 чел.</a:t>
            </a:r>
          </a:p>
        </c:rich>
      </c:tx>
      <c:layout>
        <c:manualLayout>
          <c:xMode val="edge"/>
          <c:yMode val="edge"/>
          <c:x val="0.122389660174057"/>
          <c:y val="0"/>
        </c:manualLayout>
      </c:layout>
      <c:overlay val="0"/>
    </c:title>
    <c:autoTitleDeleted val="0"/>
    <c:view3D>
      <c:rotX val="30"/>
      <c:rotY val="171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1.9233887061350523E-2"/>
          <c:y val="0.19206306614728391"/>
          <c:w val="0.84852213654405761"/>
          <c:h val="0.73667570343366606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11"/>
          <c:dLbls>
            <c:dLbl>
              <c:idx val="0"/>
              <c:layout>
                <c:manualLayout>
                  <c:x val="0.20232013346378205"/>
                  <c:y val="9.4287425276671707E-2"/>
                </c:manualLayout>
              </c:layout>
              <c:tx>
                <c:rich>
                  <a:bodyPr/>
                  <a:lstStyle/>
                  <a:p>
                    <a:pPr>
                      <a:defRPr>
                        <a:solidFill>
                          <a:schemeClr val="bg1"/>
                        </a:solidFill>
                      </a:defRPr>
                    </a:pPr>
                    <a:r>
                      <a:rPr lang="ru-RU" sz="999" b="0" i="0" u="none" strike="noStrike" baseline="0">
                        <a:effectLst/>
                      </a:rPr>
                      <a:t>поселок Красногвардеец 
</a:t>
                    </a:r>
                    <a:r>
                      <a:rPr lang="ru-RU" sz="999" b="1" i="0" u="none" strike="noStrike" baseline="0">
                        <a:effectLst/>
                      </a:rPr>
                      <a:t>1796 чел.</a:t>
                    </a:r>
                    <a:r>
                      <a:rPr lang="ru-RU" sz="999" b="0" i="0" u="none" strike="noStrike" baseline="0">
                        <a:effectLst/>
                      </a:rPr>
                      <a:t>
72,7%</a:t>
                    </a:r>
                    <a:endParaRPr lang="ru-RU"/>
                  </a:p>
                </c:rich>
              </c:tx>
              <c:numFmt formatCode="0.0%" sourceLinked="0"/>
              <c:spPr>
                <a:ln w="3164">
                  <a:noFill/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1277733723321399E-2"/>
                  <c:y val="7.2928668826072124E-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 sz="999" b="0" i="0" u="none" strike="noStrike" baseline="0">
                        <a:effectLst/>
                      </a:rPr>
                      <a:t>станица Александровская 
</a:t>
                    </a:r>
                    <a:r>
                      <a:rPr lang="ru-RU" sz="999" b="1" i="0" u="none" strike="noStrike" baseline="0">
                        <a:effectLst/>
                      </a:rPr>
                      <a:t>676 чел.</a:t>
                    </a:r>
                    <a:r>
                      <a:rPr lang="ru-RU" sz="999" b="0" i="0" u="none" strike="noStrike" baseline="0">
                        <a:effectLst/>
                      </a:rPr>
                      <a:t>
27,3%</a:t>
                    </a:r>
                    <a:endParaRPr lang="ru-RU"/>
                  </a:p>
                </c:rich>
              </c:tx>
              <c:numFmt formatCode="0.0%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0202757452460659"/>
                  <c:y val="-0.12954961998363168"/>
                </c:manualLayout>
              </c:layout>
              <c:numFmt formatCode="0.0%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7.3874728838796824E-2"/>
                  <c:y val="2.6060610413368612E-2"/>
                </c:manualLayout>
              </c:layout>
              <c:numFmt formatCode="0.0%" sourceLinked="0"/>
              <c:spPr>
                <a:ln w="3164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numFmt formatCode="0.0%" sourceLinked="0"/>
            <c:spPr>
              <a:ln w="3164">
                <a:solidFill>
                  <a:sysClr val="windowText" lastClr="000000"/>
                </a:solidFill>
                <a:prstDash val="lgDash"/>
              </a:ln>
            </c:sp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1796</c:v>
                </c:pt>
                <c:pt idx="1">
                  <c:v>676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73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099"/>
            </a:pPr>
            <a:r>
              <a:rPr lang="ru-RU" sz="1099"/>
              <a:t>Площадь земель населеных пунктов </a:t>
            </a:r>
            <a:r>
              <a:rPr lang="ru-RU" sz="1099" b="1" i="0" u="none" strike="noStrike" baseline="0">
                <a:effectLst/>
              </a:rPr>
              <a:t>Красногвардейск</a:t>
            </a:r>
            <a:r>
              <a:rPr lang="ru-RU" sz="1099"/>
              <a:t>ого сельского поселения по состоянию на 01.01.2011 г., всего 374,8 га</a:t>
            </a:r>
          </a:p>
        </c:rich>
      </c:tx>
      <c:layout>
        <c:manualLayout>
          <c:xMode val="edge"/>
          <c:yMode val="edge"/>
          <c:x val="0.1239714888580106"/>
          <c:y val="2.381030983025139E-2"/>
        </c:manualLayout>
      </c:layout>
      <c:overlay val="0"/>
    </c:title>
    <c:autoTitleDeleted val="0"/>
    <c:view3D>
      <c:rotX val="30"/>
      <c:rotY val="165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6488969300115579E-2"/>
          <c:y val="0.24413338655248851"/>
          <c:w val="0.72774058132289565"/>
          <c:h val="0.6294826372509896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Площадь земель населеных пунктов Псебайского городского поселения по состоянию на 01.01.2009 г., всего 1705,10 га</c:v>
                </c:pt>
              </c:strCache>
            </c:strRef>
          </c:tx>
          <c:explosion val="12"/>
          <c:dLbls>
            <c:dLbl>
              <c:idx val="0"/>
              <c:layout>
                <c:manualLayout>
                  <c:x val="0.21872605990711441"/>
                  <c:y val="-0.14349970569357071"/>
                </c:manualLayout>
              </c:layout>
              <c:tx>
                <c:rich>
                  <a:bodyPr/>
                  <a:lstStyle/>
                  <a:p>
                    <a:r>
                      <a:rPr lang="ru-RU">
                        <a:solidFill>
                          <a:schemeClr val="bg1"/>
                        </a:solidFill>
                      </a:rPr>
                      <a:t>поселок Красногвардеец 
</a:t>
                    </a:r>
                    <a:r>
                      <a:rPr lang="ru-RU" b="1">
                        <a:solidFill>
                          <a:schemeClr val="bg1"/>
                        </a:solidFill>
                      </a:rPr>
                      <a:t>164,6 га </a:t>
                    </a:r>
                  </a:p>
                  <a:p>
                    <a:r>
                      <a:rPr lang="ru-RU">
                        <a:solidFill>
                          <a:schemeClr val="bg1"/>
                        </a:solidFill>
                      </a:rPr>
                      <a:t>43,9%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1562223346028225"/>
                  <c:y val="-1.3306007497434581E-2"/>
                </c:manualLayout>
              </c:layout>
              <c:tx>
                <c:rich>
                  <a:bodyPr/>
                  <a:lstStyle/>
                  <a:p>
                    <a:pPr>
                      <a:defRPr>
                        <a:solidFill>
                          <a:schemeClr val="tx1"/>
                        </a:solidFill>
                      </a:defRPr>
                    </a:pPr>
                    <a:r>
                      <a:rPr lang="ru-RU">
                        <a:solidFill>
                          <a:schemeClr val="tx1"/>
                        </a:solidFill>
                      </a:rPr>
                      <a:t>станица Александровская 
</a:t>
                    </a:r>
                    <a:r>
                      <a:rPr lang="ru-RU" b="1">
                        <a:solidFill>
                          <a:schemeClr val="tx1"/>
                        </a:solidFill>
                      </a:rPr>
                      <a:t>210,2 га </a:t>
                    </a:r>
                  </a:p>
                  <a:p>
                    <a:pPr>
                      <a:defRPr>
                        <a:solidFill>
                          <a:schemeClr val="tx1"/>
                        </a:solidFill>
                      </a:defRPr>
                    </a:pPr>
                    <a:r>
                      <a:rPr lang="ru-RU">
                        <a:solidFill>
                          <a:schemeClr val="tx1"/>
                        </a:solidFill>
                      </a:rPr>
                      <a:t>56,1%</a:t>
                    </a:r>
                  </a:p>
                </c:rich>
              </c:tx>
              <c:numFmt formatCode="0.0%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233290585554564E-2"/>
                  <c:y val="3.0602949083540894E-2"/>
                </c:manualLayout>
              </c:layout>
              <c:numFmt formatCode="0.0%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>
                      <a:solidFill>
                        <a:schemeClr val="tx1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-0.10204066470404"/>
                  <c:y val="-0.19694311875154041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-2.0309827237711381E-2"/>
                  <c:y val="0.11278493414129689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5"/>
              <c:layout>
                <c:manualLayout>
                  <c:x val="-2.7879047823289985E-2"/>
                  <c:y val="-0.2470046082949309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6"/>
              <c:layout>
                <c:manualLayout>
                  <c:x val="-8.578185447170808E-2"/>
                  <c:y val="5.9882579193729933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7"/>
              <c:layout>
                <c:manualLayout>
                  <c:x val="-2.3725728257804359E-2"/>
                  <c:y val="7.3726913168110945E-3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numFmt formatCode="0.0%" sourceLinked="0"/>
            <c:spPr>
              <a:ln w="3169">
                <a:noFill/>
                <a:prstDash val="lgDash"/>
              </a:ln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164.6</c:v>
                </c:pt>
                <c:pt idx="1">
                  <c:v>210.2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Лист1!$C$2:$C$3</c:f>
              <c:numCache>
                <c:formatCode>0.0</c:formatCode>
                <c:ptCount val="2"/>
                <c:pt idx="0">
                  <c:v>43.916755602988268</c:v>
                </c:pt>
                <c:pt idx="1">
                  <c:v>56.083244397011747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 sz="1097"/>
            </a:pPr>
            <a:r>
              <a:rPr lang="ru-RU" sz="1097"/>
              <a:t>Плотность населенных пунктов </a:t>
            </a:r>
            <a:r>
              <a:rPr lang="ru-RU" sz="1097" b="1" i="0" u="none" strike="noStrike" baseline="0">
                <a:effectLst/>
              </a:rPr>
              <a:t>Красногвардейского</a:t>
            </a:r>
            <a:r>
              <a:rPr lang="ru-RU" sz="1097"/>
              <a:t> сельского поселения по состоянию на 01.01.2011 г. </a:t>
            </a:r>
          </a:p>
        </c:rich>
      </c:tx>
      <c:layout>
        <c:manualLayout>
          <c:xMode val="edge"/>
          <c:yMode val="edge"/>
          <c:x val="0.11378844801262587"/>
          <c:y val="3.257306819698385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0280780818796189E-2"/>
          <c:y val="0.19604174478190489"/>
          <c:w val="0.88426060538456752"/>
          <c:h val="0.67479674796748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spPr>
            <a:effectLst/>
          </c:spPr>
          <c:invertIfNegative val="0"/>
          <c:dLbls>
            <c:dLbl>
              <c:idx val="0"/>
              <c:layout>
                <c:manualLayout>
                  <c:x val="3.9313994168494926E-17"/>
                  <c:y val="1.139731933881037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"/>
                  <c:y val="1.587301587301587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"/>
                  <c:y val="9.9114033317157547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1.1904761904761921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4875562720141492E-17"/>
                  <c:y val="7.9365079365079413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0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10.9</c:v>
                </c:pt>
                <c:pt idx="1">
                  <c:v>3.2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0"/>
        <c:overlap val="20"/>
        <c:axId val="133182208"/>
        <c:axId val="133183744"/>
      </c:barChart>
      <c:catAx>
        <c:axId val="13318220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97"/>
            </a:pPr>
            <a:endParaRPr lang="ru-RU"/>
          </a:p>
        </c:txPr>
        <c:crossAx val="133183744"/>
        <c:crosses val="autoZero"/>
        <c:auto val="1"/>
        <c:lblAlgn val="ctr"/>
        <c:lblOffset val="100"/>
        <c:noMultiLvlLbl val="0"/>
      </c:catAx>
      <c:valAx>
        <c:axId val="133183744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89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Плотность населения, чел/га</a:t>
                </a:r>
              </a:p>
            </c:rich>
          </c:tx>
          <c:layout>
            <c:manualLayout>
              <c:xMode val="edge"/>
              <c:yMode val="edge"/>
              <c:x val="9.8596744034447244E-3"/>
              <c:y val="0.19906134614529197"/>
            </c:manualLayout>
          </c:layout>
          <c:overlay val="0"/>
        </c:title>
        <c:numFmt formatCode="#,##0.0" sourceLinked="0"/>
        <c:majorTickMark val="out"/>
        <c:minorTickMark val="none"/>
        <c:tickLblPos val="nextTo"/>
        <c:spPr>
          <a:ln>
            <a:solidFill>
              <a:srgbClr val="1F497D">
                <a:lumMod val="50000"/>
              </a:srgbClr>
            </a:solidFill>
            <a:tailEnd type="stealth" w="med" len="lg"/>
          </a:ln>
        </c:spPr>
        <c:crossAx val="133182208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7260039816547933E-2"/>
          <c:y val="4.8951084504267467E-2"/>
          <c:w val="0.601156216899146"/>
          <c:h val="0.66060217716027414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'для пояснительной записки'!$A$47:$D$47</c:f>
              <c:strCache>
                <c:ptCount val="1"/>
                <c:pt idx="0">
                  <c:v> моложе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1">
                      <a:tint val="50000"/>
                      <a:satMod val="300000"/>
                    </a:schemeClr>
                  </a:gs>
                  <a:gs pos="35000">
                    <a:schemeClr val="accent1">
                      <a:tint val="37000"/>
                      <a:satMod val="300000"/>
                    </a:schemeClr>
                  </a:gs>
                  <a:gs pos="100000">
                    <a:schemeClr val="accent1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записки'!$E$67:$I$67</c:f>
              <c:numCache>
                <c:formatCode>0.0</c:formatCode>
                <c:ptCount val="5"/>
                <c:pt idx="0">
                  <c:v>16.630000000000031</c:v>
                </c:pt>
                <c:pt idx="1">
                  <c:v>17.82</c:v>
                </c:pt>
                <c:pt idx="2">
                  <c:v>18.989999999999913</c:v>
                </c:pt>
                <c:pt idx="3">
                  <c:v>19.54</c:v>
                </c:pt>
                <c:pt idx="4">
                  <c:v>19.43</c:v>
                </c:pt>
              </c:numCache>
            </c:numRef>
          </c:val>
        </c:ser>
        <c:ser>
          <c:idx val="1"/>
          <c:order val="1"/>
          <c:tx>
            <c:strRef>
              <c:f>'для пояснительной записки'!$A$48:$D$48</c:f>
              <c:strCache>
                <c:ptCount val="1"/>
                <c:pt idx="0">
                  <c:v>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2">
                      <a:tint val="50000"/>
                      <a:satMod val="300000"/>
                    </a:schemeClr>
                  </a:gs>
                  <a:gs pos="35000">
                    <a:schemeClr val="accent2">
                      <a:tint val="37000"/>
                      <a:satMod val="300000"/>
                    </a:schemeClr>
                  </a:gs>
                  <a:gs pos="100000">
                    <a:schemeClr val="accent2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записки'!$E$68:$I$68</c:f>
              <c:numCache>
                <c:formatCode>0.0</c:formatCode>
                <c:ptCount val="5"/>
                <c:pt idx="0">
                  <c:v>60.4</c:v>
                </c:pt>
                <c:pt idx="1">
                  <c:v>58.63</c:v>
                </c:pt>
                <c:pt idx="2">
                  <c:v>56.260000000000012</c:v>
                </c:pt>
                <c:pt idx="3">
                  <c:v>54.86</c:v>
                </c:pt>
                <c:pt idx="4">
                  <c:v>54.368478949298307</c:v>
                </c:pt>
              </c:numCache>
            </c:numRef>
          </c:val>
        </c:ser>
        <c:ser>
          <c:idx val="2"/>
          <c:order val="2"/>
          <c:tx>
            <c:strRef>
              <c:f>'для пояснительной записки'!$A$49:$D$49</c:f>
              <c:strCache>
                <c:ptCount val="1"/>
                <c:pt idx="0">
                  <c:v>пенсионнго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3">
                      <a:tint val="50000"/>
                      <a:satMod val="300000"/>
                    </a:schemeClr>
                  </a:gs>
                  <a:gs pos="35000">
                    <a:schemeClr val="accent3">
                      <a:tint val="37000"/>
                      <a:satMod val="300000"/>
                    </a:schemeClr>
                  </a:gs>
                  <a:gs pos="100000">
                    <a:schemeClr val="accent3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записки'!$E$69:$I$69</c:f>
              <c:numCache>
                <c:formatCode>0.0</c:formatCode>
                <c:ptCount val="5"/>
                <c:pt idx="0">
                  <c:v>22.979999999999986</c:v>
                </c:pt>
                <c:pt idx="1">
                  <c:v>23.56</c:v>
                </c:pt>
                <c:pt idx="2">
                  <c:v>24.74</c:v>
                </c:pt>
                <c:pt idx="3">
                  <c:v>25.6</c:v>
                </c:pt>
                <c:pt idx="4">
                  <c:v>26.2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3477888"/>
        <c:axId val="133479424"/>
        <c:axId val="133472256"/>
      </c:bar3DChart>
      <c:catAx>
        <c:axId val="1334778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50"/>
            </a:pPr>
            <a:endParaRPr lang="ru-RU"/>
          </a:p>
        </c:txPr>
        <c:crossAx val="133479424"/>
        <c:crosses val="autoZero"/>
        <c:auto val="1"/>
        <c:lblAlgn val="ctr"/>
        <c:lblOffset val="100"/>
        <c:noMultiLvlLbl val="0"/>
      </c:catAx>
      <c:valAx>
        <c:axId val="133479424"/>
        <c:scaling>
          <c:orientation val="minMax"/>
        </c:scaling>
        <c:delete val="0"/>
        <c:axPos val="l"/>
        <c:majorGridlines>
          <c:spPr>
            <a:ln>
              <a:gradFill>
                <a:gsLst>
                  <a:gs pos="0">
                    <a:schemeClr val="accent1">
                      <a:tint val="66000"/>
                      <a:satMod val="160000"/>
                    </a:schemeClr>
                  </a:gs>
                  <a:gs pos="50000">
                    <a:schemeClr val="accent1">
                      <a:tint val="44500"/>
                      <a:satMod val="160000"/>
                    </a:schemeClr>
                  </a:gs>
                  <a:gs pos="100000">
                    <a:schemeClr val="accent1">
                      <a:tint val="23500"/>
                      <a:satMod val="160000"/>
                    </a:schemeClr>
                  </a:gs>
                </a:gsLst>
                <a:lin ang="5400000" scaled="0"/>
              </a:gra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% в общей численности населения</a:t>
                </a:r>
              </a:p>
            </c:rich>
          </c:tx>
          <c:overlay val="0"/>
        </c:title>
        <c:numFmt formatCode="0.0" sourceLinked="1"/>
        <c:majorTickMark val="out"/>
        <c:minorTickMark val="none"/>
        <c:tickLblPos val="nextTo"/>
        <c:crossAx val="133477888"/>
        <c:crosses val="autoZero"/>
        <c:crossBetween val="between"/>
      </c:valAx>
      <c:serAx>
        <c:axId val="133472256"/>
        <c:scaling>
          <c:orientation val="minMax"/>
        </c:scaling>
        <c:delete val="1"/>
        <c:axPos val="b"/>
        <c:majorTickMark val="out"/>
        <c:minorTickMark val="none"/>
        <c:tickLblPos val="none"/>
        <c:crossAx val="133479424"/>
        <c:crosses val="autoZero"/>
      </c:ser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166298882360933"/>
          <c:y val="8.2949165252648518E-2"/>
          <c:w val="0.26176018921459782"/>
          <c:h val="0.58520034026217649"/>
        </c:manualLayout>
      </c:layout>
      <c:overlay val="0"/>
      <c:spPr>
        <a:solidFill>
          <a:schemeClr val="lt1"/>
        </a:solidFill>
        <a:ln w="9525" cap="flat" cmpd="sng" algn="ctr">
          <a:solidFill>
            <a:schemeClr val="accent1"/>
          </a:solidFill>
          <a:prstDash val="solid"/>
        </a:ln>
        <a:effectLst/>
      </c:spPr>
    </c:legend>
    <c:plotVisOnly val="1"/>
    <c:dispBlanksAs val="gap"/>
    <c:showDLblsOverMax val="0"/>
  </c:chart>
  <c:spPr>
    <a:noFill/>
    <a:ln>
      <a:noFill/>
    </a:ln>
    <a:scene3d>
      <a:camera prst="orthographicFront"/>
      <a:lightRig rig="threePt" dir="t"/>
    </a:scene3d>
    <a:sp3d>
      <a:bevelT/>
    </a:sp3d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5099903435895528E-2"/>
          <c:y val="2.044482301997658E-2"/>
          <c:w val="0.61979339141913814"/>
          <c:h val="0.91119616139915316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'для пояснительной записки'!$A$47:$D$47</c:f>
              <c:strCache>
                <c:ptCount val="1"/>
                <c:pt idx="0">
                  <c:v> моложе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1">
                      <a:tint val="50000"/>
                      <a:satMod val="300000"/>
                    </a:schemeClr>
                  </a:gs>
                  <a:gs pos="35000">
                    <a:schemeClr val="accent1">
                      <a:tint val="37000"/>
                      <a:satMod val="300000"/>
                    </a:schemeClr>
                  </a:gs>
                  <a:gs pos="100000">
                    <a:schemeClr val="accent1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записки'!$E$47:$I$47</c:f>
              <c:numCache>
                <c:formatCode>0</c:formatCode>
                <c:ptCount val="5"/>
                <c:pt idx="0" formatCode="General">
                  <c:v>411</c:v>
                </c:pt>
                <c:pt idx="1">
                  <c:v>447</c:v>
                </c:pt>
                <c:pt idx="2">
                  <c:v>500</c:v>
                </c:pt>
                <c:pt idx="3">
                  <c:v>549</c:v>
                </c:pt>
                <c:pt idx="4">
                  <c:v>583</c:v>
                </c:pt>
              </c:numCache>
            </c:numRef>
          </c:val>
        </c:ser>
        <c:ser>
          <c:idx val="1"/>
          <c:order val="1"/>
          <c:tx>
            <c:strRef>
              <c:f>'для пояснительной записки'!$A$48:$D$48</c:f>
              <c:strCache>
                <c:ptCount val="1"/>
                <c:pt idx="0">
                  <c:v> трудоспособного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2">
                      <a:tint val="50000"/>
                      <a:satMod val="300000"/>
                    </a:schemeClr>
                  </a:gs>
                  <a:gs pos="35000">
                    <a:schemeClr val="accent2">
                      <a:tint val="37000"/>
                      <a:satMod val="300000"/>
                    </a:schemeClr>
                  </a:gs>
                  <a:gs pos="100000">
                    <a:schemeClr val="accent2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записки'!$E$48:$I$48</c:f>
              <c:numCache>
                <c:formatCode>0</c:formatCode>
                <c:ptCount val="5"/>
                <c:pt idx="0" formatCode="General">
                  <c:v>1493</c:v>
                </c:pt>
                <c:pt idx="1">
                  <c:v>1471</c:v>
                </c:pt>
                <c:pt idx="2">
                  <c:v>1481.0000000000002</c:v>
                </c:pt>
                <c:pt idx="3">
                  <c:v>1541.0000000000002</c:v>
                </c:pt>
                <c:pt idx="4">
                  <c:v>1631</c:v>
                </c:pt>
              </c:numCache>
            </c:numRef>
          </c:val>
        </c:ser>
        <c:ser>
          <c:idx val="2"/>
          <c:order val="2"/>
          <c:tx>
            <c:strRef>
              <c:f>'для пояснительной записки'!$A$49:$D$49</c:f>
              <c:strCache>
                <c:ptCount val="1"/>
                <c:pt idx="0">
                  <c:v>пенсионнго возраста</c:v>
                </c:pt>
              </c:strCache>
            </c:strRef>
          </c:tx>
          <c:invertIfNegative val="0"/>
          <c:dLbls>
            <c:spPr>
              <a:gradFill rotWithShape="1">
                <a:gsLst>
                  <a:gs pos="0">
                    <a:schemeClr val="accent3">
                      <a:tint val="50000"/>
                      <a:satMod val="300000"/>
                    </a:schemeClr>
                  </a:gs>
                  <a:gs pos="35000">
                    <a:schemeClr val="accent3">
                      <a:tint val="37000"/>
                      <a:satMod val="300000"/>
                    </a:schemeClr>
                  </a:gs>
                  <a:gs pos="100000">
                    <a:schemeClr val="accent3">
                      <a:tint val="15000"/>
                      <a:satMod val="350000"/>
                    </a:schemeClr>
                  </a:gs>
                </a:gsLst>
                <a:lin ang="16200000" scaled="1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0000" dir="5400000" rotWithShape="0">
                  <a:srgbClr val="000000">
                    <a:alpha val="38000"/>
                  </a:srgbClr>
                </a:outerShdw>
              </a:effectLst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записки'!$E$46:$I$46</c:f>
              <c:strCache>
                <c:ptCount val="5"/>
                <c:pt idx="0">
                  <c:v>2010</c:v>
                </c:pt>
                <c:pt idx="1">
                  <c:v>2011-2015</c:v>
                </c:pt>
                <c:pt idx="2">
                  <c:v>2016-2020</c:v>
                </c:pt>
                <c:pt idx="3">
                  <c:v>2021-2025</c:v>
                </c:pt>
                <c:pt idx="4">
                  <c:v>2026-2030</c:v>
                </c:pt>
              </c:strCache>
            </c:strRef>
          </c:cat>
          <c:val>
            <c:numRef>
              <c:f>'для пояснительной записки'!$E$49:$I$49</c:f>
              <c:numCache>
                <c:formatCode>0</c:formatCode>
                <c:ptCount val="5"/>
                <c:pt idx="0" formatCode="General">
                  <c:v>568</c:v>
                </c:pt>
                <c:pt idx="1">
                  <c:v>591</c:v>
                </c:pt>
                <c:pt idx="2">
                  <c:v>651.29999999999995</c:v>
                </c:pt>
                <c:pt idx="3">
                  <c:v>719.2</c:v>
                </c:pt>
                <c:pt idx="4">
                  <c:v>785.90000000000009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27393152"/>
        <c:axId val="133305472"/>
        <c:axId val="133474496"/>
      </c:bar3DChart>
      <c:catAx>
        <c:axId val="1273931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33305472"/>
        <c:crosses val="autoZero"/>
        <c:auto val="1"/>
        <c:lblAlgn val="ctr"/>
        <c:lblOffset val="100"/>
        <c:noMultiLvlLbl val="0"/>
      </c:catAx>
      <c:valAx>
        <c:axId val="133305472"/>
        <c:scaling>
          <c:orientation val="minMax"/>
        </c:scaling>
        <c:delete val="0"/>
        <c:axPos val="l"/>
        <c:majorGridlines>
          <c:spPr>
            <a:ln>
              <a:gradFill>
                <a:gsLst>
                  <a:gs pos="0">
                    <a:schemeClr val="accent1">
                      <a:tint val="66000"/>
                      <a:satMod val="160000"/>
                    </a:schemeClr>
                  </a:gs>
                  <a:gs pos="50000">
                    <a:schemeClr val="accent1">
                      <a:tint val="44500"/>
                      <a:satMod val="160000"/>
                    </a:schemeClr>
                  </a:gs>
                  <a:gs pos="100000">
                    <a:schemeClr val="accent1">
                      <a:tint val="23500"/>
                      <a:satMod val="160000"/>
                    </a:schemeClr>
                  </a:gs>
                </a:gsLst>
                <a:lin ang="5400000" scaled="0"/>
              </a:gra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Численность возрастной группы,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27393152"/>
        <c:crosses val="autoZero"/>
        <c:crossBetween val="between"/>
      </c:valAx>
      <c:serAx>
        <c:axId val="133474496"/>
        <c:scaling>
          <c:orientation val="minMax"/>
        </c:scaling>
        <c:delete val="1"/>
        <c:axPos val="b"/>
        <c:majorTickMark val="out"/>
        <c:minorTickMark val="none"/>
        <c:tickLblPos val="none"/>
        <c:crossAx val="133305472"/>
        <c:crosses val="autoZero"/>
      </c:ser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3378186948115065"/>
          <c:y val="0.12234984477355849"/>
          <c:w val="0.25326596485752084"/>
          <c:h val="0.7218577733185052"/>
        </c:manualLayout>
      </c:layout>
      <c:overlay val="0"/>
      <c:spPr>
        <a:solidFill>
          <a:schemeClr val="lt1"/>
        </a:solidFill>
        <a:ln w="9525" cap="flat" cmpd="sng" algn="ctr">
          <a:solidFill>
            <a:schemeClr val="accent1"/>
          </a:solidFill>
          <a:prstDash val="solid"/>
        </a:ln>
        <a:effectLst/>
      </c:spPr>
    </c:legend>
    <c:plotVisOnly val="1"/>
    <c:dispBlanksAs val="gap"/>
    <c:showDLblsOverMax val="0"/>
  </c:chart>
  <c:spPr>
    <a:noFill/>
    <a:ln>
      <a:noFill/>
    </a:ln>
    <a:scene3d>
      <a:camera prst="orthographicFront"/>
      <a:lightRig rig="threePt" dir="t"/>
    </a:scene3d>
    <a:sp3d>
      <a:bevelT/>
    </a:sp3d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50"/>
            </a:pPr>
            <a:r>
              <a:rPr lang="ru-RU" sz="1150"/>
              <a:t>Существуюшая половозрастная структура населения </a:t>
            </a:r>
            <a:r>
              <a:rPr lang="ru-RU" sz="1150" b="1" i="0" u="none" strike="noStrike" baseline="0">
                <a:effectLst/>
              </a:rPr>
              <a:t>Красногвардейск</a:t>
            </a:r>
            <a:r>
              <a:rPr lang="ru-RU" sz="1150"/>
              <a:t>ого сельского поселения</a:t>
            </a:r>
          </a:p>
        </c:rich>
      </c:tx>
      <c:layout>
        <c:manualLayout>
          <c:xMode val="edge"/>
          <c:yMode val="edge"/>
          <c:x val="0.16325896762904638"/>
          <c:y val="1.9062771488064984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3012205272563057"/>
          <c:y val="8.5842894345695225E-2"/>
          <c:w val="0.83316160664665762"/>
          <c:h val="0.83722521526914706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'для пояснительной записки'!$AU$5</c:f>
              <c:strCache>
                <c:ptCount val="1"/>
                <c:pt idx="0">
                  <c:v>женщины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40000"/>
                    <a:lumOff val="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1"/>
              <a:tileRect/>
            </a:gradFill>
            <a:ln>
              <a:solidFill>
                <a:schemeClr val="tx2"/>
              </a:solidFill>
            </a:ln>
            <a:effectLst>
              <a:outerShdw blurRad="50800" dist="38100" algn="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записки'!$AU$7:$AU$24</c:f>
              <c:numCache>
                <c:formatCode>General</c:formatCode>
                <c:ptCount val="18"/>
                <c:pt idx="0">
                  <c:v>62</c:v>
                </c:pt>
                <c:pt idx="1">
                  <c:v>58</c:v>
                </c:pt>
                <c:pt idx="2">
                  <c:v>60</c:v>
                </c:pt>
                <c:pt idx="3">
                  <c:v>76</c:v>
                </c:pt>
                <c:pt idx="4">
                  <c:v>104</c:v>
                </c:pt>
                <c:pt idx="5">
                  <c:v>91</c:v>
                </c:pt>
                <c:pt idx="6">
                  <c:v>88</c:v>
                </c:pt>
                <c:pt idx="7">
                  <c:v>84</c:v>
                </c:pt>
                <c:pt idx="8">
                  <c:v>82</c:v>
                </c:pt>
                <c:pt idx="9">
                  <c:v>99</c:v>
                </c:pt>
                <c:pt idx="10">
                  <c:v>93</c:v>
                </c:pt>
                <c:pt idx="11">
                  <c:v>81</c:v>
                </c:pt>
                <c:pt idx="12">
                  <c:v>53</c:v>
                </c:pt>
                <c:pt idx="13">
                  <c:v>51</c:v>
                </c:pt>
                <c:pt idx="14">
                  <c:v>72</c:v>
                </c:pt>
                <c:pt idx="15">
                  <c:v>24</c:v>
                </c:pt>
                <c:pt idx="16">
                  <c:v>26</c:v>
                </c:pt>
                <c:pt idx="17">
                  <c:v>13</c:v>
                </c:pt>
              </c:numCache>
            </c:numRef>
          </c:val>
        </c:ser>
        <c:ser>
          <c:idx val="0"/>
          <c:order val="1"/>
          <c:tx>
            <c:strRef>
              <c:f>'для пояснительной записки'!$AV$5</c:f>
              <c:strCache>
                <c:ptCount val="1"/>
                <c:pt idx="0">
                  <c:v>мужчины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75000"/>
                  </a:srgbClr>
                </a:gs>
                <a:gs pos="0">
                  <a:srgbClr val="1F497D"/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0"/>
              <a:tileRect/>
            </a:gradFill>
            <a:ln>
              <a:solidFill>
                <a:srgbClr val="1F497D"/>
              </a:solidFill>
            </a:ln>
            <a:effectLst>
              <a:outerShdw blurRad="50800" dist="38100" dir="10800000" algn="r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;#,##0" sourceLinked="0"/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записки'!$AV$7:$AV$24</c:f>
              <c:numCache>
                <c:formatCode>General</c:formatCode>
                <c:ptCount val="18"/>
                <c:pt idx="0">
                  <c:v>-65</c:v>
                </c:pt>
                <c:pt idx="1">
                  <c:v>-60</c:v>
                </c:pt>
                <c:pt idx="2">
                  <c:v>-60</c:v>
                </c:pt>
                <c:pt idx="3">
                  <c:v>-76</c:v>
                </c:pt>
                <c:pt idx="4">
                  <c:v>-98</c:v>
                </c:pt>
                <c:pt idx="5">
                  <c:v>-86</c:v>
                </c:pt>
                <c:pt idx="6">
                  <c:v>-87</c:v>
                </c:pt>
                <c:pt idx="7">
                  <c:v>-78</c:v>
                </c:pt>
                <c:pt idx="8">
                  <c:v>-74</c:v>
                </c:pt>
                <c:pt idx="9">
                  <c:v>-90</c:v>
                </c:pt>
                <c:pt idx="10">
                  <c:v>-77</c:v>
                </c:pt>
                <c:pt idx="11">
                  <c:v>-70</c:v>
                </c:pt>
                <c:pt idx="12">
                  <c:v>-40</c:v>
                </c:pt>
                <c:pt idx="13">
                  <c:v>-30</c:v>
                </c:pt>
                <c:pt idx="14">
                  <c:v>-41</c:v>
                </c:pt>
                <c:pt idx="15">
                  <c:v>-12</c:v>
                </c:pt>
                <c:pt idx="16">
                  <c:v>-9</c:v>
                </c:pt>
                <c:pt idx="17">
                  <c:v>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100"/>
        <c:axId val="127414272"/>
        <c:axId val="127415808"/>
      </c:barChart>
      <c:dateAx>
        <c:axId val="127414272"/>
        <c:scaling>
          <c:orientation val="minMax"/>
        </c:scaling>
        <c:delete val="0"/>
        <c:axPos val="l"/>
        <c:majorGridlines>
          <c:spPr>
            <a:ln w="3175">
              <a:solidFill>
                <a:sysClr val="windowText" lastClr="000000">
                  <a:tint val="75000"/>
                  <a:shade val="95000"/>
                  <a:satMod val="105000"/>
                  <a:alpha val="30000"/>
                </a:sysClr>
              </a:solidFill>
            </a:ln>
          </c:spPr>
        </c:majorGridlines>
        <c:numFmt formatCode="General" sourceLinked="0"/>
        <c:majorTickMark val="cross"/>
        <c:minorTickMark val="cross"/>
        <c:tickLblPos val="low"/>
        <c:crossAx val="127415808"/>
        <c:crosses val="autoZero"/>
        <c:auto val="0"/>
        <c:lblOffset val="100"/>
        <c:baseTimeUnit val="days"/>
      </c:dateAx>
      <c:valAx>
        <c:axId val="127415808"/>
        <c:scaling>
          <c:orientation val="minMax"/>
        </c:scaling>
        <c:delete val="0"/>
        <c:axPos val="b"/>
        <c:majorGridlines/>
        <c:numFmt formatCode="#,##0;#,##0" sourceLinked="0"/>
        <c:majorTickMark val="out"/>
        <c:minorTickMark val="none"/>
        <c:tickLblPos val="nextTo"/>
        <c:crossAx val="127414272"/>
        <c:crosses val="autoZero"/>
        <c:crossBetween val="between"/>
      </c:valAx>
      <c:spPr>
        <a:ln>
          <a:solidFill>
            <a:srgbClr val="1F497D"/>
          </a:solidFill>
        </a:ln>
      </c:spPr>
    </c:plotArea>
    <c:legend>
      <c:legendPos val="r"/>
      <c:layout>
        <c:manualLayout>
          <c:xMode val="edge"/>
          <c:yMode val="edge"/>
          <c:x val="0.14642837626369259"/>
          <c:y val="0.96607564241386357"/>
          <c:w val="0.7564100780777796"/>
          <c:h val="3.0538565856838007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  <c:userShapes r:id="rId3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50"/>
            </a:pPr>
            <a:r>
              <a:rPr lang="ru-RU" sz="1150"/>
              <a:t>Проектная половозрастная структура населения </a:t>
            </a:r>
            <a:br>
              <a:rPr lang="ru-RU" sz="1150"/>
            </a:br>
            <a:r>
              <a:rPr lang="ru-RU" sz="1150" b="1" i="0" u="none" strike="noStrike" baseline="0">
                <a:effectLst/>
              </a:rPr>
              <a:t>Красногвардейск</a:t>
            </a:r>
            <a:r>
              <a:rPr lang="ru-RU" sz="1150"/>
              <a:t>ого сельского поселения</a:t>
            </a:r>
          </a:p>
        </c:rich>
      </c:tx>
      <c:layout>
        <c:manualLayout>
          <c:xMode val="edge"/>
          <c:yMode val="edge"/>
          <c:x val="0.1457778533497267"/>
          <c:y val="7.1685601677321424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5913586584786388"/>
          <c:y val="8.7127278587237567E-2"/>
          <c:w val="0.80103134060860992"/>
          <c:h val="0.83607390057064668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'для пояснительной записки'!$AW$5</c:f>
              <c:strCache>
                <c:ptCount val="1"/>
                <c:pt idx="0">
                  <c:v>женщины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40000"/>
                    <a:lumOff val="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1"/>
              <a:tileRect/>
            </a:gradFill>
            <a:ln>
              <a:solidFill>
                <a:schemeClr val="tx2"/>
              </a:solidFill>
            </a:ln>
            <a:effectLst>
              <a:outerShdw blurRad="50800" dist="38100" algn="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записки'!$AW$7:$AW$24</c:f>
              <c:numCache>
                <c:formatCode>0</c:formatCode>
                <c:ptCount val="18"/>
                <c:pt idx="0">
                  <c:v>89</c:v>
                </c:pt>
                <c:pt idx="1">
                  <c:v>86</c:v>
                </c:pt>
                <c:pt idx="2">
                  <c:v>87</c:v>
                </c:pt>
                <c:pt idx="3">
                  <c:v>86</c:v>
                </c:pt>
                <c:pt idx="4">
                  <c:v>82</c:v>
                </c:pt>
                <c:pt idx="5">
                  <c:v>78</c:v>
                </c:pt>
                <c:pt idx="6">
                  <c:v>83</c:v>
                </c:pt>
                <c:pt idx="7">
                  <c:v>102</c:v>
                </c:pt>
                <c:pt idx="8">
                  <c:v>128</c:v>
                </c:pt>
                <c:pt idx="9">
                  <c:v>116</c:v>
                </c:pt>
                <c:pt idx="10">
                  <c:v>113</c:v>
                </c:pt>
                <c:pt idx="11">
                  <c:v>109</c:v>
                </c:pt>
                <c:pt idx="12">
                  <c:v>101</c:v>
                </c:pt>
                <c:pt idx="13">
                  <c:v>111.69999999999999</c:v>
                </c:pt>
                <c:pt idx="14">
                  <c:v>90.9</c:v>
                </c:pt>
                <c:pt idx="15">
                  <c:v>68.300000000000011</c:v>
                </c:pt>
                <c:pt idx="16">
                  <c:v>43</c:v>
                </c:pt>
                <c:pt idx="17">
                  <c:v>19</c:v>
                </c:pt>
              </c:numCache>
            </c:numRef>
          </c:val>
        </c:ser>
        <c:ser>
          <c:idx val="0"/>
          <c:order val="1"/>
          <c:tx>
            <c:strRef>
              <c:f>'для пояснительной записки'!$AX$5</c:f>
              <c:strCache>
                <c:ptCount val="1"/>
                <c:pt idx="0">
                  <c:v>мужчины</c:v>
                </c:pt>
              </c:strCache>
            </c:strRef>
          </c:tx>
          <c:spPr>
            <a:gradFill flip="none" rotWithShape="1">
              <a:gsLst>
                <a:gs pos="100000">
                  <a:srgbClr val="1F497D">
                    <a:lumMod val="75000"/>
                  </a:srgbClr>
                </a:gs>
                <a:gs pos="0">
                  <a:srgbClr val="1F497D"/>
                </a:gs>
                <a:gs pos="50000">
                  <a:srgbClr val="4F81BD">
                    <a:tint val="44500"/>
                    <a:satMod val="160000"/>
                  </a:srgbClr>
                </a:gs>
                <a:gs pos="100000">
                  <a:srgbClr val="4F81BD">
                    <a:tint val="23500"/>
                    <a:satMod val="160000"/>
                  </a:srgbClr>
                </a:gs>
              </a:gsLst>
              <a:lin ang="5400000" scaled="0"/>
              <a:tileRect/>
            </a:gradFill>
            <a:ln>
              <a:solidFill>
                <a:srgbClr val="1F497D"/>
              </a:solidFill>
            </a:ln>
            <a:effectLst>
              <a:outerShdw blurRad="50800" dist="38100" dir="10800000" algn="r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;#,##0" sourceLinked="0"/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'для пояснительной записки'!$AT$7:$AT$24</c:f>
              <c:strCache>
                <c:ptCount val="18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 и старше</c:v>
                </c:pt>
              </c:strCache>
            </c:strRef>
          </c:cat>
          <c:val>
            <c:numRef>
              <c:f>'для пояснительной записки'!$AX$7:$AX$24</c:f>
              <c:numCache>
                <c:formatCode>0</c:formatCode>
                <c:ptCount val="18"/>
                <c:pt idx="0">
                  <c:v>-97</c:v>
                </c:pt>
                <c:pt idx="1">
                  <c:v>-95</c:v>
                </c:pt>
                <c:pt idx="2">
                  <c:v>-94</c:v>
                </c:pt>
                <c:pt idx="3">
                  <c:v>-91</c:v>
                </c:pt>
                <c:pt idx="4">
                  <c:v>-88</c:v>
                </c:pt>
                <c:pt idx="5">
                  <c:v>-87</c:v>
                </c:pt>
                <c:pt idx="6">
                  <c:v>-91</c:v>
                </c:pt>
                <c:pt idx="7">
                  <c:v>-106</c:v>
                </c:pt>
                <c:pt idx="8">
                  <c:v>-121</c:v>
                </c:pt>
                <c:pt idx="9">
                  <c:v>-106</c:v>
                </c:pt>
                <c:pt idx="10">
                  <c:v>-102</c:v>
                </c:pt>
                <c:pt idx="11">
                  <c:v>-87</c:v>
                </c:pt>
                <c:pt idx="12">
                  <c:v>-73</c:v>
                </c:pt>
                <c:pt idx="13">
                  <c:v>-73</c:v>
                </c:pt>
                <c:pt idx="14">
                  <c:v>-48</c:v>
                </c:pt>
                <c:pt idx="15">
                  <c:v>-28</c:v>
                </c:pt>
                <c:pt idx="16">
                  <c:v>-15</c:v>
                </c:pt>
                <c:pt idx="17">
                  <c:v>-5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100"/>
        <c:axId val="127450496"/>
        <c:axId val="133104768"/>
      </c:barChart>
      <c:dateAx>
        <c:axId val="127450496"/>
        <c:scaling>
          <c:orientation val="minMax"/>
        </c:scaling>
        <c:delete val="0"/>
        <c:axPos val="l"/>
        <c:majorGridlines>
          <c:spPr>
            <a:ln w="3175">
              <a:solidFill>
                <a:sysClr val="windowText" lastClr="000000">
                  <a:tint val="75000"/>
                  <a:shade val="95000"/>
                  <a:satMod val="105000"/>
                  <a:alpha val="30000"/>
                </a:sysClr>
              </a:solidFill>
            </a:ln>
          </c:spPr>
        </c:majorGridlines>
        <c:numFmt formatCode="General" sourceLinked="0"/>
        <c:majorTickMark val="cross"/>
        <c:minorTickMark val="cross"/>
        <c:tickLblPos val="low"/>
        <c:crossAx val="133104768"/>
        <c:crosses val="autoZero"/>
        <c:auto val="0"/>
        <c:lblOffset val="100"/>
        <c:baseTimeUnit val="days"/>
      </c:dateAx>
      <c:valAx>
        <c:axId val="133104768"/>
        <c:scaling>
          <c:orientation val="minMax"/>
        </c:scaling>
        <c:delete val="0"/>
        <c:axPos val="b"/>
        <c:majorGridlines/>
        <c:numFmt formatCode="#,##0;#,##0" sourceLinked="0"/>
        <c:majorTickMark val="out"/>
        <c:minorTickMark val="none"/>
        <c:tickLblPos val="nextTo"/>
        <c:crossAx val="127450496"/>
        <c:crosses val="autoZero"/>
        <c:crossBetween val="between"/>
      </c:valAx>
      <c:spPr>
        <a:ln>
          <a:solidFill>
            <a:srgbClr val="1F497D"/>
          </a:solidFill>
        </a:ln>
      </c:spPr>
    </c:plotArea>
    <c:legend>
      <c:legendPos val="r"/>
      <c:layout>
        <c:manualLayout>
          <c:xMode val="edge"/>
          <c:yMode val="edge"/>
          <c:x val="0.14642837626369259"/>
          <c:y val="0.96607564241386357"/>
          <c:w val="0.7564100780777796"/>
          <c:h val="3.0538565856838007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  <c:userShapes r:id="rId3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autoTitleDeleted val="0"/>
    <c:plotArea>
      <c:layout>
        <c:manualLayout>
          <c:layoutTarget val="inner"/>
          <c:xMode val="edge"/>
          <c:yMode val="edge"/>
          <c:x val="7.4503311258278401E-2"/>
          <c:y val="5.4054054054054092E-2"/>
          <c:w val="0.89569536423841234"/>
          <c:h val="0.7837837837837837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999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1796</c:v>
                </c:pt>
                <c:pt idx="1">
                  <c:v>676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999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2200</c:v>
                </c:pt>
                <c:pt idx="1">
                  <c:v>800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2"/>
        <c:axId val="133237376"/>
        <c:axId val="133247360"/>
      </c:barChart>
      <c:catAx>
        <c:axId val="1332373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33247360"/>
        <c:crosses val="autoZero"/>
        <c:auto val="1"/>
        <c:lblAlgn val="ctr"/>
        <c:lblOffset val="100"/>
        <c:noMultiLvlLbl val="0"/>
      </c:catAx>
      <c:valAx>
        <c:axId val="13324736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33237376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999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198"/>
            </a:pPr>
            <a:r>
              <a:rPr lang="ru-RU"/>
              <a:t>Структура прироста населения </a:t>
            </a:r>
            <a:r>
              <a:rPr lang="ru-RU" sz="1198" b="1" i="0" u="none" strike="noStrike" baseline="0">
                <a:effectLst/>
              </a:rPr>
              <a:t>Красногвардейского</a:t>
            </a:r>
            <a:r>
              <a:rPr lang="ru-RU"/>
              <a:t> сельского поселения </a:t>
            </a:r>
            <a:r>
              <a:rPr lang="ru-RU" sz="1198" b="1" i="0" u="none" strike="noStrike" baseline="0">
                <a:effectLst/>
              </a:rPr>
              <a:t>на расчетный срок</a:t>
            </a:r>
            <a:endParaRPr lang="ru-RU"/>
          </a:p>
        </c:rich>
      </c:tx>
      <c:layout>
        <c:manualLayout>
          <c:xMode val="edge"/>
          <c:yMode val="edge"/>
          <c:x val="0.166369900279878"/>
          <c:y val="3.0340370800263628E-2"/>
        </c:manualLayout>
      </c:layout>
      <c:overlay val="0"/>
    </c:title>
    <c:autoTitleDeleted val="0"/>
    <c:view3D>
      <c:rotX val="30"/>
      <c:rotY val="1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221996690439835"/>
          <c:y val="0.17568462038945057"/>
          <c:w val="0.7673780007264106"/>
          <c:h val="0.76758271147919077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6"/>
          <c:dLbls>
            <c:dLbl>
              <c:idx val="0"/>
              <c:layout>
                <c:manualLayout>
                  <c:x val="0.23564213749447052"/>
                  <c:y val="9.2167680881793029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3.4719155321105054E-2"/>
                  <c:y val="-4.4200536357725792E-2"/>
                </c:manualLayout>
              </c:layout>
              <c:numFmt formatCode="0.0%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ysClr val="windowText" lastClr="000000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2"/>
              <c:layout>
                <c:manualLayout>
                  <c:x val="5.7934395758294774E-2"/>
                  <c:y val="9.5876460107549452E-2"/>
                </c:manualLayout>
              </c:layout>
              <c:numFmt formatCode="0.0%" sourceLinked="0"/>
              <c:spPr>
                <a:ln w="3169">
                  <a:solidFill>
                    <a:srgbClr val="4F81BD">
                      <a:lumMod val="50000"/>
                    </a:srgbClr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ysClr val="windowText" lastClr="000000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3"/>
              <c:layout>
                <c:manualLayout>
                  <c:x val="9.8258176974701308E-2"/>
                  <c:y val="-3.2550841895449482E-2"/>
                </c:manualLayout>
              </c:layout>
              <c:numFmt formatCode="0.0%" sourceLinked="0"/>
              <c:spPr>
                <a:ln w="3169">
                  <a:solidFill>
                    <a:sysClr val="windowText" lastClr="000000"/>
                  </a:solidFill>
                  <a:prstDash val="lgDash"/>
                </a:ln>
              </c:spPr>
              <c:txPr>
                <a:bodyPr/>
                <a:lstStyle/>
                <a:p>
                  <a:pPr>
                    <a:defRPr sz="998">
                      <a:solidFill>
                        <a:schemeClr val="tx1"/>
                      </a:solidFill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4"/>
              <c:layout>
                <c:manualLayout>
                  <c:x val="0.25528219132314439"/>
                  <c:y val="0.11911866138519471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5"/>
              <c:layout>
                <c:manualLayout>
                  <c:x val="0.11164903237243903"/>
                  <c:y val="0.1391768058900848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6"/>
              <c:layout>
                <c:manualLayout>
                  <c:x val="-5.2294503793631902E-2"/>
                  <c:y val="0.20747044355025038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7"/>
              <c:layout>
                <c:manualLayout>
                  <c:x val="-2.9617773050298292E-3"/>
                  <c:y val="0.12576779402769744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numFmt formatCode="0.0%" sourceLinked="0"/>
            <c:spPr>
              <a:ln w="3169">
                <a:noFill/>
                <a:prstDash val="lgDash"/>
              </a:ln>
            </c:spPr>
            <c:txPr>
              <a:bodyPr/>
              <a:lstStyle/>
              <a:p>
                <a:pPr>
                  <a:defRPr sz="998">
                    <a:solidFill>
                      <a:schemeClr val="bg1"/>
                    </a:solidFill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Лист1!$A$2:$A$3</c:f>
              <c:strCache>
                <c:ptCount val="2"/>
                <c:pt idx="0">
                  <c:v>поселок Красногвардеец </c:v>
                </c:pt>
                <c:pt idx="1">
                  <c:v>станица Александровская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404</c:v>
                </c:pt>
                <c:pt idx="1">
                  <c:v>124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48">
          <a:noFill/>
        </a:ln>
      </c:spPr>
    </c:plotArea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0.01148</cdr:x>
      <cdr:y>0.92651</cdr:y>
    </cdr:from>
    <cdr:to>
      <cdr:x>0.11874</cdr:x>
      <cdr:y>0.98945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68091" y="6033970"/>
          <a:ext cx="635944" cy="4099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900">
              <a:latin typeface="Times New Roman" pitchFamily="18" charset="0"/>
              <a:cs typeface="Times New Roman" pitchFamily="18" charset="0"/>
            </a:rPr>
            <a:t>кол-во</a:t>
          </a:r>
          <a:r>
            <a:rPr lang="ru-RU" sz="900" baseline="0">
              <a:latin typeface="Times New Roman" pitchFamily="18" charset="0"/>
              <a:cs typeface="Times New Roman" pitchFamily="18" charset="0"/>
            </a:rPr>
            <a:t> </a:t>
          </a:r>
        </a:p>
        <a:p xmlns:a="http://schemas.openxmlformats.org/drawingml/2006/main">
          <a:r>
            <a:rPr lang="ru-RU" sz="900" baseline="0">
              <a:latin typeface="Times New Roman" pitchFamily="18" charset="0"/>
              <a:cs typeface="Times New Roman" pitchFamily="18" charset="0"/>
            </a:rPr>
            <a:t>человек</a:t>
          </a:r>
          <a:endParaRPr lang="ru-RU" sz="900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0.00988</cdr:x>
      <cdr:y>0.92944</cdr:y>
    </cdr:from>
    <cdr:to>
      <cdr:x>0.11714</cdr:x>
      <cdr:y>0.99238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8566" y="6053020"/>
          <a:ext cx="635944" cy="4099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900">
              <a:latin typeface="Times New Roman" pitchFamily="18" charset="0"/>
              <a:cs typeface="Times New Roman" pitchFamily="18" charset="0"/>
            </a:rPr>
            <a:t>кол-во</a:t>
          </a:r>
          <a:r>
            <a:rPr lang="ru-RU" sz="900" baseline="0">
              <a:latin typeface="Times New Roman" pitchFamily="18" charset="0"/>
              <a:cs typeface="Times New Roman" pitchFamily="18" charset="0"/>
            </a:rPr>
            <a:t> </a:t>
          </a:r>
        </a:p>
        <a:p xmlns:a="http://schemas.openxmlformats.org/drawingml/2006/main">
          <a:r>
            <a:rPr lang="ru-RU" sz="900" baseline="0">
              <a:latin typeface="Times New Roman" pitchFamily="18" charset="0"/>
              <a:cs typeface="Times New Roman" pitchFamily="18" charset="0"/>
            </a:rPr>
            <a:t>человек</a:t>
          </a:r>
          <a:endParaRPr lang="ru-RU" sz="900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0.01148</cdr:x>
      <cdr:y>0.92651</cdr:y>
    </cdr:from>
    <cdr:to>
      <cdr:x>0.11874</cdr:x>
      <cdr:y>0.98945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68091" y="6033970"/>
          <a:ext cx="635944" cy="4099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900">
              <a:latin typeface="Times New Roman" pitchFamily="18" charset="0"/>
              <a:cs typeface="Times New Roman" pitchFamily="18" charset="0"/>
            </a:rPr>
            <a:t>кол-во</a:t>
          </a:r>
          <a:r>
            <a:rPr lang="ru-RU" sz="900" baseline="0">
              <a:latin typeface="Times New Roman" pitchFamily="18" charset="0"/>
              <a:cs typeface="Times New Roman" pitchFamily="18" charset="0"/>
            </a:rPr>
            <a:t> </a:t>
          </a:r>
        </a:p>
        <a:p xmlns:a="http://schemas.openxmlformats.org/drawingml/2006/main">
          <a:r>
            <a:rPr lang="ru-RU" sz="900" baseline="0">
              <a:latin typeface="Times New Roman" pitchFamily="18" charset="0"/>
              <a:cs typeface="Times New Roman" pitchFamily="18" charset="0"/>
            </a:rPr>
            <a:t>человек</a:t>
          </a:r>
          <a:endParaRPr lang="ru-RU" sz="900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0.00988</cdr:x>
      <cdr:y>0.92944</cdr:y>
    </cdr:from>
    <cdr:to>
      <cdr:x>0.11714</cdr:x>
      <cdr:y>0.99238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8566" y="6053020"/>
          <a:ext cx="635944" cy="4099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900">
              <a:latin typeface="Times New Roman" pitchFamily="18" charset="0"/>
              <a:cs typeface="Times New Roman" pitchFamily="18" charset="0"/>
            </a:rPr>
            <a:t>кол-во</a:t>
          </a:r>
          <a:r>
            <a:rPr lang="ru-RU" sz="900" baseline="0">
              <a:latin typeface="Times New Roman" pitchFamily="18" charset="0"/>
              <a:cs typeface="Times New Roman" pitchFamily="18" charset="0"/>
            </a:rPr>
            <a:t> </a:t>
          </a:r>
        </a:p>
        <a:p xmlns:a="http://schemas.openxmlformats.org/drawingml/2006/main">
          <a:r>
            <a:rPr lang="ru-RU" sz="900" baseline="0">
              <a:latin typeface="Times New Roman" pitchFamily="18" charset="0"/>
              <a:cs typeface="Times New Roman" pitchFamily="18" charset="0"/>
            </a:rPr>
            <a:t>человек</a:t>
          </a:r>
          <a:endParaRPr lang="ru-RU" sz="900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88D0BF-F09A-4635-A3D5-B0249EC62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235</Pages>
  <Words>49744</Words>
  <Characters>283541</Characters>
  <Application>Microsoft Office Word</Application>
  <DocSecurity>0</DocSecurity>
  <Lines>2362</Lines>
  <Paragraphs>665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332620</CharactersWithSpaces>
  <SharedDoc>false</SharedDoc>
  <HLinks>
    <vt:vector size="360" baseType="variant">
      <vt:variant>
        <vt:i4>1769534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_Toc315085085</vt:lpwstr>
      </vt:variant>
      <vt:variant>
        <vt:i4>1769534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_Toc315085084</vt:lpwstr>
      </vt:variant>
      <vt:variant>
        <vt:i4>1769534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_Toc315085083</vt:lpwstr>
      </vt:variant>
      <vt:variant>
        <vt:i4>1769534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_Toc315085082</vt:lpwstr>
      </vt:variant>
      <vt:variant>
        <vt:i4>1769534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_Toc315085081</vt:lpwstr>
      </vt:variant>
      <vt:variant>
        <vt:i4>1769534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_Toc315085080</vt:lpwstr>
      </vt:variant>
      <vt:variant>
        <vt:i4>1310782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_Toc315085079</vt:lpwstr>
      </vt:variant>
      <vt:variant>
        <vt:i4>1310782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_Toc315085078</vt:lpwstr>
      </vt:variant>
      <vt:variant>
        <vt:i4>1310782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_Toc315085075</vt:lpwstr>
      </vt:variant>
      <vt:variant>
        <vt:i4>1310782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_Toc315085074</vt:lpwstr>
      </vt:variant>
      <vt:variant>
        <vt:i4>1376318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_Toc315085069</vt:lpwstr>
      </vt:variant>
      <vt:variant>
        <vt:i4>1376318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_Toc315085068</vt:lpwstr>
      </vt:variant>
      <vt:variant>
        <vt:i4>1376318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_Toc315085067</vt:lpwstr>
      </vt:variant>
      <vt:variant>
        <vt:i4>1376318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_Toc315085066</vt:lpwstr>
      </vt:variant>
      <vt:variant>
        <vt:i4>1376318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_Toc315085065</vt:lpwstr>
      </vt:variant>
      <vt:variant>
        <vt:i4>1376318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_Toc315085063</vt:lpwstr>
      </vt:variant>
      <vt:variant>
        <vt:i4>1376318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_Toc315085062</vt:lpwstr>
      </vt:variant>
      <vt:variant>
        <vt:i4>1376318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_Toc315085061</vt:lpwstr>
      </vt:variant>
      <vt:variant>
        <vt:i4>1376318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_Toc315085060</vt:lpwstr>
      </vt:variant>
      <vt:variant>
        <vt:i4>1441854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_Toc315085059</vt:lpwstr>
      </vt:variant>
      <vt:variant>
        <vt:i4>1441854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_Toc315085058</vt:lpwstr>
      </vt:variant>
      <vt:variant>
        <vt:i4>1441854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_Toc315085057</vt:lpwstr>
      </vt:variant>
      <vt:variant>
        <vt:i4>1441854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_Toc315085056</vt:lpwstr>
      </vt:variant>
      <vt:variant>
        <vt:i4>1441854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_Toc315085055</vt:lpwstr>
      </vt:variant>
      <vt:variant>
        <vt:i4>1441854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_Toc315085054</vt:lpwstr>
      </vt:variant>
      <vt:variant>
        <vt:i4>1441854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_Toc315085053</vt:lpwstr>
      </vt:variant>
      <vt:variant>
        <vt:i4>1441854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_Toc315085052</vt:lpwstr>
      </vt:variant>
      <vt:variant>
        <vt:i4>1441854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_Toc315085050</vt:lpwstr>
      </vt:variant>
      <vt:variant>
        <vt:i4>1507390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_Toc315085049</vt:lpwstr>
      </vt:variant>
      <vt:variant>
        <vt:i4>1507390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_Toc315085048</vt:lpwstr>
      </vt:variant>
      <vt:variant>
        <vt:i4>1507390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_Toc315085047</vt:lpwstr>
      </vt:variant>
      <vt:variant>
        <vt:i4>1507390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_Toc315085046</vt:lpwstr>
      </vt:variant>
      <vt:variant>
        <vt:i4>1507390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_Toc315085045</vt:lpwstr>
      </vt:variant>
      <vt:variant>
        <vt:i4>1507390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_Toc315085043</vt:lpwstr>
      </vt:variant>
      <vt:variant>
        <vt:i4>1507390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_Toc315085041</vt:lpwstr>
      </vt:variant>
      <vt:variant>
        <vt:i4>1507390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_Toc315085040</vt:lpwstr>
      </vt:variant>
      <vt:variant>
        <vt:i4>1048638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_Toc315085039</vt:lpwstr>
      </vt:variant>
      <vt:variant>
        <vt:i4>1048638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_Toc315085038</vt:lpwstr>
      </vt:variant>
      <vt:variant>
        <vt:i4>1048638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_Toc315085037</vt:lpwstr>
      </vt:variant>
      <vt:variant>
        <vt:i4>1048638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_Toc315085036</vt:lpwstr>
      </vt:variant>
      <vt:variant>
        <vt:i4>1048638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_Toc315085035</vt:lpwstr>
      </vt:variant>
      <vt:variant>
        <vt:i4>1048638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_Toc315085034</vt:lpwstr>
      </vt:variant>
      <vt:variant>
        <vt:i4>1048638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_Toc315085033</vt:lpwstr>
      </vt:variant>
      <vt:variant>
        <vt:i4>1048638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_Toc315085032</vt:lpwstr>
      </vt:variant>
      <vt:variant>
        <vt:i4>1048638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_Toc315085031</vt:lpwstr>
      </vt:variant>
      <vt:variant>
        <vt:i4>1048638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_Toc315085030</vt:lpwstr>
      </vt:variant>
      <vt:variant>
        <vt:i4>1114174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_Toc315085029</vt:lpwstr>
      </vt:variant>
      <vt:variant>
        <vt:i4>1114174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_Toc315085028</vt:lpwstr>
      </vt:variant>
      <vt:variant>
        <vt:i4>1114174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_Toc315085027</vt:lpwstr>
      </vt:variant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_Toc315085026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_Toc315085025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_Toc315085024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_Toc315085023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_Toc315085022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_Toc315085021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_Toc315085020</vt:lpwstr>
      </vt:variant>
      <vt:variant>
        <vt:i4>1179710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_Toc315085019</vt:lpwstr>
      </vt:variant>
      <vt:variant>
        <vt:i4>1179710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_Toc315085018</vt:lpwstr>
      </vt:variant>
      <vt:variant>
        <vt:i4>1179710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_Toc315085017</vt:lpwstr>
      </vt:variant>
      <vt:variant>
        <vt:i4>1179710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_Toc315085016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cp:lastModifiedBy>user</cp:lastModifiedBy>
  <cp:revision>19</cp:revision>
  <cp:lastPrinted>2012-05-18T07:36:00Z</cp:lastPrinted>
  <dcterms:created xsi:type="dcterms:W3CDTF">2012-06-13T14:36:00Z</dcterms:created>
  <dcterms:modified xsi:type="dcterms:W3CDTF">2012-11-16T12:56:00Z</dcterms:modified>
</cp:coreProperties>
</file>