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17" w:rsidRDefault="0094518E" w:rsidP="00B13A17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B5" w:rsidRPr="006657B5" w:rsidRDefault="006657B5" w:rsidP="006657B5">
      <w:pPr>
        <w:pStyle w:val="af1"/>
        <w:jc w:val="center"/>
        <w:rPr>
          <w:b/>
          <w:sz w:val="28"/>
          <w:szCs w:val="28"/>
        </w:rPr>
      </w:pPr>
      <w:r w:rsidRPr="006657B5">
        <w:rPr>
          <w:b/>
          <w:sz w:val="28"/>
          <w:szCs w:val="28"/>
        </w:rPr>
        <w:t>СОВЕТ</w:t>
      </w:r>
    </w:p>
    <w:p w:rsidR="006657B5" w:rsidRPr="007C20D5" w:rsidRDefault="006657B5" w:rsidP="006657B5">
      <w:pPr>
        <w:jc w:val="center"/>
        <w:rPr>
          <w:b/>
          <w:sz w:val="28"/>
          <w:szCs w:val="28"/>
        </w:rPr>
      </w:pPr>
      <w:r w:rsidRPr="007C20D5">
        <w:rPr>
          <w:b/>
          <w:sz w:val="28"/>
          <w:szCs w:val="28"/>
        </w:rPr>
        <w:t>КРАСНОГВАРДЕЙСКОГО СЕЛЬСКОГО ПОСЕЛЕНИЯ</w:t>
      </w:r>
    </w:p>
    <w:p w:rsidR="00B13A17" w:rsidRDefault="006657B5" w:rsidP="006657B5">
      <w:pPr>
        <w:shd w:val="clear" w:color="auto" w:fill="FFFFFF"/>
        <w:spacing w:before="10" w:line="312" w:lineRule="exact"/>
        <w:ind w:left="29"/>
        <w:jc w:val="center"/>
        <w:rPr>
          <w:b/>
          <w:sz w:val="28"/>
          <w:szCs w:val="28"/>
        </w:rPr>
      </w:pPr>
      <w:r w:rsidRPr="007C20D5">
        <w:rPr>
          <w:b/>
          <w:sz w:val="28"/>
          <w:szCs w:val="28"/>
        </w:rPr>
        <w:t>КАНЕВСКОГО РАЙОНА</w:t>
      </w:r>
    </w:p>
    <w:p w:rsidR="006657B5" w:rsidRPr="00DE4DB6" w:rsidRDefault="006657B5" w:rsidP="006657B5">
      <w:pPr>
        <w:shd w:val="clear" w:color="auto" w:fill="FFFFFF"/>
        <w:spacing w:before="10" w:line="312" w:lineRule="exact"/>
        <w:ind w:left="29"/>
        <w:jc w:val="center"/>
        <w:rPr>
          <w:b/>
          <w:sz w:val="28"/>
          <w:szCs w:val="28"/>
        </w:rPr>
      </w:pPr>
    </w:p>
    <w:p w:rsidR="006657B5" w:rsidRPr="00C321E4" w:rsidRDefault="00C321E4" w:rsidP="00A94384">
      <w:pPr>
        <w:shd w:val="clear" w:color="auto" w:fill="FFFFFF"/>
        <w:spacing w:before="10" w:line="312" w:lineRule="exact"/>
        <w:ind w:left="29"/>
        <w:jc w:val="center"/>
        <w:rPr>
          <w:b/>
          <w:sz w:val="32"/>
          <w:szCs w:val="28"/>
        </w:rPr>
      </w:pPr>
      <w:r w:rsidRPr="00C321E4">
        <w:rPr>
          <w:b/>
          <w:sz w:val="32"/>
          <w:szCs w:val="28"/>
        </w:rPr>
        <w:t>РЕШЕНИЕ</w:t>
      </w:r>
    </w:p>
    <w:p w:rsidR="00AC029C" w:rsidRDefault="00AC029C" w:rsidP="00C321E4">
      <w:pPr>
        <w:pStyle w:val="a5"/>
        <w:tabs>
          <w:tab w:val="left" w:pos="708"/>
        </w:tabs>
        <w:rPr>
          <w:sz w:val="28"/>
          <w:szCs w:val="28"/>
          <w:lang w:val="ru-RU"/>
        </w:rPr>
      </w:pPr>
    </w:p>
    <w:p w:rsidR="00C321E4" w:rsidRDefault="009E717E" w:rsidP="00C321E4">
      <w:pPr>
        <w:pStyle w:val="a5"/>
        <w:tabs>
          <w:tab w:val="left" w:pos="708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</w:t>
      </w:r>
      <w:r w:rsidR="00C321E4">
        <w:rPr>
          <w:sz w:val="28"/>
          <w:szCs w:val="28"/>
          <w:lang w:val="ru-RU"/>
        </w:rPr>
        <w:tab/>
      </w:r>
      <w:r w:rsidR="00AC7A05">
        <w:rPr>
          <w:sz w:val="28"/>
          <w:szCs w:val="28"/>
          <w:lang w:val="ru-RU"/>
        </w:rPr>
        <w:t>__________</w:t>
      </w:r>
      <w:r w:rsidR="008B250E">
        <w:rPr>
          <w:sz w:val="28"/>
          <w:szCs w:val="28"/>
          <w:lang w:val="ru-RU"/>
        </w:rPr>
        <w:t xml:space="preserve">                                                              </w:t>
      </w:r>
      <w:r w:rsidR="00D02440">
        <w:rPr>
          <w:sz w:val="28"/>
          <w:szCs w:val="28"/>
          <w:lang w:val="ru-RU"/>
        </w:rPr>
        <w:t xml:space="preserve">   </w:t>
      </w:r>
      <w:r w:rsidR="008B250E">
        <w:rPr>
          <w:sz w:val="28"/>
          <w:szCs w:val="28"/>
          <w:lang w:val="ru-RU"/>
        </w:rPr>
        <w:t xml:space="preserve">       </w:t>
      </w:r>
      <w:r w:rsidR="00D02440">
        <w:rPr>
          <w:sz w:val="28"/>
          <w:szCs w:val="28"/>
          <w:lang w:val="ru-RU"/>
        </w:rPr>
        <w:t xml:space="preserve"> </w:t>
      </w:r>
      <w:r w:rsidR="009D5801">
        <w:rPr>
          <w:sz w:val="28"/>
          <w:szCs w:val="28"/>
          <w:lang w:val="ru-RU"/>
        </w:rPr>
        <w:t xml:space="preserve">   </w:t>
      </w:r>
      <w:r w:rsidR="00AC029C">
        <w:rPr>
          <w:sz w:val="28"/>
          <w:szCs w:val="28"/>
          <w:lang w:val="ru-RU"/>
        </w:rPr>
        <w:t xml:space="preserve"> </w:t>
      </w:r>
      <w:r w:rsidR="00C321E4">
        <w:rPr>
          <w:sz w:val="28"/>
          <w:szCs w:val="28"/>
          <w:lang w:val="ru-RU"/>
        </w:rPr>
        <w:t xml:space="preserve">№ </w:t>
      </w:r>
      <w:r w:rsidR="00AC7A05">
        <w:rPr>
          <w:sz w:val="28"/>
          <w:szCs w:val="28"/>
          <w:lang w:val="ru-RU"/>
        </w:rPr>
        <w:t>____</w:t>
      </w:r>
      <w:r>
        <w:rPr>
          <w:sz w:val="28"/>
          <w:szCs w:val="28"/>
          <w:lang w:val="ru-RU"/>
        </w:rPr>
        <w:t>_</w:t>
      </w:r>
    </w:p>
    <w:p w:rsidR="00C321E4" w:rsidRDefault="00AC029C" w:rsidP="00C321E4">
      <w:pPr>
        <w:pStyle w:val="a5"/>
        <w:tabs>
          <w:tab w:val="left" w:pos="708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поселок К</w:t>
      </w:r>
      <w:r w:rsidR="00ED1EAF">
        <w:rPr>
          <w:sz w:val="28"/>
          <w:szCs w:val="28"/>
          <w:lang w:val="ru-RU"/>
        </w:rPr>
        <w:t>расногвардеец</w:t>
      </w:r>
    </w:p>
    <w:p w:rsidR="00C321E4" w:rsidRPr="00DE4DB6" w:rsidRDefault="00C321E4" w:rsidP="00C321E4">
      <w:pPr>
        <w:rPr>
          <w:b/>
        </w:rPr>
      </w:pPr>
    </w:p>
    <w:p w:rsidR="00C321E4" w:rsidRDefault="00C321E4" w:rsidP="00C32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проекту решения Совета </w:t>
      </w:r>
    </w:p>
    <w:p w:rsidR="00C321E4" w:rsidRPr="00D07701" w:rsidRDefault="00AC029C" w:rsidP="00AC029C">
      <w:pPr>
        <w:jc w:val="center"/>
        <w:rPr>
          <w:b/>
          <w:sz w:val="28"/>
          <w:szCs w:val="28"/>
        </w:rPr>
      </w:pPr>
      <w:r>
        <w:rPr>
          <w:b/>
          <w:sz w:val="28"/>
        </w:rPr>
        <w:t>К</w:t>
      </w:r>
      <w:r w:rsidR="00ED1EAF">
        <w:rPr>
          <w:b/>
          <w:sz w:val="28"/>
        </w:rPr>
        <w:t>расногвардейского</w:t>
      </w:r>
      <w:r w:rsidR="00C321E4">
        <w:rPr>
          <w:b/>
          <w:sz w:val="28"/>
        </w:rPr>
        <w:t xml:space="preserve"> сельского поселения Каневского района</w:t>
      </w:r>
      <w:r w:rsidR="00C321E4">
        <w:rPr>
          <w:b/>
          <w:sz w:val="28"/>
          <w:szCs w:val="28"/>
        </w:rPr>
        <w:t xml:space="preserve"> </w:t>
      </w:r>
      <w:r w:rsidR="00FC2B8A">
        <w:rPr>
          <w:b/>
          <w:sz w:val="28"/>
          <w:szCs w:val="28"/>
        </w:rPr>
        <w:t>«О</w:t>
      </w:r>
      <w:r w:rsidR="00C321E4"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утверждении отчета об </w:t>
      </w:r>
      <w:r w:rsidR="00C321E4">
        <w:rPr>
          <w:b/>
          <w:sz w:val="28"/>
          <w:szCs w:val="28"/>
        </w:rPr>
        <w:t xml:space="preserve">исполнении бюджета </w:t>
      </w:r>
      <w:r>
        <w:rPr>
          <w:b/>
          <w:sz w:val="28"/>
          <w:szCs w:val="28"/>
        </w:rPr>
        <w:t>К</w:t>
      </w:r>
      <w:r w:rsidR="00ED1EAF">
        <w:rPr>
          <w:b/>
          <w:sz w:val="28"/>
          <w:szCs w:val="28"/>
        </w:rPr>
        <w:t>расногвардейского</w:t>
      </w:r>
      <w:r w:rsidR="00C321E4">
        <w:rPr>
          <w:b/>
          <w:sz w:val="28"/>
          <w:szCs w:val="28"/>
        </w:rPr>
        <w:t xml:space="preserve"> сельского поселения за 201</w:t>
      </w:r>
      <w:r w:rsidR="00CD658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  <w:r w:rsidR="00FC2B8A">
        <w:rPr>
          <w:b/>
          <w:sz w:val="28"/>
          <w:szCs w:val="28"/>
        </w:rPr>
        <w:t>»</w:t>
      </w:r>
      <w:r w:rsidR="00C321E4">
        <w:rPr>
          <w:b/>
          <w:sz w:val="28"/>
          <w:szCs w:val="28"/>
        </w:rPr>
        <w:t xml:space="preserve"> </w:t>
      </w:r>
    </w:p>
    <w:p w:rsidR="00C321E4" w:rsidRPr="00DE4DB6" w:rsidRDefault="00C321E4" w:rsidP="00C321E4">
      <w:pPr>
        <w:jc w:val="both"/>
      </w:pPr>
    </w:p>
    <w:p w:rsidR="00650490" w:rsidRDefault="00C321E4" w:rsidP="00650490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</w:t>
      </w:r>
      <w:r w:rsidR="001B5F9F">
        <w:rPr>
          <w:sz w:val="28"/>
          <w:szCs w:val="28"/>
        </w:rPr>
        <w:t>в Российской Федерации», У</w:t>
      </w:r>
      <w:r w:rsidR="00887953">
        <w:rPr>
          <w:sz w:val="28"/>
          <w:szCs w:val="28"/>
        </w:rPr>
        <w:t>ставом</w:t>
      </w:r>
      <w:r>
        <w:rPr>
          <w:sz w:val="28"/>
          <w:szCs w:val="28"/>
        </w:rPr>
        <w:t xml:space="preserve"> </w:t>
      </w:r>
      <w:r w:rsidR="00AC029C">
        <w:rPr>
          <w:sz w:val="28"/>
        </w:rPr>
        <w:t>К</w:t>
      </w:r>
      <w:r w:rsidR="00ED1EAF">
        <w:rPr>
          <w:sz w:val="28"/>
        </w:rPr>
        <w:t>расногвардейского</w:t>
      </w:r>
      <w:r>
        <w:rPr>
          <w:sz w:val="28"/>
        </w:rPr>
        <w:t xml:space="preserve"> сельско</w:t>
      </w:r>
      <w:r w:rsidR="00C62634">
        <w:rPr>
          <w:sz w:val="28"/>
        </w:rPr>
        <w:t>го</w:t>
      </w:r>
      <w:r>
        <w:rPr>
          <w:sz w:val="28"/>
        </w:rPr>
        <w:t xml:space="preserve"> поселени</w:t>
      </w:r>
      <w:r w:rsidR="00C62634">
        <w:rPr>
          <w:sz w:val="28"/>
        </w:rPr>
        <w:t>я</w:t>
      </w:r>
      <w:r>
        <w:rPr>
          <w:sz w:val="28"/>
        </w:rPr>
        <w:t xml:space="preserve"> Каневского района</w:t>
      </w:r>
      <w:r w:rsidR="006504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Положением о публичных слушаниях в </w:t>
      </w:r>
      <w:r w:rsidR="00AC029C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расногвардейском</w:t>
      </w:r>
      <w:r>
        <w:rPr>
          <w:sz w:val="28"/>
        </w:rPr>
        <w:t xml:space="preserve"> сельско</w:t>
      </w:r>
      <w:r w:rsidR="00C62634">
        <w:rPr>
          <w:sz w:val="28"/>
        </w:rPr>
        <w:t>м</w:t>
      </w:r>
      <w:r>
        <w:rPr>
          <w:sz w:val="28"/>
        </w:rPr>
        <w:t xml:space="preserve"> поселени</w:t>
      </w:r>
      <w:r w:rsidR="00C62634">
        <w:rPr>
          <w:sz w:val="28"/>
        </w:rPr>
        <w:t>и</w:t>
      </w:r>
      <w:r>
        <w:rPr>
          <w:sz w:val="28"/>
        </w:rPr>
        <w:t xml:space="preserve"> Каневского района</w:t>
      </w:r>
      <w:r>
        <w:rPr>
          <w:sz w:val="28"/>
          <w:szCs w:val="28"/>
        </w:rPr>
        <w:t xml:space="preserve">, </w:t>
      </w:r>
      <w:r>
        <w:rPr>
          <w:sz w:val="28"/>
        </w:rPr>
        <w:t>Совет</w:t>
      </w:r>
      <w:r w:rsidR="00ED1EAF">
        <w:rPr>
          <w:sz w:val="28"/>
        </w:rPr>
        <w:t xml:space="preserve"> </w:t>
      </w:r>
      <w:r>
        <w:rPr>
          <w:sz w:val="28"/>
        </w:rPr>
        <w:t xml:space="preserve"> </w:t>
      </w:r>
      <w:r w:rsidR="00AC029C">
        <w:rPr>
          <w:sz w:val="28"/>
        </w:rPr>
        <w:t>К</w:t>
      </w:r>
      <w:r w:rsidR="00ED1EAF">
        <w:rPr>
          <w:sz w:val="28"/>
        </w:rPr>
        <w:t>расногвардейского</w:t>
      </w:r>
      <w:r>
        <w:rPr>
          <w:sz w:val="28"/>
        </w:rPr>
        <w:t xml:space="preserve"> сельского поселения Каневского района,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  <w:r>
        <w:rPr>
          <w:sz w:val="28"/>
        </w:rPr>
        <w:t xml:space="preserve">        </w:t>
      </w:r>
    </w:p>
    <w:p w:rsidR="00D21F46" w:rsidRPr="00650490" w:rsidRDefault="001B5F9F" w:rsidP="00650490">
      <w:pPr>
        <w:ind w:firstLine="567"/>
        <w:jc w:val="both"/>
        <w:rPr>
          <w:sz w:val="28"/>
        </w:rPr>
      </w:pPr>
      <w:r>
        <w:rPr>
          <w:sz w:val="28"/>
          <w:szCs w:val="28"/>
        </w:rPr>
        <w:t>1</w:t>
      </w:r>
      <w:r w:rsidR="0084616E">
        <w:rPr>
          <w:sz w:val="28"/>
          <w:szCs w:val="28"/>
        </w:rPr>
        <w:t>.</w:t>
      </w:r>
      <w:r w:rsidR="00D21F46">
        <w:rPr>
          <w:sz w:val="28"/>
          <w:szCs w:val="28"/>
        </w:rPr>
        <w:t xml:space="preserve"> Назначить на </w:t>
      </w:r>
      <w:r w:rsidR="00ED1EAF" w:rsidRPr="00AC7A05">
        <w:rPr>
          <w:sz w:val="28"/>
          <w:szCs w:val="28"/>
        </w:rPr>
        <w:t>1</w:t>
      </w:r>
      <w:r w:rsidR="006657B5">
        <w:rPr>
          <w:sz w:val="28"/>
          <w:szCs w:val="28"/>
        </w:rPr>
        <w:t>5</w:t>
      </w:r>
      <w:r w:rsidR="00D21F46" w:rsidRPr="00AC7A05">
        <w:rPr>
          <w:sz w:val="28"/>
          <w:szCs w:val="28"/>
        </w:rPr>
        <w:t xml:space="preserve"> </w:t>
      </w:r>
      <w:r w:rsidR="004B15BB" w:rsidRPr="00AC7A05">
        <w:rPr>
          <w:sz w:val="28"/>
          <w:szCs w:val="28"/>
        </w:rPr>
        <w:t>апреля</w:t>
      </w:r>
      <w:r w:rsidR="00D21F46">
        <w:rPr>
          <w:sz w:val="28"/>
          <w:szCs w:val="28"/>
        </w:rPr>
        <w:t xml:space="preserve"> 201</w:t>
      </w:r>
      <w:r w:rsidR="009E717E">
        <w:rPr>
          <w:sz w:val="28"/>
          <w:szCs w:val="28"/>
        </w:rPr>
        <w:t>9</w:t>
      </w:r>
      <w:r w:rsidR="00D21F46">
        <w:rPr>
          <w:sz w:val="28"/>
          <w:szCs w:val="28"/>
        </w:rPr>
        <w:t xml:space="preserve"> года в МБУК </w:t>
      </w:r>
      <w:r w:rsidR="00AC029C">
        <w:rPr>
          <w:sz w:val="28"/>
          <w:szCs w:val="28"/>
        </w:rPr>
        <w:t xml:space="preserve">«СДК </w:t>
      </w:r>
      <w:r w:rsidR="00ED1EAF">
        <w:rPr>
          <w:sz w:val="28"/>
          <w:szCs w:val="28"/>
        </w:rPr>
        <w:t xml:space="preserve">сельский Дом культуры </w:t>
      </w:r>
      <w:r w:rsidR="00AC029C">
        <w:rPr>
          <w:sz w:val="28"/>
          <w:szCs w:val="28"/>
        </w:rPr>
        <w:t>поселка К</w:t>
      </w:r>
      <w:r w:rsidR="00ED1EAF">
        <w:rPr>
          <w:sz w:val="28"/>
          <w:szCs w:val="28"/>
        </w:rPr>
        <w:t>расногвардеец</w:t>
      </w:r>
      <w:r w:rsidR="00D21F46">
        <w:rPr>
          <w:sz w:val="28"/>
          <w:szCs w:val="28"/>
        </w:rPr>
        <w:t xml:space="preserve">» </w:t>
      </w:r>
      <w:r w:rsidR="00AC029C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расногвардейского</w:t>
      </w:r>
      <w:r w:rsidR="00D21F46">
        <w:rPr>
          <w:sz w:val="28"/>
          <w:szCs w:val="28"/>
        </w:rPr>
        <w:t xml:space="preserve"> сельского поселения Каневского района публичные слушания по проекту решения Совета </w:t>
      </w:r>
      <w:r w:rsidR="00ED1EAF">
        <w:rPr>
          <w:sz w:val="28"/>
          <w:szCs w:val="28"/>
        </w:rPr>
        <w:t>Красногвардейского</w:t>
      </w:r>
      <w:r w:rsidR="00D21F46">
        <w:rPr>
          <w:sz w:val="28"/>
          <w:szCs w:val="28"/>
        </w:rPr>
        <w:t xml:space="preserve"> сельского поселения Каневского района</w:t>
      </w:r>
      <w:r w:rsidR="00D21F46" w:rsidRPr="00650490">
        <w:rPr>
          <w:sz w:val="28"/>
          <w:szCs w:val="28"/>
        </w:rPr>
        <w:t xml:space="preserve"> </w:t>
      </w:r>
      <w:r w:rsidR="00D21F46" w:rsidRPr="00902719">
        <w:rPr>
          <w:sz w:val="28"/>
          <w:szCs w:val="28"/>
        </w:rPr>
        <w:t>«</w:t>
      </w:r>
      <w:r w:rsidR="00D21F46">
        <w:rPr>
          <w:sz w:val="28"/>
          <w:szCs w:val="28"/>
        </w:rPr>
        <w:t>О</w:t>
      </w:r>
      <w:r w:rsidR="00D21F46" w:rsidRPr="00364515">
        <w:rPr>
          <w:sz w:val="28"/>
          <w:szCs w:val="28"/>
        </w:rPr>
        <w:t xml:space="preserve">б </w:t>
      </w:r>
      <w:r w:rsidR="00AC029C">
        <w:rPr>
          <w:sz w:val="28"/>
          <w:szCs w:val="28"/>
        </w:rPr>
        <w:t xml:space="preserve">утверждении отчета об </w:t>
      </w:r>
      <w:r w:rsidR="00D21F46" w:rsidRPr="00364515">
        <w:rPr>
          <w:sz w:val="28"/>
          <w:szCs w:val="28"/>
        </w:rPr>
        <w:t xml:space="preserve">исполнении бюджета </w:t>
      </w:r>
      <w:r w:rsidR="00AC029C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расногвардейского</w:t>
      </w:r>
      <w:r w:rsidR="00D21F46" w:rsidRPr="00364515">
        <w:rPr>
          <w:sz w:val="28"/>
          <w:szCs w:val="28"/>
        </w:rPr>
        <w:t xml:space="preserve"> сельско</w:t>
      </w:r>
      <w:r w:rsidR="00D21F46">
        <w:rPr>
          <w:sz w:val="28"/>
          <w:szCs w:val="28"/>
        </w:rPr>
        <w:t>го поселения за 201</w:t>
      </w:r>
      <w:r w:rsidR="0084616E">
        <w:rPr>
          <w:sz w:val="28"/>
          <w:szCs w:val="28"/>
        </w:rPr>
        <w:t>9</w:t>
      </w:r>
      <w:r w:rsidR="00D21F46">
        <w:rPr>
          <w:sz w:val="28"/>
          <w:szCs w:val="28"/>
        </w:rPr>
        <w:t xml:space="preserve"> </w:t>
      </w:r>
      <w:r w:rsidR="00D05A8C">
        <w:rPr>
          <w:sz w:val="28"/>
          <w:szCs w:val="28"/>
        </w:rPr>
        <w:t>год</w:t>
      </w:r>
      <w:r w:rsidR="00D21F46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1</w:t>
      </w:r>
      <w:r w:rsidR="00D21F46">
        <w:rPr>
          <w:sz w:val="28"/>
          <w:szCs w:val="28"/>
        </w:rPr>
        <w:t>).</w:t>
      </w:r>
      <w:r w:rsidR="00D21F46" w:rsidRPr="00364515">
        <w:rPr>
          <w:sz w:val="28"/>
          <w:szCs w:val="28"/>
        </w:rPr>
        <w:t xml:space="preserve">     </w:t>
      </w:r>
      <w:r w:rsidR="00D21F46">
        <w:rPr>
          <w:sz w:val="28"/>
          <w:szCs w:val="28"/>
        </w:rPr>
        <w:t xml:space="preserve">  </w:t>
      </w:r>
    </w:p>
    <w:p w:rsidR="00650490" w:rsidRDefault="001B5F9F" w:rsidP="006504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оргкомитет по проведению публичных слушаний по проекту решения Совета </w:t>
      </w:r>
      <w:r w:rsidR="00A80311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расногвардейского</w:t>
      </w:r>
      <w:r>
        <w:rPr>
          <w:sz w:val="28"/>
          <w:szCs w:val="28"/>
        </w:rPr>
        <w:t xml:space="preserve"> сельского поселения Каневского района «</w:t>
      </w:r>
      <w:r w:rsidR="00A80311">
        <w:rPr>
          <w:sz w:val="28"/>
          <w:szCs w:val="28"/>
        </w:rPr>
        <w:t>О</w:t>
      </w:r>
      <w:r w:rsidR="00A80311" w:rsidRPr="00364515">
        <w:rPr>
          <w:sz w:val="28"/>
          <w:szCs w:val="28"/>
        </w:rPr>
        <w:t xml:space="preserve">б </w:t>
      </w:r>
      <w:r w:rsidR="00A80311">
        <w:rPr>
          <w:sz w:val="28"/>
          <w:szCs w:val="28"/>
        </w:rPr>
        <w:t xml:space="preserve">утверждении отчета об </w:t>
      </w:r>
      <w:r w:rsidR="00A80311" w:rsidRPr="00364515">
        <w:rPr>
          <w:sz w:val="28"/>
          <w:szCs w:val="28"/>
        </w:rPr>
        <w:t xml:space="preserve">исполнении бюджета </w:t>
      </w:r>
      <w:r w:rsidR="00A80311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расногвардейского</w:t>
      </w:r>
      <w:r w:rsidR="00A80311" w:rsidRPr="00364515">
        <w:rPr>
          <w:sz w:val="28"/>
          <w:szCs w:val="28"/>
        </w:rPr>
        <w:t xml:space="preserve"> сельско</w:t>
      </w:r>
      <w:r w:rsidR="00250A3A">
        <w:rPr>
          <w:sz w:val="28"/>
          <w:szCs w:val="28"/>
        </w:rPr>
        <w:t>го поселения за 201</w:t>
      </w:r>
      <w:r w:rsidR="0084616E">
        <w:rPr>
          <w:sz w:val="28"/>
          <w:szCs w:val="28"/>
        </w:rPr>
        <w:t>9</w:t>
      </w:r>
      <w:r w:rsidR="00A80311">
        <w:rPr>
          <w:sz w:val="28"/>
          <w:szCs w:val="28"/>
        </w:rPr>
        <w:t xml:space="preserve"> </w:t>
      </w:r>
      <w:r w:rsidR="00D05A8C">
        <w:rPr>
          <w:sz w:val="28"/>
          <w:szCs w:val="28"/>
        </w:rPr>
        <w:t>год</w:t>
      </w:r>
      <w:r>
        <w:rPr>
          <w:sz w:val="28"/>
          <w:szCs w:val="28"/>
        </w:rPr>
        <w:t>» (приложение № 2).</w:t>
      </w:r>
    </w:p>
    <w:p w:rsidR="001B5F9F" w:rsidRPr="001B5F9F" w:rsidRDefault="001B5F9F" w:rsidP="00650490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3. Утвердить порядок учета предложений и участия граждан в обсуждении проекта </w:t>
      </w:r>
      <w:r>
        <w:rPr>
          <w:sz w:val="28"/>
          <w:szCs w:val="28"/>
        </w:rPr>
        <w:t xml:space="preserve">решения Совета </w:t>
      </w:r>
      <w:r w:rsidR="00A80311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расногвардейского</w:t>
      </w:r>
      <w:r w:rsidR="00ED1EAF">
        <w:rPr>
          <w:sz w:val="28"/>
        </w:rPr>
        <w:t xml:space="preserve"> сельского поселения</w:t>
      </w:r>
      <w:r>
        <w:rPr>
          <w:sz w:val="28"/>
        </w:rPr>
        <w:t xml:space="preserve"> Каневского района</w:t>
      </w:r>
      <w:r>
        <w:rPr>
          <w:sz w:val="28"/>
          <w:szCs w:val="28"/>
        </w:rPr>
        <w:t xml:space="preserve"> </w:t>
      </w:r>
      <w:r w:rsidRPr="00F252C4">
        <w:rPr>
          <w:sz w:val="28"/>
          <w:szCs w:val="28"/>
        </w:rPr>
        <w:t>«</w:t>
      </w:r>
      <w:r w:rsidR="00A80311">
        <w:rPr>
          <w:sz w:val="28"/>
          <w:szCs w:val="28"/>
        </w:rPr>
        <w:t>О</w:t>
      </w:r>
      <w:r w:rsidR="00A80311" w:rsidRPr="00364515">
        <w:rPr>
          <w:sz w:val="28"/>
          <w:szCs w:val="28"/>
        </w:rPr>
        <w:t xml:space="preserve">б </w:t>
      </w:r>
      <w:r w:rsidR="00A80311">
        <w:rPr>
          <w:sz w:val="28"/>
          <w:szCs w:val="28"/>
        </w:rPr>
        <w:t xml:space="preserve">утверждении отчета об </w:t>
      </w:r>
      <w:r w:rsidR="00A80311" w:rsidRPr="00364515">
        <w:rPr>
          <w:sz w:val="28"/>
          <w:szCs w:val="28"/>
        </w:rPr>
        <w:t xml:space="preserve">исполнении бюджета </w:t>
      </w:r>
      <w:r w:rsidR="00A80311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расногвардейского</w:t>
      </w:r>
      <w:r w:rsidR="00A80311" w:rsidRPr="00364515">
        <w:rPr>
          <w:sz w:val="28"/>
          <w:szCs w:val="28"/>
        </w:rPr>
        <w:t xml:space="preserve"> сельско</w:t>
      </w:r>
      <w:r w:rsidR="00250A3A">
        <w:rPr>
          <w:sz w:val="28"/>
          <w:szCs w:val="28"/>
        </w:rPr>
        <w:t>го поселения за 201</w:t>
      </w:r>
      <w:r w:rsidR="0084616E">
        <w:rPr>
          <w:sz w:val="28"/>
          <w:szCs w:val="28"/>
        </w:rPr>
        <w:t>9</w:t>
      </w:r>
      <w:r w:rsidR="00A80311">
        <w:rPr>
          <w:sz w:val="28"/>
          <w:szCs w:val="28"/>
        </w:rPr>
        <w:t xml:space="preserve"> </w:t>
      </w:r>
      <w:r w:rsidR="00D05A8C">
        <w:rPr>
          <w:sz w:val="28"/>
          <w:szCs w:val="28"/>
        </w:rPr>
        <w:t>год</w:t>
      </w:r>
      <w:r w:rsidRPr="00F252C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</w:rPr>
        <w:t>(приложение № 3).</w:t>
      </w:r>
    </w:p>
    <w:p w:rsidR="00C321E4" w:rsidRDefault="001B5F9F" w:rsidP="00650490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C321E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C321E4">
        <w:rPr>
          <w:rFonts w:ascii="Times New Roman" w:hAnsi="Times New Roman"/>
          <w:sz w:val="28"/>
        </w:rPr>
        <w:t xml:space="preserve">Финансирование расходов, связанных с организацией и проведением публичных слушаний, произвести за счет бюджета </w:t>
      </w:r>
      <w:r w:rsidR="00A80311">
        <w:rPr>
          <w:rFonts w:ascii="Times New Roman" w:hAnsi="Times New Roman"/>
          <w:sz w:val="28"/>
        </w:rPr>
        <w:t>К</w:t>
      </w:r>
      <w:r w:rsidR="00ED1EAF">
        <w:rPr>
          <w:rFonts w:ascii="Times New Roman" w:hAnsi="Times New Roman"/>
          <w:sz w:val="28"/>
        </w:rPr>
        <w:t>расногвардейского</w:t>
      </w:r>
      <w:r w:rsidR="00C321E4">
        <w:rPr>
          <w:rFonts w:ascii="Times New Roman" w:hAnsi="Times New Roman"/>
          <w:sz w:val="28"/>
        </w:rPr>
        <w:t xml:space="preserve"> сельского поселения Каневского района.</w:t>
      </w:r>
    </w:p>
    <w:p w:rsidR="00650490" w:rsidRDefault="001B5F9F" w:rsidP="00650490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321E4">
        <w:rPr>
          <w:rFonts w:ascii="Times New Roman" w:hAnsi="Times New Roman"/>
          <w:sz w:val="28"/>
          <w:szCs w:val="28"/>
        </w:rPr>
        <w:t>.</w:t>
      </w:r>
      <w:r w:rsidR="00C321E4" w:rsidRPr="003645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21E4" w:rsidRPr="00DF3F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321E4" w:rsidRPr="00DF3FDB">
        <w:rPr>
          <w:rFonts w:ascii="Times New Roman" w:hAnsi="Times New Roman"/>
          <w:sz w:val="28"/>
          <w:szCs w:val="28"/>
        </w:rPr>
        <w:t xml:space="preserve"> выполнением данного решения возложить на постоянную</w:t>
      </w:r>
      <w:r w:rsidR="00C321E4" w:rsidRPr="00DF3FDB">
        <w:rPr>
          <w:rFonts w:ascii="Times New Roman" w:hAnsi="Times New Roman"/>
          <w:sz w:val="28"/>
        </w:rPr>
        <w:t xml:space="preserve"> комиссию</w:t>
      </w:r>
      <w:r w:rsidR="00C321E4" w:rsidRPr="00DF3FDB">
        <w:rPr>
          <w:rFonts w:ascii="Times New Roman" w:hAnsi="Times New Roman"/>
          <w:b/>
          <w:sz w:val="32"/>
          <w:szCs w:val="32"/>
        </w:rPr>
        <w:t xml:space="preserve"> </w:t>
      </w:r>
      <w:r w:rsidR="00C321E4" w:rsidRPr="00DF3FDB">
        <w:rPr>
          <w:rFonts w:ascii="Times New Roman" w:hAnsi="Times New Roman"/>
          <w:sz w:val="28"/>
          <w:szCs w:val="28"/>
        </w:rPr>
        <w:t>по вопросам экономики и бюджета</w:t>
      </w:r>
      <w:r w:rsidR="00C321E4" w:rsidRPr="00DF3FDB">
        <w:rPr>
          <w:rFonts w:ascii="Times New Roman" w:hAnsi="Times New Roman"/>
          <w:sz w:val="28"/>
        </w:rPr>
        <w:t xml:space="preserve"> Совета </w:t>
      </w:r>
      <w:r w:rsidR="00A80311">
        <w:rPr>
          <w:rFonts w:ascii="Times New Roman" w:hAnsi="Times New Roman"/>
          <w:sz w:val="28"/>
        </w:rPr>
        <w:t>К</w:t>
      </w:r>
      <w:r w:rsidR="00ED1EAF">
        <w:rPr>
          <w:rFonts w:ascii="Times New Roman" w:hAnsi="Times New Roman"/>
          <w:sz w:val="28"/>
        </w:rPr>
        <w:t>расногвардейского</w:t>
      </w:r>
      <w:r w:rsidR="00C321E4" w:rsidRPr="00DF3FDB">
        <w:rPr>
          <w:rFonts w:ascii="Times New Roman" w:hAnsi="Times New Roman"/>
          <w:sz w:val="28"/>
        </w:rPr>
        <w:t xml:space="preserve"> сельского поселения Каневского района.</w:t>
      </w:r>
    </w:p>
    <w:p w:rsidR="001B5F9F" w:rsidRPr="00650490" w:rsidRDefault="001B5F9F" w:rsidP="0065049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50490">
        <w:rPr>
          <w:rFonts w:ascii="Times New Roman" w:hAnsi="Times New Roman"/>
          <w:sz w:val="28"/>
        </w:rPr>
        <w:t xml:space="preserve">6. Решение вступает в силу со дня его официального </w:t>
      </w:r>
      <w:r w:rsidR="00A80311" w:rsidRPr="00650490">
        <w:rPr>
          <w:rFonts w:ascii="Times New Roman" w:hAnsi="Times New Roman"/>
          <w:sz w:val="28"/>
        </w:rPr>
        <w:t>обнародования</w:t>
      </w:r>
      <w:r w:rsidRPr="00650490">
        <w:rPr>
          <w:rFonts w:ascii="Times New Roman" w:hAnsi="Times New Roman"/>
          <w:sz w:val="28"/>
        </w:rPr>
        <w:t>.</w:t>
      </w:r>
    </w:p>
    <w:p w:rsidR="009E717E" w:rsidRDefault="009E717E" w:rsidP="00DE4DB6">
      <w:pPr>
        <w:tabs>
          <w:tab w:val="left" w:pos="1140"/>
        </w:tabs>
        <w:jc w:val="both"/>
        <w:rPr>
          <w:sz w:val="28"/>
        </w:rPr>
      </w:pPr>
      <w:bookmarkStart w:id="0" w:name="_GoBack"/>
      <w:bookmarkEnd w:id="0"/>
    </w:p>
    <w:p w:rsidR="009E717E" w:rsidRDefault="009E717E" w:rsidP="00DE4DB6">
      <w:pPr>
        <w:tabs>
          <w:tab w:val="left" w:pos="1140"/>
        </w:tabs>
        <w:jc w:val="both"/>
        <w:rPr>
          <w:sz w:val="28"/>
        </w:rPr>
      </w:pPr>
    </w:p>
    <w:p w:rsidR="009E717E" w:rsidRDefault="00A80311" w:rsidP="00DE4DB6">
      <w:pPr>
        <w:tabs>
          <w:tab w:val="left" w:pos="1140"/>
        </w:tabs>
        <w:jc w:val="both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К</w:t>
      </w:r>
      <w:r w:rsidR="00ED1EAF">
        <w:rPr>
          <w:sz w:val="28"/>
        </w:rPr>
        <w:t>расногвардейского</w:t>
      </w:r>
      <w:proofErr w:type="gramEnd"/>
      <w:r w:rsidR="00B13A17" w:rsidRPr="00B13A17">
        <w:rPr>
          <w:sz w:val="28"/>
        </w:rPr>
        <w:t xml:space="preserve"> </w:t>
      </w:r>
      <w:r w:rsidR="00B13A17">
        <w:rPr>
          <w:sz w:val="28"/>
        </w:rPr>
        <w:t>сельского</w:t>
      </w:r>
    </w:p>
    <w:p w:rsidR="004C6DFB" w:rsidRPr="0094518E" w:rsidRDefault="00B13A17" w:rsidP="0094518E">
      <w:pPr>
        <w:tabs>
          <w:tab w:val="left" w:pos="1140"/>
        </w:tabs>
        <w:jc w:val="both"/>
        <w:rPr>
          <w:sz w:val="28"/>
        </w:rPr>
      </w:pPr>
      <w:r>
        <w:rPr>
          <w:sz w:val="28"/>
        </w:rPr>
        <w:t>поселения</w:t>
      </w:r>
      <w:r w:rsidR="009E717E">
        <w:rPr>
          <w:sz w:val="28"/>
        </w:rPr>
        <w:t xml:space="preserve"> Каневского района</w:t>
      </w:r>
      <w:r>
        <w:rPr>
          <w:sz w:val="28"/>
        </w:rPr>
        <w:t xml:space="preserve">                                                       </w:t>
      </w:r>
      <w:r w:rsidR="00ED1EAF">
        <w:rPr>
          <w:sz w:val="28"/>
        </w:rPr>
        <w:t>Ю</w:t>
      </w:r>
      <w:r w:rsidR="00A80311">
        <w:rPr>
          <w:sz w:val="28"/>
        </w:rPr>
        <w:t>.</w:t>
      </w:r>
      <w:r w:rsidR="00ED1EAF">
        <w:rPr>
          <w:sz w:val="28"/>
        </w:rPr>
        <w:t>В</w:t>
      </w:r>
      <w:r w:rsidR="00A80311">
        <w:rPr>
          <w:sz w:val="28"/>
        </w:rPr>
        <w:t xml:space="preserve">. </w:t>
      </w:r>
      <w:proofErr w:type="spellStart"/>
      <w:r w:rsidR="00ED1EAF">
        <w:rPr>
          <w:sz w:val="28"/>
        </w:rPr>
        <w:t>Гринь</w:t>
      </w:r>
      <w:proofErr w:type="spellEnd"/>
    </w:p>
    <w:p w:rsidR="00987DE3" w:rsidRDefault="00987DE3" w:rsidP="0094518E">
      <w:pPr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6470FC">
        <w:rPr>
          <w:sz w:val="28"/>
          <w:szCs w:val="28"/>
        </w:rPr>
        <w:t>2</w:t>
      </w:r>
    </w:p>
    <w:p w:rsidR="00987DE3" w:rsidRDefault="00987DE3" w:rsidP="0094518E">
      <w:pPr>
        <w:ind w:left="4820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  <w:r w:rsidR="0094518E">
        <w:rPr>
          <w:sz w:val="28"/>
          <w:szCs w:val="28"/>
        </w:rPr>
        <w:t xml:space="preserve"> </w:t>
      </w:r>
      <w:r w:rsidR="00A80311">
        <w:rPr>
          <w:sz w:val="28"/>
          <w:szCs w:val="28"/>
        </w:rPr>
        <w:t>К</w:t>
      </w:r>
      <w:r w:rsidR="00023E4A">
        <w:rPr>
          <w:sz w:val="28"/>
          <w:szCs w:val="28"/>
        </w:rPr>
        <w:t>расногвардейского</w:t>
      </w:r>
      <w:r>
        <w:rPr>
          <w:sz w:val="28"/>
          <w:szCs w:val="28"/>
        </w:rPr>
        <w:t xml:space="preserve"> сельского</w:t>
      </w:r>
      <w:r w:rsidR="0094518E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Каневского района</w:t>
      </w:r>
    </w:p>
    <w:p w:rsidR="00987DE3" w:rsidRDefault="00987DE3" w:rsidP="0094518E">
      <w:pPr>
        <w:tabs>
          <w:tab w:val="left" w:pos="-1276"/>
        </w:tabs>
        <w:ind w:left="4820"/>
        <w:rPr>
          <w:b/>
          <w:sz w:val="28"/>
        </w:rPr>
      </w:pPr>
      <w:r>
        <w:rPr>
          <w:sz w:val="28"/>
          <w:szCs w:val="28"/>
        </w:rPr>
        <w:t xml:space="preserve">от </w:t>
      </w:r>
      <w:proofErr w:type="spellStart"/>
      <w:r w:rsidR="009E717E">
        <w:rPr>
          <w:sz w:val="28"/>
          <w:szCs w:val="28"/>
        </w:rPr>
        <w:t>__________</w:t>
      </w:r>
      <w:r w:rsidR="0094518E">
        <w:rPr>
          <w:sz w:val="28"/>
          <w:szCs w:val="28"/>
        </w:rPr>
        <w:t>_____</w:t>
      </w:r>
      <w:r w:rsidR="009E717E">
        <w:rPr>
          <w:sz w:val="28"/>
          <w:szCs w:val="28"/>
        </w:rPr>
        <w:t>_</w:t>
      </w:r>
      <w:r>
        <w:rPr>
          <w:sz w:val="28"/>
          <w:szCs w:val="28"/>
        </w:rPr>
        <w:t>года</w:t>
      </w:r>
      <w:proofErr w:type="spellEnd"/>
      <w:r>
        <w:rPr>
          <w:sz w:val="28"/>
          <w:szCs w:val="28"/>
        </w:rPr>
        <w:t xml:space="preserve"> № </w:t>
      </w:r>
      <w:r w:rsidR="009E717E">
        <w:rPr>
          <w:sz w:val="28"/>
          <w:szCs w:val="28"/>
        </w:rPr>
        <w:t>______</w:t>
      </w:r>
    </w:p>
    <w:p w:rsidR="00987DE3" w:rsidRDefault="00987DE3" w:rsidP="00650490">
      <w:pPr>
        <w:shd w:val="clear" w:color="auto" w:fill="FFFFFF"/>
        <w:ind w:right="5"/>
        <w:rPr>
          <w:b/>
          <w:bCs/>
          <w:color w:val="000000"/>
          <w:spacing w:val="-8"/>
          <w:sz w:val="29"/>
          <w:szCs w:val="29"/>
        </w:rPr>
      </w:pPr>
    </w:p>
    <w:p w:rsidR="00D21F46" w:rsidRDefault="00D21F46" w:rsidP="00D21F46">
      <w:pPr>
        <w:pStyle w:val="a3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:rsidR="00D21F46" w:rsidRPr="00227FDA" w:rsidRDefault="00D21F46" w:rsidP="00D21F46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D21F46" w:rsidRPr="00306E72" w:rsidRDefault="00D21F46" w:rsidP="00D21F46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</w:rPr>
      </w:pPr>
      <w:r w:rsidRPr="00306E72">
        <w:rPr>
          <w:rFonts w:ascii="Times New Roman" w:hAnsi="Times New Roman"/>
          <w:b/>
          <w:sz w:val="28"/>
        </w:rPr>
        <w:t>СОСТАВ</w:t>
      </w:r>
    </w:p>
    <w:p w:rsidR="00D21F46" w:rsidRDefault="00D21F46" w:rsidP="00D21F46">
      <w:pPr>
        <w:jc w:val="center"/>
        <w:rPr>
          <w:sz w:val="28"/>
          <w:szCs w:val="28"/>
        </w:rPr>
      </w:pPr>
      <w:r w:rsidRPr="00EE6225">
        <w:rPr>
          <w:sz w:val="28"/>
          <w:szCs w:val="28"/>
        </w:rPr>
        <w:t>оргкомитета по проведению публичных слушаний</w:t>
      </w:r>
      <w:r w:rsidRPr="00227FDA">
        <w:t xml:space="preserve"> </w:t>
      </w:r>
      <w:r>
        <w:rPr>
          <w:sz w:val="28"/>
          <w:szCs w:val="28"/>
        </w:rPr>
        <w:t xml:space="preserve">по проекту решения Совета </w:t>
      </w:r>
      <w:r w:rsidR="00A80311">
        <w:rPr>
          <w:sz w:val="28"/>
          <w:szCs w:val="28"/>
        </w:rPr>
        <w:t>К</w:t>
      </w:r>
      <w:r w:rsidR="00023E4A">
        <w:rPr>
          <w:sz w:val="28"/>
          <w:szCs w:val="28"/>
        </w:rPr>
        <w:t>расногвардейского</w:t>
      </w:r>
      <w:r>
        <w:rPr>
          <w:sz w:val="28"/>
          <w:szCs w:val="28"/>
        </w:rPr>
        <w:t xml:space="preserve"> сельского поселения Каневского района </w:t>
      </w:r>
    </w:p>
    <w:p w:rsidR="00D21F46" w:rsidRPr="00B45A94" w:rsidRDefault="00D21F46" w:rsidP="00D21F46">
      <w:pPr>
        <w:jc w:val="center"/>
        <w:rPr>
          <w:szCs w:val="28"/>
        </w:rPr>
      </w:pPr>
      <w:r>
        <w:rPr>
          <w:sz w:val="28"/>
          <w:szCs w:val="28"/>
        </w:rPr>
        <w:t>«</w:t>
      </w:r>
      <w:r w:rsidR="00A80311">
        <w:rPr>
          <w:sz w:val="28"/>
          <w:szCs w:val="28"/>
        </w:rPr>
        <w:t>О</w:t>
      </w:r>
      <w:r w:rsidR="00A80311" w:rsidRPr="00364515">
        <w:rPr>
          <w:sz w:val="28"/>
          <w:szCs w:val="28"/>
        </w:rPr>
        <w:t xml:space="preserve">б </w:t>
      </w:r>
      <w:r w:rsidR="00A80311">
        <w:rPr>
          <w:sz w:val="28"/>
          <w:szCs w:val="28"/>
        </w:rPr>
        <w:t xml:space="preserve">утверждении отчета об </w:t>
      </w:r>
      <w:r w:rsidR="00A80311" w:rsidRPr="00364515">
        <w:rPr>
          <w:sz w:val="28"/>
          <w:szCs w:val="28"/>
        </w:rPr>
        <w:t xml:space="preserve">исполнении бюджета </w:t>
      </w:r>
      <w:r w:rsidR="00A80311">
        <w:rPr>
          <w:sz w:val="28"/>
          <w:szCs w:val="28"/>
        </w:rPr>
        <w:t>К</w:t>
      </w:r>
      <w:r w:rsidR="00023E4A">
        <w:rPr>
          <w:sz w:val="28"/>
          <w:szCs w:val="28"/>
        </w:rPr>
        <w:t>расногвардейского с</w:t>
      </w:r>
      <w:r w:rsidR="00A80311" w:rsidRPr="00364515">
        <w:rPr>
          <w:sz w:val="28"/>
          <w:szCs w:val="28"/>
        </w:rPr>
        <w:t>ельско</w:t>
      </w:r>
      <w:r w:rsidR="007438B8">
        <w:rPr>
          <w:sz w:val="28"/>
          <w:szCs w:val="28"/>
        </w:rPr>
        <w:t>го поселения за 201</w:t>
      </w:r>
      <w:r w:rsidR="0084616E">
        <w:rPr>
          <w:sz w:val="28"/>
          <w:szCs w:val="28"/>
        </w:rPr>
        <w:t>9</w:t>
      </w:r>
      <w:r w:rsidR="00A80311">
        <w:rPr>
          <w:sz w:val="28"/>
          <w:szCs w:val="28"/>
        </w:rPr>
        <w:t xml:space="preserve"> </w:t>
      </w:r>
      <w:r w:rsidR="00D05A8C">
        <w:rPr>
          <w:sz w:val="28"/>
          <w:szCs w:val="28"/>
        </w:rPr>
        <w:t>год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D21F46" w:rsidRDefault="00D21F46" w:rsidP="00D21F46">
      <w:pPr>
        <w:pStyle w:val="a3"/>
        <w:rPr>
          <w:rFonts w:ascii="Times New Roman" w:hAnsi="Times New Roman"/>
          <w:sz w:val="28"/>
        </w:rPr>
      </w:pPr>
    </w:p>
    <w:tbl>
      <w:tblPr>
        <w:tblW w:w="10503" w:type="dxa"/>
        <w:tblLook w:val="01E0"/>
      </w:tblPr>
      <w:tblGrid>
        <w:gridCol w:w="10281"/>
        <w:gridCol w:w="222"/>
      </w:tblGrid>
      <w:tr w:rsidR="00023E4A" w:rsidTr="00023E4A">
        <w:tc>
          <w:tcPr>
            <w:tcW w:w="10281" w:type="dxa"/>
          </w:tcPr>
          <w:tbl>
            <w:tblPr>
              <w:tblW w:w="9498" w:type="dxa"/>
              <w:tblLook w:val="01E0"/>
            </w:tblPr>
            <w:tblGrid>
              <w:gridCol w:w="3544"/>
              <w:gridCol w:w="5954"/>
            </w:tblGrid>
            <w:tr w:rsidR="00023E4A" w:rsidRPr="00DC30D1" w:rsidTr="008E317A">
              <w:tc>
                <w:tcPr>
                  <w:tcW w:w="3544" w:type="dxa"/>
                  <w:hideMark/>
                </w:tcPr>
                <w:p w:rsidR="00023E4A" w:rsidRPr="00DC30D1" w:rsidRDefault="00023E4A" w:rsidP="00023E4A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Сабанов</w:t>
                  </w:r>
                </w:p>
                <w:p w:rsidR="00023E4A" w:rsidRPr="00DC30D1" w:rsidRDefault="00023E4A" w:rsidP="00023E4A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Артем Николаевич</w:t>
                  </w:r>
                </w:p>
              </w:tc>
              <w:tc>
                <w:tcPr>
                  <w:tcW w:w="5954" w:type="dxa"/>
                </w:tcPr>
                <w:p w:rsidR="00023E4A" w:rsidRPr="00DC30D1" w:rsidRDefault="00023E4A" w:rsidP="00023E4A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- депутат по Александровскому трехмандатному избирательному округу № 2;</w:t>
                  </w:r>
                </w:p>
                <w:p w:rsidR="00023E4A" w:rsidRPr="00DC30D1" w:rsidRDefault="00023E4A" w:rsidP="00023E4A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23E4A" w:rsidRPr="00DC30D1" w:rsidTr="008E317A">
              <w:tc>
                <w:tcPr>
                  <w:tcW w:w="3544" w:type="dxa"/>
                  <w:hideMark/>
                </w:tcPr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Грибенюк</w:t>
                  </w:r>
                </w:p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Любовь Васильевна</w:t>
                  </w:r>
                </w:p>
              </w:tc>
              <w:tc>
                <w:tcPr>
                  <w:tcW w:w="5954" w:type="dxa"/>
                </w:tcPr>
                <w:p w:rsidR="00023E4A" w:rsidRPr="00DC30D1" w:rsidRDefault="00023E4A" w:rsidP="00023E4A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старший бухгалтер</w:t>
                  </w:r>
                  <w:r w:rsidRPr="00DC30D1">
                    <w:rPr>
                      <w:sz w:val="28"/>
                      <w:szCs w:val="28"/>
                    </w:rPr>
                    <w:t xml:space="preserve"> отдела</w:t>
                  </w:r>
                  <w:r w:rsidR="008E317A" w:rsidRPr="00DC30D1">
                    <w:rPr>
                      <w:sz w:val="28"/>
                      <w:szCs w:val="28"/>
                    </w:rPr>
                    <w:t xml:space="preserve"> учета и отчетности</w:t>
                  </w:r>
                  <w:r w:rsidR="008E317A">
                    <w:rPr>
                      <w:sz w:val="28"/>
                      <w:szCs w:val="28"/>
                    </w:rPr>
                    <w:t xml:space="preserve"> </w:t>
                  </w:r>
                  <w:r w:rsidRPr="00DC30D1">
                    <w:rPr>
                      <w:sz w:val="28"/>
                      <w:szCs w:val="28"/>
                    </w:rPr>
                    <w:t>администрации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C30D1">
                    <w:rPr>
                      <w:sz w:val="28"/>
                      <w:szCs w:val="28"/>
                    </w:rPr>
                    <w:t>Красногвардейского сельского поселения Каневского района;</w:t>
                  </w:r>
                </w:p>
                <w:p w:rsidR="00023E4A" w:rsidRPr="00DC30D1" w:rsidRDefault="00023E4A" w:rsidP="00023E4A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23E4A" w:rsidRPr="00DC30D1" w:rsidTr="008E317A">
              <w:tc>
                <w:tcPr>
                  <w:tcW w:w="3544" w:type="dxa"/>
                  <w:hideMark/>
                </w:tcPr>
                <w:p w:rsidR="00023E4A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Коваленко </w:t>
                  </w:r>
                </w:p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Александр Викторович</w:t>
                  </w:r>
                </w:p>
              </w:tc>
              <w:tc>
                <w:tcPr>
                  <w:tcW w:w="5954" w:type="dxa"/>
                </w:tcPr>
                <w:p w:rsidR="00023E4A" w:rsidRPr="00DC30D1" w:rsidRDefault="00023E4A" w:rsidP="00023E4A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- депутат по Красногвардейскому девятимандатному избирательному округу № 1, председатель постоянной комиссии по вопросам бюджету, налогам и сборам, по имуществу и землепользованию;</w:t>
                  </w:r>
                </w:p>
                <w:p w:rsidR="00023E4A" w:rsidRPr="00DC30D1" w:rsidRDefault="00023E4A" w:rsidP="00023E4A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23E4A" w:rsidRPr="00DC30D1" w:rsidTr="008E317A">
              <w:tc>
                <w:tcPr>
                  <w:tcW w:w="3544" w:type="dxa"/>
                  <w:hideMark/>
                </w:tcPr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Ищенко</w:t>
                  </w:r>
                </w:p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Ирина Викторовна</w:t>
                  </w:r>
                </w:p>
              </w:tc>
              <w:tc>
                <w:tcPr>
                  <w:tcW w:w="5954" w:type="dxa"/>
                </w:tcPr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- депутат по Александровскому трехмандатному избирательному округу № 2;</w:t>
                  </w:r>
                </w:p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23E4A" w:rsidRPr="00DC30D1" w:rsidTr="008E317A">
              <w:tc>
                <w:tcPr>
                  <w:tcW w:w="3544" w:type="dxa"/>
                  <w:hideMark/>
                </w:tcPr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Жежель</w:t>
                  </w:r>
                </w:p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Александр Владимирович</w:t>
                  </w:r>
                </w:p>
              </w:tc>
              <w:tc>
                <w:tcPr>
                  <w:tcW w:w="5954" w:type="dxa"/>
                </w:tcPr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- депутат по Красногвардейскому девятимандатному избирательному округу</w:t>
                  </w:r>
                  <w:r w:rsidR="008E317A">
                    <w:rPr>
                      <w:sz w:val="28"/>
                      <w:szCs w:val="28"/>
                    </w:rPr>
                    <w:t xml:space="preserve"> </w:t>
                  </w:r>
                  <w:r w:rsidR="00E76E9C">
                    <w:rPr>
                      <w:sz w:val="28"/>
                      <w:szCs w:val="28"/>
                    </w:rPr>
                    <w:t>№ 1</w:t>
                  </w:r>
                </w:p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23E4A" w:rsidRDefault="00023E4A"/>
        </w:tc>
        <w:tc>
          <w:tcPr>
            <w:tcW w:w="222" w:type="dxa"/>
          </w:tcPr>
          <w:p w:rsidR="00023E4A" w:rsidRPr="001F77A1" w:rsidRDefault="00023E4A" w:rsidP="0097381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80311" w:rsidRDefault="00A80311" w:rsidP="00A80311">
      <w:pPr>
        <w:pStyle w:val="a3"/>
        <w:rPr>
          <w:rFonts w:ascii="Times New Roman" w:hAnsi="Times New Roman"/>
          <w:sz w:val="28"/>
        </w:rPr>
      </w:pPr>
    </w:p>
    <w:p w:rsidR="00023E4A" w:rsidRDefault="00023E4A" w:rsidP="00A80311">
      <w:pPr>
        <w:rPr>
          <w:sz w:val="28"/>
          <w:szCs w:val="28"/>
        </w:rPr>
      </w:pPr>
    </w:p>
    <w:p w:rsidR="00023E4A" w:rsidRDefault="00023E4A" w:rsidP="00A80311">
      <w:pPr>
        <w:rPr>
          <w:sz w:val="28"/>
          <w:szCs w:val="28"/>
        </w:rPr>
      </w:pPr>
    </w:p>
    <w:p w:rsidR="00A80311" w:rsidRDefault="00023E4A" w:rsidP="00A80311">
      <w:pPr>
        <w:rPr>
          <w:sz w:val="28"/>
          <w:szCs w:val="28"/>
        </w:rPr>
      </w:pPr>
      <w:r>
        <w:rPr>
          <w:sz w:val="28"/>
          <w:szCs w:val="28"/>
        </w:rPr>
        <w:t>Ведущий специалист общего отдела</w:t>
      </w:r>
      <w:r w:rsidR="00A80311">
        <w:rPr>
          <w:sz w:val="28"/>
          <w:szCs w:val="28"/>
        </w:rPr>
        <w:t xml:space="preserve"> </w:t>
      </w:r>
    </w:p>
    <w:p w:rsidR="00A80311" w:rsidRDefault="00A80311" w:rsidP="00A8031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</w:t>
      </w:r>
      <w:r w:rsidR="00023E4A">
        <w:rPr>
          <w:sz w:val="28"/>
          <w:szCs w:val="28"/>
        </w:rPr>
        <w:t>расногвардейского</w:t>
      </w:r>
      <w:proofErr w:type="gramEnd"/>
      <w:r>
        <w:rPr>
          <w:sz w:val="28"/>
          <w:szCs w:val="28"/>
        </w:rPr>
        <w:t xml:space="preserve"> </w:t>
      </w:r>
    </w:p>
    <w:p w:rsidR="00A80311" w:rsidRDefault="00A80311" w:rsidP="00A8031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023E4A">
        <w:rPr>
          <w:sz w:val="28"/>
          <w:szCs w:val="28"/>
        </w:rPr>
        <w:t xml:space="preserve">Каневского района                   </w:t>
      </w:r>
      <w:r w:rsidR="008E317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</w:t>
      </w:r>
      <w:r w:rsidR="00023E4A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8E317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8E317A">
        <w:rPr>
          <w:sz w:val="28"/>
          <w:szCs w:val="28"/>
        </w:rPr>
        <w:t>Дудка</w:t>
      </w:r>
    </w:p>
    <w:p w:rsidR="00D21F46" w:rsidRDefault="00D21F46" w:rsidP="00D21F46">
      <w:pPr>
        <w:pStyle w:val="a3"/>
        <w:rPr>
          <w:rFonts w:ascii="Times New Roman" w:hAnsi="Times New Roman"/>
          <w:sz w:val="28"/>
        </w:rPr>
      </w:pPr>
    </w:p>
    <w:p w:rsidR="00D21F46" w:rsidRDefault="00D21F46" w:rsidP="00D21F46">
      <w:pPr>
        <w:pStyle w:val="a3"/>
        <w:rPr>
          <w:rFonts w:ascii="Times New Roman" w:hAnsi="Times New Roman"/>
          <w:sz w:val="28"/>
        </w:rPr>
      </w:pPr>
    </w:p>
    <w:p w:rsidR="00D21F46" w:rsidRDefault="00D21F46" w:rsidP="00D21F46">
      <w:pPr>
        <w:pStyle w:val="a3"/>
        <w:rPr>
          <w:rFonts w:ascii="Times New Roman" w:hAnsi="Times New Roman"/>
          <w:sz w:val="28"/>
        </w:rPr>
      </w:pPr>
    </w:p>
    <w:p w:rsidR="00D21F46" w:rsidRDefault="00D21F46" w:rsidP="00D21F46">
      <w:pPr>
        <w:pStyle w:val="a3"/>
        <w:rPr>
          <w:rFonts w:ascii="Times New Roman" w:hAnsi="Times New Roman"/>
          <w:sz w:val="28"/>
        </w:rPr>
      </w:pPr>
    </w:p>
    <w:p w:rsidR="00700DAE" w:rsidRDefault="00700DAE">
      <w:pPr>
        <w:jc w:val="both"/>
        <w:rPr>
          <w:sz w:val="28"/>
        </w:rPr>
      </w:pPr>
    </w:p>
    <w:p w:rsidR="00D05A8C" w:rsidRDefault="00D05A8C">
      <w:pPr>
        <w:jc w:val="both"/>
        <w:rPr>
          <w:sz w:val="28"/>
          <w:szCs w:val="20"/>
        </w:rPr>
      </w:pPr>
    </w:p>
    <w:p w:rsidR="00E76E9C" w:rsidRDefault="00E76E9C">
      <w:pPr>
        <w:jc w:val="both"/>
        <w:rPr>
          <w:sz w:val="28"/>
          <w:szCs w:val="20"/>
        </w:rPr>
      </w:pPr>
    </w:p>
    <w:p w:rsidR="0094518E" w:rsidRDefault="0094518E">
      <w:pPr>
        <w:jc w:val="both"/>
        <w:rPr>
          <w:sz w:val="28"/>
          <w:szCs w:val="20"/>
        </w:rPr>
      </w:pPr>
    </w:p>
    <w:p w:rsidR="004E09F2" w:rsidRDefault="004E09F2" w:rsidP="00700DAE">
      <w:pPr>
        <w:pStyle w:val="a3"/>
        <w:tabs>
          <w:tab w:val="left" w:pos="5103"/>
        </w:tabs>
        <w:rPr>
          <w:rFonts w:ascii="Times New Roman" w:hAnsi="Times New Roman"/>
          <w:sz w:val="16"/>
          <w:szCs w:val="16"/>
        </w:rPr>
      </w:pPr>
    </w:p>
    <w:p w:rsidR="004E09F2" w:rsidRDefault="004E09F2" w:rsidP="00700DAE">
      <w:pPr>
        <w:pStyle w:val="a3"/>
        <w:tabs>
          <w:tab w:val="left" w:pos="5103"/>
        </w:tabs>
        <w:rPr>
          <w:rFonts w:ascii="Times New Roman" w:hAnsi="Times New Roman"/>
          <w:sz w:val="16"/>
          <w:szCs w:val="16"/>
        </w:rPr>
      </w:pPr>
    </w:p>
    <w:p w:rsidR="005C55F2" w:rsidRDefault="005C55F2" w:rsidP="0094518E">
      <w:pPr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5C55F2" w:rsidRDefault="005C55F2" w:rsidP="0094518E">
      <w:pPr>
        <w:ind w:left="4820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  <w:r w:rsidR="0094518E">
        <w:rPr>
          <w:sz w:val="28"/>
          <w:szCs w:val="28"/>
        </w:rPr>
        <w:t xml:space="preserve"> </w:t>
      </w:r>
      <w:r w:rsidR="00D05A8C">
        <w:rPr>
          <w:sz w:val="28"/>
          <w:szCs w:val="28"/>
        </w:rPr>
        <w:t>К</w:t>
      </w:r>
      <w:r w:rsidR="00023E4A">
        <w:rPr>
          <w:sz w:val="28"/>
          <w:szCs w:val="28"/>
        </w:rPr>
        <w:t>расногвардейского</w:t>
      </w:r>
      <w:r>
        <w:rPr>
          <w:sz w:val="28"/>
          <w:szCs w:val="28"/>
        </w:rPr>
        <w:t xml:space="preserve"> сельского</w:t>
      </w:r>
      <w:r w:rsidR="0094518E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Каневского района</w:t>
      </w:r>
    </w:p>
    <w:p w:rsidR="005C55F2" w:rsidRDefault="005C55F2" w:rsidP="0094518E">
      <w:pPr>
        <w:tabs>
          <w:tab w:val="left" w:pos="-1276"/>
        </w:tabs>
        <w:ind w:left="4820"/>
        <w:rPr>
          <w:b/>
          <w:sz w:val="28"/>
        </w:rPr>
      </w:pPr>
      <w:r>
        <w:rPr>
          <w:sz w:val="28"/>
          <w:szCs w:val="28"/>
        </w:rPr>
        <w:t xml:space="preserve">от </w:t>
      </w:r>
      <w:r w:rsidR="009E717E">
        <w:rPr>
          <w:sz w:val="28"/>
          <w:szCs w:val="28"/>
        </w:rPr>
        <w:t>_________</w:t>
      </w:r>
      <w:r w:rsidR="00E76E9C">
        <w:rPr>
          <w:sz w:val="28"/>
          <w:szCs w:val="28"/>
        </w:rPr>
        <w:t>_____</w:t>
      </w:r>
      <w:r w:rsidR="009E717E">
        <w:rPr>
          <w:sz w:val="28"/>
          <w:szCs w:val="28"/>
        </w:rPr>
        <w:t>_</w:t>
      </w:r>
      <w:r>
        <w:rPr>
          <w:sz w:val="28"/>
          <w:szCs w:val="28"/>
        </w:rPr>
        <w:t xml:space="preserve"> года № </w:t>
      </w:r>
      <w:r w:rsidR="009E717E">
        <w:rPr>
          <w:sz w:val="28"/>
          <w:szCs w:val="28"/>
        </w:rPr>
        <w:t>_______</w:t>
      </w:r>
    </w:p>
    <w:p w:rsidR="00700DAE" w:rsidRDefault="00700DAE" w:rsidP="00700DAE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700DAE" w:rsidRPr="00700DAE" w:rsidRDefault="00700DAE" w:rsidP="00700DAE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</w:rPr>
      </w:pPr>
      <w:r w:rsidRPr="00700DAE">
        <w:rPr>
          <w:rFonts w:ascii="Times New Roman" w:hAnsi="Times New Roman"/>
          <w:b/>
          <w:sz w:val="28"/>
        </w:rPr>
        <w:t>ПОРЯДОК</w:t>
      </w:r>
    </w:p>
    <w:p w:rsidR="00700DAE" w:rsidRPr="00700DAE" w:rsidRDefault="00700DAE" w:rsidP="00700D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00DAE">
        <w:rPr>
          <w:rFonts w:ascii="Times New Roman" w:hAnsi="Times New Roman"/>
          <w:sz w:val="28"/>
          <w:szCs w:val="28"/>
        </w:rPr>
        <w:t xml:space="preserve">учета предложений и участия граждан в обсуждении проекта решения </w:t>
      </w:r>
    </w:p>
    <w:p w:rsidR="00700DAE" w:rsidRPr="00700DAE" w:rsidRDefault="002F0B7D" w:rsidP="00700DA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Красногвардейского</w:t>
      </w:r>
      <w:r w:rsidR="00700DAE" w:rsidRPr="00700DAE">
        <w:rPr>
          <w:rFonts w:ascii="Times New Roman" w:hAnsi="Times New Roman"/>
          <w:sz w:val="28"/>
          <w:szCs w:val="28"/>
        </w:rPr>
        <w:t xml:space="preserve"> сельского поселения Каневского района </w:t>
      </w:r>
    </w:p>
    <w:p w:rsidR="00700DAE" w:rsidRPr="00D05A8C" w:rsidRDefault="00700DAE" w:rsidP="00700D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05A8C"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/>
          <w:sz w:val="28"/>
          <w:szCs w:val="28"/>
        </w:rPr>
        <w:t>расногвардейско</w:t>
      </w:r>
      <w:r w:rsidR="00D05A8C" w:rsidRPr="00D05A8C">
        <w:rPr>
          <w:rFonts w:ascii="Times New Roman" w:hAnsi="Times New Roman"/>
          <w:sz w:val="28"/>
          <w:szCs w:val="28"/>
        </w:rPr>
        <w:t>го сельского поселен</w:t>
      </w:r>
      <w:r w:rsidR="00250A23">
        <w:rPr>
          <w:rFonts w:ascii="Times New Roman" w:hAnsi="Times New Roman"/>
          <w:sz w:val="28"/>
          <w:szCs w:val="28"/>
        </w:rPr>
        <w:t>ия за 201</w:t>
      </w:r>
      <w:r w:rsidR="008E317A">
        <w:rPr>
          <w:rFonts w:ascii="Times New Roman" w:hAnsi="Times New Roman"/>
          <w:sz w:val="28"/>
          <w:szCs w:val="28"/>
        </w:rPr>
        <w:t>9</w:t>
      </w:r>
      <w:r w:rsidR="00D05A8C" w:rsidRPr="00D05A8C">
        <w:rPr>
          <w:rFonts w:ascii="Times New Roman" w:hAnsi="Times New Roman"/>
          <w:sz w:val="28"/>
          <w:szCs w:val="28"/>
        </w:rPr>
        <w:t xml:space="preserve"> </w:t>
      </w:r>
      <w:r w:rsidR="00D05A8C">
        <w:rPr>
          <w:rFonts w:ascii="Times New Roman" w:hAnsi="Times New Roman"/>
          <w:sz w:val="28"/>
          <w:szCs w:val="28"/>
        </w:rPr>
        <w:t>год</w:t>
      </w:r>
      <w:r w:rsidRPr="00D05A8C">
        <w:rPr>
          <w:rFonts w:ascii="Times New Roman" w:hAnsi="Times New Roman"/>
          <w:sz w:val="28"/>
          <w:szCs w:val="28"/>
        </w:rPr>
        <w:t>»</w:t>
      </w:r>
    </w:p>
    <w:p w:rsidR="00700DAE" w:rsidRPr="00700DAE" w:rsidRDefault="00700DAE" w:rsidP="00700DAE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</w:rPr>
      </w:pPr>
    </w:p>
    <w:p w:rsidR="00700DAE" w:rsidRPr="007F440C" w:rsidRDefault="00700DAE" w:rsidP="00700DA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7F440C">
        <w:rPr>
          <w:rFonts w:ascii="Times New Roman" w:hAnsi="Times New Roman"/>
          <w:sz w:val="28"/>
          <w:szCs w:val="28"/>
        </w:rPr>
        <w:t xml:space="preserve">1. Население муниципального образования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расногвардейское</w:t>
      </w:r>
      <w:r w:rsidRPr="007F440C">
        <w:rPr>
          <w:rFonts w:ascii="Times New Roman" w:hAnsi="Times New Roman"/>
          <w:sz w:val="28"/>
          <w:szCs w:val="28"/>
        </w:rPr>
        <w:t xml:space="preserve"> сельское поселение Каневского района со дня опубликования (обнародования) проекта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 xml:space="preserve">расногвардейского </w:t>
      </w:r>
      <w:r w:rsidRPr="007F440C">
        <w:rPr>
          <w:rFonts w:ascii="Times New Roman" w:hAnsi="Times New Roman"/>
          <w:sz w:val="28"/>
          <w:szCs w:val="28"/>
        </w:rPr>
        <w:t xml:space="preserve">сельского поселения Каневского района </w:t>
      </w:r>
      <w:r w:rsidRPr="00D05A8C"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/>
          <w:sz w:val="28"/>
          <w:szCs w:val="28"/>
        </w:rPr>
        <w:t>Об утверждении отчета об</w:t>
      </w:r>
      <w:r w:rsidR="002F0B7D">
        <w:rPr>
          <w:rFonts w:ascii="Times New Roman" w:hAnsi="Times New Roman"/>
          <w:sz w:val="28"/>
          <w:szCs w:val="28"/>
        </w:rPr>
        <w:t xml:space="preserve"> исполнении бюджета Красногвардейского</w:t>
      </w:r>
      <w:r w:rsidR="00250A23">
        <w:rPr>
          <w:rFonts w:ascii="Times New Roman" w:hAnsi="Times New Roman"/>
          <w:sz w:val="28"/>
          <w:szCs w:val="28"/>
        </w:rPr>
        <w:t xml:space="preserve"> сельского поселения за 201</w:t>
      </w:r>
      <w:r w:rsidR="008E317A">
        <w:rPr>
          <w:rFonts w:ascii="Times New Roman" w:hAnsi="Times New Roman"/>
          <w:sz w:val="28"/>
          <w:szCs w:val="28"/>
        </w:rPr>
        <w:t>9</w:t>
      </w:r>
      <w:r w:rsidR="00D05A8C" w:rsidRPr="00D05A8C">
        <w:rPr>
          <w:rFonts w:ascii="Times New Roman" w:hAnsi="Times New Roman"/>
          <w:sz w:val="28"/>
          <w:szCs w:val="28"/>
        </w:rPr>
        <w:t xml:space="preserve"> </w:t>
      </w:r>
      <w:r w:rsidR="00D05A8C">
        <w:rPr>
          <w:rFonts w:ascii="Times New Roman" w:hAnsi="Times New Roman"/>
          <w:sz w:val="28"/>
          <w:szCs w:val="28"/>
        </w:rPr>
        <w:t>год</w:t>
      </w:r>
      <w:r w:rsidRPr="00D05A8C">
        <w:rPr>
          <w:rFonts w:ascii="Times New Roman" w:hAnsi="Times New Roman"/>
          <w:sz w:val="28"/>
          <w:szCs w:val="28"/>
        </w:rPr>
        <w:t>»</w:t>
      </w:r>
      <w:r w:rsidRPr="007F440C">
        <w:rPr>
          <w:rFonts w:ascii="Times New Roman" w:hAnsi="Times New Roman"/>
          <w:sz w:val="28"/>
          <w:szCs w:val="28"/>
        </w:rPr>
        <w:t xml:space="preserve"> вправе участвовать в его обсуждении в следующих формах: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1) проведения собраний граждан по месту жительства;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2) массового обсуждения проекта муниципального правового акта </w:t>
      </w:r>
      <w:r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 w:cs="Times New Roman"/>
          <w:sz w:val="28"/>
          <w:szCs w:val="28"/>
        </w:rPr>
        <w:t>расногвардейского</w:t>
      </w:r>
      <w:r w:rsidR="00250A23">
        <w:rPr>
          <w:rFonts w:ascii="Times New Roman" w:hAnsi="Times New Roman" w:cs="Times New Roman"/>
          <w:sz w:val="28"/>
          <w:szCs w:val="28"/>
        </w:rPr>
        <w:t xml:space="preserve"> сельского поселения за 201</w:t>
      </w:r>
      <w:r w:rsidR="008E317A">
        <w:rPr>
          <w:rFonts w:ascii="Times New Roman" w:hAnsi="Times New Roman" w:cs="Times New Roman"/>
          <w:sz w:val="28"/>
          <w:szCs w:val="28"/>
        </w:rPr>
        <w:t>9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» в </w:t>
      </w:r>
      <w:r w:rsidRPr="00CB2216">
        <w:rPr>
          <w:rFonts w:ascii="Times New Roman" w:hAnsi="Times New Roman"/>
          <w:sz w:val="28"/>
          <w:szCs w:val="28"/>
        </w:rPr>
        <w:t xml:space="preserve"> соответствии с настоящим Порядком; 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3) проведения публичных слушаний по проекту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 w:cs="Times New Roman"/>
          <w:sz w:val="28"/>
          <w:szCs w:val="28"/>
        </w:rPr>
        <w:t>Об утверждении отчета об исп</w:t>
      </w:r>
      <w:r w:rsidR="002F0B7D">
        <w:rPr>
          <w:rFonts w:ascii="Times New Roman" w:hAnsi="Times New Roman" w:cs="Times New Roman"/>
          <w:sz w:val="28"/>
          <w:szCs w:val="28"/>
        </w:rPr>
        <w:t>олнении бюджета Красногвардейского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сельского поселения за 201</w:t>
      </w:r>
      <w:r w:rsidR="00E76E9C">
        <w:rPr>
          <w:rFonts w:ascii="Times New Roman" w:hAnsi="Times New Roman" w:cs="Times New Roman"/>
          <w:sz w:val="28"/>
          <w:szCs w:val="28"/>
        </w:rPr>
        <w:t>9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»</w:t>
      </w:r>
      <w:r w:rsidR="00D05A8C">
        <w:rPr>
          <w:rFonts w:ascii="Times New Roman" w:hAnsi="Times New Roman"/>
          <w:sz w:val="28"/>
          <w:szCs w:val="28"/>
        </w:rPr>
        <w:t>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CB2216">
        <w:rPr>
          <w:rFonts w:ascii="Times New Roman" w:hAnsi="Times New Roman"/>
          <w:sz w:val="28"/>
          <w:szCs w:val="28"/>
        </w:rPr>
        <w:t xml:space="preserve">Предложения о дополнениях и (или) изменениях по </w:t>
      </w:r>
      <w:r w:rsidR="00D05A8C">
        <w:rPr>
          <w:rFonts w:ascii="Times New Roman" w:hAnsi="Times New Roman"/>
          <w:sz w:val="28"/>
          <w:szCs w:val="28"/>
        </w:rPr>
        <w:t>обнародованному</w:t>
      </w:r>
      <w:r w:rsidRPr="00CB2216">
        <w:rPr>
          <w:rFonts w:ascii="Times New Roman" w:hAnsi="Times New Roman"/>
          <w:sz w:val="28"/>
          <w:szCs w:val="28"/>
        </w:rPr>
        <w:t xml:space="preserve"> проекту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 «</w:t>
      </w:r>
      <w:r w:rsidR="00D05A8C" w:rsidRPr="00D05A8C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 w:cs="Times New Roman"/>
          <w:sz w:val="28"/>
          <w:szCs w:val="28"/>
        </w:rPr>
        <w:t>расногвардейского</w:t>
      </w:r>
      <w:r w:rsidR="007438B8">
        <w:rPr>
          <w:rFonts w:ascii="Times New Roman" w:hAnsi="Times New Roman" w:cs="Times New Roman"/>
          <w:sz w:val="28"/>
          <w:szCs w:val="28"/>
        </w:rPr>
        <w:t xml:space="preserve"> сельского поселения за 201</w:t>
      </w:r>
      <w:r w:rsidR="008E317A">
        <w:rPr>
          <w:rFonts w:ascii="Times New Roman" w:hAnsi="Times New Roman" w:cs="Times New Roman"/>
          <w:sz w:val="28"/>
          <w:szCs w:val="28"/>
        </w:rPr>
        <w:t>9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 w:rsidR="008E317A">
        <w:rPr>
          <w:rFonts w:ascii="Times New Roman" w:hAnsi="Times New Roman"/>
          <w:sz w:val="28"/>
          <w:szCs w:val="28"/>
        </w:rPr>
        <w:t>»</w:t>
      </w:r>
      <w:r w:rsidRPr="00CB2216">
        <w:rPr>
          <w:rFonts w:ascii="Times New Roman" w:hAnsi="Times New Roman"/>
          <w:sz w:val="28"/>
          <w:szCs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 w:cs="Times New Roman"/>
          <w:sz w:val="28"/>
          <w:szCs w:val="28"/>
        </w:rPr>
        <w:t>Об утверждении</w:t>
      </w:r>
      <w:proofErr w:type="gramEnd"/>
      <w:r w:rsidR="00D05A8C" w:rsidRPr="00D05A8C">
        <w:rPr>
          <w:rFonts w:ascii="Times New Roman" w:hAnsi="Times New Roman" w:cs="Times New Roman"/>
          <w:sz w:val="28"/>
          <w:szCs w:val="28"/>
        </w:rPr>
        <w:t xml:space="preserve"> отчета об исполнении бюджета К</w:t>
      </w:r>
      <w:r w:rsidR="002F0B7D">
        <w:rPr>
          <w:rFonts w:ascii="Times New Roman" w:hAnsi="Times New Roman" w:cs="Times New Roman"/>
          <w:sz w:val="28"/>
          <w:szCs w:val="28"/>
        </w:rPr>
        <w:t>расногвардейского</w:t>
      </w:r>
      <w:r w:rsidR="007438B8">
        <w:rPr>
          <w:rFonts w:ascii="Times New Roman" w:hAnsi="Times New Roman" w:cs="Times New Roman"/>
          <w:sz w:val="28"/>
          <w:szCs w:val="28"/>
        </w:rPr>
        <w:t xml:space="preserve"> сельского поселения за 201</w:t>
      </w:r>
      <w:r w:rsidR="008E317A">
        <w:rPr>
          <w:rFonts w:ascii="Times New Roman" w:hAnsi="Times New Roman" w:cs="Times New Roman"/>
          <w:sz w:val="28"/>
          <w:szCs w:val="28"/>
        </w:rPr>
        <w:t>9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B2216">
        <w:rPr>
          <w:rFonts w:ascii="Times New Roman" w:hAnsi="Times New Roman"/>
          <w:sz w:val="28"/>
          <w:szCs w:val="28"/>
        </w:rPr>
        <w:t>(далее – рабочая группа).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B2216">
        <w:rPr>
          <w:rFonts w:ascii="Times New Roman" w:hAnsi="Times New Roman"/>
          <w:sz w:val="28"/>
          <w:szCs w:val="28"/>
        </w:rPr>
        <w:t xml:space="preserve">Предложения населения к </w:t>
      </w:r>
      <w:r w:rsidR="00D05A8C">
        <w:rPr>
          <w:rFonts w:ascii="Times New Roman" w:hAnsi="Times New Roman"/>
          <w:sz w:val="28"/>
          <w:szCs w:val="28"/>
        </w:rPr>
        <w:t>обнародованному</w:t>
      </w:r>
      <w:r w:rsidRPr="00CB2216">
        <w:rPr>
          <w:rFonts w:ascii="Times New Roman" w:hAnsi="Times New Roman"/>
          <w:sz w:val="28"/>
          <w:szCs w:val="28"/>
        </w:rPr>
        <w:t xml:space="preserve"> проекту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216">
        <w:rPr>
          <w:rFonts w:ascii="Times New Roman" w:hAnsi="Times New Roman"/>
          <w:sz w:val="28"/>
          <w:szCs w:val="28"/>
        </w:rPr>
        <w:t xml:space="preserve">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 w:cs="Times New Roman"/>
          <w:sz w:val="28"/>
          <w:szCs w:val="28"/>
        </w:rPr>
        <w:t>расногвардейского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сельского поселения за 201</w:t>
      </w:r>
      <w:r w:rsidR="00E76E9C">
        <w:rPr>
          <w:rFonts w:ascii="Times New Roman" w:hAnsi="Times New Roman" w:cs="Times New Roman"/>
          <w:sz w:val="28"/>
          <w:szCs w:val="28"/>
        </w:rPr>
        <w:t>9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B2216">
        <w:rPr>
          <w:rFonts w:ascii="Times New Roman" w:hAnsi="Times New Roman"/>
          <w:sz w:val="28"/>
          <w:szCs w:val="28"/>
        </w:rPr>
        <w:t>могут вноситься со дня его опубликования</w:t>
      </w:r>
      <w:r>
        <w:rPr>
          <w:rFonts w:ascii="Times New Roman" w:hAnsi="Times New Roman"/>
          <w:sz w:val="28"/>
          <w:szCs w:val="28"/>
        </w:rPr>
        <w:t xml:space="preserve"> (обнародования)</w:t>
      </w:r>
      <w:r w:rsidRPr="00CB2216">
        <w:rPr>
          <w:rFonts w:ascii="Times New Roman" w:hAnsi="Times New Roman"/>
          <w:sz w:val="28"/>
          <w:szCs w:val="28"/>
        </w:rPr>
        <w:t xml:space="preserve"> не позднее, чем за 5 дней до даты проведения публичных слушаний в рабочую группу, которая рассматривает их в соответствии с настоящим Порядком.</w:t>
      </w:r>
      <w:proofErr w:type="gramEnd"/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4. Внесенные предложения регистрируются рабочей группой.</w:t>
      </w:r>
    </w:p>
    <w:p w:rsidR="00700DAE" w:rsidRDefault="00700DAE" w:rsidP="00BF3FB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5. Предложения должны соответствовать Конституции РФ, требованиям Федерального закона от 06.10.2003 г. № 131-ФЗ "Об общих принципах организации местного самоуправления в Российской Федерации", федеральному законодательству, законодательству Краснодарского края. 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7F440C">
        <w:rPr>
          <w:rFonts w:ascii="Times New Roman" w:hAnsi="Times New Roman"/>
          <w:sz w:val="28"/>
          <w:szCs w:val="28"/>
        </w:rPr>
        <w:t>6. Предложения должны соответствовать следующим требованиям: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Pr="00CB2216">
        <w:rPr>
          <w:rFonts w:ascii="Times New Roman" w:hAnsi="Times New Roman"/>
          <w:sz w:val="28"/>
          <w:szCs w:val="28"/>
        </w:rPr>
        <w:t xml:space="preserve">обеспечивать однозначное толкование положений проекта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 xml:space="preserve">расногвардейского </w:t>
      </w:r>
      <w:r w:rsidRPr="00CB2216">
        <w:rPr>
          <w:rFonts w:ascii="Times New Roman" w:hAnsi="Times New Roman"/>
          <w:sz w:val="28"/>
          <w:szCs w:val="28"/>
        </w:rPr>
        <w:t xml:space="preserve">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 w:cs="Times New Roman"/>
          <w:sz w:val="28"/>
          <w:szCs w:val="28"/>
        </w:rPr>
        <w:t xml:space="preserve">расногвардейского </w:t>
      </w:r>
      <w:r w:rsidR="00D05A8C" w:rsidRPr="00D05A8C">
        <w:rPr>
          <w:rFonts w:ascii="Times New Roman" w:hAnsi="Times New Roman" w:cs="Times New Roman"/>
          <w:sz w:val="28"/>
          <w:szCs w:val="28"/>
        </w:rPr>
        <w:t>сельского поселения за 201</w:t>
      </w:r>
      <w:r w:rsidR="008E317A">
        <w:rPr>
          <w:rFonts w:ascii="Times New Roman" w:hAnsi="Times New Roman" w:cs="Times New Roman"/>
          <w:sz w:val="28"/>
          <w:szCs w:val="28"/>
        </w:rPr>
        <w:t>9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»</w:t>
      </w:r>
      <w:r w:rsidRPr="00CB2216">
        <w:rPr>
          <w:rFonts w:ascii="Times New Roman" w:hAnsi="Times New Roman"/>
          <w:sz w:val="28"/>
          <w:szCs w:val="28"/>
        </w:rPr>
        <w:t>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 допускать противоречие</w:t>
      </w:r>
      <w:r w:rsidRPr="00CB2216">
        <w:rPr>
          <w:rFonts w:ascii="Times New Roman" w:hAnsi="Times New Roman"/>
          <w:sz w:val="28"/>
          <w:szCs w:val="28"/>
        </w:rPr>
        <w:t xml:space="preserve"> либо несогласованность с положениями Устава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7. Предложения, внесенные с нарушением требований и сроков, предусмотренных настоящим Порядком, не подлежат рассмотрению.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9. Заключение рабочей группы на внесенные предложения должно содержать следующие положения: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1) общее количество поступивших предложений;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4) предложения, рекомендуемые рабочей группой к отклонению;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5) предложения, рекомендуемые рабочей группой для внесения в те</w:t>
      </w:r>
      <w:proofErr w:type="gramStart"/>
      <w:r w:rsidRPr="00CB2216">
        <w:rPr>
          <w:rFonts w:ascii="Times New Roman" w:hAnsi="Times New Roman"/>
          <w:sz w:val="28"/>
          <w:szCs w:val="28"/>
        </w:rPr>
        <w:t>кст пр</w:t>
      </w:r>
      <w:proofErr w:type="gramEnd"/>
      <w:r w:rsidRPr="00CB2216">
        <w:rPr>
          <w:rFonts w:ascii="Times New Roman" w:hAnsi="Times New Roman"/>
          <w:sz w:val="28"/>
          <w:szCs w:val="28"/>
        </w:rPr>
        <w:t xml:space="preserve">оекта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 «</w:t>
      </w:r>
      <w:r w:rsidR="00D05A8C" w:rsidRPr="00D05A8C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 w:cs="Times New Roman"/>
          <w:sz w:val="28"/>
          <w:szCs w:val="28"/>
        </w:rPr>
        <w:t>расногвардейского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сельского поселения за 201</w:t>
      </w:r>
      <w:r w:rsidR="008E317A">
        <w:rPr>
          <w:rFonts w:ascii="Times New Roman" w:hAnsi="Times New Roman" w:cs="Times New Roman"/>
          <w:sz w:val="28"/>
          <w:szCs w:val="28"/>
        </w:rPr>
        <w:t>9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».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10. Рабочая группа представляет в Совет </w:t>
      </w:r>
      <w:proofErr w:type="gramStart"/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proofErr w:type="gramEnd"/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 свое заключение и материалы деятельности рабочей группы с приложением всех поступивших предложений. 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CB2216">
        <w:rPr>
          <w:rFonts w:ascii="Times New Roman" w:hAnsi="Times New Roman"/>
          <w:sz w:val="28"/>
          <w:szCs w:val="28"/>
        </w:rPr>
        <w:t xml:space="preserve">Перед решением вопроса о принятии (включении в текст проекта решения Совета </w:t>
      </w:r>
      <w:r w:rsidR="00957D7D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 «</w:t>
      </w:r>
      <w:r w:rsidR="00957D7D" w:rsidRPr="00D05A8C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 w:cs="Times New Roman"/>
          <w:sz w:val="28"/>
          <w:szCs w:val="28"/>
        </w:rPr>
        <w:t>расногвардейского</w:t>
      </w:r>
      <w:r w:rsidR="007438B8">
        <w:rPr>
          <w:rFonts w:ascii="Times New Roman" w:hAnsi="Times New Roman" w:cs="Times New Roman"/>
          <w:sz w:val="28"/>
          <w:szCs w:val="28"/>
        </w:rPr>
        <w:t xml:space="preserve"> сельского поселения за 201</w:t>
      </w:r>
      <w:r w:rsidR="008E317A">
        <w:rPr>
          <w:rFonts w:ascii="Times New Roman" w:hAnsi="Times New Roman" w:cs="Times New Roman"/>
          <w:sz w:val="28"/>
          <w:szCs w:val="28"/>
        </w:rPr>
        <w:t>9</w:t>
      </w:r>
      <w:r w:rsidR="00957D7D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957D7D">
        <w:rPr>
          <w:rFonts w:ascii="Times New Roman" w:hAnsi="Times New Roman" w:cs="Times New Roman"/>
          <w:sz w:val="28"/>
          <w:szCs w:val="28"/>
        </w:rPr>
        <w:t>год</w:t>
      </w:r>
      <w:r w:rsidR="005C55F2">
        <w:rPr>
          <w:rFonts w:ascii="Times New Roman" w:hAnsi="Times New Roman" w:cs="Times New Roman"/>
          <w:sz w:val="28"/>
          <w:szCs w:val="28"/>
        </w:rPr>
        <w:t>»</w:t>
      </w:r>
      <w:r w:rsidRPr="00CB2216">
        <w:rPr>
          <w:rFonts w:ascii="Times New Roman" w:hAnsi="Times New Roman"/>
          <w:sz w:val="28"/>
          <w:szCs w:val="28"/>
        </w:rPr>
        <w:t xml:space="preserve">) или отклонении предложений Совет  </w:t>
      </w:r>
      <w:r w:rsidR="00957D7D">
        <w:rPr>
          <w:rFonts w:ascii="Times New Roman" w:hAnsi="Times New Roman"/>
          <w:sz w:val="28"/>
          <w:szCs w:val="28"/>
        </w:rPr>
        <w:t>К</w:t>
      </w:r>
      <w:r w:rsidR="00B13A17">
        <w:rPr>
          <w:rFonts w:ascii="Times New Roman" w:hAnsi="Times New Roman"/>
          <w:sz w:val="28"/>
          <w:szCs w:val="28"/>
        </w:rPr>
        <w:t>расногвардейского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216">
        <w:rPr>
          <w:rFonts w:ascii="Times New Roman" w:hAnsi="Times New Roman"/>
          <w:sz w:val="28"/>
          <w:szCs w:val="28"/>
        </w:rPr>
        <w:t xml:space="preserve">сельского поселения Каневского района в соответствии с регламентом заслушивает доклад председательствующего на сессии Совета </w:t>
      </w:r>
      <w:r w:rsidR="00B13A17">
        <w:rPr>
          <w:rFonts w:ascii="Times New Roman" w:hAnsi="Times New Roman"/>
          <w:sz w:val="28"/>
          <w:szCs w:val="28"/>
        </w:rPr>
        <w:t>Красногвардейского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216">
        <w:rPr>
          <w:rFonts w:ascii="Times New Roman" w:hAnsi="Times New Roman"/>
          <w:sz w:val="28"/>
          <w:szCs w:val="28"/>
        </w:rPr>
        <w:t>сельского поселения Каневского района либо уполномоченного члена рабочей группы о деятельности рабочей</w:t>
      </w:r>
      <w:proofErr w:type="gramEnd"/>
      <w:r w:rsidRPr="00CB2216">
        <w:rPr>
          <w:rFonts w:ascii="Times New Roman" w:hAnsi="Times New Roman"/>
          <w:sz w:val="28"/>
          <w:szCs w:val="28"/>
        </w:rPr>
        <w:t xml:space="preserve"> группы.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12. Итоги рассмотрения поступивших предложений с обязательным содержанием принятых (включенных в </w:t>
      </w:r>
      <w:r>
        <w:rPr>
          <w:rFonts w:ascii="Times New Roman" w:hAnsi="Times New Roman"/>
          <w:sz w:val="28"/>
          <w:szCs w:val="28"/>
        </w:rPr>
        <w:t>проект бюджета</w:t>
      </w:r>
      <w:r w:rsidRPr="00CB2216">
        <w:rPr>
          <w:rFonts w:ascii="Times New Roman" w:hAnsi="Times New Roman"/>
          <w:sz w:val="28"/>
          <w:szCs w:val="28"/>
        </w:rPr>
        <w:t xml:space="preserve"> </w:t>
      </w:r>
      <w:r w:rsidR="00957D7D">
        <w:rPr>
          <w:rFonts w:ascii="Times New Roman" w:hAnsi="Times New Roman"/>
          <w:sz w:val="28"/>
          <w:szCs w:val="28"/>
        </w:rPr>
        <w:t>К</w:t>
      </w:r>
      <w:r w:rsidR="00B13A17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района) предложений подлежат официальному опубликованию (обнародованию).</w:t>
      </w:r>
    </w:p>
    <w:p w:rsidR="00700DAE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7D7D" w:rsidRDefault="00957D7D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4DB6" w:rsidRDefault="00DE4DB6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7D7D" w:rsidRDefault="00B13A17" w:rsidP="00700DAE">
      <w:pPr>
        <w:jc w:val="both"/>
        <w:rPr>
          <w:sz w:val="28"/>
        </w:rPr>
      </w:pPr>
      <w:r>
        <w:rPr>
          <w:sz w:val="28"/>
        </w:rPr>
        <w:t>Ведущий специалист общего отдела</w:t>
      </w:r>
      <w:r w:rsidR="00957D7D">
        <w:rPr>
          <w:sz w:val="28"/>
        </w:rPr>
        <w:t xml:space="preserve"> </w:t>
      </w:r>
    </w:p>
    <w:p w:rsidR="00B13A17" w:rsidRDefault="00B13A17" w:rsidP="00700DAE">
      <w:pPr>
        <w:jc w:val="both"/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 w:rsidR="00957D7D">
        <w:rPr>
          <w:sz w:val="28"/>
        </w:rPr>
        <w:t>К</w:t>
      </w:r>
      <w:r>
        <w:rPr>
          <w:sz w:val="28"/>
        </w:rPr>
        <w:t>расногвардейского</w:t>
      </w:r>
      <w:proofErr w:type="gramEnd"/>
    </w:p>
    <w:p w:rsidR="00D21F46" w:rsidRDefault="00957D7D" w:rsidP="00700DAE">
      <w:pPr>
        <w:jc w:val="both"/>
        <w:rPr>
          <w:sz w:val="28"/>
          <w:szCs w:val="20"/>
        </w:rPr>
      </w:pPr>
      <w:r>
        <w:rPr>
          <w:sz w:val="28"/>
        </w:rPr>
        <w:t>сельского поселения</w:t>
      </w:r>
      <w:r w:rsidR="00B13A17">
        <w:rPr>
          <w:sz w:val="28"/>
        </w:rPr>
        <w:t xml:space="preserve"> Каневского района</w:t>
      </w:r>
      <w:r w:rsidR="005970E8">
        <w:rPr>
          <w:sz w:val="28"/>
        </w:rPr>
        <w:t xml:space="preserve"> </w:t>
      </w:r>
      <w:r>
        <w:rPr>
          <w:sz w:val="28"/>
        </w:rPr>
        <w:t xml:space="preserve">        </w:t>
      </w:r>
      <w:r w:rsidR="008E317A">
        <w:rPr>
          <w:sz w:val="28"/>
        </w:rPr>
        <w:t xml:space="preserve">                                Т.В</w:t>
      </w:r>
      <w:r w:rsidR="00B13A17">
        <w:rPr>
          <w:sz w:val="28"/>
        </w:rPr>
        <w:t>.</w:t>
      </w:r>
      <w:r w:rsidR="008E317A">
        <w:rPr>
          <w:sz w:val="28"/>
        </w:rPr>
        <w:t>Дудка</w:t>
      </w:r>
    </w:p>
    <w:sectPr w:rsidR="00D21F46" w:rsidSect="0094518E">
      <w:pgSz w:w="11906" w:h="16838"/>
      <w:pgMar w:top="568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578" w:rsidRDefault="00753578" w:rsidP="006470FC">
      <w:r>
        <w:separator/>
      </w:r>
    </w:p>
  </w:endnote>
  <w:endnote w:type="continuationSeparator" w:id="1">
    <w:p w:rsidR="00753578" w:rsidRDefault="00753578" w:rsidP="00647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578" w:rsidRDefault="00753578" w:rsidP="006470FC">
      <w:r>
        <w:separator/>
      </w:r>
    </w:p>
  </w:footnote>
  <w:footnote w:type="continuationSeparator" w:id="1">
    <w:p w:rsidR="00753578" w:rsidRDefault="00753578" w:rsidP="006470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321E4"/>
    <w:rsid w:val="000073E2"/>
    <w:rsid w:val="0002039B"/>
    <w:rsid w:val="00023E4A"/>
    <w:rsid w:val="00035F9B"/>
    <w:rsid w:val="000423AE"/>
    <w:rsid w:val="0004270D"/>
    <w:rsid w:val="0006652D"/>
    <w:rsid w:val="00101454"/>
    <w:rsid w:val="00102ECB"/>
    <w:rsid w:val="001059BA"/>
    <w:rsid w:val="00191462"/>
    <w:rsid w:val="001B514E"/>
    <w:rsid w:val="001B5F9F"/>
    <w:rsid w:val="001C7640"/>
    <w:rsid w:val="0020364B"/>
    <w:rsid w:val="00227581"/>
    <w:rsid w:val="00250A23"/>
    <w:rsid w:val="00250A3A"/>
    <w:rsid w:val="00275A23"/>
    <w:rsid w:val="002917D5"/>
    <w:rsid w:val="002D2653"/>
    <w:rsid w:val="002D58CE"/>
    <w:rsid w:val="002F0B7D"/>
    <w:rsid w:val="0033252D"/>
    <w:rsid w:val="00347F44"/>
    <w:rsid w:val="003A48EC"/>
    <w:rsid w:val="003B6155"/>
    <w:rsid w:val="003C5976"/>
    <w:rsid w:val="003C65EA"/>
    <w:rsid w:val="00405FE2"/>
    <w:rsid w:val="004234B0"/>
    <w:rsid w:val="004A2F03"/>
    <w:rsid w:val="004A44EE"/>
    <w:rsid w:val="004B15BB"/>
    <w:rsid w:val="004C6DFB"/>
    <w:rsid w:val="004E09F2"/>
    <w:rsid w:val="004E7F17"/>
    <w:rsid w:val="00516290"/>
    <w:rsid w:val="00555626"/>
    <w:rsid w:val="00570DA7"/>
    <w:rsid w:val="005970E8"/>
    <w:rsid w:val="005C55F2"/>
    <w:rsid w:val="005E427F"/>
    <w:rsid w:val="006470FC"/>
    <w:rsid w:val="00650490"/>
    <w:rsid w:val="00664AB5"/>
    <w:rsid w:val="006657B5"/>
    <w:rsid w:val="0067025C"/>
    <w:rsid w:val="006A6A28"/>
    <w:rsid w:val="006B4783"/>
    <w:rsid w:val="006C459A"/>
    <w:rsid w:val="00700DAE"/>
    <w:rsid w:val="0071179A"/>
    <w:rsid w:val="007401AC"/>
    <w:rsid w:val="007438B8"/>
    <w:rsid w:val="00753578"/>
    <w:rsid w:val="007838E7"/>
    <w:rsid w:val="00792988"/>
    <w:rsid w:val="00794648"/>
    <w:rsid w:val="007A65B8"/>
    <w:rsid w:val="007D0FCE"/>
    <w:rsid w:val="007E3F26"/>
    <w:rsid w:val="0084616E"/>
    <w:rsid w:val="00852B7F"/>
    <w:rsid w:val="00887953"/>
    <w:rsid w:val="008B00EB"/>
    <w:rsid w:val="008B250E"/>
    <w:rsid w:val="008C3BC4"/>
    <w:rsid w:val="008E317A"/>
    <w:rsid w:val="008F251B"/>
    <w:rsid w:val="009064C6"/>
    <w:rsid w:val="00907627"/>
    <w:rsid w:val="0091409A"/>
    <w:rsid w:val="0092745E"/>
    <w:rsid w:val="00931916"/>
    <w:rsid w:val="0094518E"/>
    <w:rsid w:val="00950B38"/>
    <w:rsid w:val="00957D7D"/>
    <w:rsid w:val="0096720C"/>
    <w:rsid w:val="00973819"/>
    <w:rsid w:val="00973B9D"/>
    <w:rsid w:val="00987DE3"/>
    <w:rsid w:val="009A145B"/>
    <w:rsid w:val="009B170B"/>
    <w:rsid w:val="009D5801"/>
    <w:rsid w:val="009E1C7C"/>
    <w:rsid w:val="009E717E"/>
    <w:rsid w:val="009F65AC"/>
    <w:rsid w:val="00A20813"/>
    <w:rsid w:val="00A32491"/>
    <w:rsid w:val="00A36829"/>
    <w:rsid w:val="00A57B86"/>
    <w:rsid w:val="00A80311"/>
    <w:rsid w:val="00A94384"/>
    <w:rsid w:val="00AA4627"/>
    <w:rsid w:val="00AC029C"/>
    <w:rsid w:val="00AC7A05"/>
    <w:rsid w:val="00AD2644"/>
    <w:rsid w:val="00AD52A9"/>
    <w:rsid w:val="00AE3554"/>
    <w:rsid w:val="00B13A17"/>
    <w:rsid w:val="00B267C7"/>
    <w:rsid w:val="00B32D1A"/>
    <w:rsid w:val="00B40125"/>
    <w:rsid w:val="00B57CCD"/>
    <w:rsid w:val="00B6108D"/>
    <w:rsid w:val="00B72C0F"/>
    <w:rsid w:val="00B874CD"/>
    <w:rsid w:val="00BE1633"/>
    <w:rsid w:val="00BF3FBB"/>
    <w:rsid w:val="00C0612B"/>
    <w:rsid w:val="00C26560"/>
    <w:rsid w:val="00C321E4"/>
    <w:rsid w:val="00C44D2D"/>
    <w:rsid w:val="00C568F1"/>
    <w:rsid w:val="00C62634"/>
    <w:rsid w:val="00C74A8A"/>
    <w:rsid w:val="00C94B88"/>
    <w:rsid w:val="00CD6583"/>
    <w:rsid w:val="00CF3D3C"/>
    <w:rsid w:val="00D012C2"/>
    <w:rsid w:val="00D02440"/>
    <w:rsid w:val="00D05A8C"/>
    <w:rsid w:val="00D07701"/>
    <w:rsid w:val="00D21F46"/>
    <w:rsid w:val="00D445E4"/>
    <w:rsid w:val="00D815C0"/>
    <w:rsid w:val="00DA7DEF"/>
    <w:rsid w:val="00DB2443"/>
    <w:rsid w:val="00DB7BC2"/>
    <w:rsid w:val="00DE05CD"/>
    <w:rsid w:val="00DE4DB6"/>
    <w:rsid w:val="00E0512B"/>
    <w:rsid w:val="00E74414"/>
    <w:rsid w:val="00E751F8"/>
    <w:rsid w:val="00E76E9C"/>
    <w:rsid w:val="00EA30A3"/>
    <w:rsid w:val="00ED1EAF"/>
    <w:rsid w:val="00ED4B9D"/>
    <w:rsid w:val="00F00108"/>
    <w:rsid w:val="00F14EDF"/>
    <w:rsid w:val="00F35514"/>
    <w:rsid w:val="00F76E0D"/>
    <w:rsid w:val="00F9584A"/>
    <w:rsid w:val="00FA1D28"/>
    <w:rsid w:val="00FA3F4F"/>
    <w:rsid w:val="00FC2B8A"/>
    <w:rsid w:val="00FF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F65A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5A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Plain Text"/>
    <w:basedOn w:val="a"/>
    <w:link w:val="a4"/>
    <w:rsid w:val="00C321E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321E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321E4"/>
    <w:pPr>
      <w:tabs>
        <w:tab w:val="center" w:pos="4677"/>
        <w:tab w:val="right" w:pos="9355"/>
      </w:tabs>
    </w:pPr>
    <w:rPr>
      <w:lang w:val="en-US" w:eastAsia="ar-SA"/>
    </w:rPr>
  </w:style>
  <w:style w:type="character" w:customStyle="1" w:styleId="a6">
    <w:name w:val="Нижний колонтитул Знак"/>
    <w:basedOn w:val="a0"/>
    <w:link w:val="a5"/>
    <w:rsid w:val="00C321E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11">
    <w:name w:val="обычный_1 Знак Знак Знак Знак Знак Знак Знак Знак Знак"/>
    <w:basedOn w:val="a"/>
    <w:rsid w:val="00C321E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7">
    <w:name w:val="Table Grid"/>
    <w:basedOn w:val="a1"/>
    <w:rsid w:val="00D21F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6470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47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6470FC"/>
    <w:rPr>
      <w:rFonts w:ascii="Courier New" w:hAnsi="Courier New"/>
      <w:sz w:val="20"/>
      <w:szCs w:val="20"/>
      <w:lang w:eastAsia="ar-SA"/>
    </w:rPr>
  </w:style>
  <w:style w:type="paragraph" w:customStyle="1" w:styleId="ConsNormal">
    <w:name w:val="ConsNormal"/>
    <w:rsid w:val="00700DAE"/>
    <w:pPr>
      <w:widowControl w:val="0"/>
      <w:suppressAutoHyphens/>
      <w:autoSpaceDE w:val="0"/>
      <w:ind w:firstLine="720"/>
    </w:pPr>
    <w:rPr>
      <w:rFonts w:ascii="Arial" w:eastAsia="Times New Roman" w:hAnsi="Arial" w:cs="Wingdings"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B2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250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C44D2D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C44D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rsid w:val="00C44D2D"/>
    <w:rPr>
      <w:color w:val="008000"/>
    </w:rPr>
  </w:style>
  <w:style w:type="paragraph" w:styleId="af">
    <w:name w:val="Title"/>
    <w:basedOn w:val="a"/>
    <w:link w:val="af0"/>
    <w:qFormat/>
    <w:rsid w:val="009A145B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rsid w:val="009A145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3">
    <w:name w:val="Знак Знак1"/>
    <w:basedOn w:val="a"/>
    <w:rsid w:val="00887953"/>
    <w:rPr>
      <w:rFonts w:ascii="Verdana" w:hAnsi="Verdana" w:cs="Verdana"/>
      <w:sz w:val="20"/>
      <w:szCs w:val="20"/>
      <w:lang w:val="en-US" w:eastAsia="en-US"/>
    </w:rPr>
  </w:style>
  <w:style w:type="paragraph" w:styleId="af1">
    <w:name w:val="No Spacing"/>
    <w:uiPriority w:val="99"/>
    <w:qFormat/>
    <w:rsid w:val="00023E4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cp:lastPrinted>2019-03-29T12:47:00Z</cp:lastPrinted>
  <dcterms:created xsi:type="dcterms:W3CDTF">2020-03-27T10:57:00Z</dcterms:created>
  <dcterms:modified xsi:type="dcterms:W3CDTF">2020-03-27T11:43:00Z</dcterms:modified>
</cp:coreProperties>
</file>