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C4529" w:rsidRPr="00014D2B" w:rsidRDefault="005A1A49">
      <w:pPr>
        <w:jc w:val="center"/>
        <w:rPr>
          <w:noProof/>
          <w:szCs w:val="28"/>
        </w:rPr>
      </w:pPr>
      <w:r>
        <w:rPr>
          <w:noProof/>
          <w:szCs w:val="28"/>
          <w:lang w:eastAsia="ru-RU" w:bidi="ar-SA"/>
        </w:rPr>
        <w:drawing>
          <wp:inline distT="0" distB="0" distL="0" distR="0">
            <wp:extent cx="523875" cy="590550"/>
            <wp:effectExtent l="19050" t="0" r="9525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121" w:rsidRDefault="007E4121" w:rsidP="007E4121">
      <w:pPr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                                                             СОВЕТ</w:t>
      </w:r>
    </w:p>
    <w:p w:rsidR="00060779" w:rsidRDefault="00060779">
      <w:pPr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КРАСНОГВАРДЕЙСКОГО СЕЛЬСКОГО ПОСЕЛЕНИЯ </w:t>
      </w:r>
    </w:p>
    <w:p w:rsidR="00060779" w:rsidRDefault="00060779">
      <w:pPr>
        <w:pStyle w:val="heading1"/>
        <w:spacing w:line="200" w:lineRule="atLeast"/>
        <w:jc w:val="center"/>
      </w:pPr>
      <w:r>
        <w:rPr>
          <w:b/>
          <w:bCs/>
        </w:rPr>
        <w:t>КАНЕВСКОГО РАЙОНА</w:t>
      </w:r>
    </w:p>
    <w:p w:rsidR="00060779" w:rsidRDefault="00060779">
      <w:pPr>
        <w:pStyle w:val="heading1"/>
        <w:spacing w:line="200" w:lineRule="atLeast"/>
        <w:jc w:val="center"/>
      </w:pPr>
    </w:p>
    <w:p w:rsidR="00060779" w:rsidRPr="007E4121" w:rsidRDefault="00060779">
      <w:pPr>
        <w:jc w:val="center"/>
        <w:rPr>
          <w:sz w:val="32"/>
          <w:szCs w:val="32"/>
        </w:rPr>
      </w:pPr>
      <w:r w:rsidRPr="007E4121">
        <w:rPr>
          <w:rFonts w:ascii="Times New Roman" w:eastAsia="Times New Roman" w:hAnsi="Times New Roman" w:cs="Times New Roman"/>
          <w:b/>
          <w:bCs/>
          <w:sz w:val="32"/>
          <w:szCs w:val="32"/>
        </w:rPr>
        <w:t>РЕШЕНИЕ</w:t>
      </w:r>
    </w:p>
    <w:p w:rsidR="00060779" w:rsidRPr="007E4121" w:rsidRDefault="000607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0779" w:rsidRDefault="00014D2B">
      <w:pPr>
        <w:jc w:val="lef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2C3F24">
        <w:rPr>
          <w:rFonts w:ascii="Times New Roman" w:eastAsia="Times New Roman" w:hAnsi="Times New Roman" w:cs="Times New Roman"/>
          <w:sz w:val="28"/>
        </w:rPr>
        <w:t>____________</w:t>
      </w:r>
      <w:r>
        <w:rPr>
          <w:rFonts w:ascii="Times New Roman" w:eastAsia="Times New Roman" w:hAnsi="Times New Roman" w:cs="Times New Roman"/>
          <w:sz w:val="28"/>
        </w:rPr>
        <w:t>______</w:t>
      </w:r>
      <w:r w:rsidR="00060779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</w:t>
      </w:r>
      <w:r w:rsidR="009145D0">
        <w:rPr>
          <w:rFonts w:ascii="Times New Roman" w:eastAsia="Times New Roman" w:hAnsi="Times New Roman" w:cs="Times New Roman"/>
          <w:sz w:val="28"/>
        </w:rPr>
        <w:t xml:space="preserve">                             </w:t>
      </w:r>
      <w:r w:rsidR="00060779">
        <w:rPr>
          <w:rFonts w:ascii="Times New Roman" w:eastAsia="Times New Roman" w:hAnsi="Times New Roman" w:cs="Times New Roman"/>
          <w:sz w:val="28"/>
        </w:rPr>
        <w:t xml:space="preserve">№ </w:t>
      </w:r>
      <w:r w:rsidR="002C3F24">
        <w:rPr>
          <w:rFonts w:ascii="Times New Roman" w:eastAsia="Times New Roman" w:hAnsi="Times New Roman" w:cs="Times New Roman"/>
          <w:sz w:val="28"/>
        </w:rPr>
        <w:t>_____</w:t>
      </w:r>
    </w:p>
    <w:p w:rsidR="00060779" w:rsidRDefault="00060779">
      <w:pPr>
        <w:jc w:val="center"/>
      </w:pPr>
      <w:r>
        <w:rPr>
          <w:rFonts w:ascii="Times New Roman" w:eastAsia="Times New Roman" w:hAnsi="Times New Roman" w:cs="Times New Roman"/>
          <w:color w:val="000000"/>
          <w:sz w:val="28"/>
        </w:rPr>
        <w:t>поселок Красногвардеец</w:t>
      </w:r>
    </w:p>
    <w:p w:rsidR="00060779" w:rsidRPr="007E4121" w:rsidRDefault="00060779">
      <w:pPr>
        <w:rPr>
          <w:rFonts w:ascii="Times New Roman" w:hAnsi="Times New Roman" w:cs="Times New Roman"/>
          <w:sz w:val="28"/>
          <w:szCs w:val="28"/>
        </w:rPr>
      </w:pPr>
    </w:p>
    <w:p w:rsidR="009079AD" w:rsidRDefault="009079AD" w:rsidP="009079AD">
      <w:pPr>
        <w:pStyle w:val="heading1"/>
        <w:spacing w:line="200" w:lineRule="atLeast"/>
        <w:jc w:val="center"/>
        <w:rPr>
          <w:b/>
          <w:bCs/>
        </w:rPr>
      </w:pPr>
      <w:r>
        <w:rPr>
          <w:b/>
          <w:snapToGrid w:val="0"/>
        </w:rPr>
        <w:t>О внесении изменений в решение Совета Красногвардейского сельского поселения Каневского района от 26 декабря 2019г. № 18 «</w:t>
      </w:r>
      <w:r>
        <w:rPr>
          <w:b/>
          <w:bCs/>
        </w:rPr>
        <w:t>О бюджете Красногвардейского сельского поселения</w:t>
      </w:r>
    </w:p>
    <w:p w:rsidR="009079AD" w:rsidRDefault="009079AD" w:rsidP="009079AD">
      <w:pPr>
        <w:pStyle w:val="heading1"/>
        <w:spacing w:line="200" w:lineRule="atLeast"/>
        <w:jc w:val="center"/>
        <w:rPr>
          <w:b/>
          <w:bCs/>
        </w:rPr>
      </w:pPr>
      <w:r>
        <w:rPr>
          <w:b/>
          <w:bCs/>
        </w:rPr>
        <w:t xml:space="preserve"> Каневского района на 2020 год»</w:t>
      </w:r>
    </w:p>
    <w:p w:rsidR="009079AD" w:rsidRPr="001E4679" w:rsidRDefault="009079AD" w:rsidP="009079AD"/>
    <w:p w:rsidR="00060779" w:rsidRDefault="00060779"/>
    <w:p w:rsidR="00060779" w:rsidRDefault="00060779" w:rsidP="00014D2B">
      <w:pPr>
        <w:pStyle w:val="af"/>
        <w:ind w:firstLine="567"/>
      </w:pPr>
      <w:r>
        <w:t>В соответствии со статьями 184.1, 185 Бюджетного Кодекса Российской Федерации, статьей 72 Устава Красногвардейского сельского поселения Каневского района</w:t>
      </w:r>
      <w:r w:rsidR="00D97527">
        <w:t>, П</w:t>
      </w:r>
      <w:r>
        <w:t>оложение</w:t>
      </w:r>
      <w:r w:rsidR="00FA6649">
        <w:t>м</w:t>
      </w:r>
      <w:r>
        <w:t xml:space="preserve"> </w:t>
      </w:r>
      <w:r w:rsidR="00FA6649">
        <w:t>«О</w:t>
      </w:r>
      <w:r>
        <w:t xml:space="preserve"> бюджетном процессе Красногвардейского с</w:t>
      </w:r>
      <w:r w:rsidR="00FA6649">
        <w:t xml:space="preserve">ельского </w:t>
      </w:r>
      <w:r>
        <w:t>п</w:t>
      </w:r>
      <w:r w:rsidR="00FA6649">
        <w:t>оселения Каневского района»</w:t>
      </w:r>
      <w:r w:rsidR="00D97527">
        <w:t xml:space="preserve"> Совет Красногвардейского сельского поселения Каневского района р е ш и л</w:t>
      </w:r>
      <w:r>
        <w:t>:</w:t>
      </w:r>
    </w:p>
    <w:p w:rsidR="007423EB" w:rsidRPr="000824AD" w:rsidRDefault="007423EB" w:rsidP="00014D2B">
      <w:pPr>
        <w:ind w:firstLine="567"/>
        <w:rPr>
          <w:rFonts w:ascii="Times New Roman" w:hAnsi="Times New Roman"/>
          <w:spacing w:val="7"/>
          <w:sz w:val="28"/>
          <w:szCs w:val="28"/>
        </w:rPr>
      </w:pPr>
      <w:r>
        <w:rPr>
          <w:rFonts w:ascii="Times New Roman" w:hAnsi="Times New Roman"/>
          <w:spacing w:val="7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  <w:lang/>
        </w:rPr>
        <w:t>Внести</w:t>
      </w:r>
      <w:r w:rsidRPr="000824AD">
        <w:rPr>
          <w:rFonts w:ascii="Times New Roman" w:hAnsi="Times New Roman"/>
          <w:color w:val="000000"/>
          <w:sz w:val="28"/>
          <w:szCs w:val="28"/>
          <w:lang/>
        </w:rPr>
        <w:t xml:space="preserve"> в решение Совета Красногвардейского сельского поселения Каневского района от </w:t>
      </w:r>
      <w:r>
        <w:rPr>
          <w:rFonts w:ascii="Times New Roman" w:hAnsi="Times New Roman"/>
          <w:color w:val="000000"/>
          <w:sz w:val="28"/>
          <w:szCs w:val="28"/>
          <w:lang/>
        </w:rPr>
        <w:t>26</w:t>
      </w:r>
      <w:r w:rsidRPr="000824AD">
        <w:rPr>
          <w:rFonts w:ascii="Times New Roman" w:hAnsi="Times New Roman"/>
          <w:color w:val="000000"/>
          <w:sz w:val="28"/>
          <w:szCs w:val="28"/>
          <w:lang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/>
        </w:rPr>
        <w:t>декабря</w:t>
      </w:r>
      <w:r w:rsidRPr="000824AD">
        <w:rPr>
          <w:rFonts w:ascii="Times New Roman" w:hAnsi="Times New Roman"/>
          <w:color w:val="000000"/>
          <w:sz w:val="28"/>
          <w:szCs w:val="28"/>
          <w:lang/>
        </w:rPr>
        <w:t xml:space="preserve"> 201</w:t>
      </w:r>
      <w:r>
        <w:rPr>
          <w:rFonts w:ascii="Times New Roman" w:hAnsi="Times New Roman"/>
          <w:color w:val="000000"/>
          <w:sz w:val="28"/>
          <w:szCs w:val="28"/>
          <w:lang/>
        </w:rPr>
        <w:t>9</w:t>
      </w:r>
      <w:r w:rsidRPr="000824AD">
        <w:rPr>
          <w:rFonts w:ascii="Times New Roman" w:hAnsi="Times New Roman"/>
          <w:color w:val="000000"/>
          <w:sz w:val="28"/>
          <w:szCs w:val="28"/>
          <w:lang/>
        </w:rPr>
        <w:t xml:space="preserve"> года № </w:t>
      </w:r>
      <w:r>
        <w:rPr>
          <w:rFonts w:ascii="Times New Roman" w:hAnsi="Times New Roman"/>
          <w:color w:val="000000"/>
          <w:sz w:val="28"/>
          <w:szCs w:val="28"/>
          <w:lang/>
        </w:rPr>
        <w:t>18</w:t>
      </w:r>
      <w:r w:rsidRPr="000824AD">
        <w:rPr>
          <w:rFonts w:ascii="Times New Roman" w:hAnsi="Times New Roman"/>
          <w:color w:val="000000"/>
          <w:sz w:val="28"/>
          <w:szCs w:val="28"/>
          <w:lang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/>
        </w:rPr>
        <w:t>«</w:t>
      </w:r>
      <w:r w:rsidRPr="000824AD">
        <w:rPr>
          <w:rFonts w:ascii="Times New Roman" w:hAnsi="Times New Roman"/>
          <w:color w:val="000000"/>
          <w:sz w:val="28"/>
          <w:szCs w:val="28"/>
          <w:lang/>
        </w:rPr>
        <w:t>О бюджете Красногвардейского сельского поселения Каневского района на 20</w:t>
      </w:r>
      <w:r>
        <w:rPr>
          <w:rFonts w:ascii="Times New Roman" w:hAnsi="Times New Roman"/>
          <w:color w:val="000000"/>
          <w:sz w:val="28"/>
          <w:szCs w:val="28"/>
          <w:lang/>
        </w:rPr>
        <w:t>20</w:t>
      </w:r>
      <w:r w:rsidRPr="000824AD">
        <w:rPr>
          <w:rFonts w:ascii="Times New Roman" w:hAnsi="Times New Roman"/>
          <w:color w:val="000000"/>
          <w:sz w:val="28"/>
          <w:szCs w:val="28"/>
          <w:lang/>
        </w:rPr>
        <w:t xml:space="preserve"> год</w:t>
      </w:r>
      <w:r>
        <w:rPr>
          <w:rFonts w:ascii="Times New Roman" w:hAnsi="Times New Roman"/>
          <w:color w:val="000000"/>
          <w:sz w:val="28"/>
          <w:szCs w:val="28"/>
          <w:lang/>
        </w:rPr>
        <w:t>» следующие изменения:</w:t>
      </w:r>
    </w:p>
    <w:p w:rsidR="00060779" w:rsidRDefault="00060779" w:rsidP="00014D2B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общий объем доходов в сумме </w:t>
      </w:r>
      <w:r w:rsidR="00B65086">
        <w:rPr>
          <w:rFonts w:ascii="Times New Roman" w:eastAsia="Times New Roman" w:hAnsi="Times New Roman" w:cs="Times New Roman"/>
          <w:sz w:val="28"/>
          <w:shd w:val="clear" w:color="auto" w:fill="FFFFFF"/>
        </w:rPr>
        <w:t>1</w:t>
      </w:r>
      <w:r w:rsidR="00FF38D7">
        <w:rPr>
          <w:rFonts w:ascii="Times New Roman" w:eastAsia="Times New Roman" w:hAnsi="Times New Roman" w:cs="Times New Roman"/>
          <w:sz w:val="28"/>
          <w:shd w:val="clear" w:color="auto" w:fill="FFFFFF"/>
        </w:rPr>
        <w:t>84</w:t>
      </w:r>
      <w:r w:rsidR="00B65086">
        <w:rPr>
          <w:rFonts w:ascii="Times New Roman" w:eastAsia="Times New Roman" w:hAnsi="Times New Roman" w:cs="Times New Roman"/>
          <w:sz w:val="28"/>
          <w:shd w:val="clear" w:color="auto" w:fill="FFFFFF"/>
        </w:rPr>
        <w:t>91,2</w:t>
      </w:r>
      <w:r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060779" w:rsidRDefault="00060779" w:rsidP="00014D2B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2) общий объем расходов в сумме </w:t>
      </w:r>
      <w:r w:rsidR="005F077D">
        <w:rPr>
          <w:rFonts w:ascii="Times New Roman" w:eastAsia="Times New Roman" w:hAnsi="Times New Roman" w:cs="Times New Roman"/>
          <w:sz w:val="28"/>
          <w:shd w:val="clear" w:color="auto" w:fill="FFFFFF"/>
        </w:rPr>
        <w:t>1</w:t>
      </w:r>
      <w:r w:rsidR="00964EBC">
        <w:rPr>
          <w:rFonts w:ascii="Times New Roman" w:eastAsia="Times New Roman" w:hAnsi="Times New Roman" w:cs="Times New Roman"/>
          <w:sz w:val="28"/>
          <w:shd w:val="clear" w:color="auto" w:fill="FFFFFF"/>
        </w:rPr>
        <w:t>9</w:t>
      </w:r>
      <w:r w:rsidR="005300A1">
        <w:rPr>
          <w:rFonts w:ascii="Times New Roman" w:eastAsia="Times New Roman" w:hAnsi="Times New Roman" w:cs="Times New Roman"/>
          <w:sz w:val="28"/>
          <w:shd w:val="clear" w:color="auto" w:fill="FFFFFF"/>
        </w:rPr>
        <w:t>204</w:t>
      </w:r>
      <w:r w:rsidR="005F077D">
        <w:rPr>
          <w:rFonts w:ascii="Times New Roman" w:eastAsia="Times New Roman" w:hAnsi="Times New Roman" w:cs="Times New Roman"/>
          <w:sz w:val="28"/>
          <w:shd w:val="clear" w:color="auto" w:fill="FFFFFF"/>
        </w:rPr>
        <w:t>,4</w:t>
      </w:r>
      <w:r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0A54F6" w:rsidRDefault="00060779" w:rsidP="00014D2B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3) верхний предел муниципального внутреннего долга Красногвардейского сельского поселения на 1 января </w:t>
      </w:r>
      <w:r w:rsidRPr="00014D2B">
        <w:rPr>
          <w:rFonts w:ascii="Times New Roman" w:eastAsia="Times New Roman" w:hAnsi="Times New Roman" w:cs="Times New Roman"/>
          <w:sz w:val="28"/>
        </w:rPr>
        <w:t>202</w:t>
      </w:r>
      <w:r w:rsidR="006055AD" w:rsidRPr="00014D2B">
        <w:rPr>
          <w:rFonts w:ascii="Times New Roman" w:eastAsia="Times New Roman" w:hAnsi="Times New Roman" w:cs="Times New Roman"/>
          <w:sz w:val="28"/>
        </w:rPr>
        <w:t>1</w:t>
      </w:r>
      <w:r w:rsidRPr="00014D2B">
        <w:rPr>
          <w:rFonts w:ascii="Times New Roman" w:eastAsia="Times New Roman" w:hAnsi="Times New Roman" w:cs="Times New Roman"/>
          <w:sz w:val="28"/>
        </w:rPr>
        <w:t xml:space="preserve"> г</w:t>
      </w:r>
      <w:r>
        <w:rPr>
          <w:rFonts w:ascii="Times New Roman" w:eastAsia="Times New Roman" w:hAnsi="Times New Roman" w:cs="Times New Roman"/>
          <w:sz w:val="28"/>
        </w:rPr>
        <w:t xml:space="preserve">ода в сумме </w:t>
      </w:r>
      <w:r w:rsidR="00CE5A81">
        <w:rPr>
          <w:rFonts w:ascii="Times New Roman" w:eastAsia="Times New Roman" w:hAnsi="Times New Roman" w:cs="Times New Roman"/>
          <w:sz w:val="28"/>
        </w:rPr>
        <w:t>2195</w:t>
      </w:r>
      <w:r w:rsidR="00E57250" w:rsidRPr="00E644D1">
        <w:rPr>
          <w:rFonts w:ascii="Times New Roman" w:eastAsia="Times New Roman" w:hAnsi="Times New Roman" w:cs="Times New Roman"/>
          <w:sz w:val="28"/>
        </w:rPr>
        <w:t>,</w:t>
      </w:r>
      <w:r w:rsidR="00CD6601">
        <w:rPr>
          <w:rFonts w:ascii="Times New Roman" w:eastAsia="Times New Roman" w:hAnsi="Times New Roman" w:cs="Times New Roman"/>
          <w:sz w:val="28"/>
        </w:rPr>
        <w:t>0</w:t>
      </w:r>
      <w:r>
        <w:rPr>
          <w:rFonts w:ascii="Times New Roman" w:eastAsia="Times New Roman" w:hAnsi="Times New Roman" w:cs="Times New Roman"/>
          <w:sz w:val="28"/>
        </w:rPr>
        <w:t xml:space="preserve"> тыс. рублей, в том числе верхний предел долга по муниципальным гарантиям Красногвардейского сельского поселения Каневского района в сумме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0,0 </w:t>
      </w:r>
      <w:r>
        <w:rPr>
          <w:rFonts w:ascii="Times New Roman" w:eastAsia="Times New Roman" w:hAnsi="Times New Roman" w:cs="Times New Roman"/>
          <w:sz w:val="28"/>
        </w:rPr>
        <w:t>тыс. рублей;</w:t>
      </w:r>
      <w:r w:rsidR="000A54F6" w:rsidRPr="000A54F6">
        <w:rPr>
          <w:rFonts w:ascii="Times New Roman" w:eastAsia="Times New Roman" w:hAnsi="Times New Roman" w:cs="Times New Roman"/>
          <w:sz w:val="28"/>
        </w:rPr>
        <w:t xml:space="preserve"> </w:t>
      </w:r>
    </w:p>
    <w:p w:rsidR="000A54F6" w:rsidRDefault="000A54F6" w:rsidP="00014D2B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4) дефицит бюджета Красногвардейского сельского поселения Каневского района в сумме </w:t>
      </w:r>
      <w:r w:rsidR="00CE5A81">
        <w:rPr>
          <w:rFonts w:ascii="Times New Roman" w:eastAsia="Times New Roman" w:hAnsi="Times New Roman" w:cs="Times New Roman"/>
          <w:sz w:val="28"/>
        </w:rPr>
        <w:t>713,2</w:t>
      </w:r>
      <w:r>
        <w:rPr>
          <w:rFonts w:ascii="Times New Roman" w:eastAsia="Times New Roman" w:hAnsi="Times New Roman" w:cs="Times New Roman"/>
          <w:sz w:val="28"/>
        </w:rPr>
        <w:t xml:space="preserve"> тыс. рублей.</w:t>
      </w:r>
    </w:p>
    <w:p w:rsidR="00060779" w:rsidRPr="00014D2B" w:rsidRDefault="00014D2B" w:rsidP="00014D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93D14">
        <w:rPr>
          <w:rFonts w:ascii="Times New Roman" w:hAnsi="Times New Roman" w:cs="Times New Roman"/>
          <w:sz w:val="28"/>
          <w:szCs w:val="28"/>
        </w:rPr>
        <w:t xml:space="preserve"> Пункт 29 изложить в следующей редакции: «Остатки средств бюджета Красногвардейского сельского поселения Каневского района, сложившиеся на 1 января 2020 года в сумме </w:t>
      </w:r>
      <w:r w:rsidR="00393D14" w:rsidRPr="00E644D1">
        <w:rPr>
          <w:rFonts w:ascii="Times New Roman" w:hAnsi="Times New Roman" w:cs="Times New Roman"/>
          <w:sz w:val="28"/>
          <w:szCs w:val="28"/>
        </w:rPr>
        <w:t>483,</w:t>
      </w:r>
      <w:r w:rsidR="00E644D1">
        <w:rPr>
          <w:rFonts w:ascii="Times New Roman" w:hAnsi="Times New Roman" w:cs="Times New Roman"/>
          <w:sz w:val="28"/>
          <w:szCs w:val="28"/>
        </w:rPr>
        <w:t>1</w:t>
      </w:r>
      <w:r w:rsidR="00393D14">
        <w:rPr>
          <w:rFonts w:ascii="Times New Roman" w:hAnsi="Times New Roman" w:cs="Times New Roman"/>
          <w:sz w:val="28"/>
          <w:szCs w:val="28"/>
        </w:rPr>
        <w:t xml:space="preserve"> тыс. ру</w:t>
      </w:r>
      <w:r w:rsidR="00393D14">
        <w:rPr>
          <w:rFonts w:ascii="Times New Roman" w:hAnsi="Times New Roman" w:cs="Times New Roman"/>
          <w:sz w:val="28"/>
          <w:szCs w:val="28"/>
        </w:rPr>
        <w:t>б</w:t>
      </w:r>
      <w:r w:rsidR="00393D14">
        <w:rPr>
          <w:rFonts w:ascii="Times New Roman" w:hAnsi="Times New Roman" w:cs="Times New Roman"/>
          <w:sz w:val="28"/>
          <w:szCs w:val="28"/>
        </w:rPr>
        <w:t>лей, в полном объеме могут направляться в 2020 году на покрытие временных ка</w:t>
      </w:r>
      <w:r w:rsidR="00393D14">
        <w:rPr>
          <w:rFonts w:ascii="Times New Roman" w:hAnsi="Times New Roman" w:cs="Times New Roman"/>
          <w:sz w:val="28"/>
          <w:szCs w:val="28"/>
        </w:rPr>
        <w:t>с</w:t>
      </w:r>
      <w:r w:rsidR="00393D14">
        <w:rPr>
          <w:rFonts w:ascii="Times New Roman" w:hAnsi="Times New Roman" w:cs="Times New Roman"/>
          <w:sz w:val="28"/>
          <w:szCs w:val="28"/>
        </w:rPr>
        <w:t>совых разрывов, возникающих в ходе исполнения бюджета Красногвардейск</w:t>
      </w:r>
      <w:r w:rsidR="00393D14">
        <w:rPr>
          <w:rFonts w:ascii="Times New Roman" w:hAnsi="Times New Roman" w:cs="Times New Roman"/>
          <w:sz w:val="28"/>
          <w:szCs w:val="28"/>
        </w:rPr>
        <w:t>о</w:t>
      </w:r>
      <w:r w:rsidR="00393D14">
        <w:rPr>
          <w:rFonts w:ascii="Times New Roman" w:hAnsi="Times New Roman" w:cs="Times New Roman"/>
          <w:sz w:val="28"/>
          <w:szCs w:val="28"/>
        </w:rPr>
        <w:t>го сельского поселения Каневского района».</w:t>
      </w:r>
    </w:p>
    <w:p w:rsidR="00393D14" w:rsidRDefault="00014D2B" w:rsidP="00014D2B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="000A54F6"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Увеличить размеры денежного вознаграждения лиц, замещающих муниципальные </w:t>
      </w:r>
      <w:r w:rsidR="00D03F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не муниципальные </w:t>
      </w:r>
      <w:r w:rsidR="000A54F6"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должности</w:t>
      </w:r>
      <w:r w:rsidR="002E60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A54F6"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муниципального образования Красногвардейское сельское поселение Каневского района, а также размеры месячных окладов муниципальных </w:t>
      </w:r>
      <w:r w:rsidR="00D03F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не муниципальных </w:t>
      </w:r>
      <w:r w:rsidR="000A54F6"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служащих муниципального образования Красногвардейское сельское поселение Каневского </w:t>
      </w:r>
      <w:r w:rsidR="000A54F6"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района в соответствии с замещаемыми ими должностями муниципальной службы муниципального образования Красногвардейское сельское поселение Каневского района и размеры месячных окладов </w:t>
      </w:r>
      <w:r w:rsidR="007A19D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A54F6"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муниципальных служащих муниципального образования Красногвардейское сельское поселение Каневского района в соответствии с присвоенными им классными чинами муниципальной службы с 1 января 20</w:t>
      </w:r>
      <w:r w:rsidR="000A54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20</w:t>
      </w:r>
      <w:r w:rsidR="000A54F6"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года на </w:t>
      </w:r>
      <w:r w:rsidR="000A54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3,8</w:t>
      </w:r>
      <w:r w:rsidR="000A54F6"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процентов</w:t>
      </w:r>
    </w:p>
    <w:p w:rsidR="00060779" w:rsidRDefault="00014D2B" w:rsidP="00014D2B">
      <w:pPr>
        <w:pStyle w:val="List2"/>
        <w:spacing w:line="2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4</w:t>
      </w:r>
      <w:r w:rsidR="00E73D49">
        <w:rPr>
          <w:rFonts w:ascii="Times New Roman" w:hAnsi="Times New Roman"/>
          <w:sz w:val="28"/>
          <w:szCs w:val="28"/>
        </w:rPr>
        <w:t>. Изложить приложения</w:t>
      </w:r>
      <w:r w:rsidR="00D6002E">
        <w:rPr>
          <w:rFonts w:ascii="Times New Roman" w:hAnsi="Times New Roman"/>
          <w:sz w:val="28"/>
          <w:szCs w:val="28"/>
        </w:rPr>
        <w:t xml:space="preserve"> №</w:t>
      </w:r>
      <w:r w:rsidR="004F0A01">
        <w:rPr>
          <w:rFonts w:ascii="Times New Roman" w:hAnsi="Times New Roman"/>
          <w:sz w:val="28"/>
          <w:szCs w:val="28"/>
        </w:rPr>
        <w:t xml:space="preserve"> 1,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5D6227">
        <w:rPr>
          <w:rFonts w:ascii="Times New Roman" w:hAnsi="Times New Roman"/>
          <w:sz w:val="28"/>
          <w:szCs w:val="28"/>
        </w:rPr>
        <w:t>2,</w:t>
      </w:r>
      <w:r>
        <w:rPr>
          <w:rFonts w:ascii="Times New Roman" w:hAnsi="Times New Roman"/>
          <w:sz w:val="28"/>
          <w:szCs w:val="28"/>
        </w:rPr>
        <w:t xml:space="preserve"> №</w:t>
      </w:r>
      <w:r w:rsidR="00E73D49" w:rsidRPr="000824AD">
        <w:rPr>
          <w:rFonts w:ascii="Times New Roman" w:hAnsi="Times New Roman"/>
          <w:sz w:val="28"/>
          <w:szCs w:val="28"/>
        </w:rPr>
        <w:t xml:space="preserve"> 5,</w:t>
      </w:r>
      <w:r>
        <w:rPr>
          <w:rFonts w:ascii="Times New Roman" w:hAnsi="Times New Roman"/>
          <w:sz w:val="28"/>
          <w:szCs w:val="28"/>
        </w:rPr>
        <w:t xml:space="preserve"> №</w:t>
      </w:r>
      <w:r w:rsidR="00E73D49" w:rsidRPr="000824AD">
        <w:rPr>
          <w:rFonts w:ascii="Times New Roman" w:hAnsi="Times New Roman"/>
          <w:sz w:val="28"/>
          <w:szCs w:val="28"/>
        </w:rPr>
        <w:t xml:space="preserve"> 6, </w:t>
      </w:r>
      <w:r>
        <w:rPr>
          <w:rFonts w:ascii="Times New Roman" w:hAnsi="Times New Roman"/>
          <w:sz w:val="28"/>
          <w:szCs w:val="28"/>
        </w:rPr>
        <w:t>№</w:t>
      </w:r>
      <w:r w:rsidR="00E73D49">
        <w:rPr>
          <w:rFonts w:ascii="Times New Roman" w:hAnsi="Times New Roman"/>
          <w:sz w:val="28"/>
          <w:szCs w:val="28"/>
        </w:rPr>
        <w:t xml:space="preserve"> 7,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E73D49">
        <w:rPr>
          <w:rFonts w:ascii="Times New Roman" w:hAnsi="Times New Roman"/>
          <w:sz w:val="28"/>
          <w:szCs w:val="28"/>
        </w:rPr>
        <w:t>8</w:t>
      </w:r>
      <w:r w:rsidR="00150D8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150D88">
        <w:rPr>
          <w:rFonts w:ascii="Times New Roman" w:hAnsi="Times New Roman"/>
          <w:sz w:val="28"/>
          <w:szCs w:val="28"/>
        </w:rPr>
        <w:t>10</w:t>
      </w:r>
      <w:r w:rsidR="00E73D49" w:rsidRPr="000824AD">
        <w:rPr>
          <w:rFonts w:ascii="Times New Roman" w:hAnsi="Times New Roman"/>
          <w:sz w:val="28"/>
          <w:szCs w:val="28"/>
        </w:rPr>
        <w:t xml:space="preserve"> в следующей редакции</w:t>
      </w:r>
      <w:r>
        <w:rPr>
          <w:rFonts w:ascii="Times New Roman" w:hAnsi="Times New Roman"/>
          <w:sz w:val="28"/>
          <w:szCs w:val="28"/>
        </w:rPr>
        <w:t>.</w:t>
      </w:r>
    </w:p>
    <w:p w:rsidR="00014D2B" w:rsidRDefault="00014D2B" w:rsidP="00014D2B">
      <w:pPr>
        <w:pStyle w:val="a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Настоящее решение вступает в силу со дня его официального обнародования.</w:t>
      </w:r>
    </w:p>
    <w:p w:rsidR="00014D2B" w:rsidRDefault="00014D2B" w:rsidP="00014D2B">
      <w:pPr>
        <w:pStyle w:val="List2"/>
        <w:spacing w:line="2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4121" w:rsidRDefault="007E4121" w:rsidP="00D544AF">
      <w:pPr>
        <w:pStyle w:val="List2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E4121" w:rsidRPr="00D544AF" w:rsidRDefault="007E4121" w:rsidP="00D544AF">
      <w:pPr>
        <w:pStyle w:val="List2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E4121" w:rsidRDefault="00060779">
      <w:pPr>
        <w:pStyle w:val="List2"/>
        <w:spacing w:line="200" w:lineRule="atLeast"/>
        <w:ind w:firstLine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Глава </w:t>
      </w:r>
      <w:r w:rsidR="00CA689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Красногвардейского</w:t>
      </w:r>
      <w:r w:rsidR="007E4121">
        <w:rPr>
          <w:rFonts w:ascii="Times New Roman" w:eastAsia="Times New Roman" w:hAnsi="Times New Roman" w:cs="Times New Roman"/>
          <w:sz w:val="28"/>
        </w:rPr>
        <w:t xml:space="preserve"> сельского</w:t>
      </w:r>
    </w:p>
    <w:p w:rsidR="00060779" w:rsidRDefault="00060779">
      <w:pPr>
        <w:pStyle w:val="List2"/>
        <w:spacing w:line="200" w:lineRule="atLeast"/>
        <w:ind w:firstLine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поселения Каневского района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      </w:t>
      </w:r>
      <w:r w:rsidR="007E4121">
        <w:rPr>
          <w:rFonts w:ascii="Times New Roman" w:eastAsia="Times New Roman" w:hAnsi="Times New Roman" w:cs="Times New Roman"/>
          <w:sz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</w:rPr>
        <w:t>Ю.В. Гринь</w:t>
      </w:r>
    </w:p>
    <w:p w:rsidR="00060779" w:rsidRDefault="00060779"/>
    <w:p w:rsidR="00060779" w:rsidRDefault="00060779"/>
    <w:p w:rsidR="00060779" w:rsidRDefault="00060779"/>
    <w:p w:rsidR="005D6227" w:rsidRDefault="005D6227"/>
    <w:p w:rsidR="005D6227" w:rsidRDefault="005D6227"/>
    <w:p w:rsidR="005D6227" w:rsidRDefault="005D6227"/>
    <w:p w:rsidR="005D6227" w:rsidRDefault="005D6227"/>
    <w:p w:rsidR="005D6227" w:rsidRDefault="005D6227"/>
    <w:p w:rsidR="005D6227" w:rsidRDefault="005D6227"/>
    <w:p w:rsidR="005D6227" w:rsidRDefault="005D6227"/>
    <w:p w:rsidR="005D6227" w:rsidRDefault="005D6227"/>
    <w:p w:rsidR="005D6227" w:rsidRDefault="005D6227"/>
    <w:p w:rsidR="005D6227" w:rsidRDefault="005D6227"/>
    <w:p w:rsidR="005D6227" w:rsidRDefault="005D6227"/>
    <w:p w:rsidR="005D6227" w:rsidRDefault="005D6227"/>
    <w:p w:rsidR="005D6227" w:rsidRDefault="005D6227"/>
    <w:p w:rsidR="005D6227" w:rsidRDefault="005D6227"/>
    <w:p w:rsidR="005D6227" w:rsidRDefault="005D6227"/>
    <w:p w:rsidR="005D6227" w:rsidRDefault="005D6227"/>
    <w:p w:rsidR="005D6227" w:rsidRDefault="005D6227"/>
    <w:p w:rsidR="005D6227" w:rsidRDefault="005D6227"/>
    <w:p w:rsidR="005D6227" w:rsidRDefault="005D6227"/>
    <w:p w:rsidR="005D6227" w:rsidRDefault="005D6227"/>
    <w:p w:rsidR="005D6227" w:rsidRDefault="005D6227"/>
    <w:p w:rsidR="005D6227" w:rsidRDefault="005D6227"/>
    <w:p w:rsidR="005D6227" w:rsidRDefault="005D6227"/>
    <w:p w:rsidR="005D6227" w:rsidRDefault="005D6227"/>
    <w:p w:rsidR="005D6227" w:rsidRDefault="005D6227"/>
    <w:p w:rsidR="005D6227" w:rsidRDefault="005D6227"/>
    <w:p w:rsidR="005D6227" w:rsidRDefault="005D6227"/>
    <w:p w:rsidR="004F0A01" w:rsidRDefault="004F0A01"/>
    <w:p w:rsidR="004F0A01" w:rsidRDefault="004F0A01"/>
    <w:p w:rsidR="004F0A01" w:rsidRDefault="004F0A01"/>
    <w:p w:rsidR="004F0A01" w:rsidRDefault="004F0A01"/>
    <w:p w:rsidR="005D6227" w:rsidRDefault="005D6227"/>
    <w:p w:rsidR="005D6227" w:rsidRDefault="005D6227"/>
    <w:p w:rsidR="00560283" w:rsidRDefault="00560283"/>
    <w:p w:rsidR="00014D2B" w:rsidRDefault="00014D2B" w:rsidP="00014D2B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№ 1</w:t>
      </w:r>
      <w:r w:rsidRPr="00014D2B">
        <w:rPr>
          <w:rFonts w:ascii="Times New Roman" w:eastAsia="Times New Roman" w:hAnsi="Times New Roman" w:cs="Times New Roman"/>
          <w:sz w:val="28"/>
        </w:rPr>
        <w:t xml:space="preserve"> </w:t>
      </w:r>
    </w:p>
    <w:p w:rsidR="00014D2B" w:rsidRDefault="00014D2B" w:rsidP="00014D2B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решению Совета Красногвардейского</w:t>
      </w:r>
    </w:p>
    <w:p w:rsidR="00014D2B" w:rsidRDefault="00014D2B" w:rsidP="00014D2B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сельского поселения Каневского района</w:t>
      </w:r>
    </w:p>
    <w:p w:rsidR="00014D2B" w:rsidRPr="005A1A49" w:rsidRDefault="00014D2B" w:rsidP="005A1A49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_______________ года №____</w:t>
      </w:r>
    </w:p>
    <w:p w:rsidR="00014D2B" w:rsidRDefault="00014D2B" w:rsidP="004F0A01">
      <w:pPr>
        <w:ind w:left="709"/>
        <w:jc w:val="center"/>
        <w:rPr>
          <w:rFonts w:ascii="Times New Roman" w:eastAsia="Times New Roman" w:hAnsi="Times New Roman" w:cs="Times New Roman"/>
          <w:sz w:val="28"/>
        </w:rPr>
      </w:pPr>
    </w:p>
    <w:p w:rsidR="00EF6CE4" w:rsidRDefault="00014D2B" w:rsidP="004F0A01">
      <w:pPr>
        <w:ind w:left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</w:t>
      </w:r>
      <w:r w:rsidR="004F0A01">
        <w:rPr>
          <w:rFonts w:ascii="Times New Roman" w:eastAsia="Times New Roman" w:hAnsi="Times New Roman" w:cs="Times New Roman"/>
          <w:sz w:val="28"/>
        </w:rPr>
        <w:t>еречень и коды главных администраторов доходов и источников финансирования дефицита бюджета Красногвардейского сельского поселения Каневского района,</w:t>
      </w:r>
      <w:r w:rsidR="00EF6CE4">
        <w:rPr>
          <w:rFonts w:ascii="Times New Roman" w:eastAsia="Times New Roman" w:hAnsi="Times New Roman" w:cs="Times New Roman"/>
          <w:sz w:val="28"/>
        </w:rPr>
        <w:t xml:space="preserve"> </w:t>
      </w:r>
      <w:r w:rsidR="004F0A01">
        <w:rPr>
          <w:rFonts w:ascii="Times New Roman" w:eastAsia="Times New Roman" w:hAnsi="Times New Roman" w:cs="Times New Roman"/>
          <w:sz w:val="28"/>
        </w:rPr>
        <w:t>закрепляемые за ними виды ( подвиды) доход</w:t>
      </w:r>
      <w:r w:rsidR="00EF6CE4">
        <w:rPr>
          <w:rFonts w:ascii="Times New Roman" w:eastAsia="Times New Roman" w:hAnsi="Times New Roman" w:cs="Times New Roman"/>
          <w:sz w:val="28"/>
        </w:rPr>
        <w:t xml:space="preserve">ов бюджета Красногвардейского сельского </w:t>
      </w:r>
      <w:r w:rsidR="004F0A01">
        <w:rPr>
          <w:rFonts w:ascii="Times New Roman" w:eastAsia="Times New Roman" w:hAnsi="Times New Roman" w:cs="Times New Roman"/>
          <w:sz w:val="28"/>
        </w:rPr>
        <w:t>п</w:t>
      </w:r>
      <w:r w:rsidR="00EF6CE4">
        <w:rPr>
          <w:rFonts w:ascii="Times New Roman" w:eastAsia="Times New Roman" w:hAnsi="Times New Roman" w:cs="Times New Roman"/>
          <w:sz w:val="28"/>
        </w:rPr>
        <w:t>оселения Каневского района</w:t>
      </w:r>
      <w:r w:rsidR="004F0A01">
        <w:rPr>
          <w:rFonts w:ascii="Times New Roman" w:eastAsia="Times New Roman" w:hAnsi="Times New Roman" w:cs="Times New Roman"/>
          <w:sz w:val="28"/>
        </w:rPr>
        <w:t xml:space="preserve"> и коды классификации источников финансирования дефици</w:t>
      </w:r>
      <w:r w:rsidR="00EF6CE4">
        <w:rPr>
          <w:rFonts w:ascii="Times New Roman" w:eastAsia="Times New Roman" w:hAnsi="Times New Roman" w:cs="Times New Roman"/>
          <w:sz w:val="28"/>
        </w:rPr>
        <w:t xml:space="preserve">та бюджета Красногвардейского сельского </w:t>
      </w:r>
      <w:r w:rsidR="004F0A01">
        <w:rPr>
          <w:rFonts w:ascii="Times New Roman" w:eastAsia="Times New Roman" w:hAnsi="Times New Roman" w:cs="Times New Roman"/>
          <w:sz w:val="28"/>
        </w:rPr>
        <w:t>п</w:t>
      </w:r>
      <w:r w:rsidR="00EF6CE4">
        <w:rPr>
          <w:rFonts w:ascii="Times New Roman" w:eastAsia="Times New Roman" w:hAnsi="Times New Roman" w:cs="Times New Roman"/>
          <w:sz w:val="28"/>
        </w:rPr>
        <w:t>оселения Каневского района</w:t>
      </w:r>
    </w:p>
    <w:p w:rsidR="004F0A01" w:rsidRDefault="004F0A01" w:rsidP="004F0A01">
      <w:pPr>
        <w:ind w:left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W w:w="0" w:type="auto"/>
        <w:tblInd w:w="-34" w:type="dxa"/>
        <w:tblLayout w:type="fixed"/>
        <w:tblLook w:val="0000"/>
      </w:tblPr>
      <w:tblGrid>
        <w:gridCol w:w="1260"/>
        <w:gridCol w:w="2880"/>
        <w:gridCol w:w="5925"/>
      </w:tblGrid>
      <w:tr w:rsidR="004F0A01" w:rsidTr="00EF6CE4">
        <w:trPr>
          <w:cantSplit/>
          <w:trHeight w:val="750"/>
        </w:trPr>
        <w:tc>
          <w:tcPr>
            <w:tcW w:w="41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Код бюджетной классификации Российской Федерации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главных администраторов доходов и источников финансирования дефицита бюджета Красногвардейского сельского поселения – органов местного самоуправления и органов государственной власти Краснодарского края</w:t>
            </w:r>
          </w:p>
        </w:tc>
      </w:tr>
      <w:tr w:rsidR="004F0A01" w:rsidTr="00EF6CE4">
        <w:trPr>
          <w:cantSplit/>
          <w:trHeight w:val="191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главного администратора доходов и источников финансирования дефицита бюджета</w:t>
            </w:r>
          </w:p>
        </w:tc>
        <w:tc>
          <w:tcPr>
            <w:tcW w:w="28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доходов и источников финансирования дефицита</w:t>
            </w:r>
          </w:p>
          <w:p w:rsidR="004F0A01" w:rsidRDefault="004F0A01" w:rsidP="00DB0F5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бюджета поселения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</w:pPr>
          </w:p>
        </w:tc>
      </w:tr>
      <w:tr w:rsidR="004F0A01" w:rsidTr="00EF6CE4">
        <w:trPr>
          <w:cantSplit/>
          <w:trHeight w:val="193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8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F0A01" w:rsidTr="00EF6CE4">
        <w:trPr>
          <w:trHeight w:val="735"/>
        </w:trPr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</w:pPr>
          </w:p>
        </w:tc>
        <w:tc>
          <w:tcPr>
            <w:tcW w:w="5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F0A01" w:rsidRDefault="004F0A01" w:rsidP="00EF6CE4">
            <w:r>
              <w:rPr>
                <w:rFonts w:ascii="Times New Roman" w:eastAsia="Times New Roman" w:hAnsi="Times New Roman" w:cs="Times New Roman"/>
                <w:sz w:val="28"/>
              </w:rPr>
              <w:t>Администрация Красногвардейского сельского поселения Каневского района</w:t>
            </w:r>
          </w:p>
        </w:tc>
      </w:tr>
      <w:tr w:rsidR="004F0A01" w:rsidTr="00EF6CE4">
        <w:trPr>
          <w:trHeight w:val="349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111 05035 10 0000 120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EF6CE4">
            <w:r>
              <w:rPr>
                <w:rFonts w:ascii="Times New Roman" w:eastAsia="Times New Roman" w:hAnsi="Times New Roman" w:cs="Times New Roman"/>
                <w:sz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4F0A01" w:rsidTr="00EF6CE4">
        <w:trPr>
          <w:trHeight w:val="1179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114 02052 10 0000 410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EF6CE4">
            <w:r>
              <w:rPr>
                <w:rFonts w:ascii="Times New Roman" w:eastAsia="Times New Roman" w:hAnsi="Times New Roman" w:cs="Times New Roman"/>
                <w:sz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4F0A01" w:rsidTr="00EF6CE4">
        <w:trPr>
          <w:trHeight w:val="2651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114 02053 10 0000 410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EF6CE4">
            <w:r>
              <w:rPr>
                <w:rFonts w:ascii="Times New Roman" w:eastAsia="Times New Roman" w:hAnsi="Times New Roman" w:cs="Times New Roman"/>
                <w:sz w:val="28"/>
              </w:rPr>
              <w:t>Доходы от реализации иного имущества,    находящегося в собственности сельских поселений (за исключением имущества муниципальных бюджетных и  автономных учреждений, а также 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4F0A01" w:rsidTr="00EF6CE4">
        <w:trPr>
          <w:trHeight w:val="1402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114 02053 10 0000 440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EF6CE4">
            <w:r>
              <w:rPr>
                <w:rFonts w:ascii="Times New Roman" w:eastAsia="Times New Roman" w:hAnsi="Times New Roman" w:cs="Times New Roman"/>
                <w:sz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4F0A01" w:rsidTr="00EF6CE4">
        <w:trPr>
          <w:trHeight w:val="691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117 01050 10 0000 180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EF6CE4">
            <w:r>
              <w:rPr>
                <w:rFonts w:ascii="Times New Roman" w:eastAsia="Times New Roman" w:hAnsi="Times New Roman" w:cs="Times New Roman"/>
                <w:sz w:val="28"/>
              </w:rPr>
              <w:t xml:space="preserve">Невыясненные поступления, зачисляемые в бюджеты сельских поселений </w:t>
            </w:r>
          </w:p>
        </w:tc>
      </w:tr>
      <w:tr w:rsidR="004F0A01" w:rsidTr="00EF6CE4">
        <w:trPr>
          <w:trHeight w:val="351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202 15001 10 0000 150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0A01" w:rsidRDefault="004F0A01" w:rsidP="00EF6CE4">
            <w:r>
              <w:rPr>
                <w:rFonts w:ascii="Times New Roman" w:eastAsia="Times New Roman" w:hAnsi="Times New Roman" w:cs="Times New Roman"/>
                <w:sz w:val="28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4F0A01" w:rsidTr="00EF6CE4">
        <w:trPr>
          <w:trHeight w:val="351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992 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20216001 10 0000 150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0A01" w:rsidRPr="00C06065" w:rsidRDefault="004F0A01" w:rsidP="00EF6C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06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4F0A01" w:rsidTr="00EF6CE4">
        <w:trPr>
          <w:trHeight w:val="525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202 29999 10 0000 150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0A01" w:rsidRDefault="004F0A01" w:rsidP="00EF6CE4">
            <w:r>
              <w:rPr>
                <w:rFonts w:ascii="Times New Roman" w:eastAsia="Times New Roman" w:hAnsi="Times New Roman" w:cs="Times New Roman"/>
                <w:sz w:val="28"/>
              </w:rPr>
              <w:t>Прочие субсидии бюджетам сельских поселений</w:t>
            </w:r>
          </w:p>
        </w:tc>
      </w:tr>
      <w:tr w:rsidR="004F0A01" w:rsidTr="00EF6CE4">
        <w:trPr>
          <w:trHeight w:val="123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202 35118 10 0000 150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0A01" w:rsidRDefault="004F0A01" w:rsidP="00EF6CE4">
            <w:r>
              <w:rPr>
                <w:rFonts w:ascii="Times New Roman" w:eastAsia="Times New Roman" w:hAnsi="Times New Roman" w:cs="Times New Roman"/>
                <w:sz w:val="28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</w:tr>
      <w:tr w:rsidR="004F0A01" w:rsidTr="00EF6CE4">
        <w:trPr>
          <w:trHeight w:val="1036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202 30024 10 0000 150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0A01" w:rsidRDefault="004F0A01" w:rsidP="00EF6CE4">
            <w:r>
              <w:rPr>
                <w:rFonts w:ascii="Times New Roman" w:eastAsia="Times New Roman" w:hAnsi="Times New Roman" w:cs="Times New Roman"/>
                <w:sz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4F0A01" w:rsidTr="00EF6CE4">
        <w:trPr>
          <w:trHeight w:val="702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Pr="00AF2DE6" w:rsidRDefault="004F0A01" w:rsidP="00DB0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DE6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Pr="00AF2DE6" w:rsidRDefault="004F0A01" w:rsidP="00DB0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DE6">
              <w:rPr>
                <w:rFonts w:ascii="Times New Roman" w:hAnsi="Times New Roman" w:cs="Times New Roman"/>
                <w:sz w:val="28"/>
                <w:szCs w:val="28"/>
              </w:rPr>
              <w:t>202 40014 10 0000 150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Pr="00AF2DE6" w:rsidRDefault="004F0A01" w:rsidP="00EF6CE4">
            <w:pPr>
              <w:rPr>
                <w:rFonts w:ascii="Times New Roman" w:hAnsi="Times New Roman" w:cs="Times New Roman"/>
              </w:rPr>
            </w:pPr>
            <w:r w:rsidRPr="00AF2DE6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4F0A01" w:rsidTr="00EF6CE4">
        <w:trPr>
          <w:trHeight w:val="692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202 49999 10 0000 150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0A01" w:rsidRDefault="004F0A01" w:rsidP="00EF6CE4"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Прочие межбюджетные трансферты, передаваемые бюджетам сельских поселений</w:t>
            </w:r>
          </w:p>
        </w:tc>
      </w:tr>
      <w:tr w:rsidR="004F0A01" w:rsidTr="00EF6CE4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207 05030 10 0000 150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EF6CE4">
            <w:r>
              <w:rPr>
                <w:rFonts w:ascii="Times New Roman" w:eastAsia="Times New Roman" w:hAnsi="Times New Roman" w:cs="Times New Roman"/>
                <w:sz w:val="28"/>
              </w:rPr>
              <w:t>Прочие безвозмездные поступления в бюджеты сельских поселений</w:t>
            </w:r>
          </w:p>
        </w:tc>
      </w:tr>
      <w:tr w:rsidR="004F0A01" w:rsidTr="00EF6CE4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208 05000 10 0000 150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EF6CE4">
            <w:r>
              <w:rPr>
                <w:rFonts w:ascii="Times New Roman" w:eastAsia="Times New Roman" w:hAnsi="Times New Roman" w:cs="Times New Roman"/>
                <w:sz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4F0A01" w:rsidTr="00EF6CE4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218 60010 10 0000 150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EF6CE4">
            <w:pPr>
              <w:pStyle w:val="af1"/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4F0A01" w:rsidTr="00EF6CE4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219 60010 10 0000 150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EF6CE4">
            <w:pPr>
              <w:pStyle w:val="af1"/>
            </w:pPr>
            <w:r>
              <w:rPr>
                <w:rFonts w:ascii="Times New Roman" w:eastAsia="Times New Roman" w:hAnsi="Times New Roman" w:cs="Times New Roman"/>
                <w:sz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4F0A01" w:rsidTr="00EF6CE4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01 03 010010 0000 710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EF6CE4">
            <w:r>
              <w:rPr>
                <w:rFonts w:ascii="Times New Roman" w:eastAsia="Times New Roman" w:hAnsi="Times New Roman" w:cs="Times New Roman"/>
                <w:sz w:val="28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4F0A01" w:rsidTr="00EF6CE4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01 03 010010 0000 810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EF6CE4">
            <w:r>
              <w:rPr>
                <w:rFonts w:ascii="Times New Roman" w:eastAsia="Times New Roman" w:hAnsi="Times New Roman" w:cs="Times New Roman"/>
                <w:sz w:val="28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4F0A01" w:rsidTr="00EF6CE4">
        <w:trPr>
          <w:trHeight w:val="343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910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</w:pP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EF6CE4">
            <w:r>
              <w:rPr>
                <w:rFonts w:ascii="Times New Roman" w:eastAsia="Times New Roman" w:hAnsi="Times New Roman" w:cs="Times New Roman"/>
                <w:sz w:val="28"/>
              </w:rPr>
              <w:t>Контрольно-счетная палата муниципального образования Каневской район</w:t>
            </w:r>
          </w:p>
        </w:tc>
      </w:tr>
      <w:tr w:rsidR="004F0A01" w:rsidTr="00EF6CE4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910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Pr="00672D13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672D13">
              <w:rPr>
                <w:rFonts w:ascii="Times New Roman" w:hAnsi="Times New Roman" w:cs="Times New Roman"/>
                <w:sz w:val="28"/>
                <w:szCs w:val="28"/>
              </w:rPr>
              <w:t xml:space="preserve">1 16 01157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672D13">
              <w:rPr>
                <w:rFonts w:ascii="Times New Roman" w:hAnsi="Times New Roman" w:cs="Times New Roman"/>
                <w:sz w:val="28"/>
                <w:szCs w:val="28"/>
              </w:rPr>
              <w:t xml:space="preserve"> 0000 140    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Pr="00672D13" w:rsidRDefault="004F0A01" w:rsidP="00EF6CE4">
            <w:pPr>
              <w:widowControl/>
              <w:snapToGrid w:val="0"/>
              <w:ind w:left="-57" w:right="-11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72D1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Административные штрафы, установленные Главой 15 Кодекса Российской Федерации об административных правонарушениях,</w:t>
            </w:r>
          </w:p>
          <w:p w:rsidR="004F0A01" w:rsidRPr="00672D13" w:rsidRDefault="004F0A01" w:rsidP="00EF6CE4">
            <w:pPr>
              <w:rPr>
                <w:rFonts w:ascii="Times New Roman" w:hAnsi="Times New Roman" w:cs="Times New Roman"/>
              </w:rPr>
            </w:pPr>
            <w:r w:rsidRPr="00672D1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4F0A01" w:rsidTr="00EF6CE4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0A01" w:rsidRPr="00F64DB4" w:rsidRDefault="004F0A01" w:rsidP="00DB0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0A01" w:rsidRPr="00F64DB4" w:rsidRDefault="004F0A01" w:rsidP="00DB0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DB4">
              <w:rPr>
                <w:rFonts w:ascii="Times New Roman" w:hAnsi="Times New Roman" w:cs="Times New Roman"/>
                <w:sz w:val="28"/>
                <w:szCs w:val="28"/>
              </w:rPr>
              <w:t>1 16 01054 01 0000 140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Pr="00F64DB4" w:rsidRDefault="004F0A01" w:rsidP="00EF6CE4">
            <w:pPr>
              <w:pStyle w:val="afe"/>
              <w:tabs>
                <w:tab w:val="left" w:pos="3059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F64DB4">
              <w:rPr>
                <w:color w:val="auto"/>
                <w:sz w:val="28"/>
                <w:szCs w:val="28"/>
              </w:rPr>
              <w:t xml:space="preserve">Административные штрафы, </w:t>
            </w:r>
          </w:p>
          <w:p w:rsidR="004F0A01" w:rsidRPr="00F64DB4" w:rsidRDefault="004F0A01" w:rsidP="00EF6CE4">
            <w:pPr>
              <w:snapToGrid w:val="0"/>
              <w:ind w:left="-57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F64DB4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установленные Главой 5 Кодекса Российской Федерации об административных правонарушениях, за административные правонарушения, посягающие на  права граждан, выявленные должностными лицами органов </w:t>
            </w:r>
            <w:r w:rsidRPr="00F64DB4">
              <w:rPr>
                <w:rFonts w:ascii="Times New Roman" w:hAnsi="Times New Roman" w:cs="Times New Roman"/>
                <w:color w:val="303539"/>
                <w:sz w:val="28"/>
                <w:szCs w:val="28"/>
              </w:rPr>
              <w:t>м</w:t>
            </w:r>
            <w:r w:rsidRPr="00F64DB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64DB4">
              <w:rPr>
                <w:rFonts w:ascii="Times New Roman" w:hAnsi="Times New Roman" w:cs="Times New Roman"/>
                <w:color w:val="303539"/>
                <w:sz w:val="28"/>
                <w:szCs w:val="28"/>
              </w:rPr>
              <w:t>ницип</w:t>
            </w:r>
            <w:r w:rsidRPr="00F64DB4">
              <w:rPr>
                <w:rFonts w:ascii="Times New Roman" w:hAnsi="Times New Roman" w:cs="Times New Roman"/>
                <w:sz w:val="28"/>
                <w:szCs w:val="28"/>
              </w:rPr>
              <w:t>альн</w:t>
            </w:r>
            <w:r w:rsidRPr="00F64DB4">
              <w:rPr>
                <w:rFonts w:ascii="Times New Roman" w:hAnsi="Times New Roman" w:cs="Times New Roman"/>
                <w:color w:val="303539"/>
                <w:sz w:val="28"/>
                <w:szCs w:val="28"/>
              </w:rPr>
              <w:t xml:space="preserve">ого </w:t>
            </w:r>
            <w:r w:rsidRPr="00F64DB4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</w:tr>
      <w:tr w:rsidR="004F0A01" w:rsidTr="00EF6CE4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0A01" w:rsidRPr="00F64DB4" w:rsidRDefault="004F0A01" w:rsidP="00DB0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0A01" w:rsidRPr="00F64DB4" w:rsidRDefault="004F0A01" w:rsidP="00DB0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DB4">
              <w:rPr>
                <w:rFonts w:ascii="Times New Roman" w:hAnsi="Times New Roman" w:cs="Times New Roman"/>
                <w:color w:val="303539"/>
                <w:sz w:val="28"/>
                <w:szCs w:val="28"/>
              </w:rPr>
              <w:t>1 16 01074 01 0000 140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0A01" w:rsidRPr="00EF6CE4" w:rsidRDefault="004F0A01" w:rsidP="00EF6CE4">
            <w:pPr>
              <w:pStyle w:val="afe"/>
              <w:tabs>
                <w:tab w:val="right" w:pos="4048"/>
              </w:tabs>
              <w:jc w:val="both"/>
              <w:rPr>
                <w:color w:val="auto"/>
                <w:sz w:val="28"/>
                <w:szCs w:val="28"/>
              </w:rPr>
            </w:pPr>
            <w:r w:rsidRPr="00F64DB4">
              <w:rPr>
                <w:color w:val="auto"/>
                <w:sz w:val="28"/>
                <w:szCs w:val="28"/>
              </w:rPr>
              <w:t>Административные штрафы,</w:t>
            </w:r>
            <w:r w:rsidRPr="00F64DB4">
              <w:rPr>
                <w:color w:val="auto"/>
                <w:sz w:val="28"/>
                <w:szCs w:val="28"/>
              </w:rPr>
              <w:tab/>
              <w:t>штрафы,</w:t>
            </w:r>
            <w:r w:rsidR="00EF6CE4">
              <w:rPr>
                <w:color w:val="auto"/>
                <w:sz w:val="28"/>
                <w:szCs w:val="28"/>
              </w:rPr>
              <w:t xml:space="preserve"> </w:t>
            </w:r>
            <w:r w:rsidRPr="00F64DB4">
              <w:rPr>
                <w:color w:val="auto"/>
                <w:sz w:val="28"/>
                <w:szCs w:val="28"/>
              </w:rPr>
              <w:t>установ</w:t>
            </w:r>
            <w:r w:rsidR="00EF6CE4">
              <w:rPr>
                <w:color w:val="auto"/>
                <w:sz w:val="28"/>
                <w:szCs w:val="28"/>
              </w:rPr>
              <w:t>-</w:t>
            </w:r>
            <w:r w:rsidRPr="00F64DB4">
              <w:rPr>
                <w:color w:val="auto"/>
                <w:sz w:val="28"/>
                <w:szCs w:val="28"/>
              </w:rPr>
              <w:t>ленные Главой 7 Кодекса Российской Федерации об административных правонару</w:t>
            </w:r>
            <w:r w:rsidRPr="00F64DB4">
              <w:rPr>
                <w:color w:val="auto"/>
                <w:sz w:val="28"/>
                <w:szCs w:val="28"/>
              </w:rPr>
              <w:softHyphen/>
              <w:t>шениях, за административные правонарушения в области охраны собственности, выявлен</w:t>
            </w:r>
            <w:r w:rsidRPr="00F64DB4">
              <w:rPr>
                <w:color w:val="auto"/>
                <w:sz w:val="28"/>
                <w:szCs w:val="28"/>
              </w:rPr>
              <w:softHyphen/>
              <w:t>ные должностными лицами органов муници</w:t>
            </w:r>
            <w:r w:rsidR="00EF6CE4">
              <w:rPr>
                <w:color w:val="auto"/>
                <w:sz w:val="28"/>
                <w:szCs w:val="28"/>
              </w:rPr>
              <w:t>-</w:t>
            </w:r>
            <w:r w:rsidRPr="00F64DB4">
              <w:rPr>
                <w:color w:val="auto"/>
                <w:sz w:val="28"/>
                <w:szCs w:val="28"/>
              </w:rPr>
              <w:t>пального</w:t>
            </w:r>
            <w:r w:rsidR="00EF6CE4">
              <w:rPr>
                <w:color w:val="auto"/>
                <w:sz w:val="28"/>
                <w:szCs w:val="28"/>
              </w:rPr>
              <w:t xml:space="preserve"> </w:t>
            </w:r>
            <w:r w:rsidRPr="00F64DB4">
              <w:rPr>
                <w:color w:val="auto"/>
                <w:sz w:val="28"/>
                <w:szCs w:val="28"/>
              </w:rPr>
              <w:t>контроля</w:t>
            </w:r>
          </w:p>
        </w:tc>
      </w:tr>
      <w:tr w:rsidR="004F0A01" w:rsidTr="00EF6CE4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0A01" w:rsidRPr="00F64DB4" w:rsidRDefault="004F0A01" w:rsidP="00DB0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0A01" w:rsidRPr="00F64DB4" w:rsidRDefault="004F0A01" w:rsidP="00DB0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DB4">
              <w:rPr>
                <w:rFonts w:ascii="Times New Roman" w:hAnsi="Times New Roman" w:cs="Times New Roman"/>
                <w:sz w:val="28"/>
                <w:szCs w:val="28"/>
              </w:rPr>
              <w:t>1 16 01154 01 0000 140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0A01" w:rsidRPr="00F64DB4" w:rsidRDefault="004F0A01" w:rsidP="00EF6CE4">
            <w:pPr>
              <w:pStyle w:val="afe"/>
              <w:tabs>
                <w:tab w:val="right" w:pos="4048"/>
              </w:tabs>
              <w:jc w:val="both"/>
              <w:rPr>
                <w:sz w:val="28"/>
                <w:szCs w:val="28"/>
              </w:rPr>
            </w:pPr>
            <w:r w:rsidRPr="00F64DB4">
              <w:rPr>
                <w:color w:val="auto"/>
                <w:sz w:val="28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</w:t>
            </w:r>
            <w:r w:rsidRPr="00F64DB4">
              <w:rPr>
                <w:color w:val="auto"/>
                <w:sz w:val="28"/>
                <w:szCs w:val="28"/>
              </w:rPr>
              <w:softHyphen/>
              <w:t>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4F0A01" w:rsidTr="00EF6CE4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0A01" w:rsidRPr="00F64DB4" w:rsidRDefault="004F0A01" w:rsidP="00DB0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0A01" w:rsidRPr="00F64DB4" w:rsidRDefault="004F0A01" w:rsidP="00DB0F57">
            <w:pPr>
              <w:pStyle w:val="afe"/>
              <w:spacing w:line="240" w:lineRule="auto"/>
              <w:ind w:firstLine="140"/>
              <w:jc w:val="center"/>
              <w:rPr>
                <w:color w:val="auto"/>
                <w:sz w:val="28"/>
                <w:szCs w:val="28"/>
              </w:rPr>
            </w:pPr>
            <w:r w:rsidRPr="00F64DB4">
              <w:rPr>
                <w:color w:val="auto"/>
                <w:sz w:val="28"/>
                <w:szCs w:val="28"/>
              </w:rPr>
              <w:t>1 16 01194 01 000 140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0A01" w:rsidRPr="00F64DB4" w:rsidRDefault="004F0A01" w:rsidP="00EF6CE4">
            <w:pPr>
              <w:pStyle w:val="afe"/>
              <w:tabs>
                <w:tab w:val="left" w:pos="3063"/>
              </w:tabs>
              <w:spacing w:line="254" w:lineRule="auto"/>
              <w:jc w:val="both"/>
              <w:rPr>
                <w:sz w:val="28"/>
                <w:szCs w:val="28"/>
              </w:rPr>
            </w:pPr>
            <w:r w:rsidRPr="00F64DB4">
              <w:rPr>
                <w:color w:val="auto"/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</w:t>
            </w:r>
            <w:r w:rsidRPr="00F64DB4">
              <w:rPr>
                <w:sz w:val="28"/>
                <w:szCs w:val="28"/>
              </w:rPr>
              <w:t xml:space="preserve"> </w:t>
            </w:r>
            <w:r w:rsidRPr="00F64DB4">
              <w:rPr>
                <w:color w:val="auto"/>
                <w:sz w:val="28"/>
                <w:szCs w:val="28"/>
              </w:rPr>
              <w:t>порядка управления, выявленные должностными лицами органов муници</w:t>
            </w:r>
            <w:r w:rsidR="00EF6CE4">
              <w:rPr>
                <w:color w:val="auto"/>
                <w:sz w:val="28"/>
                <w:szCs w:val="28"/>
              </w:rPr>
              <w:t>-</w:t>
            </w:r>
            <w:r w:rsidRPr="00F64DB4">
              <w:rPr>
                <w:color w:val="auto"/>
                <w:sz w:val="28"/>
                <w:szCs w:val="28"/>
              </w:rPr>
              <w:t>пального контроля</w:t>
            </w:r>
          </w:p>
        </w:tc>
      </w:tr>
      <w:tr w:rsidR="004F0A01" w:rsidTr="00EF6CE4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Pr="001A526C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821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Pr="001A526C" w:rsidRDefault="004F0A01" w:rsidP="00DB0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Pr="001A526C" w:rsidRDefault="004F0A01" w:rsidP="00EF6CE4">
            <w:pPr>
              <w:widowControl/>
              <w:snapToGrid w:val="0"/>
              <w:ind w:left="-57" w:right="-11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A526C">
              <w:rPr>
                <w:rFonts w:ascii="Times New Roman" w:hAnsi="Times New Roman" w:cs="Times New Roman"/>
                <w:sz w:val="28"/>
                <w:szCs w:val="28"/>
              </w:rPr>
              <w:t>Департамент имущественных отношений Краснодарского края</w:t>
            </w:r>
          </w:p>
        </w:tc>
      </w:tr>
      <w:tr w:rsidR="004F0A01" w:rsidRPr="00672D13" w:rsidTr="00EF6CE4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821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Pr="006C4F9A" w:rsidRDefault="004F0A01" w:rsidP="00DB0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F9A">
              <w:rPr>
                <w:rFonts w:ascii="Times New Roman" w:hAnsi="Times New Roman" w:cs="Times New Roman"/>
                <w:sz w:val="28"/>
                <w:szCs w:val="28"/>
              </w:rPr>
              <w:t>1 11 05026 10 0000 120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Pr="00DA6A31" w:rsidRDefault="004F0A01" w:rsidP="00EF6CE4">
            <w:pPr>
              <w:widowControl/>
              <w:snapToGrid w:val="0"/>
              <w:ind w:left="-57" w:right="-11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A6A31">
              <w:rPr>
                <w:rFonts w:ascii="Times New Roman" w:hAnsi="Times New Roman" w:cs="Times New Roman"/>
                <w:sz w:val="28"/>
                <w:szCs w:val="28"/>
              </w:rPr>
              <w:t xml:space="preserve">Доходы, получаемые в виде арендной платы за земельные участки,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 основах регулирования земельных отношений в Краснодарском крае», </w:t>
            </w:r>
          </w:p>
        </w:tc>
      </w:tr>
      <w:tr w:rsidR="004F0A01" w:rsidRPr="001A526C" w:rsidTr="00EF6CE4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Pr="001A526C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Pr="00FF4F44" w:rsidRDefault="004F0A01" w:rsidP="00DB0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F44">
              <w:rPr>
                <w:rFonts w:ascii="Times New Roman" w:hAnsi="Times New Roman" w:cs="Times New Roman"/>
                <w:sz w:val="28"/>
                <w:szCs w:val="28"/>
              </w:rPr>
              <w:t>1 14 06033 10 0000 430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Pr="00FF4F44" w:rsidRDefault="004F0A01" w:rsidP="00EF6CE4">
            <w:pPr>
              <w:widowControl/>
              <w:snapToGrid w:val="0"/>
              <w:ind w:left="-57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FF4F44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продажи земельных участков,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</w:t>
            </w:r>
          </w:p>
        </w:tc>
      </w:tr>
      <w:tr w:rsidR="004F0A01" w:rsidRPr="00DA6A31" w:rsidTr="00EF6CE4">
        <w:trPr>
          <w:trHeight w:val="401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816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Pr="00F83A44" w:rsidRDefault="004F0A01" w:rsidP="00DB0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Pr="00EB4477" w:rsidRDefault="004F0A01" w:rsidP="00EF6CE4">
            <w:pPr>
              <w:widowControl/>
              <w:snapToGrid w:val="0"/>
              <w:ind w:left="-57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EB4477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экономики</w:t>
            </w:r>
          </w:p>
        </w:tc>
      </w:tr>
      <w:tr w:rsidR="004F0A01" w:rsidRPr="00EB4477" w:rsidTr="00EF6CE4">
        <w:trPr>
          <w:trHeight w:val="768"/>
        </w:trPr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Default="004F0A01" w:rsidP="00DB0F5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816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Pr="00F83A44" w:rsidRDefault="004F0A01" w:rsidP="00DB0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A44">
              <w:rPr>
                <w:rFonts w:ascii="Times New Roman" w:hAnsi="Times New Roman" w:cs="Times New Roman"/>
                <w:sz w:val="28"/>
                <w:szCs w:val="28"/>
              </w:rPr>
              <w:t>1 16 10123 01 0000 140</w:t>
            </w:r>
          </w:p>
        </w:tc>
        <w:tc>
          <w:tcPr>
            <w:tcW w:w="5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F0A01" w:rsidRPr="00EB4477" w:rsidRDefault="004F0A01" w:rsidP="00EF6CE4">
            <w:pPr>
              <w:widowControl/>
              <w:snapToGrid w:val="0"/>
              <w:ind w:left="-57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EB4477">
              <w:rPr>
                <w:rFonts w:ascii="Times New Roman" w:hAnsi="Times New Roman" w:cs="Times New Roman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</w:tbl>
    <w:p w:rsidR="004F0A01" w:rsidRDefault="004F0A01" w:rsidP="004F0A01">
      <w:pPr>
        <w:ind w:firstLine="709"/>
      </w:pPr>
    </w:p>
    <w:p w:rsidR="004F0A01" w:rsidRDefault="004F0A01" w:rsidP="00560283">
      <w:pPr>
        <w:ind w:firstLine="142"/>
      </w:pPr>
      <w:r>
        <w:rPr>
          <w:rFonts w:ascii="Times New Roman" w:eastAsia="Times New Roman" w:hAnsi="Times New Roman" w:cs="Times New Roman"/>
          <w:sz w:val="28"/>
        </w:rPr>
        <w:t>*По видам и подвидам доходов, входящим в соответствующий группировочный код бюджетной классификации, зачисляемым в местные бюджеты в соответствии с законодательством Российской Федерации.</w:t>
      </w:r>
    </w:p>
    <w:p w:rsidR="004F0A01" w:rsidRDefault="004F0A01" w:rsidP="004F0A01">
      <w:pPr>
        <w:rPr>
          <w:rFonts w:ascii="Times New Roman" w:hAnsi="Times New Roman" w:cs="Times New Roman"/>
          <w:sz w:val="28"/>
          <w:szCs w:val="28"/>
        </w:rPr>
      </w:pPr>
    </w:p>
    <w:p w:rsidR="00EF6CE4" w:rsidRPr="00EF6CE4" w:rsidRDefault="00EF6CE4" w:rsidP="004F0A01">
      <w:pPr>
        <w:rPr>
          <w:rFonts w:ascii="Times New Roman" w:hAnsi="Times New Roman" w:cs="Times New Roman"/>
          <w:sz w:val="28"/>
          <w:szCs w:val="28"/>
        </w:rPr>
      </w:pPr>
    </w:p>
    <w:p w:rsidR="005D6227" w:rsidRDefault="00EF6CE4" w:rsidP="00EF6CE4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№ 2</w:t>
      </w:r>
    </w:p>
    <w:p w:rsidR="00EF6CE4" w:rsidRDefault="00EF6CE4" w:rsidP="00EF6CE4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решению Совета Красногвардейского</w:t>
      </w:r>
    </w:p>
    <w:p w:rsidR="00EF6CE4" w:rsidRDefault="00EF6CE4" w:rsidP="00EF6CE4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сельского поселения Каневского района</w:t>
      </w:r>
    </w:p>
    <w:p w:rsidR="00EF6CE4" w:rsidRPr="00EF6CE4" w:rsidRDefault="00EF6CE4" w:rsidP="00EF6CE4">
      <w:pPr>
        <w:ind w:left="4820"/>
        <w:rPr>
          <w:rFonts w:ascii="Times New Roman" w:hAnsi="Times New Roman" w:cs="Times New Roman"/>
          <w:sz w:val="28"/>
          <w:szCs w:val="28"/>
        </w:rPr>
      </w:pPr>
      <w:r w:rsidRPr="00EF6CE4">
        <w:rPr>
          <w:rFonts w:ascii="Times New Roman" w:hAnsi="Times New Roman" w:cs="Times New Roman"/>
          <w:sz w:val="28"/>
          <w:szCs w:val="28"/>
        </w:rPr>
        <w:t>от _______</w:t>
      </w:r>
      <w:r>
        <w:rPr>
          <w:rFonts w:ascii="Times New Roman" w:hAnsi="Times New Roman" w:cs="Times New Roman"/>
          <w:sz w:val="28"/>
          <w:szCs w:val="28"/>
        </w:rPr>
        <w:t xml:space="preserve">__________ года </w:t>
      </w:r>
      <w:r w:rsidRPr="00EF6CE4">
        <w:rPr>
          <w:rFonts w:ascii="Times New Roman" w:hAnsi="Times New Roman" w:cs="Times New Roman"/>
          <w:sz w:val="28"/>
          <w:szCs w:val="28"/>
        </w:rPr>
        <w:t>№_______</w:t>
      </w:r>
    </w:p>
    <w:p w:rsidR="00EF6CE4" w:rsidRPr="00EF6CE4" w:rsidRDefault="00EF6CE4" w:rsidP="005D62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6227" w:rsidRDefault="005D6227" w:rsidP="005D6227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>Объем</w:t>
      </w:r>
      <w:r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поступлений доходов в бюджет Красногвардейского сельского поселения Каневского района в 2020 году</w:t>
      </w:r>
    </w:p>
    <w:p w:rsidR="005D6227" w:rsidRDefault="005D6227" w:rsidP="005D6227">
      <w:pPr>
        <w:pStyle w:val="af3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тыс. руб.</w:t>
      </w:r>
    </w:p>
    <w:tbl>
      <w:tblPr>
        <w:tblW w:w="10068" w:type="dxa"/>
        <w:tblInd w:w="108" w:type="dxa"/>
        <w:tblLayout w:type="fixed"/>
        <w:tblLook w:val="0000"/>
      </w:tblPr>
      <w:tblGrid>
        <w:gridCol w:w="3261"/>
        <w:gridCol w:w="5171"/>
        <w:gridCol w:w="1636"/>
      </w:tblGrid>
      <w:tr w:rsidR="005D6227" w:rsidTr="00EF6CE4">
        <w:trPr>
          <w:trHeight w:val="810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Код</w:t>
            </w:r>
          </w:p>
        </w:tc>
        <w:tc>
          <w:tcPr>
            <w:tcW w:w="5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Наименование дохода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ind w:firstLine="34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Сумма</w:t>
            </w:r>
          </w:p>
        </w:tc>
      </w:tr>
      <w:tr w:rsidR="005D6227" w:rsidTr="00EF6CE4">
        <w:trPr>
          <w:trHeight w:val="415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5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5D6227" w:rsidTr="00EF6CE4">
        <w:trPr>
          <w:trHeight w:val="390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1 00 00000 00 0000 000</w:t>
            </w:r>
          </w:p>
        </w:tc>
        <w:tc>
          <w:tcPr>
            <w:tcW w:w="5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EF6CE4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Налоговые и неналоговые доходы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6557,1</w:t>
            </w:r>
          </w:p>
        </w:tc>
      </w:tr>
      <w:tr w:rsidR="005D6227" w:rsidTr="00EF6CE4">
        <w:trPr>
          <w:trHeight w:val="310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1 01 02000 01 0000 110</w:t>
            </w:r>
          </w:p>
        </w:tc>
        <w:tc>
          <w:tcPr>
            <w:tcW w:w="5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EF6CE4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Налог на доходы физических лиц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1408,0</w:t>
            </w:r>
          </w:p>
        </w:tc>
      </w:tr>
      <w:tr w:rsidR="005D6227" w:rsidTr="00EF6CE4">
        <w:trPr>
          <w:trHeight w:val="310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1 03 02000 01 0000 110</w:t>
            </w:r>
          </w:p>
        </w:tc>
        <w:tc>
          <w:tcPr>
            <w:tcW w:w="5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EF6CE4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1836,1</w:t>
            </w:r>
          </w:p>
        </w:tc>
      </w:tr>
      <w:tr w:rsidR="005D6227" w:rsidTr="00EF6CE4">
        <w:trPr>
          <w:trHeight w:val="310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1 05 03010 01 0000 110</w:t>
            </w:r>
          </w:p>
        </w:tc>
        <w:tc>
          <w:tcPr>
            <w:tcW w:w="5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EF6CE4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Единый сельскохозяйственный налог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270,0</w:t>
            </w:r>
          </w:p>
        </w:tc>
      </w:tr>
      <w:tr w:rsidR="005D6227" w:rsidTr="00EF6CE4">
        <w:trPr>
          <w:trHeight w:val="310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106 01030 10 0000 110</w:t>
            </w:r>
          </w:p>
        </w:tc>
        <w:tc>
          <w:tcPr>
            <w:tcW w:w="5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EF6CE4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Налог на имущество физических лиц, взимаемый по ставкам, применяемым к объектам налогообложения, располо</w:t>
            </w:r>
            <w:r w:rsidR="00EF6CE4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женным в границах сельских поселений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370,0</w:t>
            </w:r>
          </w:p>
        </w:tc>
      </w:tr>
      <w:tr w:rsidR="005D6227" w:rsidTr="00EF6CE4">
        <w:trPr>
          <w:trHeight w:val="310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</w:pPr>
          </w:p>
          <w:p w:rsidR="005D6227" w:rsidRDefault="005D6227" w:rsidP="005D622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106 06000 10 0000 110 </w:t>
            </w:r>
          </w:p>
        </w:tc>
        <w:tc>
          <w:tcPr>
            <w:tcW w:w="5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EF6CE4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Земельный налог 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2673,0</w:t>
            </w:r>
          </w:p>
        </w:tc>
      </w:tr>
      <w:tr w:rsidR="005D6227" w:rsidTr="00EF6CE4">
        <w:trPr>
          <w:trHeight w:val="310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2 00 00000 00 0000 000</w:t>
            </w:r>
          </w:p>
        </w:tc>
        <w:tc>
          <w:tcPr>
            <w:tcW w:w="5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EF6CE4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Безвозмездные поступления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11934,1</w:t>
            </w:r>
          </w:p>
        </w:tc>
      </w:tr>
      <w:tr w:rsidR="005D6227" w:rsidTr="00EF6CE4">
        <w:trPr>
          <w:trHeight w:val="310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2 02 00000 00 0000 000</w:t>
            </w:r>
          </w:p>
        </w:tc>
        <w:tc>
          <w:tcPr>
            <w:tcW w:w="5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EF6CE4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Безвозмездные поступления от других бюджетов бюджетной системы Российс</w:t>
            </w:r>
            <w:r w:rsidR="00EF6CE4"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кой Федерации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11934,1</w:t>
            </w:r>
          </w:p>
        </w:tc>
      </w:tr>
      <w:tr w:rsidR="005D6227" w:rsidTr="00EF6CE4">
        <w:trPr>
          <w:trHeight w:val="310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</w:pPr>
          </w:p>
          <w:p w:rsidR="005D6227" w:rsidRDefault="005D6227" w:rsidP="005D6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2 02 15001 10 0000 150 </w:t>
            </w:r>
          </w:p>
        </w:tc>
        <w:tc>
          <w:tcPr>
            <w:tcW w:w="5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EF6CE4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дотации бюджетам сельских поселений на выравнивание бюджетной обеспечен</w:t>
            </w:r>
            <w:r w:rsidR="00EF6CE4"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ности 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D6227" w:rsidRDefault="00B40614" w:rsidP="005D622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5071,0</w:t>
            </w:r>
          </w:p>
        </w:tc>
      </w:tr>
      <w:tr w:rsidR="005D6227" w:rsidTr="00EF6CE4">
        <w:trPr>
          <w:trHeight w:val="310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Pr="00B40614" w:rsidRDefault="005D6227" w:rsidP="00B40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6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40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061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B40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0614">
              <w:rPr>
                <w:rFonts w:ascii="Times New Roman" w:hAnsi="Times New Roman" w:cs="Times New Roman"/>
                <w:sz w:val="28"/>
                <w:szCs w:val="28"/>
              </w:rPr>
              <w:t>16001</w:t>
            </w:r>
            <w:r w:rsidR="00B40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06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40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0614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 w:rsidR="00B40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061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5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B40614" w:rsidP="00EF6CE4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40614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Дотации бюджетам сельских поселений на выравнивание бюджетной обеспе</w:t>
            </w:r>
            <w:r w:rsidR="00EF6CE4"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r w:rsidRPr="00B40614">
              <w:rPr>
                <w:rFonts w:ascii="Times New Roman" w:eastAsia="Times New Roman" w:hAnsi="Times New Roman" w:cs="Times New Roman"/>
                <w:color w:val="000000"/>
                <w:sz w:val="28"/>
              </w:rPr>
              <w:t>ченности из бюджетов муниципальных районов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D6227" w:rsidRDefault="00B40614" w:rsidP="005D622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2508,1</w:t>
            </w:r>
          </w:p>
        </w:tc>
      </w:tr>
      <w:tr w:rsidR="005D6227" w:rsidTr="00EF6CE4">
        <w:trPr>
          <w:trHeight w:val="310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2 02 30000 00 0000 150</w:t>
            </w:r>
          </w:p>
        </w:tc>
        <w:tc>
          <w:tcPr>
            <w:tcW w:w="5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EF6CE4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216,1</w:t>
            </w:r>
          </w:p>
        </w:tc>
      </w:tr>
      <w:tr w:rsidR="005D6227" w:rsidTr="00EF6CE4">
        <w:trPr>
          <w:trHeight w:val="310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1070">
              <w:rPr>
                <w:rFonts w:ascii="Times New Roman" w:eastAsia="Times New Roman" w:hAnsi="Times New Roman" w:cs="Times New Roman"/>
                <w:color w:val="000000"/>
                <w:sz w:val="28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911070">
              <w:rPr>
                <w:rFonts w:ascii="Times New Roman" w:eastAsia="Times New Roman" w:hAnsi="Times New Roman" w:cs="Times New Roman"/>
                <w:color w:val="000000"/>
                <w:sz w:val="28"/>
              </w:rPr>
              <w:t>40000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911070">
              <w:rPr>
                <w:rFonts w:ascii="Times New Roman" w:eastAsia="Times New Roman" w:hAnsi="Times New Roman" w:cs="Times New Roman"/>
                <w:color w:val="000000"/>
                <w:sz w:val="28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911070">
              <w:rPr>
                <w:rFonts w:ascii="Times New Roman" w:eastAsia="Times New Roman" w:hAnsi="Times New Roman" w:cs="Times New Roman"/>
                <w:color w:val="000000"/>
                <w:sz w:val="28"/>
              </w:rPr>
              <w:t>0000150</w:t>
            </w:r>
          </w:p>
        </w:tc>
        <w:tc>
          <w:tcPr>
            <w:tcW w:w="5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Pr="00EF6CE4" w:rsidRDefault="005D6227" w:rsidP="00EF6C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0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13,2</w:t>
            </w:r>
          </w:p>
        </w:tc>
      </w:tr>
      <w:tr w:rsidR="005D6227" w:rsidTr="00EF6CE4">
        <w:trPr>
          <w:trHeight w:val="310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Pr="00AF2DE6" w:rsidRDefault="005D6227" w:rsidP="005D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202 29999 10 0000 150</w:t>
            </w:r>
          </w:p>
        </w:tc>
        <w:tc>
          <w:tcPr>
            <w:tcW w:w="5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Pr="00A72A6E" w:rsidRDefault="005D6227" w:rsidP="00EF6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A6E">
              <w:rPr>
                <w:rFonts w:ascii="Times New Roman" w:eastAsia="Times New Roman" w:hAnsi="Times New Roman" w:cs="Times New Roman"/>
                <w:sz w:val="28"/>
              </w:rPr>
              <w:t>Прочие субсидии бюджетам сельских поселений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D6227" w:rsidRPr="00A72A6E" w:rsidRDefault="005D6227" w:rsidP="005D622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3325,7</w:t>
            </w:r>
          </w:p>
        </w:tc>
      </w:tr>
      <w:tr w:rsidR="005D6227" w:rsidTr="00EF6CE4">
        <w:trPr>
          <w:trHeight w:val="310"/>
        </w:trPr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202 49999 10 0000 150</w:t>
            </w:r>
          </w:p>
        </w:tc>
        <w:tc>
          <w:tcPr>
            <w:tcW w:w="5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EF6CE4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6227" w:rsidRDefault="005D6227" w:rsidP="005D6227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   800,0</w:t>
            </w:r>
          </w:p>
        </w:tc>
      </w:tr>
      <w:tr w:rsidR="005D6227" w:rsidTr="00EF6CE4">
        <w:trPr>
          <w:trHeight w:val="310"/>
        </w:trPr>
        <w:tc>
          <w:tcPr>
            <w:tcW w:w="843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 доходов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D6227" w:rsidRDefault="005D6227" w:rsidP="005D622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18491,2</w:t>
            </w:r>
          </w:p>
        </w:tc>
      </w:tr>
    </w:tbl>
    <w:p w:rsidR="005D6227" w:rsidRPr="00560283" w:rsidRDefault="005D6227" w:rsidP="005D622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D6227" w:rsidRPr="00560283" w:rsidRDefault="005D6227" w:rsidP="005D6227">
      <w:pPr>
        <w:rPr>
          <w:rFonts w:ascii="Times New Roman" w:hAnsi="Times New Roman" w:cs="Times New Roman"/>
          <w:sz w:val="28"/>
          <w:szCs w:val="28"/>
        </w:rPr>
      </w:pPr>
    </w:p>
    <w:p w:rsidR="00560283" w:rsidRDefault="00560283" w:rsidP="00560283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№ 5</w:t>
      </w:r>
    </w:p>
    <w:p w:rsidR="00560283" w:rsidRDefault="00560283" w:rsidP="00560283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решению Совета Красногвардейского</w:t>
      </w:r>
    </w:p>
    <w:p w:rsidR="00560283" w:rsidRDefault="00560283" w:rsidP="00560283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сельского поселения Каневского района</w:t>
      </w:r>
    </w:p>
    <w:p w:rsidR="00560283" w:rsidRPr="00EF6CE4" w:rsidRDefault="00560283" w:rsidP="00560283">
      <w:pPr>
        <w:ind w:left="4820"/>
        <w:rPr>
          <w:rFonts w:ascii="Times New Roman" w:hAnsi="Times New Roman" w:cs="Times New Roman"/>
          <w:sz w:val="28"/>
          <w:szCs w:val="28"/>
        </w:rPr>
      </w:pPr>
      <w:r w:rsidRPr="00EF6CE4">
        <w:rPr>
          <w:rFonts w:ascii="Times New Roman" w:hAnsi="Times New Roman" w:cs="Times New Roman"/>
          <w:sz w:val="28"/>
          <w:szCs w:val="28"/>
        </w:rPr>
        <w:t>от _______</w:t>
      </w:r>
      <w:r>
        <w:rPr>
          <w:rFonts w:ascii="Times New Roman" w:hAnsi="Times New Roman" w:cs="Times New Roman"/>
          <w:sz w:val="28"/>
          <w:szCs w:val="28"/>
        </w:rPr>
        <w:t xml:space="preserve">__________ года </w:t>
      </w:r>
      <w:r w:rsidRPr="00EF6CE4">
        <w:rPr>
          <w:rFonts w:ascii="Times New Roman" w:hAnsi="Times New Roman" w:cs="Times New Roman"/>
          <w:sz w:val="28"/>
          <w:szCs w:val="28"/>
        </w:rPr>
        <w:t>№_______</w:t>
      </w:r>
    </w:p>
    <w:p w:rsidR="00060779" w:rsidRPr="00560283" w:rsidRDefault="00060779">
      <w:pPr>
        <w:rPr>
          <w:rFonts w:ascii="Times New Roman" w:hAnsi="Times New Roman" w:cs="Times New Roman"/>
          <w:sz w:val="28"/>
          <w:szCs w:val="28"/>
        </w:rPr>
      </w:pPr>
    </w:p>
    <w:p w:rsidR="00060779" w:rsidRDefault="00060779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Распределение бюджетных ассигнований по разделам и подразделам классификации расходов бюджета Красногвардейского сельского поселения Каневского района на 20</w:t>
      </w:r>
      <w:r w:rsidR="00845622"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z w:val="28"/>
        </w:rPr>
        <w:t xml:space="preserve"> год </w:t>
      </w:r>
    </w:p>
    <w:p w:rsidR="00060779" w:rsidRDefault="00060779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>тыс. руб.</w:t>
      </w:r>
    </w:p>
    <w:tbl>
      <w:tblPr>
        <w:tblW w:w="9898" w:type="dxa"/>
        <w:tblInd w:w="108" w:type="dxa"/>
        <w:tblLayout w:type="fixed"/>
        <w:tblLook w:val="0000"/>
      </w:tblPr>
      <w:tblGrid>
        <w:gridCol w:w="851"/>
        <w:gridCol w:w="1559"/>
        <w:gridCol w:w="6237"/>
        <w:gridCol w:w="1251"/>
      </w:tblGrid>
      <w:tr w:rsidR="00060779" w:rsidTr="00560283">
        <w:trPr>
          <w:cantSplit/>
          <w:trHeight w:val="930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</w:rPr>
              <w:t>п/п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РзПр</w:t>
            </w:r>
          </w:p>
        </w:tc>
        <w:tc>
          <w:tcPr>
            <w:tcW w:w="6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2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Сумма</w:t>
            </w:r>
          </w:p>
        </w:tc>
      </w:tr>
      <w:tr w:rsidR="00060779" w:rsidTr="00560283">
        <w:trPr>
          <w:cantSplit/>
          <w:trHeight w:val="342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/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/>
        </w:tc>
        <w:tc>
          <w:tcPr>
            <w:tcW w:w="6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/>
        </w:tc>
        <w:tc>
          <w:tcPr>
            <w:tcW w:w="12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left"/>
            </w:pPr>
          </w:p>
        </w:tc>
      </w:tr>
      <w:tr w:rsidR="00060779" w:rsidTr="00560283">
        <w:trPr>
          <w:cantSplit/>
          <w:trHeight w:val="322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/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/>
        </w:tc>
        <w:tc>
          <w:tcPr>
            <w:tcW w:w="6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/>
        </w:tc>
        <w:tc>
          <w:tcPr>
            <w:tcW w:w="12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left"/>
            </w:pPr>
          </w:p>
        </w:tc>
      </w:tr>
      <w:tr w:rsidR="00060779" w:rsidTr="00560283">
        <w:trPr>
          <w:cantSplit/>
          <w:trHeight w:val="345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060779" w:rsidTr="00560283">
        <w:trPr>
          <w:cantSplit/>
          <w:trHeight w:val="345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0100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pStyle w:val="heading2"/>
              <w:jc w:val="both"/>
              <w:rPr>
                <w:shd w:val="clear" w:color="auto" w:fill="FFFFFF"/>
              </w:rPr>
            </w:pPr>
            <w:r>
              <w:rPr>
                <w:b w:val="0"/>
                <w:bCs w:val="0"/>
              </w:rPr>
              <w:t>Общегосударственные вопросы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8C21C0" w:rsidP="008C21C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59</w:t>
            </w:r>
            <w:r w:rsidR="00E55B75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25,3</w:t>
            </w:r>
          </w:p>
        </w:tc>
      </w:tr>
      <w:tr w:rsidR="00060779" w:rsidTr="00560283">
        <w:trPr>
          <w:cantSplit/>
          <w:trHeight w:val="345"/>
        </w:trPr>
        <w:tc>
          <w:tcPr>
            <w:tcW w:w="85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0102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975F9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752,0</w:t>
            </w:r>
          </w:p>
        </w:tc>
      </w:tr>
      <w:tr w:rsidR="00060779" w:rsidTr="00560283">
        <w:trPr>
          <w:cantSplit/>
          <w:trHeight w:val="345"/>
        </w:trPr>
        <w:tc>
          <w:tcPr>
            <w:tcW w:w="85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0104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975F9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3428,0</w:t>
            </w:r>
          </w:p>
        </w:tc>
      </w:tr>
      <w:tr w:rsidR="00060779" w:rsidTr="00560283">
        <w:trPr>
          <w:cantSplit/>
          <w:trHeight w:val="345"/>
        </w:trPr>
        <w:tc>
          <w:tcPr>
            <w:tcW w:w="85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0106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060779" w:rsidTr="00560283">
        <w:trPr>
          <w:cantSplit/>
          <w:trHeight w:val="345"/>
        </w:trPr>
        <w:tc>
          <w:tcPr>
            <w:tcW w:w="85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0111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Резервные фонды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060779" w:rsidTr="00560283">
        <w:trPr>
          <w:cantSplit/>
          <w:trHeight w:val="345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0113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8C21C0" w:rsidP="0002641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1723,0</w:t>
            </w:r>
          </w:p>
        </w:tc>
      </w:tr>
      <w:tr w:rsidR="00060779" w:rsidTr="00560283">
        <w:trPr>
          <w:cantSplit/>
          <w:trHeight w:val="345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0200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Национальная оборона 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2D724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060779" w:rsidTr="00560283">
        <w:trPr>
          <w:cantSplit/>
          <w:trHeight w:val="345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0203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Мобилизационная и вневойсковая подготовка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2D7240" w:rsidP="0002641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060779" w:rsidTr="00560283">
        <w:trPr>
          <w:cantSplit/>
          <w:trHeight w:val="345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0300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2641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060779" w:rsidTr="00560283">
        <w:trPr>
          <w:cantSplit/>
          <w:trHeight w:val="345"/>
        </w:trPr>
        <w:tc>
          <w:tcPr>
            <w:tcW w:w="85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0310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пожарной безопасности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2641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</w:t>
            </w:r>
            <w:r w:rsidR="0006077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060779" w:rsidTr="00560283">
        <w:trPr>
          <w:cantSplit/>
          <w:trHeight w:val="345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0400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Национальная экономика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2209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5245,0</w:t>
            </w:r>
          </w:p>
        </w:tc>
      </w:tr>
      <w:tr w:rsidR="00060779" w:rsidTr="00560283">
        <w:trPr>
          <w:cantSplit/>
          <w:trHeight w:val="345"/>
        </w:trPr>
        <w:tc>
          <w:tcPr>
            <w:tcW w:w="85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0405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Сельское хозяйство и рыболовство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20,0</w:t>
            </w:r>
          </w:p>
        </w:tc>
      </w:tr>
      <w:tr w:rsidR="00060779" w:rsidTr="00560283">
        <w:trPr>
          <w:cantSplit/>
          <w:trHeight w:val="345"/>
        </w:trPr>
        <w:tc>
          <w:tcPr>
            <w:tcW w:w="85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0409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Дорожное хозяйство (дорожные фонды)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B084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5161,8</w:t>
            </w:r>
          </w:p>
        </w:tc>
      </w:tr>
      <w:tr w:rsidR="00060779" w:rsidTr="00560283">
        <w:trPr>
          <w:cantSplit/>
          <w:trHeight w:val="345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0412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Другие вопросы в области национальной экономики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2641A" w:rsidP="0002641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63,2</w:t>
            </w:r>
          </w:p>
        </w:tc>
      </w:tr>
      <w:tr w:rsidR="00060779" w:rsidTr="00560283">
        <w:trPr>
          <w:cantSplit/>
          <w:trHeight w:val="345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0500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Жилищно-коммунальное хозяйство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A520A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62</w:t>
            </w:r>
            <w:r w:rsidR="00E55B75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060779" w:rsidTr="00560283">
        <w:trPr>
          <w:cantSplit/>
          <w:trHeight w:val="345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0502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Коммунальное хозяйство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430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210,0</w:t>
            </w:r>
          </w:p>
        </w:tc>
      </w:tr>
      <w:tr w:rsidR="00060779" w:rsidTr="00560283">
        <w:trPr>
          <w:cantSplit/>
          <w:trHeight w:val="345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0503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Благоустройство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A520A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410,0</w:t>
            </w:r>
          </w:p>
        </w:tc>
      </w:tr>
      <w:tr w:rsidR="00060779" w:rsidTr="00560283">
        <w:trPr>
          <w:cantSplit/>
          <w:trHeight w:val="345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0700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Образование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430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060779" w:rsidTr="00560283">
        <w:trPr>
          <w:cantSplit/>
          <w:trHeight w:val="345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0707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Молодежная политика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430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06077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  <w:r w:rsidR="00F403C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060779" w:rsidTr="00560283">
        <w:trPr>
          <w:cantSplit/>
          <w:trHeight w:val="345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0800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Культура, кинематография 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CD3BD1" w:rsidP="00D850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7001</w:t>
            </w:r>
            <w:r w:rsidR="00106C4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,8</w:t>
            </w:r>
          </w:p>
        </w:tc>
      </w:tr>
      <w:tr w:rsidR="00060779" w:rsidTr="00560283">
        <w:trPr>
          <w:cantSplit/>
          <w:trHeight w:val="345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0801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Культура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CD3BD1" w:rsidP="00D850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7001</w:t>
            </w:r>
            <w:r w:rsidR="00106C4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,8</w:t>
            </w:r>
          </w:p>
        </w:tc>
      </w:tr>
      <w:tr w:rsidR="00D86B8B" w:rsidTr="00560283">
        <w:trPr>
          <w:cantSplit/>
          <w:trHeight w:val="345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1000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Социальная политика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165,0</w:t>
            </w:r>
          </w:p>
        </w:tc>
      </w:tr>
      <w:tr w:rsidR="00D86B8B" w:rsidTr="00560283">
        <w:trPr>
          <w:cantSplit/>
          <w:trHeight w:val="345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</w:pPr>
          </w:p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1001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Пенсионное обеспечение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63C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</w:t>
            </w:r>
            <w:r w:rsidR="00153C16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</w:p>
        </w:tc>
      </w:tr>
      <w:tr w:rsidR="00D86B8B" w:rsidTr="00560283">
        <w:trPr>
          <w:cantSplit/>
          <w:trHeight w:val="345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</w:pPr>
          </w:p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1003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Социальное обеспечение населения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D86B8B" w:rsidTr="00560283">
        <w:trPr>
          <w:cantSplit/>
          <w:trHeight w:val="345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1100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Физическая культура и спорт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63C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D86B8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D86B8B" w:rsidTr="00560283">
        <w:trPr>
          <w:cantSplit/>
          <w:trHeight w:val="345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1102</w:t>
            </w:r>
          </w:p>
        </w:tc>
        <w:tc>
          <w:tcPr>
            <w:tcW w:w="623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Массовый спорт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63C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D86B8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D86B8B" w:rsidTr="00560283">
        <w:trPr>
          <w:trHeight w:val="354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1300</w:t>
            </w:r>
          </w:p>
        </w:tc>
        <w:tc>
          <w:tcPr>
            <w:tcW w:w="6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Обслуживание государственного и муниципального долга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63C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D86B8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D86B8B" w:rsidTr="00560283">
        <w:trPr>
          <w:trHeight w:val="354"/>
        </w:trPr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1301</w:t>
            </w:r>
          </w:p>
        </w:tc>
        <w:tc>
          <w:tcPr>
            <w:tcW w:w="6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63C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D86B8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D86B8B" w:rsidTr="00560283">
        <w:trPr>
          <w:trHeight w:val="354"/>
        </w:trPr>
        <w:tc>
          <w:tcPr>
            <w:tcW w:w="864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D86B8B" w:rsidRDefault="00D86B8B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 расходов</w:t>
            </w:r>
          </w:p>
        </w:tc>
        <w:tc>
          <w:tcPr>
            <w:tcW w:w="12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5080" w:rsidP="00A520A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CB7B40">
              <w:rPr>
                <w:rFonts w:ascii="Times New Roman" w:eastAsia="Times New Roman" w:hAnsi="Times New Roman" w:cs="Times New Roman"/>
                <w:sz w:val="28"/>
              </w:rPr>
              <w:t>9</w:t>
            </w:r>
            <w:r w:rsidR="00A520A8">
              <w:rPr>
                <w:rFonts w:ascii="Times New Roman" w:eastAsia="Times New Roman" w:hAnsi="Times New Roman" w:cs="Times New Roman"/>
                <w:sz w:val="28"/>
              </w:rPr>
              <w:t>204</w:t>
            </w:r>
            <w:r>
              <w:rPr>
                <w:rFonts w:ascii="Times New Roman" w:eastAsia="Times New Roman" w:hAnsi="Times New Roman" w:cs="Times New Roman"/>
                <w:sz w:val="28"/>
              </w:rPr>
              <w:t>,4</w:t>
            </w:r>
          </w:p>
        </w:tc>
      </w:tr>
    </w:tbl>
    <w:p w:rsidR="00060779" w:rsidRPr="00560283" w:rsidRDefault="00060779">
      <w:pPr>
        <w:rPr>
          <w:rFonts w:ascii="Times New Roman" w:hAnsi="Times New Roman" w:cs="Times New Roman"/>
          <w:sz w:val="28"/>
          <w:szCs w:val="28"/>
        </w:rPr>
      </w:pPr>
    </w:p>
    <w:p w:rsidR="00060779" w:rsidRPr="00560283" w:rsidRDefault="00060779">
      <w:pPr>
        <w:rPr>
          <w:rFonts w:ascii="Times New Roman" w:hAnsi="Times New Roman" w:cs="Times New Roman"/>
          <w:sz w:val="28"/>
          <w:szCs w:val="28"/>
        </w:rPr>
      </w:pPr>
    </w:p>
    <w:p w:rsidR="00560283" w:rsidRDefault="00560283" w:rsidP="00560283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№ 6</w:t>
      </w:r>
    </w:p>
    <w:p w:rsidR="00560283" w:rsidRDefault="00560283" w:rsidP="00560283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решению Совета Красногвардейского</w:t>
      </w:r>
    </w:p>
    <w:p w:rsidR="00560283" w:rsidRDefault="00560283" w:rsidP="00560283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сельского поселения Каневского района</w:t>
      </w:r>
    </w:p>
    <w:p w:rsidR="00560283" w:rsidRPr="00EF6CE4" w:rsidRDefault="00560283" w:rsidP="00560283">
      <w:pPr>
        <w:ind w:left="4820"/>
        <w:rPr>
          <w:rFonts w:ascii="Times New Roman" w:hAnsi="Times New Roman" w:cs="Times New Roman"/>
          <w:sz w:val="28"/>
          <w:szCs w:val="28"/>
        </w:rPr>
      </w:pPr>
      <w:r w:rsidRPr="00EF6CE4">
        <w:rPr>
          <w:rFonts w:ascii="Times New Roman" w:hAnsi="Times New Roman" w:cs="Times New Roman"/>
          <w:sz w:val="28"/>
          <w:szCs w:val="28"/>
        </w:rPr>
        <w:t>от _______</w:t>
      </w:r>
      <w:r>
        <w:rPr>
          <w:rFonts w:ascii="Times New Roman" w:hAnsi="Times New Roman" w:cs="Times New Roman"/>
          <w:sz w:val="28"/>
          <w:szCs w:val="28"/>
        </w:rPr>
        <w:t xml:space="preserve">__________ года </w:t>
      </w:r>
      <w:r w:rsidRPr="00EF6CE4">
        <w:rPr>
          <w:rFonts w:ascii="Times New Roman" w:hAnsi="Times New Roman" w:cs="Times New Roman"/>
          <w:sz w:val="28"/>
          <w:szCs w:val="28"/>
        </w:rPr>
        <w:t>№_______</w:t>
      </w:r>
    </w:p>
    <w:p w:rsidR="00060779" w:rsidRDefault="00060779">
      <w:pPr>
        <w:pStyle w:val="af4"/>
        <w:tabs>
          <w:tab w:val="left" w:pos="1065"/>
        </w:tabs>
        <w:jc w:val="left"/>
      </w:pPr>
    </w:p>
    <w:p w:rsidR="00060779" w:rsidRDefault="00060779">
      <w:pPr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Распределение бюджетных ассигнований по </w:t>
      </w:r>
    </w:p>
    <w:p w:rsidR="00060779" w:rsidRDefault="00060779">
      <w:pPr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целевым статьям (муниципальным программам Красногвардейского сельского поселения Каневского района и непрограммным направлениям деятельности) и группам видов расходов классификации расходов бюджета на 20</w:t>
      </w:r>
      <w:r w:rsidR="00562708">
        <w:rPr>
          <w:rFonts w:ascii="Times New Roman" w:eastAsia="Times New Roman" w:hAnsi="Times New Roman" w:cs="Times New Roman"/>
          <w:color w:val="000000"/>
          <w:sz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год</w:t>
      </w:r>
    </w:p>
    <w:p w:rsidR="00060779" w:rsidRDefault="00060779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>тыс. руб.</w:t>
      </w:r>
    </w:p>
    <w:tbl>
      <w:tblPr>
        <w:tblW w:w="9923" w:type="dxa"/>
        <w:tblInd w:w="108" w:type="dxa"/>
        <w:tblLayout w:type="fixed"/>
        <w:tblLook w:val="0000"/>
      </w:tblPr>
      <w:tblGrid>
        <w:gridCol w:w="5812"/>
        <w:gridCol w:w="2268"/>
        <w:gridCol w:w="851"/>
        <w:gridCol w:w="992"/>
      </w:tblGrid>
      <w:tr w:rsidR="00060779" w:rsidTr="00172A80">
        <w:trPr>
          <w:trHeight w:val="94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ЦСР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ВР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Сумма</w:t>
            </w:r>
          </w:p>
        </w:tc>
      </w:tr>
      <w:tr w:rsidR="00060779" w:rsidTr="00172A80">
        <w:trPr>
          <w:trHeight w:val="28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          </w:t>
            </w: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060779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дейского сельского поселения Каневского района «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</w:rPr>
              <w:t>Обеспечение реализации функций муниципального образования, связанных с муниципальным управлением</w:t>
            </w:r>
            <w:r>
              <w:rPr>
                <w:rFonts w:ascii="Times New Roman" w:eastAsia="Times New Roman" w:hAnsi="Times New Roman" w:cs="Times New Roman"/>
                <w:sz w:val="28"/>
              </w:rPr>
              <w:t>» на 2018-2020 годы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01 0 00 00000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281A54" w:rsidP="00D33F8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D33F88">
              <w:rPr>
                <w:rFonts w:ascii="Times New Roman" w:eastAsia="Times New Roman" w:hAnsi="Times New Roman" w:cs="Times New Roman"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</w:rPr>
              <w:t>40,2</w:t>
            </w:r>
          </w:p>
        </w:tc>
      </w:tr>
      <w:tr w:rsidR="00060779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реализации функций муниципального образования в сфере территориальных органов общественного самоуправления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01 0 01 00000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100,0</w:t>
            </w:r>
          </w:p>
        </w:tc>
      </w:tr>
      <w:tr w:rsidR="00060779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Мероприятие по осуществлению функций территориальных органов общественного самоуправления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01 0 01 10020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100,0</w:t>
            </w:r>
          </w:p>
        </w:tc>
      </w:tr>
      <w:tr w:rsidR="00060779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Социальное обеспечение и иные выплаты населению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01 0 01 10020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100,0</w:t>
            </w:r>
          </w:p>
        </w:tc>
      </w:tr>
      <w:tr w:rsidR="00060779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Перепись населения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01 0 02 00000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806A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45,0</w:t>
            </w:r>
          </w:p>
        </w:tc>
      </w:tr>
      <w:tr w:rsidR="00060779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 w:rsidP="00DE514F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уточнению книг похозяйственного учета на 20</w:t>
            </w:r>
            <w:r w:rsidR="00DE514F">
              <w:rPr>
                <w:rFonts w:ascii="Times New Roman" w:eastAsia="Times New Roman" w:hAnsi="Times New Roman" w:cs="Times New Roman"/>
                <w:sz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01 0 02 10030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806A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  <w:r w:rsidR="006502C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01 0 02 10030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806A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  <w:r w:rsidR="006502C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Управление имуществом поселения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01 0 03 00000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50,0</w:t>
            </w:r>
          </w:p>
        </w:tc>
      </w:tr>
      <w:tr w:rsidR="00060779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оценке имущества, по обеспечению государственной регистрации прав на муниципальное имущество и имущество, приобретаемое в муниципальную собственность Красногвардейского сельского поселения Каневского района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01 0 03 10040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50,0</w:t>
            </w:r>
          </w:p>
        </w:tc>
      </w:tr>
      <w:tr w:rsidR="00060779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пальных)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01 0 03 10040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50,0</w:t>
            </w:r>
          </w:p>
        </w:tc>
      </w:tr>
      <w:tr w:rsidR="00060779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Прочие обязательства муниципального образования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01 0 04 00000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DE514F" w:rsidP="007B599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7B599C">
              <w:rPr>
                <w:rFonts w:ascii="Times New Roman" w:eastAsia="Times New Roman" w:hAnsi="Times New Roman" w:cs="Times New Roman"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</w:rPr>
              <w:t>45,2</w:t>
            </w:r>
          </w:p>
        </w:tc>
      </w:tr>
      <w:tr w:rsidR="00060779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Прочие расходы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01 0 04 10050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DE514F" w:rsidP="007B599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7B599C">
              <w:rPr>
                <w:rFonts w:ascii="Times New Roman" w:eastAsia="Times New Roman" w:hAnsi="Times New Roman" w:cs="Times New Roman"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</w:rPr>
              <w:t>45,2</w:t>
            </w:r>
          </w:p>
        </w:tc>
      </w:tr>
      <w:tr w:rsidR="00060779" w:rsidTr="00172A80">
        <w:trPr>
          <w:trHeight w:val="315"/>
        </w:trPr>
        <w:tc>
          <w:tcPr>
            <w:tcW w:w="58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бюджетные ассигнования</w:t>
            </w:r>
          </w:p>
        </w:tc>
        <w:tc>
          <w:tcPr>
            <w:tcW w:w="2268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01 0 04 10050</w:t>
            </w:r>
          </w:p>
        </w:tc>
        <w:tc>
          <w:tcPr>
            <w:tcW w:w="851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800</w:t>
            </w:r>
          </w:p>
        </w:tc>
        <w:tc>
          <w:tcPr>
            <w:tcW w:w="992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B599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795,2</w:t>
            </w:r>
          </w:p>
        </w:tc>
      </w:tr>
      <w:tr w:rsidR="00060779" w:rsidTr="00172A80">
        <w:trPr>
          <w:trHeight w:val="315"/>
        </w:trPr>
        <w:tc>
          <w:tcPr>
            <w:tcW w:w="58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131665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пальных) нужд </w:t>
            </w:r>
          </w:p>
        </w:tc>
        <w:tc>
          <w:tcPr>
            <w:tcW w:w="2268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01 0 04 10050</w:t>
            </w:r>
          </w:p>
        </w:tc>
        <w:tc>
          <w:tcPr>
            <w:tcW w:w="851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Pr="006502C9" w:rsidRDefault="0006077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502C9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992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B599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350,0</w:t>
            </w:r>
          </w:p>
        </w:tc>
      </w:tr>
      <w:tr w:rsidR="00060779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дейского сельского поселения Каневского района «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</w:rPr>
              <w:t>Информационное общество Красногвардейского сельского поселения Каневского района» на 2018-2020 годы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72A80" w:rsidRDefault="00172A80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02 0 00 00000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370</w:t>
            </w:r>
            <w:r w:rsidR="006502C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Информационное обеспечение и сопровож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дение деятельности органов местного самоуправления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02 0 01 00000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  <w:r w:rsidR="006502C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информационному обеспечению и сопровождению деятельности органа местного самоуправления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02 0 01 10060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  <w:r w:rsidR="006502C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пальных)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02 0 01 10060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  <w:r w:rsidR="006502C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отрасли информационных технологий и телекоммуникаций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02 0 02 00000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320</w:t>
            </w:r>
            <w:r w:rsidR="006502C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обеспечению развития отрасли информ</w:t>
            </w:r>
            <w:r w:rsidR="00A02A91">
              <w:rPr>
                <w:rFonts w:ascii="Times New Roman" w:eastAsia="Times New Roman" w:hAnsi="Times New Roman" w:cs="Times New Roman"/>
                <w:sz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</w:rPr>
              <w:t>ционных технологий и телекоммуникаций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02 0 02 10070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320</w:t>
            </w:r>
            <w:r w:rsidR="00844137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02 0 02 10070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320</w:t>
            </w:r>
            <w:r w:rsidR="00844137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дейского сельского поселения Каневского района «Укрепление правопорядка и профилактика правонарушений на территории поселения» на 2018-2020 годы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03 0 00 00000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9,0</w:t>
            </w:r>
          </w:p>
        </w:tc>
      </w:tr>
      <w:tr w:rsidR="00060779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Поддержка народных дружин и общественных объединений правоох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ранительной направленности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3,0</w:t>
            </w:r>
          </w:p>
        </w:tc>
      </w:tr>
      <w:tr w:rsidR="00060779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материальной технической базы народных дружин Красногвардейского сельского поселения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03 0 01 10080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1,0</w:t>
            </w:r>
          </w:p>
        </w:tc>
      </w:tr>
      <w:tr w:rsidR="00060779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пальных)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03 0 01 10080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1,0</w:t>
            </w:r>
          </w:p>
        </w:tc>
      </w:tr>
      <w:tr w:rsidR="00060779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Поощрение членов народной дружины Красногвардейского сельского поселения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03 0 01 10090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2,0</w:t>
            </w:r>
          </w:p>
        </w:tc>
      </w:tr>
      <w:tr w:rsidR="00060779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Социальное обеспечение и иные выплаты населению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03 0 01 10090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2,0</w:t>
            </w:r>
          </w:p>
        </w:tc>
      </w:tr>
      <w:tr w:rsidR="00060779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Противодействие незаконному обороту наркотиков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03 0 02 00000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3,0</w:t>
            </w:r>
          </w:p>
        </w:tc>
      </w:tr>
      <w:tr w:rsidR="00060779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профилактике распростра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нения наркомании и связанных с ней правонарушений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03 0 02 10100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3,0</w:t>
            </w:r>
          </w:p>
        </w:tc>
      </w:tr>
      <w:tr w:rsidR="00060779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пальных)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03 0 02 10100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3,0</w:t>
            </w:r>
          </w:p>
        </w:tc>
      </w:tr>
      <w:tr w:rsidR="00060779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Поддержка казачества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03 0 03 00000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3,0</w:t>
            </w:r>
          </w:p>
        </w:tc>
      </w:tr>
      <w:tr w:rsidR="00060779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кубанского казачества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03 0 03 10110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3,0</w:t>
            </w:r>
          </w:p>
        </w:tc>
      </w:tr>
      <w:tr w:rsidR="00060779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пальных)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03 0 03 10110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3,0</w:t>
            </w:r>
          </w:p>
        </w:tc>
      </w:tr>
      <w:tr w:rsidR="00060779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дейского сельского поселения Каневского района «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</w:rPr>
              <w:t>Пожарная безопасность в Красногвардейском сельском поселении Каневского района</w:t>
            </w:r>
            <w:r>
              <w:rPr>
                <w:rFonts w:ascii="Times New Roman" w:eastAsia="Times New Roman" w:hAnsi="Times New Roman" w:cs="Times New Roman"/>
                <w:sz w:val="28"/>
              </w:rPr>
              <w:t>» на 2018-2020 годы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04 0 00 00000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480D3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10,0</w:t>
            </w:r>
          </w:p>
        </w:tc>
      </w:tr>
      <w:tr w:rsidR="00060779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пожарной безопасности на территории поселения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04 0 01 00000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480D3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  <w:r w:rsidR="00844137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пожарной безопасности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04 0 01 10120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480D3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  <w:r w:rsidR="0006077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04 0 01 10120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480D3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  <w:r w:rsidR="0006077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дейского сельского поселения Каневского района «Комплексное и устойчивое развитие Красногвардейского сельского поселения Каневского района в сфере дорожного хозяйства» на 2018-2020 годы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05 0 00 00000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5161,8</w:t>
            </w:r>
          </w:p>
        </w:tc>
      </w:tr>
      <w:tr w:rsidR="00060779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Капитальный ремонт и ремонт автомо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бильных дорог местного значения Красногвардейского сельского поселения Каневского района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05 0 01 00000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1B0D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726,1</w:t>
            </w:r>
          </w:p>
        </w:tc>
      </w:tr>
      <w:tr w:rsidR="00060779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капитальному ремонту и ремонту автомобильных дорог местного значения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05 0 01 10140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1B0D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726,1</w:t>
            </w:r>
          </w:p>
        </w:tc>
      </w:tr>
      <w:tr w:rsidR="00060779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пальных)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05 0 01 10140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1B0D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726,1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Pr="004D7B60" w:rsidRDefault="009A18B7" w:rsidP="0052603A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Мероприятия по капитальному ремонту и ремонту автом</w:t>
            </w:r>
            <w:r w:rsidR="00172A80">
              <w:rPr>
                <w:rFonts w:ascii="Times New Roman" w:hAnsi="Times New Roman"/>
                <w:sz w:val="28"/>
                <w:szCs w:val="28"/>
              </w:rPr>
              <w:t>обильных дорог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общего пользования 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местного значения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Pr="004D7B60" w:rsidRDefault="009A18B7" w:rsidP="005260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05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0 01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>2440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Pr="004D7B60" w:rsidRDefault="009A18B7" w:rsidP="005260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Pr="004D7B60" w:rsidRDefault="009A18B7" w:rsidP="005260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3325,7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Pr="004D7B60" w:rsidRDefault="009A18B7" w:rsidP="005260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</w:t>
            </w:r>
            <w:r w:rsidR="00172A80">
              <w:rPr>
                <w:rFonts w:ascii="Times New Roman" w:hAnsi="Times New Roman"/>
                <w:sz w:val="28"/>
                <w:szCs w:val="28"/>
              </w:rPr>
              <w:t>-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Pr="004D7B60" w:rsidRDefault="009A18B7" w:rsidP="005260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05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>2440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Pr="004D7B60" w:rsidRDefault="009A18B7" w:rsidP="005260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Pr="004D7B60" w:rsidRDefault="009A18B7" w:rsidP="005260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3325,7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 w:rsidP="0077238A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капитальному ремонту и ремонту автомобильных дорог местного значения Красногвардейского сельского поселения Каневского района на условиях софинансирования в 2020 году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05 0 01 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S2440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350,0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пальных)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05 0 01 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S2440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350,0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Повышение безопасности дорожного движения в Красногвардейском сельском поселении Каневского района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760,0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содержанию автомобильных дорог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05 0 02 10150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410,0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пальных)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05 0 02 10150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410,0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Содержание и обслуживание линий электроосвещения дорог, включая плату за расход энергии на освещение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05 0 02 10160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350,0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пальных)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05 0 02 10160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350,0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дейского сельского поселения Каневского района «Развитие Красногвардейского сельского поселения Каневского района в сфере землепользования» на 2018-2020 годы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06 0 00 00000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Землеустройство и землепользование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06 0 01 00000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землеустройству и землепользованию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06 0 01 10170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пальных)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06 0 01 10170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дейского сельского поселения Каневского района «Развитие благоустройства на территории Красногвардейского сельского поселения Каневского района» на 2018-2020 годы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07 0 00 00000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D33F8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  <w:r w:rsidR="00061861">
              <w:rPr>
                <w:rFonts w:ascii="Times New Roman" w:eastAsia="Times New Roman" w:hAnsi="Times New Roman" w:cs="Times New Roman"/>
                <w:sz w:val="28"/>
              </w:rPr>
              <w:t>0,0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Благоустройство территории парковых зон Красногвардейского сельского поселения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07 0 01 00000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D33F88" w:rsidP="0012722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  <w:r w:rsidR="00061861">
              <w:rPr>
                <w:rFonts w:ascii="Times New Roman" w:eastAsia="Times New Roman" w:hAnsi="Times New Roman" w:cs="Times New Roman"/>
                <w:sz w:val="28"/>
              </w:rPr>
              <w:t>0,0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Осуществление мероприятий в области благоустройства территории парковых зон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07 0 01 10180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D33F8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  <w:r w:rsidR="00061861">
              <w:rPr>
                <w:rFonts w:ascii="Times New Roman" w:eastAsia="Times New Roman" w:hAnsi="Times New Roman" w:cs="Times New Roman"/>
                <w:sz w:val="28"/>
              </w:rPr>
              <w:t>0,0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пальных)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07 0 01 10180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D33F88" w:rsidP="0012722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  <w:r w:rsidR="00061861">
              <w:rPr>
                <w:rFonts w:ascii="Times New Roman" w:eastAsia="Times New Roman" w:hAnsi="Times New Roman" w:cs="Times New Roman"/>
                <w:sz w:val="28"/>
              </w:rPr>
              <w:t>0,0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дейского сельского поселения Каневского района «Развитие культуры в Красногвардейском сельском поселении Каневского района» на 2018-2020 годы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08 0 00 00000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811836" w:rsidP="00E703A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7001,8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Поддержка муниципального бюджетного учреждения культуры «Сельский Дом культуры поселка Красногвардеец» и муниципального бюджетного учреждения культуры «Сельский Клуб станицы Александровской»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81183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6176,8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08 0 01 00590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 w:rsidP="004F29A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="004F29A1">
              <w:rPr>
                <w:rFonts w:ascii="Times New Roman" w:eastAsia="Times New Roman" w:hAnsi="Times New Roman" w:cs="Times New Roman"/>
                <w:sz w:val="28"/>
              </w:rPr>
              <w:t>366</w:t>
            </w:r>
            <w:r>
              <w:rPr>
                <w:rFonts w:ascii="Times New Roman" w:eastAsia="Times New Roman" w:hAnsi="Times New Roman" w:cs="Times New Roman"/>
                <w:sz w:val="28"/>
              </w:rPr>
              <w:t>,8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08 0 01 00590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 w:rsidP="004F29A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="004F29A1">
              <w:rPr>
                <w:rFonts w:ascii="Times New Roman" w:eastAsia="Times New Roman" w:hAnsi="Times New Roman" w:cs="Times New Roman"/>
                <w:sz w:val="28"/>
              </w:rPr>
              <w:t>366</w:t>
            </w:r>
            <w:r>
              <w:rPr>
                <w:rFonts w:ascii="Times New Roman" w:eastAsia="Times New Roman" w:hAnsi="Times New Roman" w:cs="Times New Roman"/>
                <w:sz w:val="28"/>
              </w:rPr>
              <w:t>,8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Укрепление материально-технической базы муниципального бюджетного учреждения культуры «Сельский Дом культуры поселка Красногвардеец» и муниципального бюджетного учреждения культуры «Сельский Клуб станицы Александровской»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08 0 01 10190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81183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810,0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08 0 01 10190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811836" w:rsidP="00A428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810,0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Поддержка муниципального бюджетного учреждения культуры «Библиотечная система муниципального образования Красногвар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дейское сельское поселение»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4F29A1" w:rsidP="004F29A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825,0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08 0 02 00590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815,0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08 0 02 00590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815,0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Укрепление материально-технической базы муниципального бюджетного учреждения культуры «Библиотечная система муниципального образования Красногвар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дейское сельское поселение»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08 0 02 10200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08 0 02 10200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дейского сельского поселения Каневского района «Развитие физической культуры и спорта в Красногвардейском сельском поселении Каневского района» на 2018-2020 годы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09 0 00 00000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Проведение мероприятий в области физической культуры и спорта в Красногвардейском сельском поселении Каневского района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09 0 01 00000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Приобретение спортивного инвентаря и грамот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09 0 01 10220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пальных)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09 0 01 10220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дейского сельского поселения Каневского района «Молодежь Красногвардейского сельского поселения Каневского района» на 2018-2020 годы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10 0 00 00000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Реализация молодежной политики на территории Красногвардейского сельского поселения Каневского района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10 0 01 00000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Содержание детских площадок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10 0 01 10230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пальных)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10 0 01 10230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14"/>
                <w:sz w:val="28"/>
              </w:rPr>
              <w:t>Муниципальная программа Красногвар</w:t>
            </w:r>
            <w:r w:rsidR="00172A80">
              <w:rPr>
                <w:rFonts w:ascii="Times New Roman" w:eastAsia="Times New Roman" w:hAnsi="Times New Roman" w:cs="Times New Roman"/>
                <w:spacing w:val="14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</w:rPr>
              <w:t>дейского сельского поселения Каневс</w:t>
            </w:r>
            <w:r w:rsidR="00172A80">
              <w:rPr>
                <w:rFonts w:ascii="Times New Roman" w:eastAsia="Times New Roman" w:hAnsi="Times New Roman" w:cs="Times New Roman"/>
                <w:spacing w:val="14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</w:rPr>
              <w:t>кого района «</w:t>
            </w:r>
            <w:r>
              <w:rPr>
                <w:rFonts w:ascii="Times New Roman" w:eastAsia="Times New Roman" w:hAnsi="Times New Roman" w:cs="Times New Roman"/>
                <w:sz w:val="28"/>
              </w:rPr>
              <w:t>Развитие сельского хозяйства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</w:rPr>
              <w:t>» на 2018-2020 годы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11 0 00 00000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20,0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эпизоотического, ветеринарно-санитарного благополучия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20,0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Проведение вакцинации животных и птицы в ЛПХ Красногвардейского сельского поселения Каневского района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11 0 01 10250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пальных)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11 0 01 10250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Организация и содержание мест сбора биоотходов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11 0 01 10260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пальных)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11 0 01 10260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Организация вывоза биоотходов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11 0 01 10270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пальных)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11 0 01 10270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Борьба с опасными карантийными объектами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11 0 01 10280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пальных)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11 0 01 10280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дейского сельского поселения Каневского района «Социальная политика Красногвар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дейского сельского поселения Каневского района» на 2018-2020 годы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12 0 00 00000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165,0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pStyle w:val="NoSpacing1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Развитие мер социальной поддержки отдельных категорий граждан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12 0 01 00000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pStyle w:val="NoSpacing1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Дополнительное материальное обеспечение к пенсии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12 0 01 10290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Социальное обеспечение и иные выплаты населению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12 0 01 10290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Доступная среда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12 0 03 00000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беспрепятственного передви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жения и доступа маломобильных граждан к объектам социальной инфраструктуры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12 0 03 10310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пальных)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12 0 03 10310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дейского сельского поселения Каневского района «Развитие жилищно-коммунального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хозяйства» на 2018-2020 годы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13 0 00 00000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210,0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водоснабжения населенных пунктов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13 0 01 00000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0E237C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85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ремонту водопроводов в населенных пунктах поселения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13 0 01 10320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0E237C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85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пальных)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13 0 01 10320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0E237C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85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газоснабжения населенных пунктов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13 0 02 00000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9A18B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проведению ремонта и технического обслуживания газопровода в населенных пунктах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13 0 02 10330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9A18B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пальных)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13 0 02 10330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9A18B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теплоснабжения населенных пунктов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13 0 03 00000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9A18B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обслуживанию и содержанию теплотрасс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13 0 03 13340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9A18B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пальных)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13 0 03 13340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9A18B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4D7B60" w:rsidRDefault="009A18B7" w:rsidP="00172A80">
            <w:pPr>
              <w:rPr>
                <w:rFonts w:ascii="Times New Roman" w:hAnsi="Times New Roman"/>
                <w:sz w:val="28"/>
                <w:szCs w:val="28"/>
              </w:rPr>
            </w:pPr>
            <w:r w:rsidRPr="005C4A60">
              <w:rPr>
                <w:rFonts w:ascii="Times New Roman" w:hAnsi="Times New Roman"/>
                <w:sz w:val="28"/>
                <w:szCs w:val="28"/>
              </w:rPr>
              <w:t>Муниципальная программа «Формирование комфортной городской среды на 2018-202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C4A60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="00172A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2A80">
              <w:rPr>
                <w:rFonts w:ascii="Times New Roman" w:hAnsi="Times New Roman" w:cs="Times New Roman"/>
                <w:sz w:val="28"/>
                <w:szCs w:val="28"/>
              </w:rPr>
              <w:t>на территории Красногвардейского сельского поселения Каневского района»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4D7B60" w:rsidRDefault="009A18B7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14 0 0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4D7B60" w:rsidRDefault="009A18B7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4D7B60" w:rsidRDefault="009A18B7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5C4A60" w:rsidRDefault="009A18B7" w:rsidP="00172A80">
            <w:pPr>
              <w:rPr>
                <w:rFonts w:ascii="Times New Roman" w:hAnsi="Times New Roman"/>
                <w:sz w:val="28"/>
                <w:szCs w:val="28"/>
              </w:rPr>
            </w:pPr>
            <w:r w:rsidRPr="005C4A60">
              <w:rPr>
                <w:rFonts w:ascii="Times New Roman" w:hAnsi="Times New Roman"/>
                <w:sz w:val="28"/>
                <w:szCs w:val="28"/>
              </w:rPr>
              <w:t>Мероприятия по благоустройству парков, скверов, мест общего пользования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14 0 01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4D7B60" w:rsidRDefault="009A18B7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C371AF" w:rsidRDefault="009A18B7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5C4A60" w:rsidRDefault="009A18B7" w:rsidP="00FF4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м</w:t>
            </w:r>
            <w:r w:rsidRPr="005C4A60">
              <w:rPr>
                <w:rFonts w:ascii="Times New Roman" w:hAnsi="Times New Roman"/>
                <w:sz w:val="28"/>
                <w:szCs w:val="28"/>
              </w:rPr>
              <w:t xml:space="preserve">ероприятия по благоустройству парков, скверов, мест общего пользования 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4D7B60" w:rsidRDefault="009A18B7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14 0 01 10190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4D7B60" w:rsidRDefault="009A18B7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4D7B60" w:rsidRDefault="009A18B7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51 0 00 00000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78003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752,0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Высшее должностное лицо муниципального образования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51 1 00 00000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752,0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51 1 00 00190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752,0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51 1 00 00190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752,0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деятельности администрации Красногвардейского сельского поселения Каневского района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52 0 00 00000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3428,0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деятельности функцио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нирования администрации Красногвар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дейского сельского поселения Каневского района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3428,0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52 1 00 00190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3428,0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52 1 00 00190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3048,0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пальных)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52 1 00 00190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350,0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бюджетные ассигнования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52 1 00 00190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30,0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Финансовое обеспечение непредвиденных расходов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52 3 00 00000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Резервный фонд Красногвардейского сельского поселения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52 3 00 10010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бюджетные ассигнования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52 3 00 10010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52 4 00 00000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3,8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52 4 00 60190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3,8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</w:t>
            </w:r>
            <w:r w:rsidR="00172A80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пальных)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52 4 00 60190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3,8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9A18B7" w:rsidRPr="000824AD" w:rsidRDefault="009A18B7" w:rsidP="00FB342A">
            <w:pPr>
              <w:rPr>
                <w:rFonts w:ascii="Times New Roman" w:hAnsi="Times New Roman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>Обеспечение деятельности администрации Красногвардейского сельского поселения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13,2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2301C3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>Отдельные 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програм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ные направления деятельности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52 3 00 0000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13,2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>Мероприятия направленные на решение вопросов местного значения в части подготовки и утверждения документов территориального планирования, утверждения правил землепользования  и застройки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52 3 00 40020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13,2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</w:t>
            </w:r>
            <w:r w:rsidR="00172A80">
              <w:rPr>
                <w:rFonts w:ascii="Times New Roman" w:hAnsi="Times New Roman"/>
                <w:sz w:val="28"/>
                <w:szCs w:val="28"/>
              </w:rPr>
              <w:t>-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52 3 00 40020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13,2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52 5 00 00000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52 5 00 51180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52 5 00 51180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деятельности контрольно-счетных органов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53 0 00 00000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функционирования контрольно-счетных органов 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53 1 00 00000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53 1 00 20010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Межбюджетные трансферты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53 1 00 20010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Управление финансами Красногвардейского сельского поселения Каневского района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54 0 00 00000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Управление муниципальным долгом Красногвардейского сельского поселения Каневского района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54 1 00 00000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Процентные платежи по муниципальному долгу Красногвардейского сельского поселения Каневского района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54 1 00 10350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Обслуживание государственного (муниципального) долга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54 1 00 10350</w:t>
            </w: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700</w:t>
            </w: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9A18B7" w:rsidTr="00172A80">
        <w:trPr>
          <w:trHeight w:val="315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r>
              <w:rPr>
                <w:rFonts w:ascii="Times New Roman" w:eastAsia="Times New Roman" w:hAnsi="Times New Roman" w:cs="Times New Roman"/>
                <w:sz w:val="28"/>
              </w:rPr>
              <w:t>Всего расходов</w:t>
            </w:r>
          </w:p>
        </w:tc>
        <w:tc>
          <w:tcPr>
            <w:tcW w:w="226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85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99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Pr="00172A80" w:rsidRDefault="009A18B7" w:rsidP="00172A80">
            <w:pPr>
              <w:ind w:right="-108"/>
              <w:jc w:val="center"/>
              <w:rPr>
                <w:sz w:val="24"/>
              </w:rPr>
            </w:pPr>
            <w:r w:rsidRPr="00172A80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  <w:r w:rsidR="0019067B" w:rsidRPr="00172A80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9</w:t>
            </w:r>
            <w:r w:rsidR="00E32229" w:rsidRPr="00172A80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20</w:t>
            </w:r>
            <w:r w:rsidR="000F0AB3" w:rsidRPr="00172A80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4</w:t>
            </w:r>
            <w:r w:rsidRPr="00172A80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,4</w:t>
            </w:r>
          </w:p>
        </w:tc>
      </w:tr>
    </w:tbl>
    <w:p w:rsidR="005A1A49" w:rsidRDefault="005A1A49" w:rsidP="00172A80">
      <w:pPr>
        <w:ind w:left="4820"/>
        <w:rPr>
          <w:rFonts w:ascii="Times New Roman" w:eastAsia="Times New Roman" w:hAnsi="Times New Roman" w:cs="Times New Roman"/>
          <w:sz w:val="28"/>
        </w:rPr>
      </w:pPr>
    </w:p>
    <w:p w:rsidR="005A1A49" w:rsidRDefault="005A1A49" w:rsidP="00172A80">
      <w:pPr>
        <w:ind w:left="4820"/>
        <w:rPr>
          <w:rFonts w:ascii="Times New Roman" w:eastAsia="Times New Roman" w:hAnsi="Times New Roman" w:cs="Times New Roman"/>
          <w:sz w:val="28"/>
        </w:rPr>
      </w:pPr>
    </w:p>
    <w:p w:rsidR="005A1A49" w:rsidRDefault="005A1A49" w:rsidP="00172A80">
      <w:pPr>
        <w:ind w:left="4820"/>
        <w:rPr>
          <w:rFonts w:ascii="Times New Roman" w:eastAsia="Times New Roman" w:hAnsi="Times New Roman" w:cs="Times New Roman"/>
          <w:sz w:val="28"/>
        </w:rPr>
      </w:pPr>
    </w:p>
    <w:p w:rsidR="005A1A49" w:rsidRDefault="005A1A49" w:rsidP="00172A80">
      <w:pPr>
        <w:ind w:left="4820"/>
        <w:rPr>
          <w:rFonts w:ascii="Times New Roman" w:eastAsia="Times New Roman" w:hAnsi="Times New Roman" w:cs="Times New Roman"/>
          <w:sz w:val="28"/>
        </w:rPr>
      </w:pPr>
    </w:p>
    <w:p w:rsidR="00172A80" w:rsidRDefault="00172A80" w:rsidP="00172A80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№ 7</w:t>
      </w:r>
    </w:p>
    <w:p w:rsidR="00172A80" w:rsidRDefault="00172A80" w:rsidP="00172A80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решению Совета Красногвардейского</w:t>
      </w:r>
    </w:p>
    <w:p w:rsidR="00172A80" w:rsidRDefault="00172A80" w:rsidP="00172A80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сельского поселения Каневского района</w:t>
      </w:r>
    </w:p>
    <w:p w:rsidR="00172A80" w:rsidRPr="00EF6CE4" w:rsidRDefault="00172A80" w:rsidP="00172A80">
      <w:pPr>
        <w:ind w:left="4820"/>
        <w:rPr>
          <w:rFonts w:ascii="Times New Roman" w:hAnsi="Times New Roman" w:cs="Times New Roman"/>
          <w:sz w:val="28"/>
          <w:szCs w:val="28"/>
        </w:rPr>
      </w:pPr>
      <w:r w:rsidRPr="00EF6CE4">
        <w:rPr>
          <w:rFonts w:ascii="Times New Roman" w:hAnsi="Times New Roman" w:cs="Times New Roman"/>
          <w:sz w:val="28"/>
          <w:szCs w:val="28"/>
        </w:rPr>
        <w:t>от _______</w:t>
      </w:r>
      <w:r>
        <w:rPr>
          <w:rFonts w:ascii="Times New Roman" w:hAnsi="Times New Roman" w:cs="Times New Roman"/>
          <w:sz w:val="28"/>
          <w:szCs w:val="28"/>
        </w:rPr>
        <w:t xml:space="preserve">__________ года </w:t>
      </w:r>
      <w:r w:rsidRPr="00EF6CE4">
        <w:rPr>
          <w:rFonts w:ascii="Times New Roman" w:hAnsi="Times New Roman" w:cs="Times New Roman"/>
          <w:sz w:val="28"/>
          <w:szCs w:val="28"/>
        </w:rPr>
        <w:t>№_______</w:t>
      </w:r>
    </w:p>
    <w:p w:rsidR="00172A80" w:rsidRPr="00172A80" w:rsidRDefault="00172A80">
      <w:pPr>
        <w:rPr>
          <w:rFonts w:ascii="Times New Roman" w:hAnsi="Times New Roman" w:cs="Times New Roman"/>
          <w:sz w:val="28"/>
          <w:szCs w:val="28"/>
        </w:rPr>
      </w:pPr>
    </w:p>
    <w:p w:rsidR="00060779" w:rsidRDefault="00060779">
      <w:pPr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Ведомственная структура расходов бюджета</w:t>
      </w:r>
    </w:p>
    <w:p w:rsidR="00060779" w:rsidRDefault="00060779">
      <w:pPr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Красногвардейского сельского поселения Каневского района на 20</w:t>
      </w:r>
      <w:r w:rsidR="00826974">
        <w:rPr>
          <w:rFonts w:ascii="Times New Roman" w:eastAsia="Times New Roman" w:hAnsi="Times New Roman" w:cs="Times New Roman"/>
          <w:color w:val="000000"/>
          <w:sz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год</w:t>
      </w:r>
    </w:p>
    <w:p w:rsidR="00172A80" w:rsidRDefault="00172A80">
      <w:pPr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60779" w:rsidRDefault="00060779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тыс.руб.</w:t>
      </w:r>
    </w:p>
    <w:tbl>
      <w:tblPr>
        <w:tblW w:w="9923" w:type="dxa"/>
        <w:tblInd w:w="108" w:type="dxa"/>
        <w:tblLayout w:type="fixed"/>
        <w:tblLook w:val="0000"/>
      </w:tblPr>
      <w:tblGrid>
        <w:gridCol w:w="4111"/>
        <w:gridCol w:w="898"/>
        <w:gridCol w:w="661"/>
        <w:gridCol w:w="709"/>
        <w:gridCol w:w="1921"/>
        <w:gridCol w:w="593"/>
        <w:gridCol w:w="1030"/>
      </w:tblGrid>
      <w:tr w:rsidR="00060779" w:rsidTr="008955DC">
        <w:trPr>
          <w:trHeight w:val="94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ВД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РЗ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ЦСР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ВР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Сумма</w:t>
            </w:r>
          </w:p>
        </w:tc>
      </w:tr>
      <w:tr w:rsidR="00060779" w:rsidTr="008955DC">
        <w:trPr>
          <w:trHeight w:val="28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          </w:t>
            </w: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060779" w:rsidTr="008955DC">
        <w:trPr>
          <w:trHeight w:val="28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 w:rsidP="008955DC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Администрация Красногвар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дейского сельского поселения Каневского района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5777A" w:rsidP="00E322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19067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9</w:t>
            </w:r>
            <w:r w:rsidR="00E3222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4,4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E322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59</w:t>
            </w:r>
            <w:r w:rsidR="000F0AB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25,3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CF7B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752,0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51 0 00 00000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FB342A" w:rsidP="00CF7B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</w:t>
            </w:r>
            <w:r w:rsidR="00CF7B7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52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</w:t>
            </w:r>
            <w:r w:rsidR="00CF7B7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Высшее должностное лицо муниципального образования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51 1 00 00000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FB342A" w:rsidP="00CF7B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</w:t>
            </w:r>
            <w:r w:rsidR="00CF7B7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52,0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51 1 00 00190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CF7B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752,0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выплаты персоналу в целях обеспечения выпол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нения функций 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51 1 00 00190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CF7B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75</w:t>
            </w:r>
            <w:r w:rsidR="00FB342A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Функционирование Прави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тельства Российской Федера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ции, высших исполнительных органов государственной власти субъектов Российской Федера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ции, местных администраций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FB342A" w:rsidP="003630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</w:t>
            </w:r>
            <w:r w:rsidR="0036307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42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8,</w:t>
            </w:r>
            <w:r w:rsidR="0036307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деятельности администрации Красногвардейского сельского поселения Каневского района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52 0 00 00000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FB342A" w:rsidP="003630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</w:t>
            </w:r>
            <w:r w:rsidR="0036307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42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8,</w:t>
            </w:r>
            <w:r w:rsidR="0036307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деятельности функционирования адми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нистрации Красногвардейского сельского поселения Каневс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кого района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FB342A" w:rsidP="003630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</w:t>
            </w:r>
            <w:r w:rsidR="0036307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42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8,</w:t>
            </w:r>
            <w:r w:rsidR="0036307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52 1 00 00190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FB342A" w:rsidP="003630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</w:t>
            </w:r>
            <w:r w:rsidR="0036307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42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8,</w:t>
            </w:r>
            <w:r w:rsidR="0036307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выплаты персоналу в целях обеспечения выполне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ния функций государственными (муниципальными) органами, казенными учреждениями, органами управления государственными внебюд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жетными фондами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52 1 00 00190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A1439" w:rsidP="007A14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3048</w:t>
            </w:r>
            <w:r w:rsidR="009741B6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52 1 00 00190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9741B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350,0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52 1 00 00190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9741B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</w:t>
            </w:r>
            <w:r w:rsidR="0006077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  <w:r w:rsidR="0035641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06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печение деятельности контрольно</w:t>
            </w:r>
            <w:r>
              <w:rPr>
                <w:rFonts w:ascii="Times New Roman" w:eastAsia="Times New Roman" w:hAnsi="Times New Roman" w:cs="Times New Roman"/>
                <w:sz w:val="28"/>
              </w:rPr>
              <w:t>счетных органов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53 0 00 00000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функциониро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вания контрольно-счетных органов 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53 1 00 00000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53 1 00 20010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53 1 00 20010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060779" w:rsidTr="008955DC">
        <w:trPr>
          <w:trHeight w:val="37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Резервные фонды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060779" w:rsidTr="008955DC">
        <w:trPr>
          <w:trHeight w:val="37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деятельности администрации Красногвар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дейского сельского поселения Каневского района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52 0 00 00000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060779" w:rsidTr="008955DC">
        <w:trPr>
          <w:trHeight w:val="37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Финансовое обеспечение непредвиденных расходов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52 3 00 00000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060779" w:rsidTr="008955DC">
        <w:trPr>
          <w:trHeight w:val="37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Резервный фонд Красногвар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дейского сельского поселения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52 3 00 10010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060779" w:rsidTr="008955DC">
        <w:trPr>
          <w:trHeight w:val="37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52 3 00 10010</w:t>
            </w:r>
          </w:p>
        </w:tc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800</w:t>
            </w:r>
          </w:p>
        </w:tc>
        <w:tc>
          <w:tcPr>
            <w:tcW w:w="1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Другие общегосударственные вопросы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A1439" w:rsidP="00417AF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417AF4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23,0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деятельности администрации Красногвар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дейского сельского поселения Каневского района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52 0 00 00000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3,8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Образование и организация деятельности администра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тивных комиссий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52 4 00 00000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3,8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52 4 00 60190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3,8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52 4 00 60190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3,8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</w:rPr>
              <w:t>Обеспечение реализации функций муниципального образования, связанных с муниципальным управлением</w:t>
            </w:r>
            <w:r>
              <w:rPr>
                <w:rFonts w:ascii="Times New Roman" w:eastAsia="Times New Roman" w:hAnsi="Times New Roman" w:cs="Times New Roman"/>
                <w:sz w:val="28"/>
              </w:rPr>
              <w:t>» на 2018-2020 годы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Pr="00EB1336" w:rsidRDefault="00EB1336" w:rsidP="000F0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336">
              <w:rPr>
                <w:rFonts w:ascii="Times New Roman" w:hAnsi="Times New Roman" w:cs="Times New Roman"/>
                <w:sz w:val="28"/>
                <w:szCs w:val="28"/>
              </w:rPr>
              <w:t>1340,2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реализации функций муниципального образования в сфере территориальных органов общественного самоуправления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01 0 01 00000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100,0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Мероприятие по осуществ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лению функций территориаль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 органов общественного самоуправления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01 0 01 10020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100,0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01 0 01 10020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300</w:t>
            </w:r>
          </w:p>
        </w:tc>
        <w:tc>
          <w:tcPr>
            <w:tcW w:w="1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100,0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Перепись населения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01 0 02 00000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80446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45,0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 w:rsidP="00B748F6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уточнению книг похозяйственного учета на 20</w:t>
            </w:r>
            <w:r w:rsidR="00B748F6">
              <w:rPr>
                <w:rFonts w:ascii="Times New Roman" w:eastAsia="Times New Roman" w:hAnsi="Times New Roman" w:cs="Times New Roman"/>
                <w:sz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01 0 02 10030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80446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45,0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01 0 02 10030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80446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45,0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Управление имуществом поселения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01 0 03 00000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50,0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оценке имущества, по обеспечению государственной регистрации прав на муниципальное имущество и имущество, приобретаемое в муниципальную собственность Красногвардейского сельского поселения Каневского района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01 0 03 10040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50,0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01 0 03 10040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50,0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Прочие обязательства муниципального образования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01 0 04 00000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F0AB3" w:rsidP="00417AF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417AF4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45,2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Прочие расходы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01 0 04 10050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F0AB3" w:rsidP="00417AF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417AF4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45,2</w:t>
            </w:r>
          </w:p>
        </w:tc>
      </w:tr>
      <w:tr w:rsidR="00060779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01 0 04 10050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417AF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795,2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 w:rsidP="004E26D4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ных (муниципальных) нужд </w:t>
            </w:r>
          </w:p>
        </w:tc>
        <w:tc>
          <w:tcPr>
            <w:tcW w:w="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01 0 04 10050</w:t>
            </w:r>
          </w:p>
        </w:tc>
        <w:tc>
          <w:tcPr>
            <w:tcW w:w="593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417AF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350,0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</w:rPr>
              <w:t>Информационное общество Красногвардейского сельского поселения Каневского района» на 2018-2020 годы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370</w:t>
            </w:r>
            <w:r w:rsidR="0035641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Информационное обеспечение и сопровождение деятельности органов местного самоуправ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ления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02 0 01 00000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</w:t>
            </w:r>
            <w:r w:rsidR="0035641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информацион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ному обеспечению и сопровождению деятельности органа местного самоуправ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ления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02 0 01 10060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</w:t>
            </w:r>
            <w:r w:rsidR="0035641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02 0 01 10060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</w:t>
            </w:r>
            <w:r w:rsidR="0035641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отрасли информацион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 технологий и телекомму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никаций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02 0 02 00000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320</w:t>
            </w:r>
            <w:r w:rsidR="0035641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обеспечению развития отрасли информ</w:t>
            </w:r>
            <w:r w:rsidR="009E1CA9">
              <w:rPr>
                <w:rFonts w:ascii="Times New Roman" w:eastAsia="Times New Roman" w:hAnsi="Times New Roman" w:cs="Times New Roman"/>
                <w:sz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</w:rPr>
              <w:t>цион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 технологий и телекоммуникаций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02 0 02 10070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320</w:t>
            </w:r>
            <w:r w:rsidR="0035641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02 0 02 10070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320</w:t>
            </w:r>
            <w:r w:rsidR="0035641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«Укрепление правопорядка и профилактика правонарушений на территории поселения» на 2018-2020 годы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9,0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Поддержка народных дружин и общественных объединений правоохранительной направленности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материальной технической базы народных дружин Красногвардейского сельского поселения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03 0 01 10080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03 0 01 10080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Поощрение членов народной дружины Красногвардейского сельского поселения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03 0 01 10090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03 0 01 10090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Противодействие незаконному обороту наркотиков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03 0 02 00000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профилактике распространения наркомании и связанных с ней правона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рушений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03 0 02 10100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03 0 02 10100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Поддержка казачества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03 0 03 00000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кубанского казачества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03 0 03 10110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03 0 03 10110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Национальная оборона 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2D724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Мобилизационная и вневойско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вая подготовка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2D724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деятельности администрации Красногвар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дейского сельского поселения Каневского района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52 0 00 00000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2D724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Осуществление первичного воинского учета на террито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риях, где отсутствуют военные комиссариаты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52 5 00 00000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2D724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A02A91" w:rsidTr="008955DC">
        <w:trPr>
          <w:trHeight w:val="1006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первичного воинского учета на террито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риях, где отсутствуют военные комиссариаты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52 5 00 51180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2D724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выплаты персоналу в целях обеспечения выпол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нения функций 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ными (муниципальными) орга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нами, казенными учрежде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ниями, органами управления государственными внебюд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жетными фондами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52 5 00 51180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2D724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Национальная безопасность и правоохранительная деятель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ность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E170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</w:t>
            </w:r>
            <w:r w:rsidR="00A02A9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пожарной безопасности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E170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</w:t>
            </w:r>
            <w:r w:rsidR="00A02A9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</w:rPr>
              <w:t>Пожарная безопасность в Красногвардейском сельском поселении Каневского района</w:t>
            </w:r>
            <w:r>
              <w:rPr>
                <w:rFonts w:ascii="Times New Roman" w:eastAsia="Times New Roman" w:hAnsi="Times New Roman" w:cs="Times New Roman"/>
                <w:sz w:val="28"/>
              </w:rPr>
              <w:t>» на 2018-2020 годы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04 0 00 00000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E170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</w:t>
            </w:r>
            <w:r w:rsidR="00A02A9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пожарной безопасности на территории поселения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04 0 01 00000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E170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</w:t>
            </w:r>
            <w:r w:rsidR="00A02A9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пожарной безопасности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04 0 01 10120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E170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</w:t>
            </w:r>
            <w:r w:rsidR="00A02A9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04 0 01 10120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E170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</w:t>
            </w:r>
            <w:r w:rsidR="00A02A9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Национальная экономика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0625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5245,0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Сельское хозяйство и рыболовство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20,0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Pr="008955DC" w:rsidRDefault="00A02A91" w:rsidP="008955DC">
            <w:pPr>
              <w:pStyle w:val="a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55DC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 Красногвардейского сельского поселения Каневского района «Развитие сельского хозяйства» на 2018-2020 годы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20,0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эпизоотического, ветеринарно-санитарного благополучия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20,0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Проведение вакцинации животных и птицы в ЛПХ Красногвардейского сельского поселения Каневского района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11 0 01 10250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11 0 01 10250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Организация и содержание мест сбора биоотходов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11 0 01 10260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11 0 01 10260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Организация вывоза биоотходов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11 0 01 10270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11 0 01 10270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Борьба с опасными карантий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ными объектами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11 0 01 10280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11 0 01 10280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Дорожное хозяйство (дорожные фонды)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5161,8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«Комплексное и устойчивое развитие Красногвардейского сельского поселения Каневс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кого района в сфере дорожного хозяйства» на 2018-2020 годы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406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5161,8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Капитальный ремонт и ремонт автомобильных дорог местного значения Красногвардейского сельского поселения Каневс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кого района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05 0 01 00000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406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4401,8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капитальному ремонту и ремонту автомо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бильных дорог местного значения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05 0 01 10140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6D4B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726,1</w:t>
            </w:r>
          </w:p>
        </w:tc>
      </w:tr>
      <w:tr w:rsidR="00A02A91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05 0 01 10140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6D4B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726,1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EB1C33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Мероприятия по капитальному ремонту и ремонту автомо</w:t>
            </w:r>
            <w:r w:rsidR="008955DC">
              <w:rPr>
                <w:rFonts w:ascii="Times New Roman" w:hAnsi="Times New Roman"/>
                <w:sz w:val="28"/>
                <w:szCs w:val="28"/>
              </w:rPr>
              <w:t>-бильных дорог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общего пользо</w:t>
            </w:r>
            <w:r w:rsidR="008955DC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вания 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местного значения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EB1C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05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0 01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>2440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40652B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3325,7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EB1C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</w:t>
            </w:r>
            <w:r w:rsidR="008955DC">
              <w:rPr>
                <w:rFonts w:ascii="Times New Roman" w:hAnsi="Times New Roman"/>
                <w:sz w:val="28"/>
                <w:szCs w:val="28"/>
              </w:rPr>
              <w:t>-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EB1C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05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>2440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40652B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3325,7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250D4B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капитальному ремонту и ремонту автомо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бильных дорог местного значения Красногвардейского сельского поселения Каневс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кого района на условиях софинансирования в 2020  году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05 0 01 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S2440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350,0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05 0 01 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S2440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350,0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Повышение безопасности дорожного движения в Красногвардейском сельском поселении Каневского района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760,0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содержанию автомобильных дорог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05 0 02 10150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6D4B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410,0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05 0 02 10150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410,0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Содержание и обслуживание линий электроосвещения дорог, включая плату за расход энергии на освещение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05 0 02 10160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350,0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05 0 02 10160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350,0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Другие вопросы в области национальной экономики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63,2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«Развитие Красногвардейского сельского поселения Каневс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кого района в сфере землеполь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зования» на 2018-2020 годы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06 0 00 00000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Землеустройство и землеполь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зование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06 0 01 00000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землеуст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ройству и землепользованию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06 0 01 10170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06 0 01 10170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EB1C33" w:rsidRPr="000824AD" w:rsidRDefault="00EB1C33" w:rsidP="005B24E4">
            <w:pPr>
              <w:rPr>
                <w:rFonts w:ascii="Times New Roman" w:hAnsi="Times New Roman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>Обеспечение деятельности администрации Красногвар</w:t>
            </w:r>
            <w:r w:rsidR="008955DC">
              <w:rPr>
                <w:rFonts w:ascii="Times New Roman" w:hAnsi="Times New Roman"/>
                <w:sz w:val="28"/>
                <w:szCs w:val="28"/>
              </w:rPr>
              <w:t>-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дейского сельского поселения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13,2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>Отдельные непрограммные направления деятельности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52 3 00 0000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13,2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>Мероприятия направленные на решение вопросов местного значения в части подготовки и утверждения документов территориального планиро</w:t>
            </w:r>
            <w:r w:rsidR="008955DC">
              <w:rPr>
                <w:rFonts w:ascii="Times New Roman" w:hAnsi="Times New Roman"/>
                <w:sz w:val="28"/>
                <w:szCs w:val="28"/>
              </w:rPr>
              <w:t>-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вания, утверждения правил землепользования  и застройки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52 3 00 40020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13,2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</w:t>
            </w:r>
            <w:r w:rsidR="008955DC">
              <w:rPr>
                <w:rFonts w:ascii="Times New Roman" w:hAnsi="Times New Roman"/>
                <w:sz w:val="28"/>
                <w:szCs w:val="28"/>
              </w:rPr>
              <w:t>-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52 3 00 40020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13,2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Жилищно-коммунальное хозяйство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620,0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Коммунальное хозяйство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«Развитие жилищно-коммунального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хозяйства» на 2018-2020 годы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водоснабжения населенных пунктов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13 0 01 00000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 w:rsidP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8C5B14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</w:t>
            </w:r>
            <w:r w:rsidR="000E237C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ремонту водопроводов в населенных пунктах поселения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13 0 01 10320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 w:rsidP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8C5B14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</w:t>
            </w:r>
            <w:r w:rsidR="000E237C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13 0 01 10320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 w:rsidP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8C5B14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</w:t>
            </w:r>
            <w:r w:rsidR="000E237C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газоснабжения населенных пунктов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13 0 02 00000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8C5B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проведению ремонта и технического обслуживания газопровода в населенных пунктах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13 0 02 10330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8C5B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13 0 02 10330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8C5B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теплоснабжения населенных пунктов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13 0 03 00000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8C5B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обслуживанию и содержанию теплотрасс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Pr="00A8047D" w:rsidRDefault="00EB1C33">
            <w:pPr>
              <w:jc w:val="center"/>
            </w:pPr>
            <w:r w:rsidRPr="00A8047D">
              <w:rPr>
                <w:rFonts w:ascii="Times New Roman" w:eastAsia="Times New Roman" w:hAnsi="Times New Roman" w:cs="Times New Roman"/>
                <w:sz w:val="28"/>
              </w:rPr>
              <w:t>13 0 03 10340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8C5B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Pr="00A8047D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8047D">
              <w:rPr>
                <w:rFonts w:ascii="Times New Roman" w:eastAsia="Times New Roman" w:hAnsi="Times New Roman" w:cs="Times New Roman"/>
                <w:sz w:val="28"/>
              </w:rPr>
              <w:t>13 0 03 10340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8C5B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Благоустройство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410,0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«Развитие благоустройства на территории Красногвар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дейского сельского поселения Каневского района» на 2018-2020 годы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07 0 00 00000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7411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380,0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Благоустройство территории парковых зон Красногвар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дейского сельского поселения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07 0 01 00000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7411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380,0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Осуществление мероприятий в области благоустройства территории парковых зон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07 0 01 10180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401AF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</w:t>
            </w:r>
            <w:r w:rsidR="0074117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07 0 01 10180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401AF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</w:t>
            </w:r>
            <w:r w:rsidR="0074117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8955DC">
            <w:pPr>
              <w:rPr>
                <w:rFonts w:ascii="Times New Roman" w:hAnsi="Times New Roman"/>
                <w:sz w:val="28"/>
                <w:szCs w:val="28"/>
              </w:rPr>
            </w:pPr>
            <w:r w:rsidRPr="005C4A60">
              <w:rPr>
                <w:rFonts w:ascii="Times New Roman" w:hAnsi="Times New Roman"/>
                <w:sz w:val="28"/>
                <w:szCs w:val="28"/>
              </w:rPr>
              <w:t>Муниципальная программа «Формирование комфортной городской среды на 2018-202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C4A60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="008955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55DC">
              <w:rPr>
                <w:rFonts w:ascii="Times New Roman" w:hAnsi="Times New Roman" w:cs="Times New Roman"/>
                <w:sz w:val="28"/>
                <w:szCs w:val="28"/>
              </w:rPr>
              <w:t>на территории Красногвардейского сельского поселения Каневского района»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14 0 00 00000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5C4A60" w:rsidRDefault="00EB1C33" w:rsidP="000E4A53">
            <w:pPr>
              <w:rPr>
                <w:rFonts w:ascii="Times New Roman" w:hAnsi="Times New Roman"/>
                <w:sz w:val="28"/>
                <w:szCs w:val="28"/>
              </w:rPr>
            </w:pPr>
            <w:r w:rsidRPr="005C4A60">
              <w:rPr>
                <w:rFonts w:ascii="Times New Roman" w:hAnsi="Times New Roman"/>
                <w:sz w:val="28"/>
                <w:szCs w:val="28"/>
              </w:rPr>
              <w:t>Мероприятия по благоуст</w:t>
            </w:r>
            <w:r w:rsidR="008955DC">
              <w:rPr>
                <w:rFonts w:ascii="Times New Roman" w:hAnsi="Times New Roman"/>
                <w:sz w:val="28"/>
                <w:szCs w:val="28"/>
              </w:rPr>
              <w:t>-</w:t>
            </w:r>
            <w:r w:rsidRPr="005C4A60">
              <w:rPr>
                <w:rFonts w:ascii="Times New Roman" w:hAnsi="Times New Roman"/>
                <w:sz w:val="28"/>
                <w:szCs w:val="28"/>
              </w:rPr>
              <w:t xml:space="preserve">ройству парков, скверов, мест общего пользования 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14 0 01 00000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5C4A60" w:rsidRDefault="00EB1C33" w:rsidP="000E4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м</w:t>
            </w:r>
            <w:r w:rsidRPr="005C4A60">
              <w:rPr>
                <w:rFonts w:ascii="Times New Roman" w:hAnsi="Times New Roman"/>
                <w:sz w:val="28"/>
                <w:szCs w:val="28"/>
              </w:rPr>
              <w:t xml:space="preserve">ероприятия по благоустройству парков, скверов, мест общего пользования 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14 0 01 10190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</w:t>
            </w:r>
            <w:r w:rsidR="008955DC">
              <w:rPr>
                <w:rFonts w:ascii="Times New Roman" w:hAnsi="Times New Roman"/>
                <w:sz w:val="28"/>
                <w:szCs w:val="28"/>
              </w:rPr>
              <w:t>-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 (муниципал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ь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14 0 01 10190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Образование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Молодежная политика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«Молодежь Красногвар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дейского сельского поселения Каневского района» на 2018-2020 годы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10 0 00 00000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Реализация молодежной поли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тики на территории Красногвар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дейского сельского поселения Каневского района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10 0 01 00000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Содержание детских площадок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10 0 01 10230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10 0 01 10230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Культура, кинематография 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067028" w:rsidP="00A804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70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01,8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Культура 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067028" w:rsidP="00A804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70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01,8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«Развитие культуры в Красногвардейском сельском поселении Каневского района» на 2018-2020 годы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067028" w:rsidP="00A804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70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01,8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Поддержка муниципального бюджетного учреждения куль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туры «Сельский Дом культуры поселка Красногвардеец» и муниципального бюджетного учреждения культуры «Сельс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кий Клуб станицы Александ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ровской»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067028" w:rsidP="000670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61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76,</w:t>
            </w:r>
            <w:r w:rsidR="001A19B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08 0 01 00590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1F2D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1F2D75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66,8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08 0 01 00590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1F2D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1F2D75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66,8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Укрепление материально-технической базы муниципаль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ного бюджетного учреждения культуры «Сельский Дом культуры поселка Красног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вардеец» и муниципального бюджетного учреждения культуры «Сельский Клуб станицы Александровской»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08 0 01 10190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067028" w:rsidP="000670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810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08 0 01 10190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067028" w:rsidP="0045710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810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Поддержка муниципального бюджетного учреждения культуры «Библиотечная систе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ма муниципального образова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ния Красногвардейское сельс</w:t>
            </w:r>
            <w:r w:rsidR="008955DC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кое поселение»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825,0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08 0 02 00590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45710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815,0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08 0 02 00590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45710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815,0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Укрепление материально-технической базы муници</w:t>
            </w:r>
            <w:r w:rsidR="005A1A49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пального бюджетного учрежде</w:t>
            </w:r>
            <w:r w:rsidR="005A1A49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ния культуры «Библиотечная система муниципального образования Красногвардейское сельское поселение»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08 0 02 10200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08 0 02 10200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Социальная политика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165,0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Пенсионное обеспечение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«Социальная политика Красногвардейского сельского поселения Каневского района» на 2018-2020 годы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pStyle w:val="NoSpacing1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Развитие мер социальной поддержки отдельных катего</w:t>
            </w:r>
            <w:r w:rsidR="005A1A49">
              <w:rPr>
                <w:rFonts w:ascii="Times New Roman" w:eastAsia="Times New Roman" w:hAnsi="Times New Roman"/>
                <w:sz w:val="28"/>
              </w:rPr>
              <w:t>-</w:t>
            </w:r>
            <w:r>
              <w:rPr>
                <w:rFonts w:ascii="Times New Roman" w:eastAsia="Times New Roman" w:hAnsi="Times New Roman"/>
                <w:sz w:val="28"/>
              </w:rPr>
              <w:t>рий граждан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12 0 01 00000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pStyle w:val="NoSpacing1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Дополнительное материальное обеспечение к пенсии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12 0 01 10290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12 0 01 10290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Социальное обеспечение населения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Доступная среда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12 0 03 00000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беспрепятствен</w:t>
            </w:r>
            <w:r w:rsidR="005A1A49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ного передвижения и доступа маломобильных граждан к объектам социальной инфраструктуры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12 0 03 10310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</w:t>
            </w:r>
            <w:r w:rsidR="005A1A49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12 0 03 10310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Физическая культура и спорт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Массовый спорт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«Развитие физической культуры и спорта в Красногвардейском сельском поселении Каневского района» на 2018-2020 годы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09 0 00 00000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Проведение мероприятий в области физической культуры и спорта в Красногвардейском сельском поселении Каневского района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09 0 01 00000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Приобретение спортивного инвентаря и грамот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09 0 01 10220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</w:t>
            </w:r>
            <w:r w:rsidR="005A1A49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 (муниципальных) нужд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09 0 01 10220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Обслуживание государствен</w:t>
            </w:r>
            <w:r w:rsidR="005A1A49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ного и муниципального долга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Обслуживание государствен</w:t>
            </w:r>
            <w:r w:rsidR="005A1A49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ного внутреннего и муници</w:t>
            </w:r>
            <w:r w:rsidR="005A1A49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пального долга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Управление финансами Красногвардейского сельского поселения Каневского района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54 0 00 00000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Управление муниципальным долгом Красногвардейского сельского поселения Каневс</w:t>
            </w:r>
            <w:r w:rsidR="005A1A49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кого района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54 1 00 00000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Процентные платежи по муниципальному долгу Красногвардейского сельского поселения Каневского района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54 1 00 10350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Обслуживание государствен</w:t>
            </w:r>
            <w:r w:rsidR="005A1A49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ного (муниципального) долга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54 1 00 10350</w:t>
            </w: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700</w:t>
            </w: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8955DC">
        <w:trPr>
          <w:trHeight w:val="315"/>
        </w:trPr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 расходов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9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5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0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1A19B1" w:rsidP="007411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983E0D">
              <w:rPr>
                <w:rFonts w:ascii="Times New Roman" w:eastAsia="Times New Roman" w:hAnsi="Times New Roman" w:cs="Times New Roman"/>
                <w:sz w:val="28"/>
              </w:rPr>
              <w:t>9</w:t>
            </w:r>
            <w:r w:rsidR="0074117B">
              <w:rPr>
                <w:rFonts w:ascii="Times New Roman" w:eastAsia="Times New Roman" w:hAnsi="Times New Roman" w:cs="Times New Roman"/>
                <w:sz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</w:rPr>
              <w:t>4,4</w:t>
            </w:r>
          </w:p>
        </w:tc>
      </w:tr>
    </w:tbl>
    <w:p w:rsidR="005A1A49" w:rsidRPr="005A1A49" w:rsidRDefault="005A1A49">
      <w:pPr>
        <w:rPr>
          <w:rFonts w:ascii="Times New Roman" w:hAnsi="Times New Roman" w:cs="Times New Roman"/>
          <w:sz w:val="28"/>
          <w:szCs w:val="28"/>
        </w:rPr>
      </w:pPr>
    </w:p>
    <w:p w:rsidR="005A1A49" w:rsidRDefault="005A1A49" w:rsidP="005A1A49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№ 8</w:t>
      </w:r>
    </w:p>
    <w:p w:rsidR="005A1A49" w:rsidRDefault="005A1A49" w:rsidP="005A1A49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решению Совета Красногвардейского</w:t>
      </w:r>
    </w:p>
    <w:p w:rsidR="005A1A49" w:rsidRDefault="005A1A49" w:rsidP="005A1A49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сельского поселения Каневского района</w:t>
      </w:r>
    </w:p>
    <w:p w:rsidR="00060779" w:rsidRPr="005A1A49" w:rsidRDefault="005A1A49" w:rsidP="005A1A49">
      <w:pPr>
        <w:ind w:left="4820"/>
        <w:rPr>
          <w:rFonts w:ascii="Times New Roman" w:hAnsi="Times New Roman" w:cs="Times New Roman"/>
          <w:sz w:val="28"/>
          <w:szCs w:val="28"/>
        </w:rPr>
      </w:pPr>
      <w:r w:rsidRPr="00EF6CE4">
        <w:rPr>
          <w:rFonts w:ascii="Times New Roman" w:hAnsi="Times New Roman" w:cs="Times New Roman"/>
          <w:sz w:val="28"/>
          <w:szCs w:val="28"/>
        </w:rPr>
        <w:t>от _______</w:t>
      </w:r>
      <w:r>
        <w:rPr>
          <w:rFonts w:ascii="Times New Roman" w:hAnsi="Times New Roman" w:cs="Times New Roman"/>
          <w:sz w:val="28"/>
          <w:szCs w:val="28"/>
        </w:rPr>
        <w:t xml:space="preserve">__________ года </w:t>
      </w:r>
      <w:r w:rsidRPr="00EF6CE4">
        <w:rPr>
          <w:rFonts w:ascii="Times New Roman" w:hAnsi="Times New Roman" w:cs="Times New Roman"/>
          <w:sz w:val="28"/>
          <w:szCs w:val="28"/>
        </w:rPr>
        <w:t>№_______</w:t>
      </w:r>
    </w:p>
    <w:p w:rsidR="00AF12D6" w:rsidRDefault="00AF12D6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060779" w:rsidRDefault="00060779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Источники внутреннего финансирования дефицита бюджета поселения, </w:t>
      </w:r>
    </w:p>
    <w:p w:rsidR="00060779" w:rsidRDefault="00060779">
      <w:pP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sz w:val="28"/>
        </w:rPr>
        <w:t>перечень статей и видов источников финансирования дефицитов бюджетов на 20</w:t>
      </w:r>
      <w:r w:rsidR="00143D83"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z w:val="28"/>
        </w:rPr>
        <w:t xml:space="preserve"> год</w:t>
      </w:r>
    </w:p>
    <w:p w:rsidR="00060779" w:rsidRDefault="00060779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тыс. рублей</w:t>
      </w:r>
    </w:p>
    <w:tbl>
      <w:tblPr>
        <w:tblW w:w="10065" w:type="dxa"/>
        <w:tblInd w:w="108" w:type="dxa"/>
        <w:tblLayout w:type="fixed"/>
        <w:tblLook w:val="0000"/>
      </w:tblPr>
      <w:tblGrid>
        <w:gridCol w:w="3162"/>
        <w:gridCol w:w="5769"/>
        <w:gridCol w:w="1134"/>
      </w:tblGrid>
      <w:tr w:rsidR="00060779" w:rsidTr="005A1A49">
        <w:trPr>
          <w:trHeight w:val="639"/>
        </w:trPr>
        <w:tc>
          <w:tcPr>
            <w:tcW w:w="31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коды</w:t>
            </w:r>
          </w:p>
        </w:tc>
        <w:tc>
          <w:tcPr>
            <w:tcW w:w="57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Наименование групп, подгрупп, статей, подстатей, элементов, программ (подпрог-рамм),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</w:rPr>
              <w:t>кодов экономической классификации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источников внутреннего финансирования дефицита бюджета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Сумма</w:t>
            </w:r>
          </w:p>
        </w:tc>
      </w:tr>
      <w:tr w:rsidR="00060779" w:rsidTr="005A1A49">
        <w:trPr>
          <w:trHeight w:val="30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57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060779" w:rsidTr="005A1A49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90 00 00 00 00 0000 000</w:t>
            </w:r>
          </w:p>
        </w:tc>
        <w:tc>
          <w:tcPr>
            <w:tcW w:w="57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Источники финансирования дефицита бюджетов - всего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5A12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713,2</w:t>
            </w:r>
          </w:p>
        </w:tc>
      </w:tr>
      <w:tr w:rsidR="00060779" w:rsidTr="005A1A49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01 00 00 00 00 0000 000</w:t>
            </w:r>
          </w:p>
        </w:tc>
        <w:tc>
          <w:tcPr>
            <w:tcW w:w="57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5A12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230,1</w:t>
            </w:r>
          </w:p>
        </w:tc>
      </w:tr>
      <w:tr w:rsidR="00060779" w:rsidTr="005A1A49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01 02 00 00 00 0000 000</w:t>
            </w:r>
          </w:p>
        </w:tc>
        <w:tc>
          <w:tcPr>
            <w:tcW w:w="57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5A12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230,1</w:t>
            </w:r>
          </w:p>
        </w:tc>
      </w:tr>
      <w:tr w:rsidR="00060779" w:rsidTr="005A1A49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01 03 00 00 00 0000 000</w:t>
            </w:r>
          </w:p>
        </w:tc>
        <w:tc>
          <w:tcPr>
            <w:tcW w:w="57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332A4B" w:rsidP="008A4E4D">
            <w:pPr>
              <w:jc w:val="center"/>
            </w:pPr>
            <w:bookmarkStart w:id="1" w:name="__DdeLink__11_754699"/>
            <w:bookmarkEnd w:id="1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3145,0</w:t>
            </w:r>
          </w:p>
        </w:tc>
      </w:tr>
      <w:tr w:rsidR="00060779" w:rsidTr="005A1A49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01 03 01 00 00 0000 000</w:t>
            </w:r>
          </w:p>
        </w:tc>
        <w:tc>
          <w:tcPr>
            <w:tcW w:w="57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332A4B" w:rsidP="00332A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314</w:t>
            </w:r>
            <w:r w:rsidR="0004378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060779" w:rsidTr="005A1A49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01 03 01 00 00 0000 700</w:t>
            </w:r>
          </w:p>
        </w:tc>
        <w:tc>
          <w:tcPr>
            <w:tcW w:w="57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Получение бюджетн</w:t>
            </w:r>
            <w:r w:rsidR="0014743E">
              <w:rPr>
                <w:rFonts w:ascii="Times New Roman" w:eastAsia="Times New Roman" w:hAnsi="Times New Roman" w:cs="Times New Roman"/>
                <w:sz w:val="28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</w:rPr>
              <w:t>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332A4B" w:rsidP="00332A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314</w:t>
            </w:r>
            <w:r w:rsidR="0004378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060779" w:rsidTr="005A1A49">
        <w:trPr>
          <w:trHeight w:val="510"/>
        </w:trPr>
        <w:tc>
          <w:tcPr>
            <w:tcW w:w="31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01 03 01 00 10 0000 710</w:t>
            </w:r>
          </w:p>
        </w:tc>
        <w:tc>
          <w:tcPr>
            <w:tcW w:w="57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332A4B" w:rsidP="00332A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3145</w:t>
            </w:r>
            <w:r w:rsidR="0004378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060779" w:rsidTr="005A1A49">
        <w:trPr>
          <w:trHeight w:val="510"/>
        </w:trPr>
        <w:tc>
          <w:tcPr>
            <w:tcW w:w="31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01 03 01 00 00 0000 800</w:t>
            </w:r>
          </w:p>
        </w:tc>
        <w:tc>
          <w:tcPr>
            <w:tcW w:w="57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Погашение бюджетн</w:t>
            </w:r>
            <w:r w:rsidR="001F03C3">
              <w:rPr>
                <w:rFonts w:ascii="Times New Roman" w:eastAsia="Times New Roman" w:hAnsi="Times New Roman" w:cs="Times New Roman"/>
                <w:sz w:val="28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</w:rPr>
              <w:t>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055C71" w:rsidP="007411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74117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914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,9</w:t>
            </w:r>
          </w:p>
        </w:tc>
      </w:tr>
      <w:tr w:rsidR="00060779" w:rsidTr="005A1A49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6B000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01 03 </w:t>
            </w:r>
            <w:r w:rsidR="00060779">
              <w:rPr>
                <w:rFonts w:ascii="Times New Roman" w:eastAsia="Times New Roman" w:hAnsi="Times New Roman" w:cs="Times New Roman"/>
                <w:sz w:val="28"/>
              </w:rPr>
              <w:t>01 00 10 0000 810</w:t>
            </w:r>
          </w:p>
        </w:tc>
        <w:tc>
          <w:tcPr>
            <w:tcW w:w="57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CB0D93" w:rsidP="007411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74117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914</w:t>
            </w:r>
            <w:r w:rsidR="00055C7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,9</w:t>
            </w:r>
          </w:p>
        </w:tc>
      </w:tr>
      <w:tr w:rsidR="00060779" w:rsidTr="005A1A49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01 05 00 00 00 0000 000</w:t>
            </w:r>
          </w:p>
        </w:tc>
        <w:tc>
          <w:tcPr>
            <w:tcW w:w="57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3D2A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483,1</w:t>
            </w:r>
          </w:p>
        </w:tc>
      </w:tr>
      <w:tr w:rsidR="00060779" w:rsidTr="005A1A49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01 05 00 00 00 0000 500</w:t>
            </w:r>
          </w:p>
        </w:tc>
        <w:tc>
          <w:tcPr>
            <w:tcW w:w="57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3F1B4C" w:rsidP="00303876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21636,2</w:t>
            </w:r>
          </w:p>
        </w:tc>
      </w:tr>
      <w:tr w:rsidR="00060779" w:rsidTr="005A1A49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01 05 02 00 00 0000 500</w:t>
            </w:r>
          </w:p>
        </w:tc>
        <w:tc>
          <w:tcPr>
            <w:tcW w:w="57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5F69AF" w:rsidP="003F1B4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</w:t>
            </w:r>
            <w:r w:rsidR="003F1B4C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636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,2</w:t>
            </w:r>
          </w:p>
        </w:tc>
      </w:tr>
      <w:tr w:rsidR="00060779" w:rsidTr="005A1A49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01 05 02 01 00 0000 510</w:t>
            </w:r>
          </w:p>
        </w:tc>
        <w:tc>
          <w:tcPr>
            <w:tcW w:w="57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5F69AF" w:rsidP="003F1B4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</w:t>
            </w:r>
            <w:r w:rsidR="003F1B4C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636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,2</w:t>
            </w:r>
          </w:p>
        </w:tc>
      </w:tr>
      <w:tr w:rsidR="00060779" w:rsidTr="005A1A49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01 05 02 01 10 0000 510</w:t>
            </w:r>
          </w:p>
        </w:tc>
        <w:tc>
          <w:tcPr>
            <w:tcW w:w="57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5F69AF" w:rsidP="003F1B4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</w:t>
            </w:r>
            <w:r w:rsidR="003F1B4C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636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,2</w:t>
            </w:r>
          </w:p>
        </w:tc>
      </w:tr>
      <w:tr w:rsidR="00060779" w:rsidTr="005A1A49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01 05 00 00 00 0000 600</w:t>
            </w:r>
          </w:p>
        </w:tc>
        <w:tc>
          <w:tcPr>
            <w:tcW w:w="57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3D2ACD" w:rsidP="00DD6B3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DD6B3C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119,3</w:t>
            </w:r>
          </w:p>
        </w:tc>
      </w:tr>
      <w:tr w:rsidR="00060779" w:rsidTr="005A1A49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01 05 02 00 00 0000 600</w:t>
            </w:r>
          </w:p>
        </w:tc>
        <w:tc>
          <w:tcPr>
            <w:tcW w:w="57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837453" w:rsidP="00DD6B3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DD6B3C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3D2ACD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119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,3</w:t>
            </w:r>
          </w:p>
        </w:tc>
      </w:tr>
      <w:tr w:rsidR="00060779" w:rsidTr="005A1A49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01 05 02 01 00 0000 610</w:t>
            </w:r>
          </w:p>
        </w:tc>
        <w:tc>
          <w:tcPr>
            <w:tcW w:w="57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tabs>
                <w:tab w:val="left" w:pos="2772"/>
              </w:tabs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837453" w:rsidP="00DD6B3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DD6B3C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3D2ACD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119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,3</w:t>
            </w:r>
          </w:p>
        </w:tc>
      </w:tr>
      <w:tr w:rsidR="00060779" w:rsidTr="005A1A49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01 05 02 01 10 0000 610</w:t>
            </w:r>
          </w:p>
        </w:tc>
        <w:tc>
          <w:tcPr>
            <w:tcW w:w="57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837453" w:rsidP="00DD6B3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DD6B3C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3D2ACD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119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,3</w:t>
            </w:r>
          </w:p>
        </w:tc>
      </w:tr>
    </w:tbl>
    <w:p w:rsidR="00060779" w:rsidRPr="005A1A49" w:rsidRDefault="00060779">
      <w:pPr>
        <w:rPr>
          <w:rFonts w:ascii="Times New Roman" w:hAnsi="Times New Roman" w:cs="Times New Roman"/>
          <w:sz w:val="28"/>
          <w:szCs w:val="28"/>
        </w:rPr>
      </w:pPr>
    </w:p>
    <w:p w:rsidR="005A1A49" w:rsidRDefault="005A1A49" w:rsidP="005A1A49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№ 10</w:t>
      </w:r>
    </w:p>
    <w:p w:rsidR="005A1A49" w:rsidRDefault="005A1A49" w:rsidP="005A1A49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решению Совета Красногвардейского</w:t>
      </w:r>
    </w:p>
    <w:p w:rsidR="005A1A49" w:rsidRDefault="005A1A49" w:rsidP="005A1A49">
      <w:pPr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сельского поселения Каневского района</w:t>
      </w:r>
    </w:p>
    <w:p w:rsidR="00FD5D02" w:rsidRPr="005A1A49" w:rsidRDefault="005A1A49" w:rsidP="005A1A49">
      <w:pPr>
        <w:ind w:left="4820"/>
        <w:rPr>
          <w:rFonts w:ascii="Times New Roman" w:hAnsi="Times New Roman" w:cs="Times New Roman"/>
          <w:sz w:val="28"/>
          <w:szCs w:val="28"/>
        </w:rPr>
      </w:pPr>
      <w:r w:rsidRPr="00EF6CE4">
        <w:rPr>
          <w:rFonts w:ascii="Times New Roman" w:hAnsi="Times New Roman" w:cs="Times New Roman"/>
          <w:sz w:val="28"/>
          <w:szCs w:val="28"/>
        </w:rPr>
        <w:t>от _______</w:t>
      </w:r>
      <w:r>
        <w:rPr>
          <w:rFonts w:ascii="Times New Roman" w:hAnsi="Times New Roman" w:cs="Times New Roman"/>
          <w:sz w:val="28"/>
          <w:szCs w:val="28"/>
        </w:rPr>
        <w:t xml:space="preserve">__________ года </w:t>
      </w:r>
      <w:r w:rsidRPr="00EF6CE4">
        <w:rPr>
          <w:rFonts w:ascii="Times New Roman" w:hAnsi="Times New Roman" w:cs="Times New Roman"/>
          <w:sz w:val="28"/>
          <w:szCs w:val="28"/>
        </w:rPr>
        <w:t>№_______</w:t>
      </w:r>
    </w:p>
    <w:p w:rsidR="00060779" w:rsidRPr="005A1A49" w:rsidRDefault="000607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0779" w:rsidRDefault="00060779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Программа муниципальных заимствований муниципального</w:t>
      </w:r>
    </w:p>
    <w:p w:rsidR="00060779" w:rsidRDefault="00060779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образования Красногвардейского сельского поселения Каневского</w:t>
      </w:r>
    </w:p>
    <w:p w:rsidR="00060779" w:rsidRDefault="00060779">
      <w:pPr>
        <w:jc w:val="center"/>
      </w:pPr>
      <w:r>
        <w:rPr>
          <w:rFonts w:ascii="Times New Roman" w:eastAsia="Times New Roman" w:hAnsi="Times New Roman" w:cs="Times New Roman"/>
          <w:sz w:val="28"/>
        </w:rPr>
        <w:t>района на 20</w:t>
      </w:r>
      <w:r w:rsidR="00F3585E"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z w:val="28"/>
        </w:rPr>
        <w:t xml:space="preserve"> год </w:t>
      </w:r>
    </w:p>
    <w:p w:rsidR="00060779" w:rsidRDefault="00060779">
      <w:pPr>
        <w:jc w:val="center"/>
      </w:pPr>
    </w:p>
    <w:p w:rsidR="00060779" w:rsidRDefault="00AF12D6" w:rsidP="00AF12D6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</w:t>
      </w:r>
      <w:r w:rsidR="0006077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   </w:t>
      </w:r>
      <w:r w:rsidR="005A1A49"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            </w:t>
      </w:r>
      <w:r w:rsidR="00060779">
        <w:rPr>
          <w:rFonts w:ascii="Times New Roman" w:eastAsia="Times New Roman" w:hAnsi="Times New Roman" w:cs="Times New Roman"/>
          <w:sz w:val="28"/>
        </w:rPr>
        <w:t xml:space="preserve">тыс. рублей </w:t>
      </w:r>
    </w:p>
    <w:tbl>
      <w:tblPr>
        <w:tblW w:w="10065" w:type="dxa"/>
        <w:tblInd w:w="108" w:type="dxa"/>
        <w:tblLayout w:type="fixed"/>
        <w:tblLook w:val="0000"/>
      </w:tblPr>
      <w:tblGrid>
        <w:gridCol w:w="859"/>
        <w:gridCol w:w="7363"/>
        <w:gridCol w:w="1843"/>
      </w:tblGrid>
      <w:tr w:rsidR="00060779" w:rsidTr="005A1A49">
        <w:trPr>
          <w:trHeight w:val="70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</w:rPr>
              <w:t>п/п</w:t>
            </w:r>
          </w:p>
        </w:tc>
        <w:tc>
          <w:tcPr>
            <w:tcW w:w="73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Виды заимствований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Объем</w:t>
            </w:r>
          </w:p>
        </w:tc>
      </w:tr>
      <w:tr w:rsidR="00060779" w:rsidTr="005A1A49">
        <w:trPr>
          <w:trHeight w:val="70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73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tabs>
                <w:tab w:val="left" w:pos="1627"/>
              </w:tabs>
              <w:ind w:right="17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060779" w:rsidTr="005A1A49">
        <w:trPr>
          <w:trHeight w:val="347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73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Бюджетные кредиты, привлеченные в бюджет Красногвардейского сельского поселения Каневского района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5A1269" w:rsidP="00F85820">
            <w:pPr>
              <w:tabs>
                <w:tab w:val="left" w:pos="1627"/>
              </w:tabs>
              <w:ind w:right="17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230,1</w:t>
            </w:r>
          </w:p>
        </w:tc>
      </w:tr>
      <w:tr w:rsidR="00060779" w:rsidTr="005A1A49">
        <w:trPr>
          <w:cantSplit/>
          <w:trHeight w:val="345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060779">
            <w:pPr>
              <w:jc w:val="center"/>
            </w:pPr>
          </w:p>
        </w:tc>
        <w:tc>
          <w:tcPr>
            <w:tcW w:w="73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r>
              <w:rPr>
                <w:rFonts w:ascii="Times New Roman" w:eastAsia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tabs>
                <w:tab w:val="left" w:pos="1627"/>
              </w:tabs>
              <w:ind w:right="317"/>
              <w:jc w:val="center"/>
            </w:pPr>
          </w:p>
        </w:tc>
      </w:tr>
      <w:tr w:rsidR="00060779" w:rsidTr="005A1A49">
        <w:trPr>
          <w:cantSplit/>
          <w:trHeight w:val="300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060779">
            <w:pPr>
              <w:jc w:val="center"/>
            </w:pPr>
          </w:p>
        </w:tc>
        <w:tc>
          <w:tcPr>
            <w:tcW w:w="73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Привлечение 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332A4B" w:rsidP="00F11315">
            <w:pPr>
              <w:tabs>
                <w:tab w:val="left" w:pos="1627"/>
              </w:tabs>
              <w:ind w:right="31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3145,0</w:t>
            </w:r>
          </w:p>
        </w:tc>
      </w:tr>
      <w:tr w:rsidR="00060779" w:rsidTr="005A1A49">
        <w:trPr>
          <w:cantSplit/>
          <w:trHeight w:val="300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060779">
            <w:pPr>
              <w:jc w:val="center"/>
            </w:pPr>
          </w:p>
        </w:tc>
        <w:tc>
          <w:tcPr>
            <w:tcW w:w="73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 w:rsidP="00A40623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Погашение 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F85820" w:rsidP="005A1269">
            <w:pPr>
              <w:tabs>
                <w:tab w:val="left" w:pos="1627"/>
              </w:tabs>
              <w:ind w:right="31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5A126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914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,9</w:t>
            </w:r>
          </w:p>
        </w:tc>
      </w:tr>
      <w:tr w:rsidR="00060779" w:rsidTr="005A1A49">
        <w:trPr>
          <w:cantSplit/>
          <w:trHeight w:val="300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73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Кредиты, привлеченные в бюджет Красногвардейского сельского поселения Каневского района от кредитных организаций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tabs>
                <w:tab w:val="left" w:pos="1627"/>
              </w:tabs>
              <w:ind w:right="31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060779" w:rsidTr="005A1A49">
        <w:trPr>
          <w:cantSplit/>
          <w:trHeight w:val="300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060779">
            <w:pPr>
              <w:jc w:val="center"/>
            </w:pPr>
          </w:p>
        </w:tc>
        <w:tc>
          <w:tcPr>
            <w:tcW w:w="73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Привлечение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tabs>
                <w:tab w:val="left" w:pos="1627"/>
              </w:tabs>
              <w:ind w:right="31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060779" w:rsidTr="005A1A49">
        <w:trPr>
          <w:cantSplit/>
          <w:trHeight w:val="300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060779">
            <w:pPr>
              <w:jc w:val="center"/>
            </w:pPr>
          </w:p>
        </w:tc>
        <w:tc>
          <w:tcPr>
            <w:tcW w:w="73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r>
              <w:rPr>
                <w:rFonts w:ascii="Times New Roman" w:eastAsia="Times New Roman" w:hAnsi="Times New Roman" w:cs="Times New Roman"/>
                <w:sz w:val="28"/>
              </w:rPr>
              <w:t>Погашение основной суммы долга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tabs>
                <w:tab w:val="left" w:pos="1627"/>
              </w:tabs>
              <w:ind w:right="317"/>
              <w:jc w:val="center"/>
            </w:pPr>
          </w:p>
        </w:tc>
      </w:tr>
    </w:tbl>
    <w:p w:rsidR="005A1A49" w:rsidRPr="005A1A49" w:rsidRDefault="005A1A49">
      <w:pPr>
        <w:rPr>
          <w:rFonts w:ascii="Times New Roman" w:hAnsi="Times New Roman" w:cs="Times New Roman"/>
          <w:sz w:val="28"/>
          <w:szCs w:val="28"/>
        </w:rPr>
      </w:pPr>
    </w:p>
    <w:p w:rsidR="00060779" w:rsidRPr="008A3A24" w:rsidRDefault="00E71011" w:rsidP="00E71011">
      <w:pPr>
        <w:tabs>
          <w:tab w:val="left" w:pos="5103"/>
          <w:tab w:val="left" w:pos="9653"/>
        </w:tabs>
        <w:ind w:left="5103" w:hanging="5103"/>
        <w:rPr>
          <w:rFonts w:ascii="Times New Roman" w:hAnsi="Times New Roman" w:cs="Times New Roman"/>
          <w:sz w:val="28"/>
          <w:szCs w:val="28"/>
        </w:rPr>
      </w:pPr>
      <w:r w:rsidRPr="008A3A24">
        <w:rPr>
          <w:rFonts w:ascii="Times New Roman" w:hAnsi="Times New Roman" w:cs="Times New Roman"/>
          <w:sz w:val="28"/>
          <w:szCs w:val="28"/>
        </w:rPr>
        <w:t xml:space="preserve">Начальник отдела учета и отчетности </w:t>
      </w:r>
    </w:p>
    <w:p w:rsidR="00E71011" w:rsidRPr="008A3A24" w:rsidRDefault="008A3A24" w:rsidP="00E71011">
      <w:pPr>
        <w:tabs>
          <w:tab w:val="left" w:pos="5103"/>
          <w:tab w:val="left" w:pos="9653"/>
        </w:tabs>
        <w:ind w:left="5103" w:hanging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71011" w:rsidRPr="008A3A24">
        <w:rPr>
          <w:rFonts w:ascii="Times New Roman" w:hAnsi="Times New Roman" w:cs="Times New Roman"/>
          <w:sz w:val="28"/>
          <w:szCs w:val="28"/>
        </w:rPr>
        <w:t xml:space="preserve">дминистрации Красногвардейского </w:t>
      </w:r>
    </w:p>
    <w:p w:rsidR="00E71011" w:rsidRDefault="008A3A24" w:rsidP="00E71011">
      <w:pPr>
        <w:tabs>
          <w:tab w:val="left" w:pos="5103"/>
          <w:tab w:val="left" w:pos="9653"/>
        </w:tabs>
        <w:ind w:left="5103" w:hanging="5103"/>
      </w:pPr>
      <w:r>
        <w:rPr>
          <w:rFonts w:ascii="Times New Roman" w:hAnsi="Times New Roman" w:cs="Times New Roman"/>
          <w:sz w:val="28"/>
          <w:szCs w:val="28"/>
        </w:rPr>
        <w:t>с</w:t>
      </w:r>
      <w:r w:rsidR="00E71011" w:rsidRPr="008A3A24">
        <w:rPr>
          <w:rFonts w:ascii="Times New Roman" w:hAnsi="Times New Roman" w:cs="Times New Roman"/>
          <w:sz w:val="28"/>
          <w:szCs w:val="28"/>
        </w:rPr>
        <w:t>ельского поселения Каневского района                                                   А.Ю.Донец</w:t>
      </w:r>
    </w:p>
    <w:sectPr w:rsidR="00E71011" w:rsidSect="00560283">
      <w:headerReference w:type="default" r:id="rId9"/>
      <w:pgSz w:w="11906" w:h="16838"/>
      <w:pgMar w:top="970" w:right="707" w:bottom="851" w:left="1276" w:header="181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A80" w:rsidRDefault="00172A80">
      <w:r>
        <w:separator/>
      </w:r>
    </w:p>
  </w:endnote>
  <w:endnote w:type="continuationSeparator" w:id="1">
    <w:p w:rsidR="00172A80" w:rsidRDefault="00172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A80" w:rsidRDefault="00172A80">
      <w:r>
        <w:separator/>
      </w:r>
    </w:p>
  </w:footnote>
  <w:footnote w:type="continuationSeparator" w:id="1">
    <w:p w:rsidR="00172A80" w:rsidRDefault="00172A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A80" w:rsidRDefault="00172A80">
    <w:pPr>
      <w:pStyle w:val="header"/>
      <w:spacing w:line="200" w:lineRule="atLea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0;width:26.45pt;height:13.4pt;z-index:251657728;mso-wrap-distance-left:0;mso-wrap-distance-right:0;mso-position-horizontal:center" stroked="f">
          <v:fill color2="black"/>
          <v:textbox inset="0,0,0,0">
            <w:txbxContent>
              <w:p w:rsidR="00172A80" w:rsidRDefault="00172A80">
                <w:pPr>
                  <w:tabs>
                    <w:tab w:val="center" w:pos="4677"/>
                    <w:tab w:val="right" w:pos="9355"/>
                  </w:tabs>
                </w:pPr>
              </w:p>
            </w:txbxContent>
          </v:textbox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8BF1811"/>
    <w:multiLevelType w:val="hybridMultilevel"/>
    <w:tmpl w:val="0E563468"/>
    <w:lvl w:ilvl="0" w:tplc="D9E60D22">
      <w:start w:val="1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2A7693A"/>
    <w:multiLevelType w:val="hybridMultilevel"/>
    <w:tmpl w:val="D804B8FC"/>
    <w:lvl w:ilvl="0" w:tplc="98347A3C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060779"/>
    <w:rsid w:val="000109F2"/>
    <w:rsid w:val="00012237"/>
    <w:rsid w:val="00014D2B"/>
    <w:rsid w:val="00020F9E"/>
    <w:rsid w:val="00024490"/>
    <w:rsid w:val="00025A17"/>
    <w:rsid w:val="0002641A"/>
    <w:rsid w:val="00027A93"/>
    <w:rsid w:val="000308EE"/>
    <w:rsid w:val="000364AD"/>
    <w:rsid w:val="00043789"/>
    <w:rsid w:val="00043CC7"/>
    <w:rsid w:val="00050282"/>
    <w:rsid w:val="00050CC6"/>
    <w:rsid w:val="00055C71"/>
    <w:rsid w:val="00060779"/>
    <w:rsid w:val="00061861"/>
    <w:rsid w:val="00062577"/>
    <w:rsid w:val="00067028"/>
    <w:rsid w:val="0006743A"/>
    <w:rsid w:val="00092FBA"/>
    <w:rsid w:val="000A54F6"/>
    <w:rsid w:val="000C0293"/>
    <w:rsid w:val="000C0FA6"/>
    <w:rsid w:val="000E237C"/>
    <w:rsid w:val="000E36A6"/>
    <w:rsid w:val="000E4A53"/>
    <w:rsid w:val="000F0AB3"/>
    <w:rsid w:val="00106C49"/>
    <w:rsid w:val="0012722C"/>
    <w:rsid w:val="00131665"/>
    <w:rsid w:val="00132A20"/>
    <w:rsid w:val="00143D83"/>
    <w:rsid w:val="0014403D"/>
    <w:rsid w:val="0014743E"/>
    <w:rsid w:val="00150D88"/>
    <w:rsid w:val="00151BB9"/>
    <w:rsid w:val="00153C16"/>
    <w:rsid w:val="00155D84"/>
    <w:rsid w:val="0016405D"/>
    <w:rsid w:val="00171C83"/>
    <w:rsid w:val="00172A80"/>
    <w:rsid w:val="00180F15"/>
    <w:rsid w:val="001816D5"/>
    <w:rsid w:val="001840C1"/>
    <w:rsid w:val="0019067B"/>
    <w:rsid w:val="0019787C"/>
    <w:rsid w:val="001A19B1"/>
    <w:rsid w:val="001A2944"/>
    <w:rsid w:val="001A526C"/>
    <w:rsid w:val="001A5B7F"/>
    <w:rsid w:val="001B0D46"/>
    <w:rsid w:val="001B4163"/>
    <w:rsid w:val="001C2830"/>
    <w:rsid w:val="001C63DC"/>
    <w:rsid w:val="001D710C"/>
    <w:rsid w:val="001F03C3"/>
    <w:rsid w:val="001F07D3"/>
    <w:rsid w:val="001F2D75"/>
    <w:rsid w:val="001F6CEE"/>
    <w:rsid w:val="00216CB2"/>
    <w:rsid w:val="00220085"/>
    <w:rsid w:val="00220979"/>
    <w:rsid w:val="002301C3"/>
    <w:rsid w:val="00250D4B"/>
    <w:rsid w:val="00255D5D"/>
    <w:rsid w:val="0026593C"/>
    <w:rsid w:val="00266273"/>
    <w:rsid w:val="00281A54"/>
    <w:rsid w:val="002B0D46"/>
    <w:rsid w:val="002C3F24"/>
    <w:rsid w:val="002D4A58"/>
    <w:rsid w:val="002D7240"/>
    <w:rsid w:val="002E193C"/>
    <w:rsid w:val="002E56D6"/>
    <w:rsid w:val="002E5F56"/>
    <w:rsid w:val="002E6040"/>
    <w:rsid w:val="00303876"/>
    <w:rsid w:val="00303D02"/>
    <w:rsid w:val="003310C1"/>
    <w:rsid w:val="0033231C"/>
    <w:rsid w:val="00332A4B"/>
    <w:rsid w:val="00333E97"/>
    <w:rsid w:val="0033710F"/>
    <w:rsid w:val="00352678"/>
    <w:rsid w:val="00356417"/>
    <w:rsid w:val="00363071"/>
    <w:rsid w:val="003664D6"/>
    <w:rsid w:val="00367A11"/>
    <w:rsid w:val="003822D5"/>
    <w:rsid w:val="00393D14"/>
    <w:rsid w:val="003A0620"/>
    <w:rsid w:val="003A17B3"/>
    <w:rsid w:val="003A43FE"/>
    <w:rsid w:val="003D0237"/>
    <w:rsid w:val="003D2ACD"/>
    <w:rsid w:val="003E447D"/>
    <w:rsid w:val="003E55A3"/>
    <w:rsid w:val="003E7812"/>
    <w:rsid w:val="003F1B4C"/>
    <w:rsid w:val="003F659A"/>
    <w:rsid w:val="00401AF6"/>
    <w:rsid w:val="004024EE"/>
    <w:rsid w:val="0040652B"/>
    <w:rsid w:val="004166E6"/>
    <w:rsid w:val="00417AF4"/>
    <w:rsid w:val="00423C62"/>
    <w:rsid w:val="00431BDC"/>
    <w:rsid w:val="00444AA7"/>
    <w:rsid w:val="00445A43"/>
    <w:rsid w:val="00451837"/>
    <w:rsid w:val="0045710D"/>
    <w:rsid w:val="00462EF8"/>
    <w:rsid w:val="00464944"/>
    <w:rsid w:val="00480D38"/>
    <w:rsid w:val="0049464E"/>
    <w:rsid w:val="004A245F"/>
    <w:rsid w:val="004B2EFE"/>
    <w:rsid w:val="004C70C9"/>
    <w:rsid w:val="004E082A"/>
    <w:rsid w:val="004E26D4"/>
    <w:rsid w:val="004F0A01"/>
    <w:rsid w:val="004F29A1"/>
    <w:rsid w:val="004F3BCD"/>
    <w:rsid w:val="005125AD"/>
    <w:rsid w:val="00517FD5"/>
    <w:rsid w:val="0052603A"/>
    <w:rsid w:val="005300A1"/>
    <w:rsid w:val="00530D04"/>
    <w:rsid w:val="0055001A"/>
    <w:rsid w:val="00553942"/>
    <w:rsid w:val="00554A4C"/>
    <w:rsid w:val="00560283"/>
    <w:rsid w:val="00562708"/>
    <w:rsid w:val="00572F22"/>
    <w:rsid w:val="0057503D"/>
    <w:rsid w:val="00580E96"/>
    <w:rsid w:val="00582526"/>
    <w:rsid w:val="00591B03"/>
    <w:rsid w:val="0059331B"/>
    <w:rsid w:val="00596CA3"/>
    <w:rsid w:val="005A1269"/>
    <w:rsid w:val="005A1A49"/>
    <w:rsid w:val="005B24A9"/>
    <w:rsid w:val="005B24E4"/>
    <w:rsid w:val="005B5F91"/>
    <w:rsid w:val="005B7092"/>
    <w:rsid w:val="005C204F"/>
    <w:rsid w:val="005C22FE"/>
    <w:rsid w:val="005C620D"/>
    <w:rsid w:val="005D0BB2"/>
    <w:rsid w:val="005D6227"/>
    <w:rsid w:val="005E2B5A"/>
    <w:rsid w:val="005E45EF"/>
    <w:rsid w:val="005E7197"/>
    <w:rsid w:val="005F077D"/>
    <w:rsid w:val="005F69AF"/>
    <w:rsid w:val="005F77F9"/>
    <w:rsid w:val="00602483"/>
    <w:rsid w:val="006055AD"/>
    <w:rsid w:val="0061591A"/>
    <w:rsid w:val="00627BFF"/>
    <w:rsid w:val="00633E44"/>
    <w:rsid w:val="006415F6"/>
    <w:rsid w:val="00641CFC"/>
    <w:rsid w:val="00641D9C"/>
    <w:rsid w:val="006502C9"/>
    <w:rsid w:val="006527A6"/>
    <w:rsid w:val="006536E2"/>
    <w:rsid w:val="006568A3"/>
    <w:rsid w:val="0066282C"/>
    <w:rsid w:val="0066583A"/>
    <w:rsid w:val="00670DEE"/>
    <w:rsid w:val="006715BA"/>
    <w:rsid w:val="00672D13"/>
    <w:rsid w:val="00675E1B"/>
    <w:rsid w:val="006A4B1E"/>
    <w:rsid w:val="006B0003"/>
    <w:rsid w:val="006C4F9A"/>
    <w:rsid w:val="006C6707"/>
    <w:rsid w:val="006D32DC"/>
    <w:rsid w:val="006D4B53"/>
    <w:rsid w:val="006F556C"/>
    <w:rsid w:val="007203F8"/>
    <w:rsid w:val="0074117B"/>
    <w:rsid w:val="007423EB"/>
    <w:rsid w:val="007430D0"/>
    <w:rsid w:val="00745BDB"/>
    <w:rsid w:val="0075777A"/>
    <w:rsid w:val="007663A0"/>
    <w:rsid w:val="0077238A"/>
    <w:rsid w:val="00777F49"/>
    <w:rsid w:val="00780038"/>
    <w:rsid w:val="007806A3"/>
    <w:rsid w:val="00784979"/>
    <w:rsid w:val="007935C1"/>
    <w:rsid w:val="007A1439"/>
    <w:rsid w:val="007A19D6"/>
    <w:rsid w:val="007A7D16"/>
    <w:rsid w:val="007B084E"/>
    <w:rsid w:val="007B1838"/>
    <w:rsid w:val="007B45CF"/>
    <w:rsid w:val="007B599C"/>
    <w:rsid w:val="007D10F0"/>
    <w:rsid w:val="007E03C0"/>
    <w:rsid w:val="007E4121"/>
    <w:rsid w:val="007E62F1"/>
    <w:rsid w:val="00802D0D"/>
    <w:rsid w:val="00804464"/>
    <w:rsid w:val="008046CF"/>
    <w:rsid w:val="00810CF9"/>
    <w:rsid w:val="00811836"/>
    <w:rsid w:val="008135DB"/>
    <w:rsid w:val="00823363"/>
    <w:rsid w:val="00826974"/>
    <w:rsid w:val="00826C58"/>
    <w:rsid w:val="00837453"/>
    <w:rsid w:val="00844137"/>
    <w:rsid w:val="00845622"/>
    <w:rsid w:val="00862529"/>
    <w:rsid w:val="00862A3E"/>
    <w:rsid w:val="008655D1"/>
    <w:rsid w:val="00870465"/>
    <w:rsid w:val="0087496C"/>
    <w:rsid w:val="00892BCC"/>
    <w:rsid w:val="008955DC"/>
    <w:rsid w:val="008A04B5"/>
    <w:rsid w:val="008A3A24"/>
    <w:rsid w:val="008A4E4D"/>
    <w:rsid w:val="008B3BF5"/>
    <w:rsid w:val="008C21C0"/>
    <w:rsid w:val="008C5B14"/>
    <w:rsid w:val="008E7F3D"/>
    <w:rsid w:val="008F0A6B"/>
    <w:rsid w:val="008F0CA0"/>
    <w:rsid w:val="009073AC"/>
    <w:rsid w:val="009079AD"/>
    <w:rsid w:val="00911070"/>
    <w:rsid w:val="009142ED"/>
    <w:rsid w:val="009145D0"/>
    <w:rsid w:val="0092414C"/>
    <w:rsid w:val="0093584E"/>
    <w:rsid w:val="00937F2C"/>
    <w:rsid w:val="00941984"/>
    <w:rsid w:val="00945899"/>
    <w:rsid w:val="009576FF"/>
    <w:rsid w:val="00964EBC"/>
    <w:rsid w:val="009741B6"/>
    <w:rsid w:val="00975F99"/>
    <w:rsid w:val="00983E0D"/>
    <w:rsid w:val="00985162"/>
    <w:rsid w:val="00991A44"/>
    <w:rsid w:val="009A18B7"/>
    <w:rsid w:val="009A2BF1"/>
    <w:rsid w:val="009C2F51"/>
    <w:rsid w:val="009E1CA9"/>
    <w:rsid w:val="009E2823"/>
    <w:rsid w:val="009E474C"/>
    <w:rsid w:val="009F5D96"/>
    <w:rsid w:val="00A02A91"/>
    <w:rsid w:val="00A13278"/>
    <w:rsid w:val="00A16112"/>
    <w:rsid w:val="00A21909"/>
    <w:rsid w:val="00A33F4F"/>
    <w:rsid w:val="00A34CA9"/>
    <w:rsid w:val="00A40623"/>
    <w:rsid w:val="00A4282A"/>
    <w:rsid w:val="00A520A8"/>
    <w:rsid w:val="00A56EF7"/>
    <w:rsid w:val="00A60524"/>
    <w:rsid w:val="00A705BE"/>
    <w:rsid w:val="00A70A81"/>
    <w:rsid w:val="00A7758C"/>
    <w:rsid w:val="00A8047D"/>
    <w:rsid w:val="00A83A44"/>
    <w:rsid w:val="00A94B44"/>
    <w:rsid w:val="00AA7E5B"/>
    <w:rsid w:val="00AC4529"/>
    <w:rsid w:val="00AE0124"/>
    <w:rsid w:val="00AF12D6"/>
    <w:rsid w:val="00AF4069"/>
    <w:rsid w:val="00AF6E74"/>
    <w:rsid w:val="00B121BA"/>
    <w:rsid w:val="00B33E1C"/>
    <w:rsid w:val="00B40614"/>
    <w:rsid w:val="00B40BF0"/>
    <w:rsid w:val="00B44AFB"/>
    <w:rsid w:val="00B47F33"/>
    <w:rsid w:val="00B52FDE"/>
    <w:rsid w:val="00B53F9E"/>
    <w:rsid w:val="00B65086"/>
    <w:rsid w:val="00B7284B"/>
    <w:rsid w:val="00B748F6"/>
    <w:rsid w:val="00B8005A"/>
    <w:rsid w:val="00B84B0A"/>
    <w:rsid w:val="00B85418"/>
    <w:rsid w:val="00B86963"/>
    <w:rsid w:val="00B943DA"/>
    <w:rsid w:val="00BB0223"/>
    <w:rsid w:val="00BB2FE8"/>
    <w:rsid w:val="00BC3534"/>
    <w:rsid w:val="00BC36F6"/>
    <w:rsid w:val="00BC54F0"/>
    <w:rsid w:val="00BE4755"/>
    <w:rsid w:val="00BE4F7D"/>
    <w:rsid w:val="00BF4575"/>
    <w:rsid w:val="00C00B7F"/>
    <w:rsid w:val="00C00D55"/>
    <w:rsid w:val="00C056CF"/>
    <w:rsid w:val="00C06065"/>
    <w:rsid w:val="00C07D52"/>
    <w:rsid w:val="00C2449C"/>
    <w:rsid w:val="00C363D4"/>
    <w:rsid w:val="00C64C91"/>
    <w:rsid w:val="00C66843"/>
    <w:rsid w:val="00C70871"/>
    <w:rsid w:val="00C71D76"/>
    <w:rsid w:val="00C74407"/>
    <w:rsid w:val="00C81F7E"/>
    <w:rsid w:val="00C82C52"/>
    <w:rsid w:val="00C85EC7"/>
    <w:rsid w:val="00C91E80"/>
    <w:rsid w:val="00CA689D"/>
    <w:rsid w:val="00CA73E3"/>
    <w:rsid w:val="00CB0D93"/>
    <w:rsid w:val="00CB162D"/>
    <w:rsid w:val="00CB7B40"/>
    <w:rsid w:val="00CD3BD1"/>
    <w:rsid w:val="00CD6601"/>
    <w:rsid w:val="00CE5A81"/>
    <w:rsid w:val="00CF5BA6"/>
    <w:rsid w:val="00CF7B7B"/>
    <w:rsid w:val="00D03F54"/>
    <w:rsid w:val="00D047DA"/>
    <w:rsid w:val="00D05C8D"/>
    <w:rsid w:val="00D237DE"/>
    <w:rsid w:val="00D33D26"/>
    <w:rsid w:val="00D33F88"/>
    <w:rsid w:val="00D3428E"/>
    <w:rsid w:val="00D47DC8"/>
    <w:rsid w:val="00D544AF"/>
    <w:rsid w:val="00D6002E"/>
    <w:rsid w:val="00D63C32"/>
    <w:rsid w:val="00D71E11"/>
    <w:rsid w:val="00D85080"/>
    <w:rsid w:val="00D86B8B"/>
    <w:rsid w:val="00D97527"/>
    <w:rsid w:val="00DA6A31"/>
    <w:rsid w:val="00DB0F57"/>
    <w:rsid w:val="00DC167A"/>
    <w:rsid w:val="00DC1C5B"/>
    <w:rsid w:val="00DD0008"/>
    <w:rsid w:val="00DD6B3C"/>
    <w:rsid w:val="00DE1CC9"/>
    <w:rsid w:val="00DE2D5D"/>
    <w:rsid w:val="00DE514F"/>
    <w:rsid w:val="00DF1582"/>
    <w:rsid w:val="00DF5485"/>
    <w:rsid w:val="00DF7225"/>
    <w:rsid w:val="00E012DA"/>
    <w:rsid w:val="00E0756E"/>
    <w:rsid w:val="00E16B39"/>
    <w:rsid w:val="00E170EE"/>
    <w:rsid w:val="00E32229"/>
    <w:rsid w:val="00E517FA"/>
    <w:rsid w:val="00E55B75"/>
    <w:rsid w:val="00E57250"/>
    <w:rsid w:val="00E644D1"/>
    <w:rsid w:val="00E703A7"/>
    <w:rsid w:val="00E71011"/>
    <w:rsid w:val="00E73D49"/>
    <w:rsid w:val="00E92328"/>
    <w:rsid w:val="00E9773F"/>
    <w:rsid w:val="00EB1336"/>
    <w:rsid w:val="00EB1C33"/>
    <w:rsid w:val="00EB4477"/>
    <w:rsid w:val="00ED6C23"/>
    <w:rsid w:val="00ED6DF4"/>
    <w:rsid w:val="00EF6CE4"/>
    <w:rsid w:val="00F11315"/>
    <w:rsid w:val="00F11C8A"/>
    <w:rsid w:val="00F1648B"/>
    <w:rsid w:val="00F2450A"/>
    <w:rsid w:val="00F25A9C"/>
    <w:rsid w:val="00F3585E"/>
    <w:rsid w:val="00F403CB"/>
    <w:rsid w:val="00F47983"/>
    <w:rsid w:val="00F6212F"/>
    <w:rsid w:val="00F64DB4"/>
    <w:rsid w:val="00F73246"/>
    <w:rsid w:val="00F83A44"/>
    <w:rsid w:val="00F85820"/>
    <w:rsid w:val="00F96A25"/>
    <w:rsid w:val="00FA18CA"/>
    <w:rsid w:val="00FA6649"/>
    <w:rsid w:val="00FB342A"/>
    <w:rsid w:val="00FC7545"/>
    <w:rsid w:val="00FD5D02"/>
    <w:rsid w:val="00FE59AD"/>
    <w:rsid w:val="00FF38D7"/>
    <w:rsid w:val="00FF4557"/>
    <w:rsid w:val="00FF4F44"/>
    <w:rsid w:val="00FF66BA"/>
    <w:rsid w:val="00FF7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alibri" w:eastAsia="Calibri" w:hAnsi="Calibri" w:cs="Calibri"/>
      <w:sz w:val="22"/>
      <w:szCs w:val="24"/>
      <w:lang w:eastAsia="hi-IN" w:bidi="hi-I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RTFNum21">
    <w:name w:val="RTF_Num 2 1"/>
    <w:rPr>
      <w:rFonts w:eastAsia="Times New Roman"/>
    </w:rPr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  <w:rPr>
      <w:rFonts w:eastAsia="Times New Roman"/>
    </w:rPr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  <w:rPr>
      <w:rFonts w:eastAsia="Times New Roman"/>
    </w:rPr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rFonts w:eastAsia="Times New Roman"/>
    </w:rPr>
  </w:style>
  <w:style w:type="character" w:customStyle="1" w:styleId="RTFNum61">
    <w:name w:val="RTF_Num 6 1"/>
    <w:rPr>
      <w:rFonts w:ascii="Symbol" w:eastAsia="Symbol" w:hAnsi="Symbol" w:cs="Symbol"/>
    </w:rPr>
  </w:style>
  <w:style w:type="character" w:customStyle="1" w:styleId="RTFNum71">
    <w:name w:val="RTF_Num 7 1"/>
    <w:rPr>
      <w:rFonts w:ascii="Symbol" w:eastAsia="Symbol" w:hAnsi="Symbol" w:cs="Symbol"/>
    </w:rPr>
  </w:style>
  <w:style w:type="character" w:customStyle="1" w:styleId="RTFNum81">
    <w:name w:val="RTF_Num 8 1"/>
    <w:rPr>
      <w:rFonts w:ascii="Symbol" w:eastAsia="Symbol" w:hAnsi="Symbol" w:cs="Symbol"/>
    </w:rPr>
  </w:style>
  <w:style w:type="character" w:customStyle="1" w:styleId="RTFNum91">
    <w:name w:val="RTF_Num 9 1"/>
    <w:rPr>
      <w:rFonts w:ascii="Symbol" w:eastAsia="Symbol" w:hAnsi="Symbol" w:cs="Symbol"/>
    </w:rPr>
  </w:style>
  <w:style w:type="character" w:customStyle="1" w:styleId="RTFNum101">
    <w:name w:val="RTF_Num 10 1"/>
    <w:rPr>
      <w:rFonts w:eastAsia="Times New Roman"/>
    </w:rPr>
  </w:style>
  <w:style w:type="character" w:customStyle="1" w:styleId="RTFNum111">
    <w:name w:val="RTF_Num 11 1"/>
    <w:rPr>
      <w:rFonts w:ascii="Symbol" w:eastAsia="Symbol" w:hAnsi="Symbol" w:cs="Symbol"/>
    </w:rPr>
  </w:style>
  <w:style w:type="character" w:customStyle="1" w:styleId="RTFNum121">
    <w:name w:val="RTF_Num 12 1"/>
    <w:rPr>
      <w:rFonts w:eastAsia="Times New Roman"/>
    </w:rPr>
  </w:style>
  <w:style w:type="character" w:customStyle="1" w:styleId="RTFNum122">
    <w:name w:val="RTF_Num 12 2"/>
    <w:rPr>
      <w:rFonts w:eastAsia="Times New Roman"/>
    </w:rPr>
  </w:style>
  <w:style w:type="character" w:customStyle="1" w:styleId="RTFNum123">
    <w:name w:val="RTF_Num 12 3"/>
    <w:rPr>
      <w:rFonts w:eastAsia="Times New Roman"/>
    </w:rPr>
  </w:style>
  <w:style w:type="character" w:customStyle="1" w:styleId="RTFNum124">
    <w:name w:val="RTF_Num 12 4"/>
    <w:rPr>
      <w:rFonts w:eastAsia="Times New Roman"/>
    </w:rPr>
  </w:style>
  <w:style w:type="character" w:customStyle="1" w:styleId="RTFNum125">
    <w:name w:val="RTF_Num 12 5"/>
    <w:rPr>
      <w:rFonts w:eastAsia="Times New Roman"/>
    </w:rPr>
  </w:style>
  <w:style w:type="character" w:customStyle="1" w:styleId="RTFNum126">
    <w:name w:val="RTF_Num 12 6"/>
    <w:rPr>
      <w:rFonts w:eastAsia="Times New Roman"/>
    </w:rPr>
  </w:style>
  <w:style w:type="character" w:customStyle="1" w:styleId="RTFNum127">
    <w:name w:val="RTF_Num 12 7"/>
    <w:rPr>
      <w:rFonts w:eastAsia="Times New Roman"/>
    </w:rPr>
  </w:style>
  <w:style w:type="character" w:customStyle="1" w:styleId="RTFNum128">
    <w:name w:val="RTF_Num 12 8"/>
    <w:rPr>
      <w:rFonts w:eastAsia="Times New Roman"/>
    </w:rPr>
  </w:style>
  <w:style w:type="character" w:customStyle="1" w:styleId="RTFNum129">
    <w:name w:val="RTF_Num 12 9"/>
    <w:rPr>
      <w:rFonts w:eastAsia="Times New Roman"/>
    </w:rPr>
  </w:style>
  <w:style w:type="character" w:customStyle="1" w:styleId="RTFNum131">
    <w:name w:val="RTF_Num 13 1"/>
    <w:rPr>
      <w:rFonts w:eastAsia="Times New Roman"/>
    </w:rPr>
  </w:style>
  <w:style w:type="character" w:customStyle="1" w:styleId="RTFNum132">
    <w:name w:val="RTF_Num 13 2"/>
    <w:rPr>
      <w:rFonts w:eastAsia="Times New Roman"/>
    </w:rPr>
  </w:style>
  <w:style w:type="character" w:customStyle="1" w:styleId="RTFNum133">
    <w:name w:val="RTF_Num 13 3"/>
    <w:rPr>
      <w:rFonts w:eastAsia="Times New Roman"/>
    </w:rPr>
  </w:style>
  <w:style w:type="character" w:customStyle="1" w:styleId="RTFNum134">
    <w:name w:val="RTF_Num 13 4"/>
    <w:rPr>
      <w:rFonts w:eastAsia="Times New Roman"/>
    </w:rPr>
  </w:style>
  <w:style w:type="character" w:customStyle="1" w:styleId="RTFNum135">
    <w:name w:val="RTF_Num 13 5"/>
    <w:rPr>
      <w:rFonts w:eastAsia="Times New Roman"/>
    </w:rPr>
  </w:style>
  <w:style w:type="character" w:customStyle="1" w:styleId="RTFNum136">
    <w:name w:val="RTF_Num 13 6"/>
    <w:rPr>
      <w:rFonts w:eastAsia="Times New Roman"/>
    </w:rPr>
  </w:style>
  <w:style w:type="character" w:customStyle="1" w:styleId="RTFNum137">
    <w:name w:val="RTF_Num 13 7"/>
    <w:rPr>
      <w:rFonts w:eastAsia="Times New Roman"/>
    </w:rPr>
  </w:style>
  <w:style w:type="character" w:customStyle="1" w:styleId="RTFNum138">
    <w:name w:val="RTF_Num 13 8"/>
    <w:rPr>
      <w:rFonts w:eastAsia="Times New Roman"/>
    </w:rPr>
  </w:style>
  <w:style w:type="character" w:customStyle="1" w:styleId="RTFNum139">
    <w:name w:val="RTF_Num 13 9"/>
    <w:rPr>
      <w:rFonts w:eastAsia="Times New Roman"/>
    </w:rPr>
  </w:style>
  <w:style w:type="character" w:customStyle="1" w:styleId="RTFNum141">
    <w:name w:val="RTF_Num 14 1"/>
    <w:rPr>
      <w:rFonts w:eastAsia="Times New Roman"/>
    </w:rPr>
  </w:style>
  <w:style w:type="character" w:customStyle="1" w:styleId="RTFNum142">
    <w:name w:val="RTF_Num 14 2"/>
    <w:rPr>
      <w:rFonts w:eastAsia="Times New Roman"/>
    </w:rPr>
  </w:style>
  <w:style w:type="character" w:customStyle="1" w:styleId="RTFNum143">
    <w:name w:val="RTF_Num 14 3"/>
    <w:rPr>
      <w:rFonts w:eastAsia="Times New Roman"/>
    </w:rPr>
  </w:style>
  <w:style w:type="character" w:customStyle="1" w:styleId="RTFNum144">
    <w:name w:val="RTF_Num 14 4"/>
    <w:rPr>
      <w:rFonts w:eastAsia="Times New Roman"/>
    </w:rPr>
  </w:style>
  <w:style w:type="character" w:customStyle="1" w:styleId="RTFNum145">
    <w:name w:val="RTF_Num 14 5"/>
    <w:rPr>
      <w:rFonts w:eastAsia="Times New Roman"/>
    </w:rPr>
  </w:style>
  <w:style w:type="character" w:customStyle="1" w:styleId="RTFNum146">
    <w:name w:val="RTF_Num 14 6"/>
    <w:rPr>
      <w:rFonts w:eastAsia="Times New Roman"/>
    </w:rPr>
  </w:style>
  <w:style w:type="character" w:customStyle="1" w:styleId="RTFNum147">
    <w:name w:val="RTF_Num 14 7"/>
    <w:rPr>
      <w:rFonts w:eastAsia="Times New Roman"/>
    </w:rPr>
  </w:style>
  <w:style w:type="character" w:customStyle="1" w:styleId="RTFNum148">
    <w:name w:val="RTF_Num 14 8"/>
    <w:rPr>
      <w:rFonts w:eastAsia="Times New Roman"/>
    </w:rPr>
  </w:style>
  <w:style w:type="character" w:customStyle="1" w:styleId="RTFNum149">
    <w:name w:val="RTF_Num 14 9"/>
    <w:rPr>
      <w:rFonts w:eastAsia="Times New Roman"/>
    </w:rPr>
  </w:style>
  <w:style w:type="character" w:customStyle="1" w:styleId="DefaultParagraphFont">
    <w:name w:val="Default Paragraph Font"/>
  </w:style>
  <w:style w:type="character" w:customStyle="1" w:styleId="1">
    <w:name w:val="Çàãîëîâîê 1 Çíàê"/>
    <w:basedOn w:val="DefaultParagraphFont"/>
    <w:rPr>
      <w:rFonts w:eastAsia="Times New Roman"/>
      <w:lang/>
    </w:rPr>
  </w:style>
  <w:style w:type="character" w:customStyle="1" w:styleId="2">
    <w:name w:val="Çàãîëîâîê 2 Çíàê"/>
    <w:basedOn w:val="DefaultParagraphFont"/>
    <w:rPr>
      <w:rFonts w:eastAsia="Times New Roman"/>
      <w:b/>
      <w:bCs/>
      <w:lang/>
    </w:rPr>
  </w:style>
  <w:style w:type="character" w:customStyle="1" w:styleId="3">
    <w:name w:val="Çàãîëîâîê 3 Çíàê"/>
    <w:basedOn w:val="DefaultParagraphFont"/>
    <w:rPr>
      <w:rFonts w:eastAsia="Times New Roman"/>
      <w:b/>
      <w:bCs/>
      <w:lang w:val="ru-RU"/>
    </w:rPr>
  </w:style>
  <w:style w:type="character" w:customStyle="1" w:styleId="4">
    <w:name w:val="Çàãîëîâîê 4 Çíàê"/>
    <w:basedOn w:val="DefaultParagraphFont"/>
    <w:rPr>
      <w:rFonts w:eastAsia="Times New Roman"/>
      <w:lang w:val="ru-RU"/>
    </w:rPr>
  </w:style>
  <w:style w:type="character" w:customStyle="1" w:styleId="-">
    <w:name w:val="????????-??????"/>
    <w:basedOn w:val="DefaultParagraphFont"/>
    <w:rPr>
      <w:rFonts w:eastAsia="Times New Roman"/>
      <w:color w:val="0000FF"/>
      <w:u w:val="single"/>
    </w:rPr>
  </w:style>
  <w:style w:type="character" w:customStyle="1" w:styleId="a3">
    <w:name w:val="Основной текст Знак"/>
    <w:basedOn w:val="DefaultParagraphFont"/>
    <w:rPr>
      <w:rFonts w:ascii="Calibri" w:eastAsia="Calibri" w:hAnsi="Calibri" w:cs="Calibri"/>
      <w:lang/>
    </w:rPr>
  </w:style>
  <w:style w:type="character" w:customStyle="1" w:styleId="51">
    <w:name w:val="???? ????51"/>
    <w:rPr>
      <w:sz w:val="28"/>
      <w:szCs w:val="28"/>
      <w:lang/>
    </w:rPr>
  </w:style>
  <w:style w:type="character" w:customStyle="1" w:styleId="a4">
    <w:name w:val="Верхний колонтитул Знак"/>
    <w:basedOn w:val="DefaultParagraphFont"/>
    <w:rPr>
      <w:rFonts w:ascii="Calibri" w:eastAsia="Calibri" w:hAnsi="Calibri" w:cs="Calibri"/>
      <w:sz w:val="22"/>
      <w:lang/>
    </w:rPr>
  </w:style>
  <w:style w:type="character" w:customStyle="1" w:styleId="a5">
    <w:name w:val="Нижний колонтитул Знак"/>
    <w:basedOn w:val="DefaultParagraphFont"/>
    <w:rPr>
      <w:rFonts w:ascii="Calibri" w:eastAsia="Calibri" w:hAnsi="Calibri" w:cs="Calibri"/>
      <w:sz w:val="22"/>
      <w:lang/>
    </w:rPr>
  </w:style>
  <w:style w:type="character" w:customStyle="1" w:styleId="a6">
    <w:name w:val="Текст Знак"/>
    <w:basedOn w:val="DefaultParagraphFont"/>
    <w:rPr>
      <w:rFonts w:ascii="Courier New" w:eastAsia="Courier New" w:hAnsi="Courier New" w:cs="Courier New"/>
      <w:lang/>
    </w:rPr>
  </w:style>
  <w:style w:type="character" w:customStyle="1" w:styleId="a7">
    <w:name w:val="Текст выноски Знак"/>
    <w:basedOn w:val="DefaultParagraphFont"/>
    <w:rPr>
      <w:rFonts w:ascii="Tahoma" w:eastAsia="Tahoma" w:hAnsi="Tahoma" w:cs="Tahoma"/>
      <w:sz w:val="16"/>
      <w:lang/>
    </w:rPr>
  </w:style>
  <w:style w:type="character" w:customStyle="1" w:styleId="a8">
    <w:name w:val="?????????????? ??????"/>
    <w:basedOn w:val="DefaultParagraphFont"/>
    <w:rPr>
      <w:rFonts w:eastAsia="Times New Roman"/>
      <w:color w:val="106BBE"/>
    </w:rPr>
  </w:style>
  <w:style w:type="character" w:customStyle="1" w:styleId="blk">
    <w:name w:val="blk"/>
    <w:basedOn w:val="DefaultParagraphFont"/>
    <w:rPr>
      <w:rFonts w:eastAsia="Times New Roman"/>
    </w:rPr>
  </w:style>
  <w:style w:type="character" w:customStyle="1" w:styleId="pagenumber">
    <w:name w:val="page number"/>
    <w:basedOn w:val="DefaultParagraphFont"/>
    <w:rPr>
      <w:rFonts w:eastAsia="Times New Roman"/>
    </w:rPr>
  </w:style>
  <w:style w:type="character" w:customStyle="1" w:styleId="a9">
    <w:name w:val="Основной текст с отступом Знак"/>
    <w:basedOn w:val="DefaultParagraphFont"/>
    <w:rPr>
      <w:rFonts w:ascii="Calibri" w:eastAsia="Calibri" w:hAnsi="Calibri" w:cs="Calibri"/>
      <w:sz w:val="22"/>
      <w:lang w:val="ru-RU"/>
    </w:rPr>
  </w:style>
  <w:style w:type="character" w:customStyle="1" w:styleId="aa">
    <w:name w:val="Название Знак"/>
    <w:basedOn w:val="DefaultParagraphFont"/>
    <w:rPr>
      <w:rFonts w:ascii="Cambria" w:eastAsia="Cambria" w:hAnsi="Cambria" w:cs="Times New Roman"/>
      <w:b/>
      <w:bCs/>
      <w:kern w:val="1"/>
      <w:sz w:val="32"/>
      <w:lang/>
    </w:rPr>
  </w:style>
  <w:style w:type="character" w:customStyle="1" w:styleId="20">
    <w:name w:val="???????? ????? ? ???????? 2 ????"/>
    <w:basedOn w:val="DefaultParagraphFont"/>
    <w:rPr>
      <w:rFonts w:eastAsia="Times New Roman"/>
      <w:lang w:val="ru-RU"/>
    </w:rPr>
  </w:style>
  <w:style w:type="character" w:customStyle="1" w:styleId="21">
    <w:name w:val="???????? ????? 2 ????"/>
    <w:basedOn w:val="DefaultParagraphFont"/>
    <w:rPr>
      <w:rFonts w:eastAsia="Times New Roman"/>
      <w:lang w:val="ru-RU"/>
    </w:rPr>
  </w:style>
  <w:style w:type="character" w:customStyle="1" w:styleId="WW--">
    <w:name w:val="WW-????????-??????"/>
    <w:rPr>
      <w:color w:val="000080"/>
      <w:u w:val="single"/>
      <w:lang/>
    </w:rPr>
  </w:style>
  <w:style w:type="character" w:customStyle="1" w:styleId="WW--1">
    <w:name w:val="WW-????????-??????1"/>
    <w:rPr>
      <w:color w:val="000080"/>
      <w:u w:val="single"/>
      <w:lang/>
    </w:rPr>
  </w:style>
  <w:style w:type="character" w:customStyle="1" w:styleId="WW--12">
    <w:name w:val="WW-????????-??????12"/>
    <w:rPr>
      <w:color w:val="000080"/>
      <w:u w:val="single"/>
      <w:lang/>
    </w:rPr>
  </w:style>
  <w:style w:type="character" w:customStyle="1" w:styleId="WW--123">
    <w:name w:val="WW-????????-??????123"/>
    <w:rPr>
      <w:color w:val="000080"/>
      <w:u w:val="single"/>
      <w:lang/>
    </w:rPr>
  </w:style>
  <w:style w:type="character" w:customStyle="1" w:styleId="WW--1234">
    <w:name w:val="WW-????????-??????1234"/>
    <w:rPr>
      <w:color w:val="000080"/>
      <w:u w:val="single"/>
      <w:lang/>
    </w:rPr>
  </w:style>
  <w:style w:type="character" w:customStyle="1" w:styleId="WW--12345">
    <w:name w:val="WW-????????-??????12345"/>
    <w:rPr>
      <w:color w:val="000080"/>
      <w:u w:val="single"/>
      <w:lang/>
    </w:rPr>
  </w:style>
  <w:style w:type="character" w:customStyle="1" w:styleId="ab">
    <w:name w:val="?????? ?????????"/>
  </w:style>
  <w:style w:type="character" w:customStyle="1" w:styleId="WW--123456">
    <w:name w:val="WW-????????-??????123456"/>
    <w:rPr>
      <w:color w:val="000080"/>
      <w:u w:val="single"/>
      <w:lang/>
    </w:rPr>
  </w:style>
  <w:style w:type="character" w:customStyle="1" w:styleId="-0">
    <w:name w:val="Èíòåðíåò-ññûëêà"/>
    <w:rPr>
      <w:color w:val="000080"/>
      <w:u w:val="single"/>
      <w:lang/>
    </w:rPr>
  </w:style>
  <w:style w:type="character" w:customStyle="1" w:styleId="ac">
    <w:name w:val="Ñèìâîë íóìåðàöèè"/>
  </w:style>
  <w:style w:type="character" w:styleId="ad">
    <w:name w:val="Hyperlink"/>
    <w:rPr>
      <w:color w:val="000080"/>
      <w:u w:val="single"/>
      <w:lang/>
    </w:rPr>
  </w:style>
  <w:style w:type="paragraph" w:customStyle="1" w:styleId="ae">
    <w:name w:val="Заголовок"/>
    <w:basedOn w:val="a"/>
    <w:next w:val="af"/>
    <w:pPr>
      <w:keepNext/>
      <w:spacing w:before="240" w:after="120"/>
    </w:pPr>
    <w:rPr>
      <w:rFonts w:ascii="Arial" w:eastAsia="Mangal" w:hAnsi="Arial" w:cs="Microsoft YaHei"/>
      <w:sz w:val="28"/>
    </w:rPr>
  </w:style>
  <w:style w:type="paragraph" w:styleId="af">
    <w:name w:val="Body Text"/>
    <w:basedOn w:val="a"/>
    <w:pPr>
      <w:ind w:firstLine="709"/>
    </w:pPr>
    <w:rPr>
      <w:rFonts w:ascii="Times New Roman" w:eastAsia="Times New Roman" w:hAnsi="Times New Roman" w:cs="Times New Roman"/>
      <w:sz w:val="28"/>
    </w:rPr>
  </w:style>
  <w:style w:type="paragraph" w:styleId="af0">
    <w:name w:val="List"/>
    <w:basedOn w:val="af"/>
    <w:rPr>
      <w:rFonts w:eastAsia="Mangal"/>
    </w:rPr>
  </w:style>
  <w:style w:type="paragraph" w:customStyle="1" w:styleId="10">
    <w:name w:val="Название1"/>
    <w:basedOn w:val="a"/>
    <w:pPr>
      <w:spacing w:before="120" w:after="120"/>
    </w:pPr>
    <w:rPr>
      <w:rFonts w:eastAsia="Mangal"/>
      <w:i/>
      <w:iCs/>
      <w:sz w:val="24"/>
    </w:rPr>
  </w:style>
  <w:style w:type="paragraph" w:customStyle="1" w:styleId="11">
    <w:name w:val="Указатель1"/>
    <w:basedOn w:val="a"/>
    <w:rPr>
      <w:rFonts w:eastAsia="Mangal"/>
    </w:rPr>
  </w:style>
  <w:style w:type="paragraph" w:customStyle="1" w:styleId="heading1">
    <w:name w:val="heading 1"/>
    <w:basedOn w:val="a"/>
    <w:next w:val="a"/>
    <w:pPr>
      <w:keepNext/>
      <w:numPr>
        <w:numId w:val="3"/>
      </w:numPr>
      <w:spacing w:line="348" w:lineRule="auto"/>
      <w:outlineLvl w:val="0"/>
    </w:pPr>
    <w:rPr>
      <w:rFonts w:ascii="Times New Roman" w:eastAsia="Times New Roman" w:hAnsi="Times New Roman" w:cs="Times New Roman"/>
      <w:sz w:val="28"/>
    </w:rPr>
  </w:style>
  <w:style w:type="paragraph" w:customStyle="1" w:styleId="heading2">
    <w:name w:val="heading 2"/>
    <w:basedOn w:val="a"/>
    <w:next w:val="a"/>
    <w:pPr>
      <w:keepNext/>
      <w:numPr>
        <w:ilvl w:val="1"/>
        <w:numId w:val="3"/>
      </w:numPr>
      <w:jc w:val="center"/>
      <w:outlineLvl w:val="1"/>
    </w:pPr>
    <w:rPr>
      <w:rFonts w:ascii="Times New Roman" w:eastAsia="Times New Roman" w:hAnsi="Times New Roman" w:cs="Times New Roman"/>
      <w:b/>
      <w:bCs/>
      <w:sz w:val="28"/>
    </w:rPr>
  </w:style>
  <w:style w:type="paragraph" w:customStyle="1" w:styleId="heading3">
    <w:name w:val="heading 3"/>
    <w:basedOn w:val="a"/>
    <w:next w:val="a"/>
    <w:pPr>
      <w:keepNext/>
      <w:numPr>
        <w:ilvl w:val="2"/>
        <w:numId w:val="3"/>
      </w:numPr>
      <w:jc w:val="center"/>
      <w:outlineLvl w:val="2"/>
    </w:pPr>
    <w:rPr>
      <w:rFonts w:ascii="Times New Roman" w:eastAsia="Times New Roman" w:hAnsi="Times New Roman" w:cs="Times New Roman"/>
      <w:b/>
      <w:bCs/>
      <w:sz w:val="28"/>
    </w:rPr>
  </w:style>
  <w:style w:type="paragraph" w:customStyle="1" w:styleId="heading4">
    <w:name w:val="heading 4"/>
    <w:basedOn w:val="a"/>
    <w:next w:val="a"/>
    <w:pPr>
      <w:keepNext/>
      <w:numPr>
        <w:ilvl w:val="3"/>
        <w:numId w:val="3"/>
      </w:numPr>
      <w:outlineLvl w:val="3"/>
    </w:pPr>
    <w:rPr>
      <w:rFonts w:ascii="Times New Roman" w:eastAsia="Times New Roman" w:hAnsi="Times New Roman" w:cs="Times New Roman"/>
      <w:sz w:val="28"/>
    </w:rPr>
  </w:style>
  <w:style w:type="paragraph" w:customStyle="1" w:styleId="List2">
    <w:name w:val="List 2"/>
    <w:basedOn w:val="a"/>
    <w:pPr>
      <w:spacing w:line="360" w:lineRule="auto"/>
      <w:ind w:firstLine="709"/>
      <w:jc w:val="left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szCs w:val="24"/>
      <w:lang w:eastAsia="hi-IN" w:bidi="hi-IN"/>
    </w:rPr>
  </w:style>
  <w:style w:type="paragraph" w:customStyle="1" w:styleId="header">
    <w:name w:val="header"/>
    <w:basedOn w:val="a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pPr>
      <w:tabs>
        <w:tab w:val="center" w:pos="4677"/>
        <w:tab w:val="right" w:pos="9355"/>
      </w:tabs>
    </w:pPr>
  </w:style>
  <w:style w:type="paragraph" w:customStyle="1" w:styleId="PlainText">
    <w:name w:val="Plain Text"/>
    <w:basedOn w:val="a"/>
    <w:pPr>
      <w:jc w:val="left"/>
    </w:pPr>
    <w:rPr>
      <w:rFonts w:ascii="Courier New" w:eastAsia="Courier New" w:hAnsi="Courier New" w:cs="Courier New"/>
      <w:sz w:val="20"/>
    </w:rPr>
  </w:style>
  <w:style w:type="paragraph" w:customStyle="1" w:styleId="BalloonText">
    <w:name w:val="Balloon Text"/>
    <w:basedOn w:val="a"/>
    <w:rPr>
      <w:rFonts w:ascii="Tahoma" w:eastAsia="Tahoma" w:hAnsi="Tahoma" w:cs="Tahoma"/>
      <w:sz w:val="16"/>
    </w:rPr>
  </w:style>
  <w:style w:type="paragraph" w:customStyle="1" w:styleId="af1">
    <w:name w:val="Нормальный (таблица)"/>
    <w:basedOn w:val="a"/>
    <w:next w:val="a"/>
    <w:pPr>
      <w:autoSpaceDE w:val="0"/>
    </w:pPr>
    <w:rPr>
      <w:rFonts w:ascii="Arial" w:eastAsia="Arial" w:hAnsi="Arial" w:cs="Arial"/>
      <w:sz w:val="24"/>
    </w:rPr>
  </w:style>
  <w:style w:type="paragraph" w:customStyle="1" w:styleId="af2">
    <w:name w:val="Прижатый влево"/>
    <w:basedOn w:val="a"/>
    <w:next w:val="a"/>
    <w:pPr>
      <w:autoSpaceDE w:val="0"/>
      <w:jc w:val="left"/>
    </w:pPr>
    <w:rPr>
      <w:rFonts w:ascii="Arial" w:eastAsia="Arial" w:hAnsi="Arial" w:cs="Arial"/>
      <w:sz w:val="24"/>
    </w:rPr>
  </w:style>
  <w:style w:type="paragraph" w:styleId="af3">
    <w:name w:val="Body Text Indent"/>
    <w:basedOn w:val="a"/>
    <w:pPr>
      <w:spacing w:after="120"/>
      <w:ind w:left="283"/>
    </w:pPr>
  </w:style>
  <w:style w:type="paragraph" w:styleId="af4">
    <w:name w:val="Title"/>
    <w:basedOn w:val="a"/>
    <w:next w:val="af5"/>
    <w:qFormat/>
    <w:pPr>
      <w:jc w:val="center"/>
    </w:pPr>
    <w:rPr>
      <w:rFonts w:ascii="Times New Roman" w:eastAsia="Times New Roman" w:hAnsi="Times New Roman" w:cs="Times New Roman"/>
      <w:sz w:val="28"/>
    </w:rPr>
  </w:style>
  <w:style w:type="paragraph" w:styleId="af5">
    <w:name w:val="Subtitle"/>
    <w:basedOn w:val="ae"/>
    <w:next w:val="af"/>
    <w:qFormat/>
    <w:pPr>
      <w:jc w:val="center"/>
    </w:pPr>
    <w:rPr>
      <w:i/>
      <w:iCs/>
    </w:rPr>
  </w:style>
  <w:style w:type="paragraph" w:customStyle="1" w:styleId="af6">
    <w:name w:val="Знак"/>
    <w:basedOn w:val="a"/>
    <w:pPr>
      <w:spacing w:before="100" w:after="100"/>
    </w:pPr>
    <w:rPr>
      <w:rFonts w:ascii="Tahoma" w:eastAsia="Tahoma" w:hAnsi="Tahoma" w:cs="Tahoma"/>
      <w:sz w:val="20"/>
      <w:lang w:val="en-US"/>
    </w:rPr>
  </w:style>
  <w:style w:type="paragraph" w:customStyle="1" w:styleId="af7">
    <w:name w:val="???? ???? ???? ????"/>
    <w:basedOn w:val="a"/>
    <w:pPr>
      <w:autoSpaceDE w:val="0"/>
      <w:spacing w:after="160" w:line="240" w:lineRule="exact"/>
      <w:jc w:val="left"/>
    </w:pPr>
    <w:rPr>
      <w:rFonts w:ascii="Times New Roman" w:eastAsia="Times New Roman" w:hAnsi="Times New Roman" w:cs="Times New Roman"/>
      <w:sz w:val="28"/>
    </w:rPr>
  </w:style>
  <w:style w:type="paragraph" w:customStyle="1" w:styleId="af8">
    <w:name w:val="???/???_"/>
    <w:basedOn w:val="a"/>
    <w:pPr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12">
    <w:name w:val="Знак Знак Знак Знак1"/>
    <w:basedOn w:val="a"/>
    <w:pPr>
      <w:autoSpaceDE w:val="0"/>
      <w:spacing w:after="160" w:line="240" w:lineRule="exact"/>
      <w:jc w:val="left"/>
    </w:pPr>
    <w:rPr>
      <w:rFonts w:ascii="Arial" w:eastAsia="Arial" w:hAnsi="Arial" w:cs="Arial"/>
      <w:b/>
      <w:bCs/>
      <w:sz w:val="20"/>
      <w:lang w:val="en-US"/>
    </w:rPr>
  </w:style>
  <w:style w:type="paragraph" w:customStyle="1" w:styleId="BodyTextIndent2">
    <w:name w:val="Body Text Indent 2"/>
    <w:basedOn w:val="a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BodyText2">
    <w:name w:val="Body Text 2"/>
    <w:basedOn w:val="a"/>
    <w:rPr>
      <w:rFonts w:ascii="Times New Roman" w:eastAsia="Times New Roman" w:hAnsi="Times New Roman" w:cs="Times New Roman"/>
      <w:sz w:val="28"/>
    </w:rPr>
  </w:style>
  <w:style w:type="paragraph" w:customStyle="1" w:styleId="NoSpacing">
    <w:name w:val="No Spacing"/>
    <w:pPr>
      <w:widowControl w:val="0"/>
      <w:suppressAutoHyphens/>
    </w:pPr>
    <w:rPr>
      <w:sz w:val="24"/>
      <w:szCs w:val="24"/>
      <w:lang w:eastAsia="hi-IN" w:bidi="hi-IN"/>
    </w:rPr>
  </w:style>
  <w:style w:type="paragraph" w:customStyle="1" w:styleId="NoSpacing1">
    <w:name w:val="No Spacing1"/>
    <w:pPr>
      <w:widowControl w:val="0"/>
      <w:suppressAutoHyphens/>
      <w:spacing w:after="200" w:line="276" w:lineRule="auto"/>
    </w:pPr>
    <w:rPr>
      <w:rFonts w:ascii="Calibri" w:eastAsia="Calibri" w:hAnsi="Calibri" w:cs="SimSun"/>
      <w:kern w:val="1"/>
      <w:sz w:val="22"/>
      <w:szCs w:val="24"/>
      <w:lang w:eastAsia="hi-IN" w:bidi="hi-IN"/>
    </w:rPr>
  </w:style>
  <w:style w:type="paragraph" w:styleId="af9">
    <w:name w:val="header"/>
    <w:basedOn w:val="a"/>
    <w:pPr>
      <w:tabs>
        <w:tab w:val="center" w:pos="4875"/>
        <w:tab w:val="right" w:pos="9751"/>
      </w:tabs>
    </w:pPr>
  </w:style>
  <w:style w:type="paragraph" w:customStyle="1" w:styleId="afa">
    <w:name w:val="Содержимое таблицы"/>
    <w:basedOn w:val="a"/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character" w:styleId="afc">
    <w:name w:val="Strong"/>
    <w:basedOn w:val="a0"/>
    <w:uiPriority w:val="99"/>
    <w:qFormat/>
    <w:rsid w:val="00C00D55"/>
    <w:rPr>
      <w:rFonts w:cs="Times New Roman"/>
      <w:b/>
      <w:bCs/>
    </w:rPr>
  </w:style>
  <w:style w:type="character" w:customStyle="1" w:styleId="afd">
    <w:name w:val="Другое_"/>
    <w:basedOn w:val="a0"/>
    <w:link w:val="afe"/>
    <w:locked/>
    <w:rsid w:val="00220085"/>
    <w:rPr>
      <w:color w:val="3F4347"/>
      <w:sz w:val="26"/>
      <w:szCs w:val="26"/>
    </w:rPr>
  </w:style>
  <w:style w:type="paragraph" w:customStyle="1" w:styleId="afe">
    <w:name w:val="Другое"/>
    <w:basedOn w:val="a"/>
    <w:link w:val="afd"/>
    <w:rsid w:val="00220085"/>
    <w:pPr>
      <w:suppressAutoHyphens w:val="0"/>
      <w:spacing w:line="252" w:lineRule="auto"/>
      <w:jc w:val="left"/>
    </w:pPr>
    <w:rPr>
      <w:rFonts w:ascii="Times New Roman" w:eastAsia="Times New Roman" w:hAnsi="Times New Roman" w:cs="Times New Roman"/>
      <w:color w:val="3F4347"/>
      <w:sz w:val="26"/>
      <w:szCs w:val="26"/>
      <w:lang w:eastAsia="ru-RU" w:bidi="ar-SA"/>
    </w:rPr>
  </w:style>
  <w:style w:type="paragraph" w:customStyle="1" w:styleId="210">
    <w:name w:val="Список 21"/>
    <w:basedOn w:val="a"/>
    <w:rsid w:val="00014D2B"/>
    <w:pPr>
      <w:spacing w:line="360" w:lineRule="auto"/>
      <w:ind w:firstLine="709"/>
      <w:jc w:val="left"/>
    </w:pPr>
  </w:style>
  <w:style w:type="paragraph" w:styleId="aff">
    <w:name w:val="No Spacing"/>
    <w:uiPriority w:val="1"/>
    <w:qFormat/>
    <w:rsid w:val="00014D2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0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3531D-342A-4C8F-AA7A-99CFEEDBF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33</Pages>
  <Words>7991</Words>
  <Characters>45549</Characters>
  <Application>Microsoft Office Word</Application>
  <DocSecurity>0</DocSecurity>
  <Lines>379</Lines>
  <Paragraphs>106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 </vt:lpstr>
      <vt:lpstr>КАНЕВСКОГО РАЙОНА</vt:lpstr>
      <vt:lpstr/>
      <vt:lpstr>О внесении изменений в решение Совета Красногвардейского сельского поселения Кан</vt:lpstr>
      <vt:lpstr>Каневского района на 2020 год»</vt:lpstr>
    </vt:vector>
  </TitlesOfParts>
  <Company>Microsoft</Company>
  <LinksUpToDate>false</LinksUpToDate>
  <CharactersWithSpaces>53434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KRASN</dc:creator>
  <cp:lastModifiedBy>Администрация</cp:lastModifiedBy>
  <cp:revision>2</cp:revision>
  <cp:lastPrinted>2019-01-11T07:16:00Z</cp:lastPrinted>
  <dcterms:created xsi:type="dcterms:W3CDTF">2020-05-21T12:29:00Z</dcterms:created>
  <dcterms:modified xsi:type="dcterms:W3CDTF">2020-05-21T12:29:00Z</dcterms:modified>
</cp:coreProperties>
</file>