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6F2C89" w:rsidP="004D165E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EB50C4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8A00DD" w:rsidRPr="005807C8" w:rsidRDefault="008A00DD" w:rsidP="008A00DD">
      <w:pPr>
        <w:shd w:val="clear" w:color="auto" w:fill="FFFFFF"/>
        <w:tabs>
          <w:tab w:val="left" w:pos="9923"/>
        </w:tabs>
        <w:ind w:right="1"/>
        <w:jc w:val="center"/>
        <w:rPr>
          <w:b/>
          <w:sz w:val="28"/>
          <w:szCs w:val="28"/>
        </w:rPr>
      </w:pPr>
      <w:r w:rsidRPr="005807C8">
        <w:rPr>
          <w:b/>
          <w:sz w:val="28"/>
          <w:szCs w:val="28"/>
        </w:rPr>
        <w:t>Об утверждении Положения о подведении</w:t>
      </w:r>
      <w:r>
        <w:rPr>
          <w:b/>
          <w:sz w:val="28"/>
          <w:szCs w:val="28"/>
        </w:rPr>
        <w:t xml:space="preserve"> </w:t>
      </w:r>
      <w:r w:rsidRPr="005807C8">
        <w:rPr>
          <w:b/>
          <w:sz w:val="28"/>
          <w:szCs w:val="28"/>
        </w:rPr>
        <w:t>итогов продажи муниципального имущества</w:t>
      </w:r>
      <w:r>
        <w:rPr>
          <w:b/>
          <w:sz w:val="28"/>
          <w:szCs w:val="28"/>
        </w:rPr>
        <w:t xml:space="preserve"> </w:t>
      </w:r>
      <w:r w:rsidRPr="005807C8">
        <w:rPr>
          <w:b/>
          <w:sz w:val="28"/>
          <w:szCs w:val="28"/>
        </w:rPr>
        <w:t>и заключения с покупателем договора</w:t>
      </w:r>
    </w:p>
    <w:p w:rsidR="008A00DD" w:rsidRPr="005807C8" w:rsidRDefault="008A00DD" w:rsidP="008A00DD">
      <w:pPr>
        <w:shd w:val="clear" w:color="auto" w:fill="FFFFFF"/>
        <w:tabs>
          <w:tab w:val="left" w:pos="9923"/>
        </w:tabs>
        <w:ind w:right="1"/>
        <w:jc w:val="center"/>
        <w:rPr>
          <w:b/>
          <w:sz w:val="28"/>
          <w:szCs w:val="28"/>
        </w:rPr>
      </w:pPr>
      <w:r w:rsidRPr="005807C8">
        <w:rPr>
          <w:b/>
          <w:sz w:val="28"/>
          <w:szCs w:val="28"/>
        </w:rPr>
        <w:t>купли-продажи муниципального имущества</w:t>
      </w:r>
      <w:r>
        <w:rPr>
          <w:b/>
          <w:sz w:val="28"/>
          <w:szCs w:val="28"/>
        </w:rPr>
        <w:t xml:space="preserve"> </w:t>
      </w:r>
      <w:r w:rsidRPr="005807C8">
        <w:rPr>
          <w:b/>
          <w:sz w:val="28"/>
          <w:szCs w:val="28"/>
        </w:rPr>
        <w:t>без объявления цены</w:t>
      </w:r>
    </w:p>
    <w:p w:rsidR="008A00DD" w:rsidRPr="005807C8" w:rsidRDefault="008A00DD" w:rsidP="008A00DD">
      <w:pPr>
        <w:shd w:val="clear" w:color="auto" w:fill="FFFFFF"/>
        <w:spacing w:line="240" w:lineRule="exact"/>
        <w:ind w:right="5387"/>
        <w:jc w:val="both"/>
        <w:rPr>
          <w:spacing w:val="-2"/>
          <w:sz w:val="28"/>
          <w:szCs w:val="28"/>
        </w:rPr>
      </w:pPr>
    </w:p>
    <w:p w:rsidR="00AE4DAA" w:rsidRPr="008A00DD" w:rsidRDefault="008A00DD" w:rsidP="008A00D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0DD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Pr="008A00D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частью 5 статьи 24 Федерального закона от 21 декабря 2001 года № 178-ФЗ «О приватизации государственного и муниципального имущества», </w:t>
      </w:r>
      <w:r w:rsidRPr="008A00DD">
        <w:rPr>
          <w:rFonts w:ascii="Times New Roman" w:hAnsi="Times New Roman" w:cs="Times New Roman"/>
          <w:spacing w:val="-2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8A00DD">
        <w:rPr>
          <w:rFonts w:ascii="Times New Roman" w:hAnsi="Times New Roman" w:cs="Times New Roman"/>
          <w:spacing w:val="-4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pacing w:val="-4"/>
          <w:sz w:val="28"/>
          <w:szCs w:val="28"/>
        </w:rPr>
        <w:t>Красногвардейского</w:t>
      </w:r>
      <w:r w:rsidRPr="008A00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00DD">
        <w:rPr>
          <w:rFonts w:ascii="Times New Roman" w:hAnsi="Times New Roman" w:cs="Times New Roman"/>
          <w:spacing w:val="-2"/>
          <w:sz w:val="28"/>
          <w:szCs w:val="28"/>
        </w:rPr>
        <w:t>сельско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8A00DD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pacing w:val="-2"/>
          <w:sz w:val="28"/>
          <w:szCs w:val="28"/>
        </w:rPr>
        <w:t>я Каневского района</w:t>
      </w:r>
      <w:r w:rsidRPr="008A00D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B032A" w:rsidRPr="008A0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4DAA" w:rsidRPr="008A00D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E4DAA" w:rsidRPr="008A00D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AE4DAA" w:rsidRPr="008A00D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E4DAA" w:rsidRPr="008A00D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E7483" w:rsidRPr="008A00DD" w:rsidRDefault="002D57BB" w:rsidP="008A00DD">
      <w:pPr>
        <w:shd w:val="clear" w:color="auto" w:fill="FFFFFF"/>
        <w:ind w:left="5" w:firstLine="697"/>
        <w:jc w:val="both"/>
        <w:rPr>
          <w:spacing w:val="-1"/>
          <w:sz w:val="28"/>
          <w:szCs w:val="28"/>
        </w:rPr>
      </w:pPr>
      <w:r w:rsidRPr="00593388">
        <w:rPr>
          <w:sz w:val="28"/>
          <w:szCs w:val="28"/>
        </w:rPr>
        <w:t xml:space="preserve">1. </w:t>
      </w:r>
      <w:r w:rsidR="008A00DD" w:rsidRPr="005807C8">
        <w:rPr>
          <w:spacing w:val="-1"/>
          <w:sz w:val="28"/>
          <w:szCs w:val="28"/>
        </w:rPr>
        <w:t xml:space="preserve">Утвердить </w:t>
      </w:r>
      <w:r w:rsidR="008A00DD" w:rsidRPr="005807C8">
        <w:rPr>
          <w:sz w:val="28"/>
          <w:szCs w:val="28"/>
        </w:rPr>
        <w:t>Положение о подведении итогов продажи муниципального имущества и заключения с покупателем договора купли-продажи муниципального имущества без объявления цены</w:t>
      </w:r>
      <w:r w:rsidR="008A00DD" w:rsidRPr="005807C8">
        <w:rPr>
          <w:spacing w:val="-1"/>
          <w:sz w:val="28"/>
          <w:szCs w:val="28"/>
        </w:rPr>
        <w:t xml:space="preserve"> согласно приложению к настоящему постановлению</w:t>
      </w:r>
      <w:r w:rsidR="005E7483" w:rsidRPr="00593388">
        <w:rPr>
          <w:sz w:val="28"/>
          <w:szCs w:val="28"/>
          <w:shd w:val="clear" w:color="auto" w:fill="FFFFFF"/>
        </w:rPr>
        <w:t>.</w:t>
      </w:r>
    </w:p>
    <w:p w:rsidR="00593388" w:rsidRPr="00EA2CBB" w:rsidRDefault="005E7483" w:rsidP="00593388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593388">
        <w:rPr>
          <w:sz w:val="28"/>
          <w:szCs w:val="28"/>
          <w:shd w:val="clear" w:color="auto" w:fill="FFFFFF"/>
        </w:rPr>
        <w:t xml:space="preserve">2. </w:t>
      </w:r>
      <w:r w:rsidR="00593388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593388">
        <w:rPr>
          <w:color w:val="000000"/>
          <w:sz w:val="28"/>
          <w:szCs w:val="28"/>
        </w:rPr>
        <w:t>Дудка</w:t>
      </w:r>
      <w:r w:rsidR="00593388" w:rsidRPr="00EA2CBB">
        <w:rPr>
          <w:color w:val="000000"/>
          <w:sz w:val="28"/>
          <w:szCs w:val="28"/>
        </w:rPr>
        <w:t xml:space="preserve">) </w:t>
      </w:r>
      <w:proofErr w:type="gramStart"/>
      <w:r w:rsidR="00593388" w:rsidRPr="00EA2CBB">
        <w:rPr>
          <w:color w:val="000000"/>
          <w:sz w:val="28"/>
          <w:szCs w:val="28"/>
        </w:rPr>
        <w:t>разместить</w:t>
      </w:r>
      <w:proofErr w:type="gramEnd"/>
      <w:r w:rsidR="00593388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593388" w:rsidRPr="00593388" w:rsidRDefault="00593388" w:rsidP="0059338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93388" w:rsidRPr="00392C9F" w:rsidRDefault="00593388" w:rsidP="0059338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59338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8A00DD" w:rsidRPr="007C30A5" w:rsidRDefault="008A00DD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8A00DD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Pr="00C64DFD" w:rsidRDefault="008A00DD" w:rsidP="008A00DD">
      <w:pPr>
        <w:pStyle w:val="ConsPlusNormal"/>
        <w:ind w:firstLine="4395"/>
      </w:pPr>
      <w:r>
        <w:lastRenderedPageBreak/>
        <w:t>П</w:t>
      </w:r>
      <w:r w:rsidRPr="00C64DFD">
        <w:t>РИЛОЖЕНИЕ</w:t>
      </w:r>
    </w:p>
    <w:p w:rsidR="008A00DD" w:rsidRPr="00C64DFD" w:rsidRDefault="008A00DD" w:rsidP="008A00DD">
      <w:pPr>
        <w:pStyle w:val="ConsPlusNormal"/>
        <w:ind w:firstLine="4395"/>
      </w:pPr>
      <w:r w:rsidRPr="00C64DFD">
        <w:t>УТВЕРЖДЕНО</w:t>
      </w:r>
    </w:p>
    <w:p w:rsidR="008A00DD" w:rsidRDefault="008A00DD" w:rsidP="008A00DD">
      <w:pPr>
        <w:pStyle w:val="ConsPlusNormal"/>
        <w:ind w:firstLine="4395"/>
      </w:pPr>
      <w:r w:rsidRPr="00C64DFD">
        <w:t>постановлением администрации</w:t>
      </w:r>
    </w:p>
    <w:p w:rsidR="008A00DD" w:rsidRDefault="008A00DD" w:rsidP="008A00DD">
      <w:pPr>
        <w:pStyle w:val="ConsPlusNormal"/>
        <w:ind w:left="4395"/>
      </w:pPr>
      <w:r>
        <w:t xml:space="preserve">Красногвардейского сельского </w:t>
      </w:r>
    </w:p>
    <w:p w:rsidR="008A00DD" w:rsidRPr="00C64DFD" w:rsidRDefault="008A00DD" w:rsidP="008A00DD">
      <w:pPr>
        <w:pStyle w:val="ConsPlusNormal"/>
        <w:ind w:left="4395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8A00DD" w:rsidRPr="00C64DFD" w:rsidRDefault="008A00DD" w:rsidP="008A00DD">
      <w:pPr>
        <w:pStyle w:val="ConsPlusNormal"/>
        <w:ind w:firstLine="4395"/>
      </w:pPr>
      <w:r w:rsidRPr="00C64DFD">
        <w:t xml:space="preserve">от </w:t>
      </w:r>
      <w:r>
        <w:t>_____________________</w:t>
      </w:r>
      <w:r w:rsidRPr="00C64DFD">
        <w:t xml:space="preserve"> № </w:t>
      </w:r>
      <w:r>
        <w:t>____</w:t>
      </w:r>
    </w:p>
    <w:p w:rsidR="008A00DD" w:rsidRDefault="008A00DD" w:rsidP="00C13CA7">
      <w:pPr>
        <w:rPr>
          <w:sz w:val="28"/>
          <w:szCs w:val="28"/>
        </w:rPr>
      </w:pPr>
    </w:p>
    <w:p w:rsidR="008A00DD" w:rsidRDefault="008A00DD" w:rsidP="00C13CA7">
      <w:pPr>
        <w:rPr>
          <w:sz w:val="28"/>
          <w:szCs w:val="28"/>
        </w:rPr>
      </w:pPr>
    </w:p>
    <w:p w:rsidR="008A00DD" w:rsidRPr="005807C8" w:rsidRDefault="008A00DD" w:rsidP="008A00DD">
      <w:pPr>
        <w:ind w:firstLine="540"/>
        <w:jc w:val="center"/>
        <w:rPr>
          <w:b/>
          <w:spacing w:val="-1"/>
          <w:sz w:val="28"/>
          <w:szCs w:val="28"/>
        </w:rPr>
      </w:pPr>
      <w:r w:rsidRPr="005807C8">
        <w:rPr>
          <w:b/>
          <w:spacing w:val="-1"/>
          <w:sz w:val="28"/>
          <w:szCs w:val="28"/>
        </w:rPr>
        <w:t xml:space="preserve">ПОЛОЖЕНИЕ </w:t>
      </w:r>
    </w:p>
    <w:p w:rsidR="008A00DD" w:rsidRPr="005807C8" w:rsidRDefault="008A00DD" w:rsidP="008A00DD">
      <w:pPr>
        <w:ind w:firstLine="540"/>
        <w:jc w:val="center"/>
        <w:rPr>
          <w:b/>
          <w:spacing w:val="-1"/>
          <w:sz w:val="28"/>
          <w:szCs w:val="28"/>
        </w:rPr>
      </w:pPr>
      <w:r w:rsidRPr="005807C8">
        <w:rPr>
          <w:b/>
          <w:spacing w:val="-1"/>
          <w:sz w:val="28"/>
          <w:szCs w:val="28"/>
        </w:rPr>
        <w:t>О ПОДВЕДЕНИИ ИТОГОВ ПРОДАЖИ МУНИЦИПАЛЬНОГО ИМУЩЕСТВА И ЗАКЛЮЧЕНИЯ С ПОКУПАТЕЛЕМ ДОГОВОРА КУПЛИ-ПРОДАЖИ МУНИЦИПАЛЬНОГО ИМУЩЕСТВА БЕЗ ОБЪЯВЛЕНИЯ ЦЕНЫ</w:t>
      </w:r>
    </w:p>
    <w:p w:rsidR="008A00DD" w:rsidRPr="005807C8" w:rsidRDefault="008A00DD" w:rsidP="008A00DD">
      <w:pPr>
        <w:ind w:firstLine="540"/>
        <w:jc w:val="center"/>
        <w:rPr>
          <w:sz w:val="28"/>
          <w:szCs w:val="28"/>
        </w:rPr>
      </w:pPr>
    </w:p>
    <w:p w:rsidR="008A00DD" w:rsidRPr="005807C8" w:rsidRDefault="008A00DD" w:rsidP="008A00DD">
      <w:pPr>
        <w:jc w:val="center"/>
        <w:outlineLvl w:val="0"/>
        <w:rPr>
          <w:sz w:val="28"/>
          <w:szCs w:val="28"/>
        </w:rPr>
      </w:pPr>
      <w:r w:rsidRPr="005807C8">
        <w:rPr>
          <w:sz w:val="28"/>
          <w:szCs w:val="28"/>
        </w:rPr>
        <w:t>1. ОБЩИЕ ПОЛОЖЕНИЯ</w:t>
      </w:r>
    </w:p>
    <w:p w:rsidR="008A00DD" w:rsidRPr="005807C8" w:rsidRDefault="008A00DD" w:rsidP="008A00DD">
      <w:pPr>
        <w:jc w:val="center"/>
        <w:outlineLvl w:val="0"/>
        <w:rPr>
          <w:sz w:val="28"/>
          <w:szCs w:val="28"/>
        </w:rPr>
      </w:pP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1. Настоящее Положение определяет порядок подведения итогов продажи находящегося в муниципальной собственности имущества (далее именуется - имущество) и заключения договора купли-продажи имущества без объявления цены.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Организация продажи без объявления цены земельных участков, объектов культурного наследия,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8A00DD" w:rsidRPr="005807C8" w:rsidRDefault="008A00DD" w:rsidP="008A00DD">
      <w:pPr>
        <w:outlineLvl w:val="0"/>
        <w:rPr>
          <w:sz w:val="28"/>
          <w:szCs w:val="28"/>
        </w:rPr>
      </w:pPr>
    </w:p>
    <w:p w:rsidR="008A00DD" w:rsidRPr="005807C8" w:rsidRDefault="008A00DD" w:rsidP="008A00DD">
      <w:pPr>
        <w:jc w:val="center"/>
        <w:outlineLvl w:val="0"/>
        <w:rPr>
          <w:sz w:val="28"/>
          <w:szCs w:val="28"/>
        </w:rPr>
      </w:pPr>
      <w:r w:rsidRPr="005807C8">
        <w:rPr>
          <w:sz w:val="28"/>
          <w:szCs w:val="28"/>
        </w:rPr>
        <w:t>2. ПОРЯДОК ПОДВЕДЕНИЯ ИТОГОВ ПРОДАЖИ МУНИЦИПАЛЬНОГО ИМУЩЕСТВА</w:t>
      </w:r>
    </w:p>
    <w:p w:rsidR="008A00DD" w:rsidRPr="005807C8" w:rsidRDefault="008A00DD" w:rsidP="008A00DD">
      <w:pPr>
        <w:jc w:val="center"/>
        <w:outlineLvl w:val="0"/>
        <w:rPr>
          <w:sz w:val="28"/>
          <w:szCs w:val="28"/>
        </w:rPr>
      </w:pP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2.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 xml:space="preserve">3. Для определения покупателя имущества продавец вскрывает конверты с предложениями о цене приобретения имущества. 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4. Покупатель определяется следующим образом: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а) при принятии к рассмотрению одного предложения о цене приобретения имущества – им признается претендент, подавший это предложение;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б) при принятии к рассмотрению нескольких предложений о цене приобретения имущества - им признается претендент, предложивший наибольшую цену за продаваемое имущество;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им признается претендент, заявка которого была зарегистрирована ранее других.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5. Протокол об итогах продажи имущества должен содержать: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а) сведения об имуществе;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б) общее количество зарегистрированных заявок;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 xml:space="preserve">г) сведения о рассмотренных </w:t>
      </w:r>
      <w:proofErr w:type="gramStart"/>
      <w:r w:rsidRPr="005807C8">
        <w:rPr>
          <w:sz w:val="28"/>
          <w:szCs w:val="28"/>
        </w:rPr>
        <w:t>предложениях</w:t>
      </w:r>
      <w:proofErr w:type="gramEnd"/>
      <w:r w:rsidRPr="005807C8">
        <w:rPr>
          <w:sz w:val="28"/>
          <w:szCs w:val="28"/>
        </w:rPr>
        <w:t xml:space="preserve"> о цене приобретения имущества с указанием подавших их претендентов;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proofErr w:type="spellStart"/>
      <w:r w:rsidRPr="005807C8">
        <w:rPr>
          <w:sz w:val="28"/>
          <w:szCs w:val="28"/>
        </w:rPr>
        <w:t>д</w:t>
      </w:r>
      <w:proofErr w:type="spellEnd"/>
      <w:r w:rsidRPr="005807C8">
        <w:rPr>
          <w:sz w:val="28"/>
          <w:szCs w:val="28"/>
        </w:rPr>
        <w:t>) сведения о покупателе имущества;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е) цену приобретения имущества, предложенную покупателем;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ж) иные сведения, предусмотренные настоящим Положением.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6.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(далее - уведомления) выдаются претендентам и покупателю (их полномочным представителям) под расписку в день подведения итогов продажи имущества. В случае отсутствия указанных лиц в день подведения итогов уведомления  высылаются в их адрес по почте заказным письмом на следующий после дня подведения итогов продажи имущества день.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7.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 xml:space="preserve">8. </w:t>
      </w:r>
      <w:proofErr w:type="gramStart"/>
      <w:r w:rsidRPr="005807C8">
        <w:rPr>
          <w:sz w:val="28"/>
          <w:szCs w:val="28"/>
        </w:rPr>
        <w:t>Информационное сообщение об итогах продажи имущества публикуется в официальном печатном издании и размещается на официальных сайтах в сети «Интернет»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продажи имущества, на сайте продавца в сети «Интернет».</w:t>
      </w:r>
      <w:proofErr w:type="gramEnd"/>
    </w:p>
    <w:p w:rsidR="008A00DD" w:rsidRPr="005807C8" w:rsidRDefault="008A00DD" w:rsidP="008A00DD">
      <w:pPr>
        <w:rPr>
          <w:sz w:val="28"/>
          <w:szCs w:val="28"/>
        </w:rPr>
      </w:pPr>
    </w:p>
    <w:p w:rsidR="008A00DD" w:rsidRPr="005807C8" w:rsidRDefault="008A00DD" w:rsidP="008A00DD">
      <w:pPr>
        <w:jc w:val="center"/>
        <w:outlineLvl w:val="0"/>
        <w:rPr>
          <w:sz w:val="28"/>
          <w:szCs w:val="28"/>
        </w:rPr>
      </w:pPr>
      <w:r w:rsidRPr="005807C8">
        <w:rPr>
          <w:sz w:val="28"/>
          <w:szCs w:val="28"/>
        </w:rPr>
        <w:t>3. ПОРЯДОК ЗАКЛЮЧЕНИЯ С ПОКУПАТЕЛЕМ ДОГОВОРА КУПЛИ-ПРОДАЖИ МУНИЦИПАЛЬНОГО ИМУЩЕСТВА БЕЗ ОБЪЯВЛЕНИЯ ЦЕНЫ</w:t>
      </w:r>
    </w:p>
    <w:p w:rsidR="008A00DD" w:rsidRPr="005807C8" w:rsidRDefault="008A00DD" w:rsidP="008A00DD">
      <w:pPr>
        <w:jc w:val="center"/>
        <w:rPr>
          <w:sz w:val="28"/>
          <w:szCs w:val="28"/>
        </w:rPr>
      </w:pP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9.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10. 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«О приватизации государственного и муниципального имущества» и иными нормативными правовыми актами Российской Федерации.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 xml:space="preserve">Денежные средства в счет оплаты приватизируемого муниципального </w:t>
      </w:r>
      <w:proofErr w:type="gramStart"/>
      <w:r w:rsidRPr="005807C8">
        <w:rPr>
          <w:sz w:val="28"/>
          <w:szCs w:val="28"/>
        </w:rPr>
        <w:t>имущества</w:t>
      </w:r>
      <w:proofErr w:type="gramEnd"/>
      <w:r w:rsidRPr="005807C8">
        <w:rPr>
          <w:sz w:val="28"/>
          <w:szCs w:val="28"/>
        </w:rPr>
        <w:t xml:space="preserve"> в размере предложенной покупателем цены приобретения направляются в установленном порядке в местный бюджет на счет, указанный в информационном сообщении о проведении продажи имущества, в сроки, указанные в договоре купли-продажи имущества, но не позднее 30 рабочих дней со дня его заключения.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 xml:space="preserve">В случае привлечения агента для осуществления функций продавца приватизируемого муниципального имущества Администрация </w:t>
      </w:r>
      <w:r w:rsidR="00D27447">
        <w:rPr>
          <w:sz w:val="28"/>
          <w:szCs w:val="28"/>
        </w:rPr>
        <w:t xml:space="preserve">Красногвардейского </w:t>
      </w:r>
      <w:r w:rsidRPr="005807C8">
        <w:rPr>
          <w:sz w:val="28"/>
          <w:szCs w:val="28"/>
        </w:rPr>
        <w:t>сельского поселения</w:t>
      </w:r>
      <w:r w:rsidR="00D27447">
        <w:rPr>
          <w:sz w:val="28"/>
          <w:szCs w:val="28"/>
        </w:rPr>
        <w:t xml:space="preserve"> Каневского района</w:t>
      </w:r>
      <w:r w:rsidRPr="005807C8">
        <w:rPr>
          <w:sz w:val="28"/>
          <w:szCs w:val="28"/>
        </w:rPr>
        <w:t xml:space="preserve"> направляет агенту в срок не позднее 3 рабочих дней со дня поступления денежных средств на счет, указанный для оплаты муниципального имущества, выписку с указанного счета.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 xml:space="preserve">В случае предоставления рассрочки оплата имущества осуществляется в соответствии с решением о предоставлении рассрочки. 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В договоре купли-продажи предусматривается условие об уплате покупателем штрафа в размере не менее 5 процентов от начальной цены в случае уклонения или отказа от оплаты имущества. Неустойка в случае уклонения, невнесения в срок, отказа от оплаты имущества покупателем устанавливается в размере 0,1 процентов от суммы платежа за каждый день просрочки.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  <w:r w:rsidRPr="005807C8">
        <w:rPr>
          <w:sz w:val="28"/>
          <w:szCs w:val="28"/>
        </w:rPr>
        <w:t>11.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8A00DD" w:rsidRPr="005807C8" w:rsidRDefault="008A00DD" w:rsidP="008A00DD">
      <w:pPr>
        <w:ind w:firstLine="540"/>
        <w:jc w:val="both"/>
        <w:rPr>
          <w:sz w:val="28"/>
          <w:szCs w:val="28"/>
        </w:rPr>
      </w:pPr>
    </w:p>
    <w:p w:rsidR="008A00DD" w:rsidRPr="005807C8" w:rsidRDefault="008A00DD" w:rsidP="008A00DD">
      <w:pPr>
        <w:jc w:val="both"/>
        <w:rPr>
          <w:sz w:val="28"/>
          <w:szCs w:val="28"/>
        </w:rPr>
      </w:pPr>
    </w:p>
    <w:p w:rsidR="008A00DD" w:rsidRPr="005807C8" w:rsidRDefault="008A00DD" w:rsidP="008A00DD">
      <w:pPr>
        <w:jc w:val="both"/>
        <w:rPr>
          <w:sz w:val="28"/>
          <w:szCs w:val="28"/>
        </w:rPr>
      </w:pPr>
    </w:p>
    <w:p w:rsidR="00D27447" w:rsidRDefault="00D27447" w:rsidP="00D27447">
      <w:pPr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 отдела</w:t>
      </w:r>
    </w:p>
    <w:p w:rsidR="00D27447" w:rsidRPr="007C30A5" w:rsidRDefault="00D27447" w:rsidP="00D27447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7C30A5">
        <w:rPr>
          <w:sz w:val="28"/>
          <w:szCs w:val="28"/>
        </w:rPr>
        <w:t xml:space="preserve"> </w:t>
      </w:r>
      <w:proofErr w:type="gramStart"/>
      <w:r w:rsidRPr="007C30A5">
        <w:rPr>
          <w:sz w:val="28"/>
          <w:szCs w:val="28"/>
        </w:rPr>
        <w:t>Красногвардейского</w:t>
      </w:r>
      <w:proofErr w:type="gramEnd"/>
      <w:r w:rsidRPr="007C30A5">
        <w:rPr>
          <w:sz w:val="28"/>
          <w:szCs w:val="28"/>
        </w:rPr>
        <w:t xml:space="preserve"> сельского  </w:t>
      </w:r>
    </w:p>
    <w:p w:rsidR="008A00DD" w:rsidRPr="005807C8" w:rsidRDefault="00D27447" w:rsidP="00D2744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</w:t>
      </w:r>
      <w:r>
        <w:rPr>
          <w:sz w:val="28"/>
          <w:szCs w:val="28"/>
        </w:rPr>
        <w:t xml:space="preserve">   </w:t>
      </w:r>
      <w:r w:rsidRPr="007C30A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С.П.Волков</w:t>
      </w:r>
    </w:p>
    <w:sectPr w:rsidR="008A00DD" w:rsidRPr="005807C8" w:rsidSect="008A00DD">
      <w:pgSz w:w="11906" w:h="16838"/>
      <w:pgMar w:top="1135" w:right="567" w:bottom="851" w:left="1560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1420F8"/>
    <w:rsid w:val="001B1696"/>
    <w:rsid w:val="001B4F0E"/>
    <w:rsid w:val="001C282F"/>
    <w:rsid w:val="001F2199"/>
    <w:rsid w:val="002C15B9"/>
    <w:rsid w:val="002D57BB"/>
    <w:rsid w:val="00333DF7"/>
    <w:rsid w:val="00335F2F"/>
    <w:rsid w:val="00341F4A"/>
    <w:rsid w:val="00386587"/>
    <w:rsid w:val="00390132"/>
    <w:rsid w:val="003A40D0"/>
    <w:rsid w:val="003B3EA2"/>
    <w:rsid w:val="003C5F96"/>
    <w:rsid w:val="003E51C2"/>
    <w:rsid w:val="003F76C0"/>
    <w:rsid w:val="00401404"/>
    <w:rsid w:val="004254E3"/>
    <w:rsid w:val="00435526"/>
    <w:rsid w:val="004B032A"/>
    <w:rsid w:val="004D165E"/>
    <w:rsid w:val="004D4288"/>
    <w:rsid w:val="00520A75"/>
    <w:rsid w:val="00575A38"/>
    <w:rsid w:val="0058037A"/>
    <w:rsid w:val="00586F7C"/>
    <w:rsid w:val="00593388"/>
    <w:rsid w:val="005E7483"/>
    <w:rsid w:val="005F56D7"/>
    <w:rsid w:val="00646F62"/>
    <w:rsid w:val="0067247D"/>
    <w:rsid w:val="00691ECE"/>
    <w:rsid w:val="006F2C89"/>
    <w:rsid w:val="007C30A5"/>
    <w:rsid w:val="00897EE2"/>
    <w:rsid w:val="008A00DD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6F14"/>
    <w:rsid w:val="00CF459A"/>
    <w:rsid w:val="00D03951"/>
    <w:rsid w:val="00D20CF3"/>
    <w:rsid w:val="00D27447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283B"/>
    <w:rsid w:val="00E23033"/>
    <w:rsid w:val="00EA354D"/>
    <w:rsid w:val="00EB50C4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19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1F219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2199"/>
  </w:style>
  <w:style w:type="character" w:customStyle="1" w:styleId="WW8Num1z1">
    <w:name w:val="WW8Num1z1"/>
    <w:rsid w:val="001F2199"/>
  </w:style>
  <w:style w:type="character" w:customStyle="1" w:styleId="WW8Num1z2">
    <w:name w:val="WW8Num1z2"/>
    <w:rsid w:val="001F2199"/>
  </w:style>
  <w:style w:type="character" w:customStyle="1" w:styleId="WW8Num1z3">
    <w:name w:val="WW8Num1z3"/>
    <w:rsid w:val="001F2199"/>
  </w:style>
  <w:style w:type="character" w:customStyle="1" w:styleId="WW8Num1z4">
    <w:name w:val="WW8Num1z4"/>
    <w:rsid w:val="001F2199"/>
  </w:style>
  <w:style w:type="character" w:customStyle="1" w:styleId="WW8Num1z5">
    <w:name w:val="WW8Num1z5"/>
    <w:rsid w:val="001F2199"/>
  </w:style>
  <w:style w:type="character" w:customStyle="1" w:styleId="WW8Num1z6">
    <w:name w:val="WW8Num1z6"/>
    <w:rsid w:val="001F2199"/>
  </w:style>
  <w:style w:type="character" w:customStyle="1" w:styleId="WW8Num1z7">
    <w:name w:val="WW8Num1z7"/>
    <w:rsid w:val="001F2199"/>
  </w:style>
  <w:style w:type="character" w:customStyle="1" w:styleId="WW8Num1z8">
    <w:name w:val="WW8Num1z8"/>
    <w:rsid w:val="001F2199"/>
  </w:style>
  <w:style w:type="character" w:customStyle="1" w:styleId="10">
    <w:name w:val="Основной шрифт абзаца1"/>
    <w:rsid w:val="001F2199"/>
  </w:style>
  <w:style w:type="character" w:styleId="a3">
    <w:name w:val="page number"/>
    <w:basedOn w:val="10"/>
    <w:rsid w:val="001F2199"/>
  </w:style>
  <w:style w:type="character" w:customStyle="1" w:styleId="a4">
    <w:name w:val="Название Знак"/>
    <w:basedOn w:val="10"/>
    <w:rsid w:val="001F219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1F2199"/>
    <w:rPr>
      <w:sz w:val="24"/>
      <w:szCs w:val="24"/>
    </w:rPr>
  </w:style>
  <w:style w:type="character" w:customStyle="1" w:styleId="60">
    <w:name w:val="Заголовок 6 Знак"/>
    <w:basedOn w:val="10"/>
    <w:rsid w:val="001F2199"/>
    <w:rPr>
      <w:b/>
      <w:bCs/>
      <w:sz w:val="28"/>
      <w:szCs w:val="24"/>
    </w:rPr>
  </w:style>
  <w:style w:type="character" w:customStyle="1" w:styleId="a6">
    <w:name w:val="Текст Знак"/>
    <w:basedOn w:val="10"/>
    <w:rsid w:val="001F2199"/>
    <w:rPr>
      <w:rFonts w:ascii="Courier New" w:hAnsi="Courier New" w:cs="Courier New"/>
    </w:rPr>
  </w:style>
  <w:style w:type="character" w:styleId="a7">
    <w:name w:val="Hyperlink"/>
    <w:basedOn w:val="10"/>
    <w:rsid w:val="001F219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1F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1F2199"/>
    <w:pPr>
      <w:spacing w:after="120"/>
    </w:pPr>
  </w:style>
  <w:style w:type="paragraph" w:styleId="aa">
    <w:name w:val="List"/>
    <w:basedOn w:val="a9"/>
    <w:rsid w:val="001F2199"/>
    <w:rPr>
      <w:rFonts w:cs="Mangal"/>
    </w:rPr>
  </w:style>
  <w:style w:type="paragraph" w:customStyle="1" w:styleId="11">
    <w:name w:val="Название1"/>
    <w:basedOn w:val="a"/>
    <w:rsid w:val="001F219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199"/>
    <w:pPr>
      <w:suppressLineNumbers/>
    </w:pPr>
    <w:rPr>
      <w:rFonts w:cs="Mangal"/>
    </w:rPr>
  </w:style>
  <w:style w:type="paragraph" w:styleId="ab">
    <w:name w:val="Body Text Indent"/>
    <w:basedOn w:val="a"/>
    <w:rsid w:val="001F219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1F2199"/>
    <w:pPr>
      <w:jc w:val="both"/>
    </w:pPr>
    <w:rPr>
      <w:sz w:val="28"/>
      <w:szCs w:val="20"/>
    </w:rPr>
  </w:style>
  <w:style w:type="paragraph" w:styleId="ac">
    <w:name w:val="header"/>
    <w:basedOn w:val="a"/>
    <w:rsid w:val="001F219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1F219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1F2199"/>
    <w:pPr>
      <w:jc w:val="center"/>
    </w:pPr>
    <w:rPr>
      <w:i/>
      <w:iCs/>
    </w:rPr>
  </w:style>
  <w:style w:type="paragraph" w:styleId="af">
    <w:name w:val="footer"/>
    <w:basedOn w:val="a"/>
    <w:rsid w:val="001F219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F219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1F219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F21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1F219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1F219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4B032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A00DD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1. ОБЩИЕ ПОЛОЖЕНИЯ</vt:lpstr>
      <vt:lpstr/>
      <vt:lpstr/>
      <vt:lpstr>2. ПОРЯДОК ПОДВЕДЕНИЯ ИТОГОВ ПРОДАЖИ МУНИЦИПАЛЬНОГО ИМУЩЕСТВА</vt:lpstr>
      <vt:lpstr/>
      <vt:lpstr>3. ПОРЯДОК ЗАКЛЮЧЕНИЯ С ПОКУПАТЕЛЕМ ДОГОВОРА КУПЛИ-ПРОДАЖИ МУНИЦИПАЛЬНОГО ИМУЩЕС</vt:lpstr>
    </vt:vector>
  </TitlesOfParts>
  <Company>Microsoft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2020-06-25T11:15:00Z</dcterms:created>
  <dcterms:modified xsi:type="dcterms:W3CDTF">2020-06-25T11:15:00Z</dcterms:modified>
</cp:coreProperties>
</file>