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6F2C89" w:rsidP="003362FE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EB50C4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024942" w:rsidRPr="0095357A" w:rsidRDefault="00024942" w:rsidP="00024942">
      <w:pPr>
        <w:jc w:val="center"/>
        <w:rPr>
          <w:rFonts w:eastAsia="Calibri"/>
          <w:b/>
          <w:sz w:val="28"/>
          <w:szCs w:val="28"/>
        </w:rPr>
      </w:pPr>
      <w:r w:rsidRPr="0095357A">
        <w:rPr>
          <w:rFonts w:eastAsia="Calibri"/>
          <w:b/>
          <w:sz w:val="28"/>
          <w:szCs w:val="28"/>
        </w:rPr>
        <w:t xml:space="preserve">Об утверждении Положения о порядке привлечения сил и средств для тушения пожаров и проведения аварийно-спасательных работ на территории </w:t>
      </w:r>
      <w:r>
        <w:rPr>
          <w:rFonts w:eastAsia="Calibri"/>
          <w:b/>
          <w:sz w:val="28"/>
          <w:szCs w:val="28"/>
        </w:rPr>
        <w:t xml:space="preserve">Красногвардейского </w:t>
      </w:r>
      <w:r w:rsidRPr="0095357A">
        <w:rPr>
          <w:rFonts w:eastAsia="Calibri"/>
          <w:b/>
          <w:sz w:val="28"/>
          <w:szCs w:val="28"/>
        </w:rPr>
        <w:t>сельского поселения Каневского района</w:t>
      </w:r>
    </w:p>
    <w:p w:rsidR="006D3882" w:rsidRPr="006D3882" w:rsidRDefault="006D3882" w:rsidP="006D388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г. № 69-ФЗ «О пожарной безопасности», от 06.10.2003 г. № 131-ФЗ «Об общих принципах организации местного самоуправления в Российской Федерации», Федерального закона от 21.12.1994 г. № 69-ФЗ «О пожарной безопасности», в целях совершенствования организации тушения пожаров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D3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388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D388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D3882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1. Установить следующий порядок привлечения сил и средств пожарной охраны на тушение пожаров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-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2. Утвердить положение о порядке привлечения сил и средств для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2.1. Утвердить план привлечения сил и средств для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D3882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 его выполнением (приложение 2).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3. Рекомендовать индивидуальным предпринимателям, организациям и учреждениям независимо от форм собственности разработать и утвердить противопожарные мероприятия в подведомственных организациях, учреждениях.</w:t>
      </w:r>
    </w:p>
    <w:p w:rsidR="00593388" w:rsidRPr="00EA2CBB" w:rsidRDefault="006D3882" w:rsidP="00593388">
      <w:pPr>
        <w:tabs>
          <w:tab w:val="center" w:pos="4677"/>
          <w:tab w:val="right" w:pos="9355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="005E7483" w:rsidRPr="00593388">
        <w:rPr>
          <w:sz w:val="28"/>
          <w:szCs w:val="28"/>
          <w:shd w:val="clear" w:color="auto" w:fill="FFFFFF"/>
        </w:rPr>
        <w:t xml:space="preserve">. </w:t>
      </w:r>
      <w:r w:rsidR="00593388" w:rsidRPr="00EA2CBB">
        <w:rPr>
          <w:color w:val="000000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593388">
        <w:rPr>
          <w:color w:val="000000"/>
          <w:sz w:val="28"/>
          <w:szCs w:val="28"/>
        </w:rPr>
        <w:t>Дудка</w:t>
      </w:r>
      <w:r w:rsidR="00593388" w:rsidRPr="00EA2CBB">
        <w:rPr>
          <w:color w:val="000000"/>
          <w:sz w:val="28"/>
          <w:szCs w:val="28"/>
        </w:rPr>
        <w:t xml:space="preserve">) </w:t>
      </w:r>
      <w:proofErr w:type="gramStart"/>
      <w:r w:rsidR="00593388" w:rsidRPr="00EA2CBB">
        <w:rPr>
          <w:color w:val="000000"/>
          <w:sz w:val="28"/>
          <w:szCs w:val="28"/>
        </w:rPr>
        <w:t>разместить</w:t>
      </w:r>
      <w:proofErr w:type="gramEnd"/>
      <w:r w:rsidR="00593388" w:rsidRPr="00EA2CBB">
        <w:rPr>
          <w:color w:val="000000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«Интернет».</w:t>
      </w:r>
    </w:p>
    <w:p w:rsidR="00593388" w:rsidRPr="00593388" w:rsidRDefault="006D3882" w:rsidP="0059338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3388" w:rsidRPr="005933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93388" w:rsidRPr="005933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93388" w:rsidRPr="0059338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93388" w:rsidRPr="00392C9F" w:rsidRDefault="006D3882" w:rsidP="00593388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93388" w:rsidRPr="00593388">
        <w:rPr>
          <w:rFonts w:ascii="Times New Roman" w:hAnsi="Times New Roman" w:cs="Times New Roman"/>
          <w:sz w:val="28"/>
          <w:szCs w:val="28"/>
        </w:rPr>
        <w:t>. Настоящее</w:t>
      </w:r>
      <w:r w:rsidR="00593388"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2D57BB" w:rsidRPr="005B70C7" w:rsidRDefault="002D57BB" w:rsidP="00593388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B51EFC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B51EFC" w:rsidRDefault="00B51EFC" w:rsidP="00C13CA7">
      <w:pPr>
        <w:rPr>
          <w:sz w:val="28"/>
          <w:szCs w:val="28"/>
        </w:rPr>
      </w:pPr>
    </w:p>
    <w:p w:rsidR="002C03C1" w:rsidRDefault="002C03C1" w:rsidP="00C13CA7">
      <w:pPr>
        <w:rPr>
          <w:sz w:val="28"/>
          <w:szCs w:val="28"/>
        </w:rPr>
      </w:pPr>
    </w:p>
    <w:p w:rsidR="002C03C1" w:rsidRPr="002C03C1" w:rsidRDefault="002C03C1" w:rsidP="002C03C1">
      <w:pPr>
        <w:ind w:left="5387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 xml:space="preserve">ПРИЛОЖЕНИЕ </w:t>
      </w:r>
      <w:r w:rsidR="00B51EFC">
        <w:rPr>
          <w:rFonts w:eastAsia="Calibri"/>
          <w:sz w:val="28"/>
          <w:szCs w:val="28"/>
        </w:rPr>
        <w:t xml:space="preserve"> № 1</w:t>
      </w:r>
    </w:p>
    <w:p w:rsidR="002C03C1" w:rsidRDefault="002C03C1" w:rsidP="002C03C1">
      <w:pPr>
        <w:ind w:left="5387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к постановлению</w:t>
      </w:r>
      <w:r>
        <w:rPr>
          <w:rFonts w:eastAsia="Calibri"/>
          <w:sz w:val="28"/>
          <w:szCs w:val="28"/>
        </w:rPr>
        <w:t xml:space="preserve"> </w:t>
      </w:r>
      <w:r w:rsidRPr="002C03C1">
        <w:rPr>
          <w:rFonts w:eastAsia="Calibri"/>
          <w:sz w:val="28"/>
          <w:szCs w:val="28"/>
        </w:rPr>
        <w:t xml:space="preserve">администрации </w:t>
      </w:r>
    </w:p>
    <w:p w:rsidR="002C03C1" w:rsidRDefault="002C03C1" w:rsidP="002C03C1">
      <w:pPr>
        <w:ind w:left="5387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расногвардейского </w:t>
      </w:r>
      <w:r w:rsidRPr="002C03C1">
        <w:rPr>
          <w:rFonts w:eastAsia="Calibri"/>
          <w:sz w:val="28"/>
          <w:szCs w:val="28"/>
        </w:rPr>
        <w:t xml:space="preserve">сельского </w:t>
      </w:r>
    </w:p>
    <w:p w:rsidR="002C03C1" w:rsidRPr="002C03C1" w:rsidRDefault="002C03C1" w:rsidP="002C03C1">
      <w:pPr>
        <w:ind w:left="5387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поселения Каневского района</w:t>
      </w:r>
    </w:p>
    <w:p w:rsidR="002C03C1" w:rsidRPr="002C03C1" w:rsidRDefault="002C03C1" w:rsidP="002C03C1">
      <w:pPr>
        <w:ind w:left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 № _</w:t>
      </w:r>
      <w:r w:rsidRPr="002C03C1">
        <w:rPr>
          <w:rFonts w:eastAsia="Calibri"/>
          <w:sz w:val="28"/>
          <w:szCs w:val="28"/>
        </w:rPr>
        <w:t>____</w:t>
      </w:r>
    </w:p>
    <w:p w:rsidR="002C03C1" w:rsidRPr="002C03C1" w:rsidRDefault="002C03C1" w:rsidP="002C03C1">
      <w:pPr>
        <w:rPr>
          <w:rFonts w:eastAsia="Calibri"/>
          <w:b/>
          <w:bCs/>
          <w:color w:val="000000"/>
          <w:sz w:val="28"/>
          <w:szCs w:val="28"/>
        </w:rPr>
      </w:pPr>
    </w:p>
    <w:p w:rsidR="002C03C1" w:rsidRPr="002C03C1" w:rsidRDefault="002C03C1" w:rsidP="002C03C1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6D3882" w:rsidRPr="006D3882" w:rsidRDefault="006D3882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88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D3882" w:rsidRPr="006D3882" w:rsidRDefault="006D3882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882">
        <w:rPr>
          <w:rFonts w:ascii="Times New Roman" w:hAnsi="Times New Roman" w:cs="Times New Roman"/>
          <w:b/>
          <w:sz w:val="28"/>
          <w:szCs w:val="28"/>
        </w:rPr>
        <w:t>о порядке привлечения сил и средств для тушения пожаров</w:t>
      </w:r>
    </w:p>
    <w:p w:rsidR="006D3882" w:rsidRPr="006D3882" w:rsidRDefault="003362FE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проведения аварийно-</w:t>
      </w:r>
      <w:r w:rsidR="006D3882" w:rsidRPr="006D3882">
        <w:rPr>
          <w:rFonts w:ascii="Times New Roman" w:hAnsi="Times New Roman" w:cs="Times New Roman"/>
          <w:b/>
          <w:sz w:val="28"/>
          <w:szCs w:val="28"/>
        </w:rPr>
        <w:t>спасательных работ</w:t>
      </w:r>
    </w:p>
    <w:p w:rsidR="006D3882" w:rsidRDefault="006D3882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3882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3882" w:rsidRPr="006D3882" w:rsidRDefault="006D3882" w:rsidP="006D388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2C03C1" w:rsidRPr="002C03C1" w:rsidRDefault="002C03C1" w:rsidP="002C03C1">
      <w:pPr>
        <w:jc w:val="center"/>
        <w:rPr>
          <w:rFonts w:eastAsia="Calibri"/>
          <w:sz w:val="28"/>
          <w:szCs w:val="28"/>
        </w:rPr>
      </w:pPr>
    </w:p>
    <w:p w:rsidR="002C03C1" w:rsidRPr="006D3882" w:rsidRDefault="002C03C1" w:rsidP="006D3882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3882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D3882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21.12.1994 г. № 69-ФЗ «О пожарной безопасности», Федеральным законом от 06.10.2003 г. № 131-ФЗ «Об общих принципах организации местного самоуправления в Российской Федерации», Федеральным законом от 22.07.2008г. «Технический регламент о требованиях пожарной безопасности» и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1.2. Для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привлекаются другие виды пожарных формирований (ведомственная, добровольная, частная), дислоцирующихся на территории муниципального образования.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Для тушения пожаров и проведения аварийно-спасательных работ на территории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привлекаются следующие средства: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пожарная и специальная техника;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средства связи;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-огнетушащие вещества, находящиеся на вооружении в подразделениях пожарной охраны;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6D3882">
        <w:rPr>
          <w:rFonts w:ascii="Times New Roman" w:hAnsi="Times New Roman" w:cs="Times New Roman"/>
          <w:sz w:val="28"/>
          <w:szCs w:val="28"/>
        </w:rPr>
        <w:t>водоподающая</w:t>
      </w:r>
      <w:proofErr w:type="spellEnd"/>
      <w:r w:rsidRPr="006D3882">
        <w:rPr>
          <w:rFonts w:ascii="Times New Roman" w:hAnsi="Times New Roman" w:cs="Times New Roman"/>
          <w:sz w:val="28"/>
          <w:szCs w:val="28"/>
        </w:rPr>
        <w:t xml:space="preserve"> техника организаций, представляемая на безвозмездной основе.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1.3. Для тушения пожаров используются все источники водоснабжения (</w:t>
      </w:r>
      <w:proofErr w:type="spellStart"/>
      <w:r w:rsidRPr="006D3882">
        <w:rPr>
          <w:rFonts w:ascii="Times New Roman" w:hAnsi="Times New Roman" w:cs="Times New Roman"/>
          <w:sz w:val="28"/>
          <w:szCs w:val="28"/>
        </w:rPr>
        <w:t>водообеспечения</w:t>
      </w:r>
      <w:proofErr w:type="spellEnd"/>
      <w:r w:rsidRPr="006D3882">
        <w:rPr>
          <w:rFonts w:ascii="Times New Roman" w:hAnsi="Times New Roman" w:cs="Times New Roman"/>
          <w:sz w:val="28"/>
          <w:szCs w:val="28"/>
        </w:rPr>
        <w:t>) организаций, независимо от форм собственности и назначения, на безвозмездной основе.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1.4. Руководители организаций обязаны: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содержать в исправном состоянии системы и средства противопожарной защиты, включая первичные системы тушения пожаров, не допускать их использования не по назначению;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оказывать содействие пожарной охране при тушении пожара;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-предоставлять при тушении пожаров на территории организаций необходимые силы и средства;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- сообщать в пожарную охрану о состоянии дорог и изменении подъездов к объекту.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 Порядок привлечения сил и средств на тушение пожаров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2.2. Порядок привлечения сил и сре</w:t>
      </w:r>
      <w:proofErr w:type="gramStart"/>
      <w:r w:rsidRPr="006D3882">
        <w:rPr>
          <w:rFonts w:ascii="Times New Roman" w:hAnsi="Times New Roman" w:cs="Times New Roman"/>
          <w:sz w:val="28"/>
          <w:szCs w:val="28"/>
        </w:rPr>
        <w:t>дств в гр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 xml:space="preserve">аницах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утверждается главой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, на объектах – руководителем объекта.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безусловном порядке, независимо от форм собственности объектов защиты.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При следовании на пожар пожарная техника пользуется правом беспрепятственного проезда, первоочередного обеспечения горюче-смазочными материалами на автозаправочных станциях и проведения ремонтных работ на станциях технического облуживания.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основании Плана привлечения сил и средств для тушения пожаров. В План включаются все подразделения пожарной охраны, добровольные пожарные формирования, обслуживающие территорию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>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План привлечения сил и средств для тушения пожаров и проведения аварийно-спасательных работ включает в себя: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1) определение перечня объектов муниципального образования, тушение пожаров на которых требует привлечения дополнительных сил и средств пожарной охраны;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2) предварительное планирование действий по тушению пожаров в населенных пунктах и в организациях, расположенных на территории муниципального образования;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3) определение количества дополнительных сил и средств пожарной охраны, необходимых для тушения пожаров;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4) разработку мероприятий по обеспечению передислокации сил и средств (доставка пожарной и приспособленной техники) пожарной охраны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муниципального образования для тушения пожаров в населенных пунктах, не имеющих транспортных сообщений.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Корректировка Планов проводится по мере необходимости.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2.5.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охраны, и организацией участвующих в тушении пожара, а также дополнительно привлеченными к тушению пожара силами.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2.6.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Никто не вправе вмешиваться в действия руководителя тушения пожара или отменять его распоряжения при тушении пожара.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Указания руководителя тушения пожара обязательны для исполнения всеми должностными лицами и гражданами на территории, на которой осуществляются действия по тушению пожара.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При необходимости руководитель тушения может принимать решения, в том числе ограничивающие права должностных лиц и граждан на указанной территории.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2.7.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 xml:space="preserve">2.8. В случае недостаточного количества или выхода из строя пожарной или специальной техники глава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6D38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Каневского района</w:t>
      </w:r>
      <w:r w:rsidRPr="006D3882">
        <w:rPr>
          <w:rFonts w:ascii="Times New Roman" w:hAnsi="Times New Roman" w:cs="Times New Roman"/>
          <w:sz w:val="28"/>
          <w:szCs w:val="28"/>
        </w:rPr>
        <w:t xml:space="preserve"> принимают меры по привлечению дополнительных сил и сре</w:t>
      </w:r>
      <w:proofErr w:type="gramStart"/>
      <w:r w:rsidRPr="006D3882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6D3882">
        <w:rPr>
          <w:rFonts w:ascii="Times New Roman" w:hAnsi="Times New Roman" w:cs="Times New Roman"/>
          <w:sz w:val="28"/>
          <w:szCs w:val="28"/>
        </w:rPr>
        <w:t>угих противопожарных подразделений и организаций.</w:t>
      </w:r>
    </w:p>
    <w:p w:rsidR="006D3882" w:rsidRPr="006D3882" w:rsidRDefault="006D3882" w:rsidP="006D3882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882">
        <w:rPr>
          <w:rFonts w:ascii="Times New Roman" w:hAnsi="Times New Roman" w:cs="Times New Roman"/>
          <w:sz w:val="28"/>
          <w:szCs w:val="28"/>
        </w:rPr>
        <w:t>2.9.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порядке.</w:t>
      </w:r>
    </w:p>
    <w:p w:rsidR="002C03C1" w:rsidRPr="002C03C1" w:rsidRDefault="002C03C1" w:rsidP="002C03C1">
      <w:pPr>
        <w:rPr>
          <w:sz w:val="28"/>
          <w:szCs w:val="28"/>
        </w:rPr>
      </w:pPr>
    </w:p>
    <w:p w:rsidR="002C03C1" w:rsidRDefault="002C03C1" w:rsidP="002C03C1">
      <w:pPr>
        <w:rPr>
          <w:sz w:val="28"/>
          <w:szCs w:val="28"/>
        </w:rPr>
      </w:pPr>
    </w:p>
    <w:p w:rsidR="00786314" w:rsidRPr="002C03C1" w:rsidRDefault="00786314" w:rsidP="002C03C1">
      <w:pPr>
        <w:rPr>
          <w:sz w:val="28"/>
          <w:szCs w:val="28"/>
        </w:rPr>
      </w:pPr>
    </w:p>
    <w:p w:rsidR="002C03C1" w:rsidRDefault="002C03C1" w:rsidP="002C03C1">
      <w:pPr>
        <w:rPr>
          <w:sz w:val="28"/>
          <w:szCs w:val="28"/>
        </w:rPr>
      </w:pPr>
      <w:r w:rsidRPr="002C03C1">
        <w:rPr>
          <w:sz w:val="28"/>
          <w:szCs w:val="28"/>
        </w:rPr>
        <w:t>Заместитель главы</w:t>
      </w:r>
      <w:r w:rsidR="00786314">
        <w:rPr>
          <w:sz w:val="28"/>
          <w:szCs w:val="28"/>
        </w:rPr>
        <w:t>, начальник общего отдела</w:t>
      </w:r>
    </w:p>
    <w:p w:rsidR="00786314" w:rsidRPr="002C03C1" w:rsidRDefault="00786314" w:rsidP="002C03C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786314">
        <w:rPr>
          <w:sz w:val="28"/>
          <w:szCs w:val="28"/>
        </w:rPr>
        <w:t xml:space="preserve"> </w:t>
      </w:r>
      <w:r w:rsidRPr="002C03C1">
        <w:rPr>
          <w:sz w:val="28"/>
          <w:szCs w:val="28"/>
        </w:rPr>
        <w:t>сельского</w:t>
      </w:r>
    </w:p>
    <w:p w:rsidR="002C03C1" w:rsidRPr="002C03C1" w:rsidRDefault="002C03C1" w:rsidP="002C03C1">
      <w:pPr>
        <w:rPr>
          <w:sz w:val="28"/>
          <w:szCs w:val="28"/>
        </w:rPr>
      </w:pPr>
      <w:r w:rsidRPr="002C03C1">
        <w:rPr>
          <w:sz w:val="28"/>
          <w:szCs w:val="28"/>
        </w:rPr>
        <w:t xml:space="preserve">поселения </w:t>
      </w:r>
      <w:r w:rsidR="00786314">
        <w:rPr>
          <w:sz w:val="28"/>
          <w:szCs w:val="28"/>
        </w:rPr>
        <w:t>Каневского района</w:t>
      </w:r>
      <w:r w:rsidRPr="002C03C1">
        <w:rPr>
          <w:sz w:val="28"/>
          <w:szCs w:val="28"/>
        </w:rPr>
        <w:t xml:space="preserve">                                     </w:t>
      </w:r>
      <w:r w:rsidR="00786314">
        <w:rPr>
          <w:sz w:val="28"/>
          <w:szCs w:val="28"/>
        </w:rPr>
        <w:t xml:space="preserve">                           </w:t>
      </w:r>
      <w:r w:rsidRPr="002C03C1">
        <w:rPr>
          <w:sz w:val="28"/>
          <w:szCs w:val="28"/>
        </w:rPr>
        <w:t xml:space="preserve">  </w:t>
      </w:r>
      <w:r w:rsidR="00786314">
        <w:rPr>
          <w:sz w:val="28"/>
          <w:szCs w:val="28"/>
        </w:rPr>
        <w:t>С.П.Волков</w:t>
      </w:r>
    </w:p>
    <w:p w:rsidR="00AE4DAA" w:rsidRDefault="00AE4DAA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</w:pPr>
    </w:p>
    <w:p w:rsidR="00B51EFC" w:rsidRDefault="00B51EFC" w:rsidP="002C03C1">
      <w:pPr>
        <w:rPr>
          <w:b/>
          <w:bCs/>
          <w:sz w:val="28"/>
          <w:szCs w:val="28"/>
        </w:rPr>
        <w:sectPr w:rsidR="00B51EFC" w:rsidSect="00B51EFC">
          <w:pgSz w:w="11906" w:h="16838"/>
          <w:pgMar w:top="1135" w:right="567" w:bottom="993" w:left="1701" w:header="338" w:footer="591" w:gutter="0"/>
          <w:pgNumType w:start="1"/>
          <w:cols w:space="720"/>
          <w:docGrid w:linePitch="600" w:charSpace="32768"/>
        </w:sectPr>
      </w:pPr>
    </w:p>
    <w:p w:rsidR="00B51EFC" w:rsidRPr="00B056CA" w:rsidRDefault="00B51EFC" w:rsidP="00B51EFC">
      <w:pPr>
        <w:pStyle w:val="af3"/>
        <w:ind w:left="10490"/>
        <w:rPr>
          <w:rFonts w:cs="Tahoma"/>
          <w:sz w:val="28"/>
          <w:szCs w:val="28"/>
        </w:rPr>
      </w:pPr>
      <w:r w:rsidRPr="00B056CA">
        <w:rPr>
          <w:rFonts w:cs="Tahoma"/>
          <w:sz w:val="28"/>
          <w:szCs w:val="28"/>
        </w:rPr>
        <w:t>ПРИЛОЖЕНИЕ</w:t>
      </w:r>
      <w:r>
        <w:rPr>
          <w:rFonts w:cs="Tahoma"/>
          <w:sz w:val="28"/>
          <w:szCs w:val="28"/>
        </w:rPr>
        <w:t xml:space="preserve"> № 2</w:t>
      </w:r>
    </w:p>
    <w:p w:rsidR="00B51EFC" w:rsidRDefault="00B51EFC" w:rsidP="00B51EFC">
      <w:pPr>
        <w:ind w:left="10490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к постановлению</w:t>
      </w:r>
      <w:r>
        <w:rPr>
          <w:rFonts w:eastAsia="Calibri"/>
          <w:sz w:val="28"/>
          <w:szCs w:val="28"/>
        </w:rPr>
        <w:t xml:space="preserve"> </w:t>
      </w:r>
      <w:r w:rsidRPr="002C03C1">
        <w:rPr>
          <w:rFonts w:eastAsia="Calibri"/>
          <w:sz w:val="28"/>
          <w:szCs w:val="28"/>
        </w:rPr>
        <w:t xml:space="preserve">администрации </w:t>
      </w:r>
    </w:p>
    <w:p w:rsidR="00B51EFC" w:rsidRDefault="00B51EFC" w:rsidP="00B51EFC">
      <w:pPr>
        <w:ind w:left="10490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расногвардейского </w:t>
      </w:r>
      <w:r w:rsidRPr="002C03C1">
        <w:rPr>
          <w:rFonts w:eastAsia="Calibri"/>
          <w:sz w:val="28"/>
          <w:szCs w:val="28"/>
        </w:rPr>
        <w:t xml:space="preserve">сельского </w:t>
      </w:r>
    </w:p>
    <w:p w:rsidR="00B51EFC" w:rsidRPr="002C03C1" w:rsidRDefault="00B51EFC" w:rsidP="00B51EFC">
      <w:pPr>
        <w:ind w:left="10490"/>
        <w:rPr>
          <w:rFonts w:eastAsia="Calibri"/>
          <w:sz w:val="28"/>
          <w:szCs w:val="28"/>
        </w:rPr>
      </w:pPr>
      <w:r w:rsidRPr="002C03C1">
        <w:rPr>
          <w:rFonts w:eastAsia="Calibri"/>
          <w:sz w:val="28"/>
          <w:szCs w:val="28"/>
        </w:rPr>
        <w:t>поселения Каневского района</w:t>
      </w:r>
    </w:p>
    <w:p w:rsidR="00B51EFC" w:rsidRPr="002C03C1" w:rsidRDefault="00B51EFC" w:rsidP="00B51EFC">
      <w:pPr>
        <w:ind w:left="1049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__________________ № _</w:t>
      </w:r>
      <w:r w:rsidRPr="002C03C1">
        <w:rPr>
          <w:rFonts w:eastAsia="Calibri"/>
          <w:sz w:val="28"/>
          <w:szCs w:val="28"/>
        </w:rPr>
        <w:t>____</w:t>
      </w:r>
    </w:p>
    <w:p w:rsidR="00B51EFC" w:rsidRDefault="00B51EFC" w:rsidP="00B51EFC">
      <w:pPr>
        <w:rPr>
          <w:rFonts w:eastAsia="Lucida Sans Unicode" w:cs="Tahoma"/>
          <w:sz w:val="28"/>
          <w:szCs w:val="28"/>
        </w:rPr>
      </w:pPr>
    </w:p>
    <w:p w:rsidR="00B51EFC" w:rsidRDefault="00B51EFC" w:rsidP="00B51EFC">
      <w:pPr>
        <w:pStyle w:val="af3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План </w:t>
      </w:r>
    </w:p>
    <w:p w:rsidR="00B51EFC" w:rsidRDefault="00B51EFC" w:rsidP="00B51EFC">
      <w:pPr>
        <w:pStyle w:val="af3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привлечения сил и средств для тушения пожаров и проведения аварийно- спасательных работ на территории </w:t>
      </w:r>
    </w:p>
    <w:p w:rsidR="00B51EFC" w:rsidRDefault="00B51EFC" w:rsidP="00B51EFC">
      <w:pPr>
        <w:pStyle w:val="af3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Красногвардейского сельского поселения Каневского района</w:t>
      </w:r>
    </w:p>
    <w:tbl>
      <w:tblPr>
        <w:tblW w:w="0" w:type="auto"/>
        <w:tblInd w:w="-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9"/>
        <w:gridCol w:w="1980"/>
        <w:gridCol w:w="1520"/>
        <w:gridCol w:w="1280"/>
        <w:gridCol w:w="1520"/>
        <w:gridCol w:w="1241"/>
        <w:gridCol w:w="1480"/>
        <w:gridCol w:w="1081"/>
        <w:gridCol w:w="1520"/>
        <w:gridCol w:w="1403"/>
        <w:gridCol w:w="1816"/>
        <w:gridCol w:w="19"/>
      </w:tblGrid>
      <w:tr w:rsidR="00B51EFC" w:rsidTr="00344C71">
        <w:trPr>
          <w:gridAfter w:val="1"/>
          <w:wAfter w:w="14" w:type="dxa"/>
          <w:trHeight w:hRule="exact" w:val="364"/>
          <w:tblHeader/>
        </w:trPr>
        <w:tc>
          <w:tcPr>
            <w:tcW w:w="4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Подразделения, привлекаемые к тушению пожара</w:t>
            </w:r>
          </w:p>
        </w:tc>
        <w:tc>
          <w:tcPr>
            <w:tcW w:w="15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Способ вызова (телефон и др.)</w:t>
            </w:r>
          </w:p>
        </w:tc>
        <w:tc>
          <w:tcPr>
            <w:tcW w:w="12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Расстояние до населенного пункта, </w:t>
            </w:r>
            <w:proofErr w:type="gramStart"/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824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Номер (ранг)</w:t>
            </w:r>
            <w:r w:rsidR="003362FE"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пожара по которому привлекаются силы и средства</w:t>
            </w:r>
          </w:p>
        </w:tc>
        <w:tc>
          <w:tcPr>
            <w:tcW w:w="181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B51EFC" w:rsidRDefault="00B51EFC" w:rsidP="00344C71">
            <w:pPr>
              <w:pStyle w:val="af4"/>
              <w:snapToGrid w:val="0"/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i w:val="0"/>
                <w:iCs w:val="0"/>
                <w:sz w:val="22"/>
                <w:szCs w:val="22"/>
              </w:rPr>
              <w:t>Дополнительные силы для тушения пожаров и проведения аварийно- спасательных работ</w:t>
            </w:r>
          </w:p>
        </w:tc>
      </w:tr>
      <w:tr w:rsidR="00B51EFC" w:rsidTr="00B51EFC">
        <w:trPr>
          <w:gridAfter w:val="1"/>
          <w:wAfter w:w="16" w:type="dxa"/>
          <w:trHeight w:hRule="exact" w:val="1525"/>
        </w:trPr>
        <w:tc>
          <w:tcPr>
            <w:tcW w:w="4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5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276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Загорания травы, камыша, мусора</w:t>
            </w:r>
          </w:p>
        </w:tc>
        <w:tc>
          <w:tcPr>
            <w:tcW w:w="256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Вызов № 1</w:t>
            </w:r>
          </w:p>
        </w:tc>
        <w:tc>
          <w:tcPr>
            <w:tcW w:w="2921" w:type="dxa"/>
            <w:gridSpan w:val="2"/>
            <w:tcBorders>
              <w:lef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Вызов №1- бис</w:t>
            </w:r>
          </w:p>
        </w:tc>
        <w:tc>
          <w:tcPr>
            <w:tcW w:w="1816" w:type="dxa"/>
            <w:vMerge/>
            <w:tcBorders>
              <w:top w:val="single" w:sz="1" w:space="0" w:color="000000"/>
              <w:left w:val="single" w:sz="1" w:space="0" w:color="000000"/>
            </w:tcBorders>
          </w:tcPr>
          <w:p w:rsidR="00B51EFC" w:rsidRDefault="00B51EFC" w:rsidP="00344C71"/>
        </w:tc>
      </w:tr>
      <w:tr w:rsidR="00B51EFC" w:rsidTr="00344C71">
        <w:trPr>
          <w:gridAfter w:val="1"/>
          <w:wAfter w:w="19" w:type="dxa"/>
        </w:trPr>
        <w:tc>
          <w:tcPr>
            <w:tcW w:w="4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5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2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/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привлекаемые силы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расчетное время прибытия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привлекаемые силы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расчетное время прибытия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привлекаемые силы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расчетное время прибытия</w:t>
            </w:r>
          </w:p>
        </w:tc>
        <w:tc>
          <w:tcPr>
            <w:tcW w:w="1816" w:type="dxa"/>
            <w:tcBorders>
              <w:top w:val="single" w:sz="1" w:space="0" w:color="000000"/>
              <w:left w:val="single" w:sz="1" w:space="0" w:color="000000"/>
            </w:tcBorders>
          </w:tcPr>
          <w:p w:rsidR="00B51EFC" w:rsidRDefault="00B51EFC" w:rsidP="00344C71">
            <w:pPr>
              <w:snapToGrid w:val="0"/>
              <w:rPr>
                <w:rFonts w:eastAsia="Lucida Sans Unicode" w:cs="Tahoma"/>
              </w:rPr>
            </w:pPr>
          </w:p>
        </w:tc>
      </w:tr>
      <w:tr w:rsidR="00B51EFC" w:rsidTr="00344C71">
        <w:tc>
          <w:tcPr>
            <w:tcW w:w="15354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Поселок Красногвардеец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106 ПСЧ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(ст. Каневская)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01,101,7-33-01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АЦ, ПНС-1,АЛ-1, АБР-1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137 ПСЧ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(ст. Новоминская)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01,101,7-33-01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МКУ «Спасатель»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112,3-02-05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23-27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Красногвардейская ДПД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3-96-23,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89282075617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E51FBF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15-20 мин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E51FBF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15-20 мин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АО «Имени Героя ВОВ Данильченко В.И.»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3-96-75</w:t>
            </w:r>
          </w:p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ГАЗ-53 пожарная машина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5-10 мин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бочкой, АЦ-30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53-А</w:t>
            </w:r>
          </w:p>
        </w:tc>
      </w:tr>
      <w:tr w:rsidR="00B51EFC" w:rsidTr="00344C71">
        <w:tc>
          <w:tcPr>
            <w:tcW w:w="15354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станица Александровская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106 ПСЧ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(ст. Каневская)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01,101,7-33-01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АЦ, ПНС-1,АЛ-1, АБР-1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137 ПСЧ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(ст. Новоминская)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01,101,7-33-01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АЦ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МКУ «Спасатель»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112,3-02-05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25-30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АСА-1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Красногвардейская ДПД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3-96-23,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89282075617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E51FBF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5-10 мин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E51FBF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5-10 мин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</w:tr>
      <w:tr w:rsidR="00B51EFC" w:rsidTr="00344C71">
        <w:tc>
          <w:tcPr>
            <w:tcW w:w="499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АО «Имени Героя ВОВ Данильченко В.И.»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3-96-75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ГАЗ-53 пожарная машина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15-20 мин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2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83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EFC" w:rsidRDefault="00B51EFC" w:rsidP="00344C71">
            <w:pPr>
              <w:pStyle w:val="af3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МТЗ 1221 с бочкой, АЦ-30</w:t>
            </w:r>
          </w:p>
          <w:p w:rsidR="00B51EFC" w:rsidRDefault="00B51EFC" w:rsidP="00344C71">
            <w:pPr>
              <w:pStyle w:val="af3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53-А</w:t>
            </w:r>
          </w:p>
        </w:tc>
      </w:tr>
    </w:tbl>
    <w:p w:rsidR="00B51EFC" w:rsidRDefault="00B51EFC" w:rsidP="00B51EFC">
      <w:pPr>
        <w:pStyle w:val="af3"/>
        <w:jc w:val="center"/>
        <w:rPr>
          <w:rFonts w:cs="Tahoma"/>
          <w:sz w:val="28"/>
          <w:szCs w:val="28"/>
        </w:rPr>
      </w:pPr>
    </w:p>
    <w:p w:rsidR="00B51EFC" w:rsidRDefault="00B51EFC" w:rsidP="00B51EFC">
      <w:pPr>
        <w:rPr>
          <w:sz w:val="28"/>
          <w:szCs w:val="28"/>
        </w:rPr>
      </w:pPr>
    </w:p>
    <w:p w:rsidR="003362FE" w:rsidRDefault="003362FE" w:rsidP="00B51EFC">
      <w:pPr>
        <w:rPr>
          <w:sz w:val="28"/>
          <w:szCs w:val="28"/>
        </w:rPr>
      </w:pPr>
    </w:p>
    <w:p w:rsidR="00B51EFC" w:rsidRDefault="00B51EFC" w:rsidP="00B51EFC">
      <w:pPr>
        <w:rPr>
          <w:sz w:val="28"/>
          <w:szCs w:val="28"/>
        </w:rPr>
      </w:pPr>
      <w:r w:rsidRPr="002C03C1">
        <w:rPr>
          <w:sz w:val="28"/>
          <w:szCs w:val="28"/>
        </w:rPr>
        <w:t>Заместитель главы</w:t>
      </w:r>
      <w:r>
        <w:rPr>
          <w:sz w:val="28"/>
          <w:szCs w:val="28"/>
        </w:rPr>
        <w:t>, начальник общего отдела</w:t>
      </w:r>
    </w:p>
    <w:p w:rsidR="00B51EFC" w:rsidRPr="002C03C1" w:rsidRDefault="00B51EFC" w:rsidP="00B51EF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786314">
        <w:rPr>
          <w:sz w:val="28"/>
          <w:szCs w:val="28"/>
        </w:rPr>
        <w:t xml:space="preserve"> </w:t>
      </w:r>
      <w:r w:rsidRPr="002C03C1">
        <w:rPr>
          <w:sz w:val="28"/>
          <w:szCs w:val="28"/>
        </w:rPr>
        <w:t>сельского</w:t>
      </w:r>
    </w:p>
    <w:p w:rsidR="00B51EFC" w:rsidRPr="002C03C1" w:rsidRDefault="00B51EFC" w:rsidP="00B51EFC">
      <w:pPr>
        <w:rPr>
          <w:sz w:val="28"/>
          <w:szCs w:val="28"/>
        </w:rPr>
      </w:pPr>
      <w:r w:rsidRPr="002C03C1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 района</w:t>
      </w:r>
      <w:r w:rsidRPr="002C03C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2C03C1">
        <w:rPr>
          <w:sz w:val="28"/>
          <w:szCs w:val="28"/>
        </w:rPr>
        <w:t xml:space="preserve">  </w:t>
      </w:r>
      <w:r>
        <w:rPr>
          <w:sz w:val="28"/>
          <w:szCs w:val="28"/>
        </w:rPr>
        <w:t>С.П.Волков</w:t>
      </w:r>
    </w:p>
    <w:p w:rsidR="00B51EFC" w:rsidRPr="00B51EFC" w:rsidRDefault="00B51EFC" w:rsidP="002C03C1">
      <w:pPr>
        <w:rPr>
          <w:bCs/>
          <w:sz w:val="28"/>
          <w:szCs w:val="28"/>
        </w:rPr>
      </w:pPr>
    </w:p>
    <w:sectPr w:rsidR="00B51EFC" w:rsidRPr="00B51EFC" w:rsidSect="00CA552A">
      <w:footnotePr>
        <w:pos w:val="beneathText"/>
      </w:footnotePr>
      <w:pgSz w:w="16837" w:h="11905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AA" w:rsidRDefault="00A445AA">
      <w:r>
        <w:separator/>
      </w:r>
    </w:p>
  </w:endnote>
  <w:endnote w:type="continuationSeparator" w:id="1">
    <w:p w:rsidR="00A445AA" w:rsidRDefault="00A4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AA" w:rsidRDefault="00A445AA">
      <w:r>
        <w:separator/>
      </w:r>
    </w:p>
  </w:footnote>
  <w:footnote w:type="continuationSeparator" w:id="1">
    <w:p w:rsidR="00A445AA" w:rsidRDefault="00A44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77D46543"/>
    <w:multiLevelType w:val="hybridMultilevel"/>
    <w:tmpl w:val="49304DA4"/>
    <w:lvl w:ilvl="0" w:tplc="81D67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24942"/>
    <w:rsid w:val="0003637A"/>
    <w:rsid w:val="00057F59"/>
    <w:rsid w:val="001420F8"/>
    <w:rsid w:val="001B1696"/>
    <w:rsid w:val="001B4F0E"/>
    <w:rsid w:val="001C282F"/>
    <w:rsid w:val="001F2199"/>
    <w:rsid w:val="002C03C1"/>
    <w:rsid w:val="002C15B9"/>
    <w:rsid w:val="002D57BB"/>
    <w:rsid w:val="00333DF7"/>
    <w:rsid w:val="00335F2F"/>
    <w:rsid w:val="003362FE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B032A"/>
    <w:rsid w:val="004D4288"/>
    <w:rsid w:val="00520A75"/>
    <w:rsid w:val="00567DD6"/>
    <w:rsid w:val="00575A38"/>
    <w:rsid w:val="0058037A"/>
    <w:rsid w:val="00586F7C"/>
    <w:rsid w:val="00593388"/>
    <w:rsid w:val="005E7483"/>
    <w:rsid w:val="005F56D7"/>
    <w:rsid w:val="00646F62"/>
    <w:rsid w:val="00691ECE"/>
    <w:rsid w:val="006D3882"/>
    <w:rsid w:val="006F2C89"/>
    <w:rsid w:val="00786314"/>
    <w:rsid w:val="007C30A5"/>
    <w:rsid w:val="008751AC"/>
    <w:rsid w:val="00897EE2"/>
    <w:rsid w:val="008A0DA3"/>
    <w:rsid w:val="008B7340"/>
    <w:rsid w:val="009264E7"/>
    <w:rsid w:val="009B50C8"/>
    <w:rsid w:val="00A021E9"/>
    <w:rsid w:val="00A14CDE"/>
    <w:rsid w:val="00A445AA"/>
    <w:rsid w:val="00A53A49"/>
    <w:rsid w:val="00A547AE"/>
    <w:rsid w:val="00A569B3"/>
    <w:rsid w:val="00A73080"/>
    <w:rsid w:val="00A97CD2"/>
    <w:rsid w:val="00AA6016"/>
    <w:rsid w:val="00AE4DAA"/>
    <w:rsid w:val="00AF4E10"/>
    <w:rsid w:val="00B51EFC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A552A"/>
    <w:rsid w:val="00CA6F14"/>
    <w:rsid w:val="00CF459A"/>
    <w:rsid w:val="00D03951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283B"/>
    <w:rsid w:val="00E23033"/>
    <w:rsid w:val="00E51FBF"/>
    <w:rsid w:val="00EA354D"/>
    <w:rsid w:val="00EB509A"/>
    <w:rsid w:val="00EB50C4"/>
    <w:rsid w:val="00F3637C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219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1F2199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2199"/>
  </w:style>
  <w:style w:type="character" w:customStyle="1" w:styleId="WW8Num1z1">
    <w:name w:val="WW8Num1z1"/>
    <w:rsid w:val="001F2199"/>
  </w:style>
  <w:style w:type="character" w:customStyle="1" w:styleId="WW8Num1z2">
    <w:name w:val="WW8Num1z2"/>
    <w:rsid w:val="001F2199"/>
  </w:style>
  <w:style w:type="character" w:customStyle="1" w:styleId="WW8Num1z3">
    <w:name w:val="WW8Num1z3"/>
    <w:rsid w:val="001F2199"/>
  </w:style>
  <w:style w:type="character" w:customStyle="1" w:styleId="WW8Num1z4">
    <w:name w:val="WW8Num1z4"/>
    <w:rsid w:val="001F2199"/>
  </w:style>
  <w:style w:type="character" w:customStyle="1" w:styleId="WW8Num1z5">
    <w:name w:val="WW8Num1z5"/>
    <w:rsid w:val="001F2199"/>
  </w:style>
  <w:style w:type="character" w:customStyle="1" w:styleId="WW8Num1z6">
    <w:name w:val="WW8Num1z6"/>
    <w:rsid w:val="001F2199"/>
  </w:style>
  <w:style w:type="character" w:customStyle="1" w:styleId="WW8Num1z7">
    <w:name w:val="WW8Num1z7"/>
    <w:rsid w:val="001F2199"/>
  </w:style>
  <w:style w:type="character" w:customStyle="1" w:styleId="WW8Num1z8">
    <w:name w:val="WW8Num1z8"/>
    <w:rsid w:val="001F2199"/>
  </w:style>
  <w:style w:type="character" w:customStyle="1" w:styleId="10">
    <w:name w:val="Основной шрифт абзаца1"/>
    <w:rsid w:val="001F2199"/>
  </w:style>
  <w:style w:type="character" w:styleId="a3">
    <w:name w:val="page number"/>
    <w:basedOn w:val="10"/>
    <w:rsid w:val="001F2199"/>
  </w:style>
  <w:style w:type="character" w:customStyle="1" w:styleId="a4">
    <w:name w:val="Название Знак"/>
    <w:basedOn w:val="10"/>
    <w:rsid w:val="001F2199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1F2199"/>
    <w:rPr>
      <w:sz w:val="24"/>
      <w:szCs w:val="24"/>
    </w:rPr>
  </w:style>
  <w:style w:type="character" w:customStyle="1" w:styleId="60">
    <w:name w:val="Заголовок 6 Знак"/>
    <w:basedOn w:val="10"/>
    <w:rsid w:val="001F2199"/>
    <w:rPr>
      <w:b/>
      <w:bCs/>
      <w:sz w:val="28"/>
      <w:szCs w:val="24"/>
    </w:rPr>
  </w:style>
  <w:style w:type="character" w:customStyle="1" w:styleId="a6">
    <w:name w:val="Текст Знак"/>
    <w:basedOn w:val="10"/>
    <w:rsid w:val="001F2199"/>
    <w:rPr>
      <w:rFonts w:ascii="Courier New" w:hAnsi="Courier New" w:cs="Courier New"/>
    </w:rPr>
  </w:style>
  <w:style w:type="character" w:styleId="a7">
    <w:name w:val="Hyperlink"/>
    <w:basedOn w:val="10"/>
    <w:rsid w:val="001F2199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1F21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1F2199"/>
    <w:pPr>
      <w:spacing w:after="120"/>
    </w:pPr>
  </w:style>
  <w:style w:type="paragraph" w:styleId="aa">
    <w:name w:val="List"/>
    <w:basedOn w:val="a9"/>
    <w:rsid w:val="001F2199"/>
    <w:rPr>
      <w:rFonts w:cs="Mangal"/>
    </w:rPr>
  </w:style>
  <w:style w:type="paragraph" w:customStyle="1" w:styleId="11">
    <w:name w:val="Название1"/>
    <w:basedOn w:val="a"/>
    <w:rsid w:val="001F219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F2199"/>
    <w:pPr>
      <w:suppressLineNumbers/>
    </w:pPr>
    <w:rPr>
      <w:rFonts w:cs="Mangal"/>
    </w:rPr>
  </w:style>
  <w:style w:type="paragraph" w:styleId="ab">
    <w:name w:val="Body Text Indent"/>
    <w:basedOn w:val="a"/>
    <w:rsid w:val="001F2199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1F2199"/>
    <w:pPr>
      <w:jc w:val="both"/>
    </w:pPr>
    <w:rPr>
      <w:sz w:val="28"/>
      <w:szCs w:val="20"/>
    </w:rPr>
  </w:style>
  <w:style w:type="paragraph" w:styleId="ac">
    <w:name w:val="header"/>
    <w:basedOn w:val="a"/>
    <w:rsid w:val="001F2199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1F2199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1F2199"/>
    <w:pPr>
      <w:jc w:val="center"/>
    </w:pPr>
    <w:rPr>
      <w:i/>
      <w:iCs/>
    </w:rPr>
  </w:style>
  <w:style w:type="paragraph" w:styleId="af">
    <w:name w:val="footer"/>
    <w:basedOn w:val="a"/>
    <w:rsid w:val="001F2199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1F2199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1F219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F21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1F2199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1F2199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4B032A"/>
    <w:rPr>
      <w:rFonts w:asciiTheme="minorHAnsi" w:eastAsiaTheme="minorEastAsia" w:hAnsiTheme="minorHAnsi" w:cstheme="minorBidi"/>
      <w:sz w:val="22"/>
      <w:szCs w:val="22"/>
    </w:rPr>
  </w:style>
  <w:style w:type="paragraph" w:customStyle="1" w:styleId="af3">
    <w:name w:val="Содержимое таблицы"/>
    <w:basedOn w:val="a"/>
    <w:rsid w:val="00B51EFC"/>
    <w:pPr>
      <w:widowControl w:val="0"/>
      <w:suppressLineNumbers/>
    </w:pPr>
    <w:rPr>
      <w:rFonts w:eastAsia="Lucida Sans Unicode"/>
    </w:rPr>
  </w:style>
  <w:style w:type="paragraph" w:customStyle="1" w:styleId="af4">
    <w:name w:val="Заголовок таблицы"/>
    <w:basedOn w:val="af3"/>
    <w:rsid w:val="00B51EFC"/>
    <w:pPr>
      <w:jc w:val="center"/>
    </w:pPr>
    <w:rPr>
      <w:b/>
      <w:bCs/>
      <w:i/>
      <w:iCs/>
    </w:rPr>
  </w:style>
  <w:style w:type="paragraph" w:styleId="af5">
    <w:name w:val="Normal (Web)"/>
    <w:basedOn w:val="a"/>
    <w:uiPriority w:val="99"/>
    <w:unhideWhenUsed/>
    <w:rsid w:val="006D388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3</cp:revision>
  <cp:lastPrinted>2019-06-27T08:42:00Z</cp:lastPrinted>
  <dcterms:created xsi:type="dcterms:W3CDTF">2020-06-29T18:57:00Z</dcterms:created>
  <dcterms:modified xsi:type="dcterms:W3CDTF">2020-06-29T19:05:00Z</dcterms:modified>
</cp:coreProperties>
</file>