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6BA" w:rsidRPr="00014D2B" w:rsidRDefault="00B27B5B" w:rsidP="00546CF9">
      <w:pPr>
        <w:jc w:val="center"/>
        <w:rPr>
          <w:noProof/>
          <w:szCs w:val="28"/>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E326BA" w:rsidRDefault="00E326BA" w:rsidP="007E4121">
      <w:pPr>
        <w:rPr>
          <w:rFonts w:ascii="Times New Roman" w:hAnsi="Times New Roman" w:cs="Times New Roman"/>
          <w:b/>
          <w:bCs/>
          <w:sz w:val="28"/>
        </w:rPr>
      </w:pPr>
      <w:r>
        <w:rPr>
          <w:rFonts w:ascii="Times New Roman" w:hAnsi="Times New Roman" w:cs="Times New Roman"/>
          <w:b/>
          <w:bCs/>
          <w:sz w:val="28"/>
        </w:rPr>
        <w:t xml:space="preserve">                                                             СОВЕТ</w:t>
      </w:r>
    </w:p>
    <w:p w:rsidR="00E326BA" w:rsidRDefault="00E326BA">
      <w:pPr>
        <w:jc w:val="center"/>
        <w:rPr>
          <w:b/>
          <w:bCs/>
        </w:rPr>
      </w:pPr>
      <w:r>
        <w:rPr>
          <w:rFonts w:ascii="Times New Roman" w:hAnsi="Times New Roman" w:cs="Times New Roman"/>
          <w:b/>
          <w:bCs/>
          <w:sz w:val="28"/>
        </w:rPr>
        <w:t xml:space="preserve">КРАСНОГВАРДЕЙСКОГО СЕЛЬСКОГО ПОСЕЛЕНИЯ </w:t>
      </w:r>
    </w:p>
    <w:p w:rsidR="00E326BA" w:rsidRDefault="00E326BA">
      <w:pPr>
        <w:pStyle w:val="11"/>
        <w:spacing w:line="200" w:lineRule="atLeast"/>
        <w:jc w:val="center"/>
      </w:pPr>
      <w:r>
        <w:rPr>
          <w:b/>
          <w:bCs/>
        </w:rPr>
        <w:t>КАНЕВСКОГО РАЙОНА</w:t>
      </w:r>
    </w:p>
    <w:p w:rsidR="00E326BA" w:rsidRDefault="00E326BA">
      <w:pPr>
        <w:pStyle w:val="11"/>
        <w:spacing w:line="200" w:lineRule="atLeast"/>
        <w:jc w:val="center"/>
      </w:pPr>
    </w:p>
    <w:p w:rsidR="00E326BA" w:rsidRPr="007E4121" w:rsidRDefault="00E326BA">
      <w:pPr>
        <w:jc w:val="center"/>
        <w:rPr>
          <w:sz w:val="32"/>
          <w:szCs w:val="32"/>
        </w:rPr>
      </w:pPr>
      <w:r w:rsidRPr="007E4121">
        <w:rPr>
          <w:rFonts w:ascii="Times New Roman" w:hAnsi="Times New Roman" w:cs="Times New Roman"/>
          <w:b/>
          <w:bCs/>
          <w:sz w:val="32"/>
          <w:szCs w:val="32"/>
        </w:rPr>
        <w:t>РЕШЕНИЕ</w:t>
      </w:r>
    </w:p>
    <w:p w:rsidR="00E326BA" w:rsidRPr="007E4121" w:rsidRDefault="00E326BA">
      <w:pPr>
        <w:jc w:val="center"/>
        <w:rPr>
          <w:rFonts w:ascii="Times New Roman" w:hAnsi="Times New Roman" w:cs="Times New Roman"/>
          <w:sz w:val="28"/>
          <w:szCs w:val="28"/>
        </w:rPr>
      </w:pPr>
    </w:p>
    <w:p w:rsidR="00E326BA" w:rsidRDefault="00E326BA">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E326BA" w:rsidRDefault="00E326BA">
      <w:pPr>
        <w:jc w:val="center"/>
      </w:pPr>
      <w:r>
        <w:rPr>
          <w:rFonts w:ascii="Times New Roman" w:hAnsi="Times New Roman" w:cs="Times New Roman"/>
          <w:color w:val="000000"/>
          <w:sz w:val="28"/>
        </w:rPr>
        <w:t>поселок Красногвардеец</w:t>
      </w:r>
    </w:p>
    <w:p w:rsidR="00E326BA" w:rsidRPr="007E4121" w:rsidRDefault="00E326BA">
      <w:pPr>
        <w:rPr>
          <w:rFonts w:ascii="Times New Roman" w:hAnsi="Times New Roman" w:cs="Times New Roman"/>
          <w:sz w:val="28"/>
          <w:szCs w:val="28"/>
        </w:rPr>
      </w:pPr>
    </w:p>
    <w:p w:rsidR="00E326BA" w:rsidRDefault="00E326BA"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E326BA" w:rsidRDefault="00E326BA" w:rsidP="009079AD">
      <w:pPr>
        <w:pStyle w:val="11"/>
        <w:spacing w:line="200" w:lineRule="atLeast"/>
        <w:jc w:val="center"/>
        <w:rPr>
          <w:b/>
          <w:bCs/>
        </w:rPr>
      </w:pPr>
      <w:r>
        <w:rPr>
          <w:b/>
          <w:bCs/>
        </w:rPr>
        <w:t xml:space="preserve"> Каневского района на 2020 год»</w:t>
      </w:r>
    </w:p>
    <w:p w:rsidR="00E326BA" w:rsidRPr="001E4679" w:rsidRDefault="00E326BA" w:rsidP="009079AD"/>
    <w:p w:rsidR="00E326BA" w:rsidRDefault="00E326BA"/>
    <w:p w:rsidR="00E326BA" w:rsidRDefault="00E326BA" w:rsidP="00014D2B">
      <w:pPr>
        <w:pStyle w:val="af"/>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E326BA" w:rsidRPr="000824AD" w:rsidRDefault="00E326BA"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E326BA" w:rsidRDefault="00E326BA"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18839,9</w:t>
      </w:r>
      <w:r>
        <w:rPr>
          <w:rFonts w:ascii="Times New Roman" w:hAnsi="Times New Roman" w:cs="Times New Roman"/>
          <w:sz w:val="28"/>
        </w:rPr>
        <w:t xml:space="preserve"> тыс. рублей;</w:t>
      </w:r>
    </w:p>
    <w:p w:rsidR="00E326BA" w:rsidRDefault="00E326BA"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19553,1</w:t>
      </w:r>
      <w:r>
        <w:rPr>
          <w:rFonts w:ascii="Times New Roman" w:hAnsi="Times New Roman" w:cs="Times New Roman"/>
          <w:sz w:val="28"/>
        </w:rPr>
        <w:t xml:space="preserve"> тыс. рублей;</w:t>
      </w:r>
    </w:p>
    <w:p w:rsidR="00E326BA" w:rsidRDefault="00B27B5B"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w:t>
      </w:r>
      <w:r w:rsidR="00E326BA">
        <w:rPr>
          <w:rFonts w:ascii="Times New Roman" w:hAnsi="Times New Roman"/>
          <w:sz w:val="28"/>
          <w:szCs w:val="28"/>
        </w:rPr>
        <w:t>. Изложить приложения № 1, № 2,</w:t>
      </w:r>
      <w:r>
        <w:rPr>
          <w:rFonts w:ascii="Times New Roman" w:hAnsi="Times New Roman"/>
          <w:sz w:val="28"/>
          <w:szCs w:val="28"/>
        </w:rPr>
        <w:t xml:space="preserve"> </w:t>
      </w:r>
      <w:r w:rsidR="00E326BA">
        <w:rPr>
          <w:rFonts w:ascii="Times New Roman" w:hAnsi="Times New Roman"/>
          <w:sz w:val="28"/>
          <w:szCs w:val="28"/>
        </w:rPr>
        <w:t>№ 3, №</w:t>
      </w:r>
      <w:r w:rsidR="00E326BA" w:rsidRPr="000824AD">
        <w:rPr>
          <w:rFonts w:ascii="Times New Roman" w:hAnsi="Times New Roman"/>
          <w:sz w:val="28"/>
          <w:szCs w:val="28"/>
        </w:rPr>
        <w:t xml:space="preserve"> 5,</w:t>
      </w:r>
      <w:r w:rsidR="00E326BA">
        <w:rPr>
          <w:rFonts w:ascii="Times New Roman" w:hAnsi="Times New Roman"/>
          <w:sz w:val="28"/>
          <w:szCs w:val="28"/>
        </w:rPr>
        <w:t xml:space="preserve"> №</w:t>
      </w:r>
      <w:r w:rsidR="00E326BA" w:rsidRPr="000824AD">
        <w:rPr>
          <w:rFonts w:ascii="Times New Roman" w:hAnsi="Times New Roman"/>
          <w:sz w:val="28"/>
          <w:szCs w:val="28"/>
        </w:rPr>
        <w:t xml:space="preserve"> 6, </w:t>
      </w:r>
      <w:r w:rsidR="00E326BA">
        <w:rPr>
          <w:rFonts w:ascii="Times New Roman" w:hAnsi="Times New Roman"/>
          <w:sz w:val="28"/>
          <w:szCs w:val="28"/>
        </w:rPr>
        <w:t xml:space="preserve">№ 7, № 8, </w:t>
      </w:r>
      <w:r w:rsidR="00E326BA" w:rsidRPr="000824AD">
        <w:rPr>
          <w:rFonts w:ascii="Times New Roman" w:hAnsi="Times New Roman"/>
          <w:sz w:val="28"/>
          <w:szCs w:val="28"/>
        </w:rPr>
        <w:t>в следующей редакции</w:t>
      </w:r>
      <w:r w:rsidR="00E326BA">
        <w:rPr>
          <w:rFonts w:ascii="Times New Roman" w:hAnsi="Times New Roman"/>
          <w:sz w:val="28"/>
          <w:szCs w:val="28"/>
        </w:rPr>
        <w:t>.</w:t>
      </w:r>
    </w:p>
    <w:p w:rsidR="00E326BA" w:rsidRDefault="00B27B5B" w:rsidP="00014D2B">
      <w:pPr>
        <w:pStyle w:val="aff0"/>
        <w:ind w:firstLine="567"/>
        <w:jc w:val="both"/>
        <w:rPr>
          <w:rFonts w:ascii="Times New Roman" w:hAnsi="Times New Roman"/>
          <w:sz w:val="28"/>
          <w:szCs w:val="28"/>
        </w:rPr>
      </w:pPr>
      <w:r>
        <w:rPr>
          <w:rFonts w:ascii="Times New Roman" w:hAnsi="Times New Roman"/>
          <w:sz w:val="28"/>
          <w:szCs w:val="28"/>
        </w:rPr>
        <w:t>3</w:t>
      </w:r>
      <w:r w:rsidR="00E326BA">
        <w:rPr>
          <w:rFonts w:ascii="Times New Roman" w:hAnsi="Times New Roman"/>
          <w:sz w:val="28"/>
          <w:szCs w:val="28"/>
        </w:rPr>
        <w:t>. Настоящее решение вступает в силу со дня его официального обнародования.</w:t>
      </w:r>
    </w:p>
    <w:p w:rsidR="00E326BA" w:rsidRDefault="00E326BA" w:rsidP="00014D2B">
      <w:pPr>
        <w:pStyle w:val="210"/>
        <w:spacing w:line="200" w:lineRule="atLeast"/>
        <w:ind w:firstLine="567"/>
        <w:jc w:val="both"/>
        <w:rPr>
          <w:rFonts w:ascii="Times New Roman" w:hAnsi="Times New Roman" w:cs="Times New Roman"/>
          <w:sz w:val="28"/>
          <w:szCs w:val="28"/>
        </w:rPr>
      </w:pPr>
    </w:p>
    <w:p w:rsidR="00E326BA" w:rsidRDefault="00E326BA" w:rsidP="00D544AF">
      <w:pPr>
        <w:pStyle w:val="210"/>
        <w:spacing w:line="200" w:lineRule="atLeast"/>
        <w:jc w:val="both"/>
        <w:rPr>
          <w:rFonts w:ascii="Times New Roman" w:hAnsi="Times New Roman" w:cs="Times New Roman"/>
          <w:sz w:val="28"/>
          <w:szCs w:val="28"/>
        </w:rPr>
      </w:pPr>
    </w:p>
    <w:p w:rsidR="00E326BA" w:rsidRPr="00D544AF" w:rsidRDefault="00E326BA" w:rsidP="00D544AF">
      <w:pPr>
        <w:pStyle w:val="210"/>
        <w:spacing w:line="200" w:lineRule="atLeast"/>
        <w:jc w:val="both"/>
        <w:rPr>
          <w:rFonts w:ascii="Times New Roman" w:hAnsi="Times New Roman" w:cs="Times New Roman"/>
          <w:sz w:val="28"/>
          <w:szCs w:val="28"/>
        </w:rPr>
      </w:pPr>
    </w:p>
    <w:p w:rsidR="00E326BA" w:rsidRDefault="00226DA2">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E326BA">
        <w:rPr>
          <w:rFonts w:ascii="Times New Roman" w:hAnsi="Times New Roman" w:cs="Times New Roman"/>
          <w:sz w:val="28"/>
        </w:rPr>
        <w:t>Красногвардейского</w:t>
      </w:r>
      <w:proofErr w:type="gramEnd"/>
      <w:r w:rsidR="00E326BA">
        <w:rPr>
          <w:rFonts w:ascii="Times New Roman" w:hAnsi="Times New Roman" w:cs="Times New Roman"/>
          <w:sz w:val="28"/>
        </w:rPr>
        <w:t xml:space="preserve"> сельского</w:t>
      </w:r>
    </w:p>
    <w:p w:rsidR="00E326BA" w:rsidRDefault="00E326BA">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w:t>
      </w:r>
      <w:r w:rsidR="00226DA2">
        <w:rPr>
          <w:rFonts w:ascii="Times New Roman" w:hAnsi="Times New Roman" w:cs="Times New Roman"/>
          <w:sz w:val="28"/>
        </w:rPr>
        <w:t xml:space="preserve">        </w:t>
      </w:r>
      <w:r>
        <w:rPr>
          <w:rFonts w:ascii="Times New Roman" w:hAnsi="Times New Roman" w:cs="Times New Roman"/>
          <w:sz w:val="28"/>
        </w:rPr>
        <w:t xml:space="preserve">      Ю.В. Гринь</w:t>
      </w:r>
    </w:p>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p w:rsidR="00E326BA" w:rsidRDefault="00E326BA" w:rsidP="00014D2B">
      <w:pPr>
        <w:ind w:left="4820"/>
        <w:rPr>
          <w:rFonts w:ascii="Times New Roman" w:hAnsi="Times New Roman" w:cs="Times New Roman"/>
          <w:sz w:val="28"/>
        </w:rPr>
      </w:pPr>
      <w:r>
        <w:rPr>
          <w:rFonts w:ascii="Times New Roman" w:hAnsi="Times New Roman" w:cs="Times New Roman"/>
          <w:sz w:val="28"/>
        </w:rPr>
        <w:lastRenderedPageBreak/>
        <w:t>ПРИЛОЖЕНИЕ № 1</w:t>
      </w:r>
      <w:r w:rsidRPr="00014D2B">
        <w:rPr>
          <w:rFonts w:ascii="Times New Roman" w:hAnsi="Times New Roman" w:cs="Times New Roman"/>
          <w:sz w:val="28"/>
        </w:rPr>
        <w:t xml:space="preserve"> </w:t>
      </w:r>
    </w:p>
    <w:p w:rsidR="00E326BA" w:rsidRDefault="00E326BA" w:rsidP="00014D2B">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014D2B">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5A1A49" w:rsidRDefault="00E326BA" w:rsidP="005A1A49">
      <w:pPr>
        <w:ind w:left="4820"/>
        <w:rPr>
          <w:rFonts w:ascii="Times New Roman" w:hAnsi="Times New Roman" w:cs="Times New Roman"/>
          <w:sz w:val="28"/>
        </w:rPr>
      </w:pPr>
      <w:r>
        <w:rPr>
          <w:rFonts w:ascii="Times New Roman" w:hAnsi="Times New Roman" w:cs="Times New Roman"/>
          <w:sz w:val="28"/>
        </w:rPr>
        <w:t>от _______________ года №____</w:t>
      </w:r>
    </w:p>
    <w:p w:rsidR="00E326BA" w:rsidRDefault="00E326BA" w:rsidP="004F0A01">
      <w:pPr>
        <w:ind w:left="709"/>
        <w:jc w:val="center"/>
        <w:rPr>
          <w:rFonts w:ascii="Times New Roman" w:hAnsi="Times New Roman" w:cs="Times New Roman"/>
          <w:sz w:val="28"/>
        </w:rPr>
      </w:pPr>
    </w:p>
    <w:p w:rsidR="00E326BA" w:rsidRDefault="00E326BA" w:rsidP="004F0A01">
      <w:pPr>
        <w:ind w:left="709"/>
        <w:jc w:val="center"/>
        <w:rPr>
          <w:rFonts w:ascii="Times New Roman" w:hAnsi="Times New Roman" w:cs="Times New Roman"/>
          <w:sz w:val="28"/>
        </w:rPr>
      </w:pPr>
      <w:r>
        <w:rPr>
          <w:rFonts w:ascii="Times New Roman" w:hAnsi="Times New Roman" w:cs="Times New Roman"/>
          <w:sz w:val="28"/>
        </w:rPr>
        <w:t>Перечень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 закрепляемые за ними виды ( подвиды) доходов бюджета Красногвардейского сельского поселения Каневского района и коды классификации источников финансирования дефицита бюджета Красногвардейского сельского поселения Каневского района</w:t>
      </w:r>
    </w:p>
    <w:p w:rsidR="00E326BA" w:rsidRDefault="00E326BA" w:rsidP="004F0A01">
      <w:pPr>
        <w:ind w:left="709"/>
        <w:jc w:val="center"/>
        <w:rPr>
          <w:rFonts w:ascii="Times New Roman" w:hAnsi="Times New Roman" w:cs="Times New Roman"/>
          <w:sz w:val="28"/>
        </w:rPr>
      </w:pPr>
      <w:r>
        <w:rPr>
          <w:rFonts w:ascii="Times New Roman" w:hAnsi="Times New Roman" w:cs="Times New Roman"/>
          <w:sz w:val="28"/>
        </w:rPr>
        <w:t xml:space="preserve"> </w:t>
      </w:r>
    </w:p>
    <w:tbl>
      <w:tblPr>
        <w:tblW w:w="0" w:type="auto"/>
        <w:tblInd w:w="-34" w:type="dxa"/>
        <w:tblLayout w:type="fixed"/>
        <w:tblLook w:val="0000"/>
      </w:tblPr>
      <w:tblGrid>
        <w:gridCol w:w="1260"/>
        <w:gridCol w:w="2880"/>
        <w:gridCol w:w="5925"/>
      </w:tblGrid>
      <w:tr w:rsidR="00E326BA" w:rsidTr="00EF6CE4">
        <w:trPr>
          <w:cantSplit/>
          <w:trHeight w:val="750"/>
        </w:trPr>
        <w:tc>
          <w:tcPr>
            <w:tcW w:w="4140" w:type="dxa"/>
            <w:gridSpan w:val="2"/>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Код бюджетной классификации Российской Федерации</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Наименование главных администраторов доходов и источников финансирования дефицита бюджета Красногвардейского сельского поселения – органов местного самоуправления и органов государственной власти Краснодарского края</w:t>
            </w:r>
          </w:p>
        </w:tc>
      </w:tr>
      <w:tr w:rsidR="00E326BA" w:rsidTr="00EF6CE4">
        <w:trPr>
          <w:cantSplit/>
          <w:trHeight w:val="191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главного администратора доходов и источников финансирования дефицита бюджета</w:t>
            </w:r>
          </w:p>
        </w:tc>
        <w:tc>
          <w:tcPr>
            <w:tcW w:w="2880" w:type="dxa"/>
            <w:tcBorders>
              <w:top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доходов и источников финансирования дефицита</w:t>
            </w:r>
          </w:p>
          <w:p w:rsidR="00E326BA" w:rsidRDefault="00E326BA" w:rsidP="00DB0F57">
            <w:pPr>
              <w:jc w:val="center"/>
            </w:pPr>
            <w:r>
              <w:rPr>
                <w:rFonts w:ascii="Times New Roman" w:hAnsi="Times New Roman" w:cs="Times New Roman"/>
                <w:sz w:val="28"/>
              </w:rPr>
              <w:t>бюджета поселения</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p>
        </w:tc>
      </w:tr>
      <w:tr w:rsidR="00E326BA" w:rsidTr="00EF6CE4">
        <w:trPr>
          <w:cantSplit/>
          <w:trHeight w:val="193"/>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w:t>
            </w:r>
          </w:p>
        </w:tc>
        <w:tc>
          <w:tcPr>
            <w:tcW w:w="2880" w:type="dxa"/>
            <w:tcBorders>
              <w:top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3</w:t>
            </w:r>
          </w:p>
        </w:tc>
      </w:tr>
      <w:tr w:rsidR="00E326BA" w:rsidTr="00EF6CE4">
        <w:trPr>
          <w:trHeight w:val="735"/>
        </w:trPr>
        <w:tc>
          <w:tcPr>
            <w:tcW w:w="1260" w:type="dxa"/>
            <w:tcBorders>
              <w:left w:val="single" w:sz="2" w:space="0" w:color="000000"/>
              <w:bottom w:val="single" w:sz="2" w:space="0" w:color="000000"/>
              <w:right w:val="single" w:sz="2" w:space="0" w:color="000000"/>
            </w:tcBorders>
            <w:vAlign w:val="center"/>
          </w:tcPr>
          <w:p w:rsidR="00E326BA" w:rsidRDefault="00E326BA" w:rsidP="00DB0F57">
            <w:pPr>
              <w:jc w:val="center"/>
            </w:pPr>
            <w:r>
              <w:rPr>
                <w:rFonts w:ascii="Times New Roman" w:hAnsi="Times New Roman" w:cs="Times New Roman"/>
                <w:sz w:val="28"/>
              </w:rPr>
              <w:t>992</w:t>
            </w:r>
          </w:p>
        </w:tc>
        <w:tc>
          <w:tcPr>
            <w:tcW w:w="2880" w:type="dxa"/>
            <w:tcBorders>
              <w:left w:val="single" w:sz="2" w:space="0" w:color="000000"/>
              <w:bottom w:val="single" w:sz="2" w:space="0" w:color="000000"/>
              <w:right w:val="single" w:sz="2" w:space="0" w:color="000000"/>
            </w:tcBorders>
            <w:vAlign w:val="center"/>
          </w:tcPr>
          <w:p w:rsidR="00E326BA" w:rsidRDefault="00E326BA" w:rsidP="00DB0F57">
            <w:pPr>
              <w:jc w:val="center"/>
            </w:pPr>
          </w:p>
        </w:tc>
        <w:tc>
          <w:tcPr>
            <w:tcW w:w="5925" w:type="dxa"/>
            <w:tcBorders>
              <w:left w:val="single" w:sz="2" w:space="0" w:color="000000"/>
              <w:bottom w:val="single" w:sz="2" w:space="0" w:color="000000"/>
              <w:right w:val="single" w:sz="2" w:space="0" w:color="000000"/>
            </w:tcBorders>
            <w:vAlign w:val="bottom"/>
          </w:tcPr>
          <w:p w:rsidR="00E326BA" w:rsidRDefault="00E326BA" w:rsidP="00EF6CE4">
            <w:r>
              <w:rPr>
                <w:rFonts w:ascii="Times New Roman" w:hAnsi="Times New Roman" w:cs="Times New Roman"/>
                <w:sz w:val="28"/>
              </w:rPr>
              <w:t>Администрация Красногвардейского сельского поселения Каневского района</w:t>
            </w:r>
          </w:p>
        </w:tc>
      </w:tr>
      <w:tr w:rsidR="00E326BA" w:rsidTr="00EF6CE4">
        <w:trPr>
          <w:trHeight w:val="349"/>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111 05035 10 0000 120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326BA" w:rsidTr="00EF6CE4">
        <w:trPr>
          <w:trHeight w:val="1179"/>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114 02052 10 0000 410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326BA" w:rsidTr="00EF6CE4">
        <w:trPr>
          <w:trHeight w:val="26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114 02053 10 0000 410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326BA" w:rsidTr="00EF6CE4">
        <w:trPr>
          <w:trHeight w:val="140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114 02053 10 0000 440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326BA" w:rsidTr="00EF6CE4">
        <w:trPr>
          <w:trHeight w:val="69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117 01050 10 0000 180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 xml:space="preserve">Невыясненные поступления, зачисляемые в бюджеты сельских поселений </w:t>
            </w:r>
            <w:r w:rsidRPr="0045028F">
              <w:rPr>
                <w:rFonts w:ascii="Times New Roman" w:hAnsi="Times New Roman" w:cs="Times New Roman"/>
                <w:sz w:val="28"/>
                <w:szCs w:val="28"/>
              </w:rPr>
              <w:t>Прочие дотации бюджетам сельских поселений Прочие дотации бюджетам сельских поселений</w:t>
            </w:r>
          </w:p>
        </w:tc>
      </w:tr>
      <w:tr w:rsidR="00E326BA"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202 15001 10 0000 150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Дотации бюджетам сельских поселений на выравнивание бюджетной обеспеченности</w:t>
            </w:r>
          </w:p>
        </w:tc>
      </w:tr>
      <w:tr w:rsidR="00E326BA"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 xml:space="preserve">992 </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20216001 10 0000 150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Pr="00C06065" w:rsidRDefault="00E326BA" w:rsidP="00EF6CE4">
            <w:pPr>
              <w:rPr>
                <w:rFonts w:ascii="Times New Roman" w:hAnsi="Times New Roman" w:cs="Times New Roman"/>
                <w:sz w:val="28"/>
                <w:szCs w:val="28"/>
              </w:rPr>
            </w:pPr>
            <w:r w:rsidRPr="00C06065">
              <w:rPr>
                <w:rFonts w:ascii="Times New Roman" w:hAnsi="Times New Roman" w:cs="Times New Roman"/>
                <w:color w:val="333333"/>
                <w:sz w:val="28"/>
                <w:szCs w:val="28"/>
                <w:shd w:val="clear" w:color="auto" w:fill="FFFFFF"/>
              </w:rPr>
              <w:t>Дотации бюджетам сельских поселений на выравнивание бюджетной обеспеченности из бюджетов муниципальных районов</w:t>
            </w:r>
          </w:p>
        </w:tc>
      </w:tr>
      <w:tr w:rsidR="00E326BA" w:rsidTr="00EF6CE4">
        <w:trPr>
          <w:trHeight w:val="525"/>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202 29999 10 0000 150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Прочие субсидии бюджетам сельских поселений</w:t>
            </w:r>
          </w:p>
        </w:tc>
      </w:tr>
      <w:tr w:rsidR="00E326BA" w:rsidTr="00EF6CE4">
        <w:trPr>
          <w:trHeight w:val="123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202 35118 10 0000 150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E326BA" w:rsidTr="00EF6CE4">
        <w:trPr>
          <w:trHeight w:val="1036"/>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202 30024 10 0000 150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sz w:val="28"/>
              </w:rPr>
              <w:t>Субвенции бюджетам сельских поселений на выполнение передаваемых полномочий субъектов Российской Федерации</w:t>
            </w:r>
          </w:p>
        </w:tc>
      </w:tr>
      <w:tr w:rsidR="00E326BA" w:rsidTr="00EF6CE4">
        <w:trPr>
          <w:trHeight w:val="70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DB0F57">
            <w:pPr>
              <w:jc w:val="center"/>
              <w:rPr>
                <w:rFonts w:ascii="Times New Roman" w:hAnsi="Times New Roman" w:cs="Times New Roman"/>
                <w:sz w:val="28"/>
                <w:szCs w:val="28"/>
              </w:rPr>
            </w:pPr>
            <w:r w:rsidRPr="00AF2DE6">
              <w:rPr>
                <w:rFonts w:ascii="Times New Roman" w:hAnsi="Times New Roman" w:cs="Times New Roman"/>
                <w:sz w:val="28"/>
                <w:szCs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DB0F57">
            <w:pPr>
              <w:jc w:val="center"/>
              <w:rPr>
                <w:rFonts w:ascii="Times New Roman" w:hAnsi="Times New Roman" w:cs="Times New Roman"/>
                <w:sz w:val="28"/>
                <w:szCs w:val="28"/>
              </w:rPr>
            </w:pPr>
            <w:r w:rsidRPr="00AF2DE6">
              <w:rPr>
                <w:rFonts w:ascii="Times New Roman" w:hAnsi="Times New Roman" w:cs="Times New Roman"/>
                <w:sz w:val="28"/>
                <w:szCs w:val="28"/>
              </w:rPr>
              <w:t>202 40014 10 0000 150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AF2DE6" w:rsidRDefault="00E326BA" w:rsidP="00EF6CE4">
            <w:pPr>
              <w:rPr>
                <w:rFonts w:ascii="Times New Roman" w:hAnsi="Times New Roman" w:cs="Times New Roman"/>
              </w:rPr>
            </w:pPr>
            <w:r w:rsidRPr="00AF2DE6">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326BA" w:rsidTr="00EF6CE4">
        <w:trPr>
          <w:trHeight w:val="692"/>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color w:val="000000"/>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925" w:type="dxa"/>
            <w:tcBorders>
              <w:top w:val="single" w:sz="2" w:space="0" w:color="000000"/>
              <w:left w:val="single" w:sz="2" w:space="0" w:color="000000"/>
              <w:bottom w:val="single" w:sz="2" w:space="0" w:color="000000"/>
              <w:right w:val="single" w:sz="2" w:space="0" w:color="000000"/>
            </w:tcBorders>
          </w:tcPr>
          <w:p w:rsidR="00E326BA" w:rsidRDefault="00E326BA" w:rsidP="00EF6CE4">
            <w:r>
              <w:rPr>
                <w:rFonts w:ascii="Times New Roman" w:hAnsi="Times New Roman" w:cs="Times New Roman"/>
                <w:color w:val="000000"/>
                <w:sz w:val="28"/>
              </w:rPr>
              <w:t>Прочие межбюджетные трансферты, передаваемые бюджетам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207 05030 10 0000 150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Прочие безвозмездные поступления в бюджеты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208 05000 10 0000 150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pStyle w:val="af1"/>
              <w:jc w:val="center"/>
              <w:rPr>
                <w:rFonts w:ascii="Times New Roman" w:hAnsi="Times New Roman" w:cs="Times New Roman"/>
                <w:sz w:val="28"/>
              </w:rPr>
            </w:pPr>
            <w:r>
              <w:rPr>
                <w:rFonts w:ascii="Times New Roman" w:hAnsi="Times New Roman" w:cs="Times New Roman"/>
                <w:sz w:val="28"/>
              </w:rPr>
              <w:t>218 60010 10 0000 150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pPr>
              <w:pStyle w:val="af1"/>
            </w:pPr>
            <w:r>
              <w:rPr>
                <w:rFonts w:ascii="Times New Roman" w:hAnsi="Times New Roman" w:cs="Times New Roman"/>
                <w:sz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pStyle w:val="af1"/>
              <w:jc w:val="center"/>
              <w:rPr>
                <w:rFonts w:ascii="Times New Roman" w:hAnsi="Times New Roman" w:cs="Times New Roman"/>
                <w:sz w:val="28"/>
              </w:rPr>
            </w:pPr>
            <w:r>
              <w:rPr>
                <w:rFonts w:ascii="Times New Roman" w:hAnsi="Times New Roman" w:cs="Times New Roman"/>
                <w:sz w:val="28"/>
              </w:rPr>
              <w:t>219 60010 10 0000 150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pPr>
              <w:pStyle w:val="af1"/>
            </w:pPr>
            <w:r>
              <w:rPr>
                <w:rFonts w:ascii="Times New Roman" w:hAnsi="Times New Roman" w:cs="Times New Roman"/>
                <w:sz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01 03 010010 0000 710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01 03 010010 0000 810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E326BA" w:rsidTr="00EF6CE4">
        <w:trPr>
          <w:trHeight w:val="343"/>
        </w:trPr>
        <w:tc>
          <w:tcPr>
            <w:tcW w:w="1260" w:type="dxa"/>
            <w:tcBorders>
              <w:top w:val="single" w:sz="2" w:space="0" w:color="000000"/>
              <w:left w:val="single" w:sz="2" w:space="0" w:color="000000"/>
              <w:bottom w:val="single" w:sz="2" w:space="0" w:color="000000"/>
            </w:tcBorders>
            <w:vAlign w:val="center"/>
          </w:tcPr>
          <w:p w:rsidR="00E326BA" w:rsidRDefault="00E326BA" w:rsidP="00DB0F57">
            <w:pPr>
              <w:jc w:val="cente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tcBorders>
            <w:vAlign w:val="center"/>
          </w:tcPr>
          <w:p w:rsidR="00E326BA" w:rsidRDefault="00E326BA" w:rsidP="00DB0F57">
            <w:pPr>
              <w:jc w:val="cente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6CE4">
            <w:r>
              <w:rPr>
                <w:rFonts w:ascii="Times New Roman" w:hAnsi="Times New Roman" w:cs="Times New Roman"/>
                <w:sz w:val="28"/>
              </w:rPr>
              <w:t>Контрольно-счетная палата муниципального образования Каневской район</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672D13" w:rsidRDefault="00E326BA" w:rsidP="00DB0F57">
            <w:pPr>
              <w:jc w:val="center"/>
              <w:rPr>
                <w:rFonts w:ascii="Times New Roman" w:hAnsi="Times New Roman" w:cs="Times New Roman"/>
                <w:sz w:val="28"/>
              </w:rPr>
            </w:pPr>
            <w:r w:rsidRPr="00672D13">
              <w:rPr>
                <w:rFonts w:ascii="Times New Roman" w:hAnsi="Times New Roman" w:cs="Times New Roman"/>
                <w:sz w:val="28"/>
                <w:szCs w:val="28"/>
              </w:rPr>
              <w:t xml:space="preserve">1 16 01157 </w:t>
            </w:r>
            <w:r>
              <w:rPr>
                <w:rFonts w:ascii="Times New Roman" w:hAnsi="Times New Roman" w:cs="Times New Roman"/>
                <w:sz w:val="28"/>
                <w:szCs w:val="28"/>
              </w:rPr>
              <w:t>01</w:t>
            </w:r>
            <w:r w:rsidRPr="00672D13">
              <w:rPr>
                <w:rFonts w:ascii="Times New Roman" w:hAnsi="Times New Roman" w:cs="Times New Roman"/>
                <w:sz w:val="28"/>
                <w:szCs w:val="28"/>
              </w:rPr>
              <w:t xml:space="preserve"> 0000 140    </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672D13" w:rsidRDefault="00E326BA" w:rsidP="00EF6CE4">
            <w:pPr>
              <w:widowControl/>
              <w:snapToGrid w:val="0"/>
              <w:ind w:left="-57" w:right="-113"/>
              <w:rPr>
                <w:rFonts w:ascii="Times New Roman" w:hAnsi="Times New Roman" w:cs="Times New Roman"/>
                <w:sz w:val="28"/>
                <w:szCs w:val="28"/>
                <w:lang w:eastAsia="ar-SA" w:bidi="ar-SA"/>
              </w:rPr>
            </w:pPr>
            <w:r w:rsidRPr="00672D13">
              <w:rPr>
                <w:rFonts w:ascii="Times New Roman" w:hAnsi="Times New Roman" w:cs="Times New Roman"/>
                <w:sz w:val="28"/>
                <w:szCs w:val="28"/>
                <w:lang w:eastAsia="ar-SA" w:bidi="ar-SA"/>
              </w:rPr>
              <w:t>Административные штрафы, установленные Главой 15 Кодекса Российской Федерации об административных правонарушениях,</w:t>
            </w:r>
          </w:p>
          <w:p w:rsidR="00E326BA" w:rsidRPr="00672D13" w:rsidRDefault="00E326BA" w:rsidP="00EF6CE4">
            <w:pPr>
              <w:rPr>
                <w:rFonts w:ascii="Times New Roman" w:hAnsi="Times New Roman" w:cs="Times New Roman"/>
              </w:rPr>
            </w:pPr>
            <w:r w:rsidRPr="00672D13">
              <w:rPr>
                <w:rFonts w:ascii="Times New Roman" w:hAnsi="Times New Roman" w:cs="Times New Roman"/>
                <w:sz w:val="28"/>
                <w:szCs w:val="28"/>
                <w:lang w:eastAsia="ar-SA" w:bidi="ar-SA"/>
              </w:rPr>
              <w:t xml:space="preserve">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1 16 01054 01 0000 140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F64DB4" w:rsidRDefault="00E326BA" w:rsidP="00EF6CE4">
            <w:pPr>
              <w:pStyle w:val="aff"/>
              <w:tabs>
                <w:tab w:val="left" w:pos="3059"/>
              </w:tabs>
              <w:spacing w:line="240" w:lineRule="auto"/>
              <w:jc w:val="both"/>
              <w:rPr>
                <w:sz w:val="28"/>
                <w:szCs w:val="28"/>
              </w:rPr>
            </w:pPr>
            <w:r w:rsidRPr="00F64DB4">
              <w:rPr>
                <w:color w:val="auto"/>
                <w:sz w:val="28"/>
                <w:szCs w:val="28"/>
              </w:rPr>
              <w:t xml:space="preserve">Административные штрафы, </w:t>
            </w:r>
          </w:p>
          <w:p w:rsidR="00E326BA" w:rsidRPr="00F64DB4" w:rsidRDefault="00E326BA" w:rsidP="00EF6CE4">
            <w:pPr>
              <w:snapToGrid w:val="0"/>
              <w:ind w:left="-57" w:right="-113"/>
              <w:rPr>
                <w:rFonts w:ascii="Times New Roman" w:hAnsi="Times New Roman" w:cs="Times New Roman"/>
                <w:sz w:val="28"/>
                <w:szCs w:val="28"/>
              </w:rPr>
            </w:pPr>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color w:val="303539"/>
                <w:sz w:val="28"/>
                <w:szCs w:val="28"/>
              </w:rPr>
              <w:t>1 16 01074 01 0000 140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EF6CE4" w:rsidRDefault="00E326BA" w:rsidP="00EF6CE4">
            <w:pPr>
              <w:pStyle w:val="aff"/>
              <w:tabs>
                <w:tab w:val="right" w:pos="4048"/>
              </w:tabs>
              <w:jc w:val="both"/>
              <w:rPr>
                <w:color w:val="auto"/>
                <w:sz w:val="28"/>
                <w:szCs w:val="28"/>
              </w:rPr>
            </w:pPr>
            <w:r w:rsidRPr="00F64DB4">
              <w:rPr>
                <w:color w:val="auto"/>
                <w:sz w:val="28"/>
                <w:szCs w:val="28"/>
              </w:rPr>
              <w:t>Административные штрафы,</w:t>
            </w:r>
            <w:r w:rsidRPr="00F64DB4">
              <w:rPr>
                <w:color w:val="auto"/>
                <w:sz w:val="28"/>
                <w:szCs w:val="28"/>
              </w:rPr>
              <w:tab/>
              <w:t>штрафы,</w:t>
            </w:r>
            <w:r>
              <w:rPr>
                <w:color w:val="auto"/>
                <w:sz w:val="28"/>
                <w:szCs w:val="28"/>
              </w:rPr>
              <w:t xml:space="preserve"> </w:t>
            </w:r>
            <w:r w:rsidRPr="00F64DB4">
              <w:rPr>
                <w:color w:val="auto"/>
                <w:sz w:val="28"/>
                <w:szCs w:val="28"/>
              </w:rPr>
              <w:t>установ</w:t>
            </w:r>
            <w:r>
              <w:rPr>
                <w:color w:val="auto"/>
                <w:sz w:val="28"/>
                <w:szCs w:val="28"/>
              </w:rPr>
              <w:t>-</w:t>
            </w:r>
            <w:r w:rsidRPr="00F64DB4">
              <w:rPr>
                <w:color w:val="auto"/>
                <w:sz w:val="28"/>
                <w:szCs w:val="28"/>
              </w:rPr>
              <w:t>ленные Главой 7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охраны собственности, выявлен</w:t>
            </w:r>
            <w:r w:rsidRPr="00F64DB4">
              <w:rPr>
                <w:color w:val="auto"/>
                <w:sz w:val="28"/>
                <w:szCs w:val="28"/>
              </w:rPr>
              <w:softHyphen/>
              <w:t>ные должностными лицами органов муници</w:t>
            </w:r>
            <w:r>
              <w:rPr>
                <w:color w:val="auto"/>
                <w:sz w:val="28"/>
                <w:szCs w:val="28"/>
              </w:rPr>
              <w:t>-</w:t>
            </w:r>
            <w:r w:rsidRPr="00F64DB4">
              <w:rPr>
                <w:color w:val="auto"/>
                <w:sz w:val="28"/>
                <w:szCs w:val="28"/>
              </w:rPr>
              <w:t>пального</w:t>
            </w:r>
            <w:r>
              <w:rPr>
                <w:color w:val="auto"/>
                <w:sz w:val="28"/>
                <w:szCs w:val="28"/>
              </w:rPr>
              <w:t xml:space="preserve"> </w:t>
            </w:r>
            <w:r w:rsidRPr="00F64DB4">
              <w:rPr>
                <w:color w:val="auto"/>
                <w:sz w:val="28"/>
                <w:szCs w:val="28"/>
              </w:rPr>
              <w:t>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1 16 01154 01 0000 140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F64DB4" w:rsidRDefault="00E326BA" w:rsidP="00EF6CE4">
            <w:pPr>
              <w:pStyle w:val="aff"/>
              <w:tabs>
                <w:tab w:val="right" w:pos="4048"/>
              </w:tabs>
              <w:jc w:val="both"/>
              <w:rPr>
                <w:sz w:val="28"/>
                <w:szCs w:val="28"/>
              </w:rPr>
            </w:pPr>
            <w:r w:rsidRPr="00F64DB4">
              <w:rPr>
                <w:color w:val="auto"/>
                <w:sz w:val="28"/>
                <w:szCs w:val="28"/>
              </w:rPr>
              <w:t>Административные штрафы, установленные Главой 15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E326BA" w:rsidRPr="00F64DB4" w:rsidRDefault="00E326BA" w:rsidP="00DB0F57">
            <w:pPr>
              <w:pStyle w:val="aff"/>
              <w:spacing w:line="240" w:lineRule="auto"/>
              <w:ind w:firstLine="140"/>
              <w:jc w:val="center"/>
              <w:rPr>
                <w:color w:val="auto"/>
                <w:sz w:val="28"/>
                <w:szCs w:val="28"/>
              </w:rPr>
            </w:pPr>
            <w:r w:rsidRPr="00F64DB4">
              <w:rPr>
                <w:color w:val="auto"/>
                <w:sz w:val="28"/>
                <w:szCs w:val="28"/>
              </w:rPr>
              <w:t>1 16 01194 01 000 140</w:t>
            </w:r>
          </w:p>
        </w:tc>
        <w:tc>
          <w:tcPr>
            <w:tcW w:w="5925" w:type="dxa"/>
            <w:tcBorders>
              <w:top w:val="single" w:sz="2" w:space="0" w:color="000000"/>
              <w:left w:val="single" w:sz="2" w:space="0" w:color="000000"/>
              <w:bottom w:val="single" w:sz="2" w:space="0" w:color="000000"/>
              <w:right w:val="single" w:sz="2" w:space="0" w:color="000000"/>
            </w:tcBorders>
          </w:tcPr>
          <w:p w:rsidR="00E326BA" w:rsidRPr="00F64DB4" w:rsidRDefault="00E326BA" w:rsidP="00EF6CE4">
            <w:pPr>
              <w:pStyle w:val="aff"/>
              <w:tabs>
                <w:tab w:val="left" w:pos="3063"/>
              </w:tabs>
              <w:spacing w:line="254" w:lineRule="auto"/>
              <w:jc w:val="both"/>
              <w:rPr>
                <w:sz w:val="28"/>
                <w:szCs w:val="28"/>
              </w:rPr>
            </w:pPr>
            <w:r w:rsidRPr="00F64DB4">
              <w:rPr>
                <w:color w:val="auto"/>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w:t>
            </w:r>
            <w:r w:rsidRPr="00F64DB4">
              <w:rPr>
                <w:sz w:val="28"/>
                <w:szCs w:val="28"/>
              </w:rPr>
              <w:t xml:space="preserve"> </w:t>
            </w:r>
            <w:r w:rsidRPr="00F64DB4">
              <w:rPr>
                <w:color w:val="auto"/>
                <w:sz w:val="28"/>
                <w:szCs w:val="28"/>
              </w:rPr>
              <w:t>порядка управления, выявленные должностными лицами органов муници</w:t>
            </w:r>
            <w:r>
              <w:rPr>
                <w:color w:val="auto"/>
                <w:sz w:val="28"/>
                <w:szCs w:val="28"/>
              </w:rPr>
              <w:t>-</w:t>
            </w:r>
            <w:r w:rsidRPr="00F64DB4">
              <w:rPr>
                <w:color w:val="auto"/>
                <w:sz w:val="28"/>
                <w:szCs w:val="28"/>
              </w:rPr>
              <w:t>пального контроля</w:t>
            </w:r>
          </w:p>
        </w:tc>
      </w:tr>
      <w:tr w:rsidR="00E326BA"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EF6CE4">
            <w:pPr>
              <w:widowControl/>
              <w:snapToGrid w:val="0"/>
              <w:ind w:left="-57" w:right="-113"/>
              <w:rPr>
                <w:rFonts w:ascii="Times New Roman" w:hAnsi="Times New Roman" w:cs="Times New Roman"/>
                <w:sz w:val="28"/>
                <w:szCs w:val="28"/>
                <w:lang w:eastAsia="ar-SA" w:bidi="ar-SA"/>
              </w:rPr>
            </w:pPr>
            <w:r w:rsidRPr="001A526C">
              <w:rPr>
                <w:rFonts w:ascii="Times New Roman" w:hAnsi="Times New Roman" w:cs="Times New Roman"/>
                <w:sz w:val="28"/>
                <w:szCs w:val="28"/>
              </w:rPr>
              <w:t>Департамент имущественных отношений Краснодарского края</w:t>
            </w:r>
          </w:p>
        </w:tc>
      </w:tr>
      <w:tr w:rsidR="00E326BA" w:rsidRPr="00672D13"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6C4F9A" w:rsidRDefault="00E326BA" w:rsidP="00DB0F57">
            <w:pPr>
              <w:jc w:val="center"/>
              <w:rPr>
                <w:rFonts w:ascii="Times New Roman" w:hAnsi="Times New Roman" w:cs="Times New Roman"/>
                <w:sz w:val="28"/>
                <w:szCs w:val="28"/>
              </w:rPr>
            </w:pPr>
            <w:r w:rsidRPr="006C4F9A">
              <w:rPr>
                <w:rFonts w:ascii="Times New Roman" w:hAnsi="Times New Roman" w:cs="Times New Roman"/>
                <w:sz w:val="28"/>
                <w:szCs w:val="28"/>
              </w:rPr>
              <w:t>1 11 05026 10 0000 120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DA6A31" w:rsidRDefault="00E326BA" w:rsidP="00EF6CE4">
            <w:pPr>
              <w:widowControl/>
              <w:snapToGrid w:val="0"/>
              <w:ind w:left="-57" w:right="-113"/>
              <w:rPr>
                <w:rFonts w:ascii="Times New Roman" w:hAnsi="Times New Roman" w:cs="Times New Roman"/>
                <w:sz w:val="28"/>
                <w:szCs w:val="28"/>
                <w:lang w:eastAsia="ar-SA" w:bidi="ar-SA"/>
              </w:rPr>
            </w:pPr>
            <w:r w:rsidRPr="00DA6A31">
              <w:rPr>
                <w:rFonts w:ascii="Times New Roman" w:hAnsi="Times New Roman" w:cs="Times New Roman"/>
                <w:sz w:val="28"/>
                <w:szCs w:val="28"/>
              </w:rPr>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 </w:t>
            </w:r>
          </w:p>
        </w:tc>
      </w:tr>
      <w:tr w:rsidR="00E326BA" w:rsidRPr="001A526C"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Pr="001A526C" w:rsidRDefault="00E326BA" w:rsidP="00DB0F57">
            <w:pPr>
              <w:jc w:val="center"/>
              <w:rPr>
                <w:rFonts w:ascii="Times New Roman" w:hAnsi="Times New Roman" w:cs="Times New Roman"/>
                <w:sz w:val="28"/>
              </w:rPr>
            </w:pP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F4F44" w:rsidRDefault="00E326BA" w:rsidP="00DB0F57">
            <w:pPr>
              <w:jc w:val="center"/>
              <w:rPr>
                <w:rFonts w:ascii="Times New Roman" w:hAnsi="Times New Roman" w:cs="Times New Roman"/>
                <w:sz w:val="28"/>
                <w:szCs w:val="28"/>
              </w:rPr>
            </w:pPr>
            <w:r w:rsidRPr="00FF4F44">
              <w:rPr>
                <w:rFonts w:ascii="Times New Roman" w:hAnsi="Times New Roman" w:cs="Times New Roman"/>
                <w:sz w:val="28"/>
                <w:szCs w:val="28"/>
              </w:rPr>
              <w:t>1 14 06033 10 0000 430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FF4F44" w:rsidRDefault="00E326BA" w:rsidP="00EF6CE4">
            <w:pPr>
              <w:widowControl/>
              <w:snapToGrid w:val="0"/>
              <w:ind w:left="-57" w:right="-113"/>
              <w:rPr>
                <w:rFonts w:ascii="Times New Roman" w:hAnsi="Times New Roman" w:cs="Times New Roman"/>
                <w:sz w:val="28"/>
                <w:szCs w:val="28"/>
              </w:rPr>
            </w:pPr>
            <w:r w:rsidRPr="00FF4F44">
              <w:rPr>
                <w:rFonts w:ascii="Times New Roman" w:hAnsi="Times New Roman" w:cs="Times New Roman"/>
                <w:sz w:val="28"/>
                <w:szCs w:val="28"/>
              </w:rPr>
              <w:t xml:space="preserve">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w:t>
            </w:r>
          </w:p>
        </w:tc>
      </w:tr>
      <w:tr w:rsidR="00E326BA" w:rsidRPr="00DA6A31" w:rsidTr="00EF6CE4">
        <w:trPr>
          <w:trHeight w:val="401"/>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Министерство экономики</w:t>
            </w:r>
          </w:p>
        </w:tc>
      </w:tr>
      <w:tr w:rsidR="00E326BA" w:rsidRPr="00EB4477"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DB0F57">
            <w:pPr>
              <w:jc w:val="center"/>
              <w:rPr>
                <w:rFonts w:ascii="Times New Roman" w:hAnsi="Times New Roman" w:cs="Times New Roman"/>
                <w:sz w:val="28"/>
                <w:szCs w:val="28"/>
              </w:rPr>
            </w:pPr>
            <w:r w:rsidRPr="00F83A44">
              <w:rPr>
                <w:rFonts w:ascii="Times New Roman" w:hAnsi="Times New Roman" w:cs="Times New Roman"/>
                <w:sz w:val="28"/>
                <w:szCs w:val="28"/>
              </w:rPr>
              <w:t>1 16 10123 01 0000 140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E326BA" w:rsidRPr="00EB4477" w:rsidTr="00160C43">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E326BA" w:rsidRPr="00F83A44" w:rsidRDefault="00E326BA" w:rsidP="00042879">
            <w:pPr>
              <w:jc w:val="center"/>
              <w:rPr>
                <w:rFonts w:ascii="Times New Roman" w:hAnsi="Times New Roman" w:cs="Times New Roman"/>
                <w:sz w:val="28"/>
                <w:szCs w:val="28"/>
              </w:rPr>
            </w:pPr>
            <w:r>
              <w:rPr>
                <w:rFonts w:ascii="Times New Roman" w:hAnsi="Times New Roman" w:cs="Times New Roman"/>
                <w:sz w:val="28"/>
                <w:szCs w:val="28"/>
              </w:rPr>
              <w:t>202 1 9999 10 0000 150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E326BA" w:rsidRPr="00EB4477" w:rsidRDefault="00E326BA" w:rsidP="00042879">
            <w:pPr>
              <w:widowControl/>
              <w:snapToGrid w:val="0"/>
              <w:ind w:left="-57" w:right="-113"/>
              <w:rPr>
                <w:rFonts w:ascii="Times New Roman" w:hAnsi="Times New Roman" w:cs="Times New Roman"/>
                <w:sz w:val="28"/>
                <w:szCs w:val="28"/>
              </w:rPr>
            </w:pPr>
            <w:r w:rsidRPr="0045028F">
              <w:rPr>
                <w:rFonts w:ascii="Times New Roman" w:hAnsi="Times New Roman" w:cs="Times New Roman"/>
                <w:sz w:val="28"/>
                <w:szCs w:val="28"/>
              </w:rPr>
              <w:t>Прочие дотации бюджетам сельских поселений</w:t>
            </w:r>
          </w:p>
        </w:tc>
      </w:tr>
    </w:tbl>
    <w:p w:rsidR="00E326BA" w:rsidRDefault="00E326BA" w:rsidP="004F0A01">
      <w:pPr>
        <w:ind w:firstLine="709"/>
      </w:pPr>
    </w:p>
    <w:p w:rsidR="00E326BA" w:rsidRDefault="00E326BA" w:rsidP="00560283">
      <w:pPr>
        <w:ind w:firstLine="142"/>
      </w:pPr>
      <w:r>
        <w:rPr>
          <w:rFonts w:ascii="Times New Roman" w:hAnsi="Times New Roman" w:cs="Times New Roman"/>
          <w:sz w:val="28"/>
        </w:rPr>
        <w:t>*По видам и подвидам доходов, входящим в соответствующий группировочный код бюджетной классификации, зачисляемым в местные бюджеты в соответствии с законодательством Российской Федерации.</w:t>
      </w:r>
    </w:p>
    <w:p w:rsidR="00E326BA" w:rsidRDefault="00E326BA" w:rsidP="004F0A01">
      <w:pPr>
        <w:rPr>
          <w:rFonts w:ascii="Times New Roman" w:hAnsi="Times New Roman" w:cs="Times New Roman"/>
          <w:sz w:val="28"/>
          <w:szCs w:val="28"/>
        </w:rPr>
      </w:pPr>
    </w:p>
    <w:p w:rsidR="00E326BA" w:rsidRPr="00EF6CE4" w:rsidRDefault="00E326BA" w:rsidP="004F0A01">
      <w:pPr>
        <w:rPr>
          <w:rFonts w:ascii="Times New Roman" w:hAnsi="Times New Roman" w:cs="Times New Roman"/>
          <w:sz w:val="28"/>
          <w:szCs w:val="28"/>
        </w:rPr>
      </w:pPr>
    </w:p>
    <w:p w:rsidR="00E326BA" w:rsidRDefault="00E326BA" w:rsidP="00EF6CE4">
      <w:pPr>
        <w:ind w:left="4820"/>
        <w:rPr>
          <w:rFonts w:ascii="Times New Roman" w:hAnsi="Times New Roman" w:cs="Times New Roman"/>
          <w:sz w:val="28"/>
        </w:rPr>
      </w:pPr>
      <w:r>
        <w:rPr>
          <w:rFonts w:ascii="Times New Roman" w:hAnsi="Times New Roman" w:cs="Times New Roman"/>
          <w:sz w:val="28"/>
        </w:rPr>
        <w:t>ПРИЛОЖЕНИЕ № 2</w:t>
      </w:r>
    </w:p>
    <w:p w:rsidR="00E326BA" w:rsidRDefault="00E326BA"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EF6CE4" w:rsidRDefault="00E326BA" w:rsidP="005D6227">
      <w:pPr>
        <w:jc w:val="center"/>
        <w:rPr>
          <w:rFonts w:ascii="Times New Roman" w:hAnsi="Times New Roman" w:cs="Times New Roman"/>
          <w:sz w:val="28"/>
          <w:szCs w:val="28"/>
        </w:rPr>
      </w:pPr>
    </w:p>
    <w:p w:rsidR="00E326BA" w:rsidRDefault="00E326BA"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E326BA" w:rsidRDefault="00E326BA"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E326BA" w:rsidTr="00EF6CE4">
        <w:trPr>
          <w:trHeight w:val="8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ind w:firstLine="342"/>
              <w:jc w:val="center"/>
            </w:pPr>
            <w:r>
              <w:rPr>
                <w:rFonts w:ascii="Times New Roman" w:hAnsi="Times New Roman" w:cs="Times New Roman"/>
                <w:sz w:val="28"/>
              </w:rPr>
              <w:t>Сумма</w:t>
            </w:r>
          </w:p>
        </w:tc>
      </w:tr>
      <w:tr w:rsidR="00E326BA" w:rsidTr="00EF6CE4">
        <w:trPr>
          <w:trHeight w:val="415"/>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rPr>
              <w:t>3</w:t>
            </w:r>
          </w:p>
        </w:tc>
      </w:tr>
      <w:tr w:rsidR="00E326BA" w:rsidTr="00EF6CE4">
        <w:trPr>
          <w:trHeight w:val="39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6557,1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1408,0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1836,1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270,0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370,0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pPr>
          </w:p>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2673,0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12282,8</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12252,8</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pPr>
          </w:p>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5071,0</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Pr="00B40614" w:rsidRDefault="00E326BA"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pPr>
            <w:r>
              <w:rPr>
                <w:rFonts w:ascii="Times New Roman" w:hAnsi="Times New Roman" w:cs="Times New Roman"/>
                <w:sz w:val="28"/>
                <w:shd w:val="clear" w:color="auto" w:fill="FFFFFF"/>
              </w:rPr>
              <w:t>216,1</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E326BA" w:rsidRPr="00EF6CE4" w:rsidRDefault="00E326BA"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Pr="00AF2DE6" w:rsidRDefault="00E326BA"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E326BA" w:rsidRPr="00A72A6E" w:rsidRDefault="00E326BA"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Pr="00A72A6E" w:rsidRDefault="00E326BA"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EF6CE4">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E326BA" w:rsidRDefault="00E326BA"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E326BA" w:rsidRDefault="00E326BA" w:rsidP="005D6227">
            <w:pPr>
              <w:jc w:val="left"/>
            </w:pPr>
            <w:r>
              <w:rPr>
                <w:rFonts w:ascii="Times New Roman" w:hAnsi="Times New Roman" w:cs="Times New Roman"/>
                <w:sz w:val="28"/>
                <w:shd w:val="clear" w:color="auto" w:fill="FFFFFF"/>
              </w:rPr>
              <w:t xml:space="preserve">    800,0</w:t>
            </w:r>
          </w:p>
        </w:tc>
      </w:tr>
      <w:tr w:rsidR="00E326BA" w:rsidTr="00042879">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E326BA" w:rsidRPr="0045028F" w:rsidRDefault="00E326BA"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E326BA" w:rsidRDefault="00E326BA" w:rsidP="00042879">
            <w:pPr>
              <w:jc w:val="left"/>
            </w:pPr>
            <w:r>
              <w:rPr>
                <w:rFonts w:ascii="Times New Roman" w:hAnsi="Times New Roman" w:cs="Times New Roman"/>
                <w:sz w:val="28"/>
                <w:shd w:val="clear" w:color="auto" w:fill="FFFFFF"/>
              </w:rPr>
              <w:t xml:space="preserve">   318,7</w:t>
            </w:r>
          </w:p>
        </w:tc>
      </w:tr>
      <w:tr w:rsidR="00E326BA" w:rsidTr="006435FC">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E326BA" w:rsidRDefault="00E326BA"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pPr>
            <w:r>
              <w:rPr>
                <w:rFonts w:ascii="Times New Roman" w:hAnsi="Times New Roman" w:cs="Times New Roman"/>
                <w:sz w:val="28"/>
                <w:shd w:val="clear" w:color="auto" w:fill="FFFFFF"/>
              </w:rPr>
              <w:t>30,0</w:t>
            </w:r>
          </w:p>
        </w:tc>
      </w:tr>
      <w:tr w:rsidR="00E326BA" w:rsidTr="002D1555">
        <w:trPr>
          <w:trHeight w:val="310"/>
        </w:trPr>
        <w:tc>
          <w:tcPr>
            <w:tcW w:w="3261" w:type="dxa"/>
            <w:tcBorders>
              <w:top w:val="single" w:sz="2" w:space="0" w:color="000000"/>
              <w:left w:val="single" w:sz="2" w:space="0" w:color="000000"/>
              <w:bottom w:val="single" w:sz="2" w:space="0" w:color="000000"/>
            </w:tcBorders>
            <w:vAlign w:val="center"/>
          </w:tcPr>
          <w:p w:rsidR="00E326BA" w:rsidRPr="003741B0" w:rsidRDefault="00E326BA"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E326BA" w:rsidRDefault="00E326BA"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E326BA" w:rsidTr="0070483C">
        <w:trPr>
          <w:trHeight w:val="310"/>
        </w:trPr>
        <w:tc>
          <w:tcPr>
            <w:tcW w:w="3261" w:type="dxa"/>
            <w:tcBorders>
              <w:top w:val="single" w:sz="2" w:space="0" w:color="000000"/>
              <w:left w:val="single" w:sz="2" w:space="0" w:color="000000"/>
              <w:bottom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E326BA" w:rsidRDefault="00E326BA"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18839,9</w:t>
            </w:r>
          </w:p>
        </w:tc>
      </w:tr>
    </w:tbl>
    <w:p w:rsidR="00E326BA" w:rsidRPr="00560283" w:rsidRDefault="00E326BA" w:rsidP="005D6227">
      <w:pPr>
        <w:ind w:firstLine="709"/>
        <w:rPr>
          <w:rFonts w:ascii="Times New Roman" w:hAnsi="Times New Roman" w:cs="Times New Roman"/>
          <w:sz w:val="28"/>
          <w:szCs w:val="28"/>
        </w:rPr>
      </w:pPr>
    </w:p>
    <w:tbl>
      <w:tblPr>
        <w:tblW w:w="0" w:type="auto"/>
        <w:tblInd w:w="4608" w:type="dxa"/>
        <w:tblLayout w:type="fixed"/>
        <w:tblCellMar>
          <w:right w:w="0" w:type="dxa"/>
        </w:tblCellMar>
        <w:tblLook w:val="0000"/>
      </w:tblPr>
      <w:tblGrid>
        <w:gridCol w:w="6011"/>
      </w:tblGrid>
      <w:tr w:rsidR="00E326BA" w:rsidTr="00042879">
        <w:trPr>
          <w:trHeight w:val="440"/>
        </w:trPr>
        <w:tc>
          <w:tcPr>
            <w:tcW w:w="6011" w:type="dxa"/>
            <w:vAlign w:val="center"/>
          </w:tcPr>
          <w:p w:rsidR="00E326BA" w:rsidRDefault="00E326BA" w:rsidP="005759F2">
            <w:r>
              <w:rPr>
                <w:rFonts w:ascii="Times New Roman" w:hAnsi="Times New Roman" w:cs="Times New Roman"/>
                <w:sz w:val="28"/>
              </w:rPr>
              <w:t>ПРИЛОЖЕНИЕ № 3</w:t>
            </w:r>
          </w:p>
        </w:tc>
      </w:tr>
      <w:tr w:rsidR="00E326BA" w:rsidTr="00042879">
        <w:trPr>
          <w:trHeight w:val="375"/>
        </w:trPr>
        <w:tc>
          <w:tcPr>
            <w:tcW w:w="6011" w:type="dxa"/>
            <w:vAlign w:val="center"/>
          </w:tcPr>
          <w:p w:rsidR="00E326BA" w:rsidRDefault="00E326BA" w:rsidP="005759F2">
            <w:r>
              <w:rPr>
                <w:rFonts w:ascii="Times New Roman" w:hAnsi="Times New Roman" w:cs="Times New Roman"/>
                <w:sz w:val="28"/>
              </w:rPr>
              <w:t>к решению Совета Красногвардейского</w:t>
            </w:r>
          </w:p>
        </w:tc>
      </w:tr>
      <w:tr w:rsidR="00E326BA" w:rsidTr="005759F2">
        <w:trPr>
          <w:trHeight w:val="375"/>
        </w:trPr>
        <w:tc>
          <w:tcPr>
            <w:tcW w:w="6011" w:type="dxa"/>
            <w:vAlign w:val="center"/>
          </w:tcPr>
          <w:p w:rsidR="00E326BA" w:rsidRDefault="00E326BA" w:rsidP="005759F2">
            <w:pPr>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Default="00E326BA" w:rsidP="005759F2">
            <w:r>
              <w:rPr>
                <w:rFonts w:ascii="Times New Roman" w:hAnsi="Times New Roman" w:cs="Times New Roman"/>
                <w:sz w:val="28"/>
              </w:rPr>
              <w:t>от</w:t>
            </w:r>
            <w:r>
              <w:rPr>
                <w:rFonts w:ascii="Times New Roman" w:hAnsi="Times New Roman" w:cs="Times New Roman"/>
                <w:sz w:val="28"/>
                <w:shd w:val="clear" w:color="auto" w:fill="FFFFFF"/>
              </w:rPr>
              <w:t xml:space="preserve">  _____________________ года №___           </w:t>
            </w:r>
          </w:p>
        </w:tc>
      </w:tr>
    </w:tbl>
    <w:p w:rsidR="00E326BA" w:rsidRDefault="00E326BA" w:rsidP="005759F2">
      <w:pPr>
        <w:jc w:val="center"/>
      </w:pPr>
    </w:p>
    <w:p w:rsidR="00E326BA" w:rsidRDefault="00E326BA" w:rsidP="005759F2">
      <w:pPr>
        <w:jc w:val="center"/>
        <w:rPr>
          <w:rFonts w:ascii="Times New Roman" w:hAnsi="Times New Roman" w:cs="Times New Roman"/>
          <w:sz w:val="28"/>
        </w:rPr>
      </w:pPr>
      <w:r>
        <w:rPr>
          <w:rFonts w:ascii="Times New Roman" w:hAnsi="Times New Roman" w:cs="Times New Roman"/>
          <w:sz w:val="28"/>
        </w:rPr>
        <w:t>Безвозмездные поступления из краевого бюджета в 2020 году</w:t>
      </w:r>
    </w:p>
    <w:p w:rsidR="00E326BA" w:rsidRDefault="00E326BA" w:rsidP="005759F2">
      <w:pPr>
        <w:jc w:val="right"/>
        <w:rPr>
          <w:rFonts w:ascii="Times New Roman" w:hAnsi="Times New Roman" w:cs="Times New Roman"/>
          <w:color w:val="000000"/>
          <w:sz w:val="28"/>
        </w:rPr>
      </w:pPr>
      <w:r>
        <w:rPr>
          <w:rFonts w:ascii="Times New Roman" w:hAnsi="Times New Roman" w:cs="Times New Roman"/>
          <w:sz w:val="28"/>
        </w:rPr>
        <w:t>тыс. руб.</w:t>
      </w:r>
    </w:p>
    <w:tbl>
      <w:tblPr>
        <w:tblW w:w="9881" w:type="dxa"/>
        <w:tblInd w:w="292" w:type="dxa"/>
        <w:tblLayout w:type="fixed"/>
        <w:tblLook w:val="0000"/>
      </w:tblPr>
      <w:tblGrid>
        <w:gridCol w:w="3230"/>
        <w:gridCol w:w="5054"/>
        <w:gridCol w:w="1597"/>
      </w:tblGrid>
      <w:tr w:rsidR="00E326BA"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rPr>
              <w:t>Сумма</w:t>
            </w:r>
          </w:p>
        </w:tc>
      </w:tr>
      <w:tr w:rsidR="00E326BA"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rPr>
              <w:t>3</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C64C91" w:rsidRDefault="00E326BA"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C64C91" w:rsidRDefault="00E326BA"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2 02 150010 0000150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5071,0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2 02 15001 10 0000 150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сельских поселений на выравнивание бюджетной обеспеченности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5071,0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216,1</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sz w:val="28"/>
              </w:rPr>
            </w:pPr>
            <w:r>
              <w:rPr>
                <w:rFonts w:ascii="Times New Roman" w:hAnsi="Times New Roman" w:cs="Times New Roman"/>
                <w:color w:val="000000"/>
                <w:sz w:val="28"/>
              </w:rPr>
              <w:t>2 02 35118 10 0000 150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212,3</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2 02 30024 10 0000 150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Субвенции бюджетам сельских поселений на выполнение передаваемых полномочий субъектов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pPr>
            <w:r>
              <w:rPr>
                <w:rFonts w:ascii="Times New Roman" w:hAnsi="Times New Roman" w:cs="Times New Roman"/>
                <w:sz w:val="28"/>
                <w:shd w:val="clear" w:color="auto" w:fill="FFFFFF"/>
              </w:rPr>
              <w:t>3,8</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sz w:val="28"/>
              </w:rPr>
              <w:t>202 29999 10 0000 150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Pr="00A72A6E" w:rsidRDefault="00E326BA" w:rsidP="00042879">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vAlign w:val="center"/>
          </w:tcPr>
          <w:p w:rsidR="00E326BA" w:rsidRPr="00FE59AD" w:rsidRDefault="00E326BA" w:rsidP="0004287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27B5B">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E326BA" w:rsidRDefault="00E326BA" w:rsidP="00042879">
            <w:pPr>
              <w:jc w:val="left"/>
            </w:pPr>
            <w:r>
              <w:rPr>
                <w:rFonts w:ascii="Times New Roman" w:hAnsi="Times New Roman" w:cs="Times New Roman"/>
                <w:sz w:val="28"/>
                <w:shd w:val="clear" w:color="auto" w:fill="FFFFFF"/>
              </w:rPr>
              <w:t xml:space="preserve">    800,0</w:t>
            </w:r>
          </w:p>
        </w:tc>
      </w:tr>
      <w:tr w:rsidR="00E326BA"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E326BA" w:rsidRDefault="00E326BA"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27B5B">
            <w:pPr>
              <w:rPr>
                <w:rFonts w:ascii="Times New Roman" w:hAnsi="Times New Roman" w:cs="Times New Roman"/>
                <w:color w:val="000000"/>
                <w:sz w:val="28"/>
              </w:rPr>
            </w:pPr>
            <w:r w:rsidRPr="0045028F">
              <w:rPr>
                <w:rFonts w:ascii="Times New Roman" w:hAnsi="Times New Roman" w:cs="Times New Roman"/>
                <w:sz w:val="28"/>
                <w:szCs w:val="28"/>
              </w:rPr>
              <w:t>Прочие дотации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E326BA" w:rsidRPr="005759F2" w:rsidRDefault="00E326BA"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318,7</w:t>
            </w:r>
          </w:p>
        </w:tc>
      </w:tr>
    </w:tbl>
    <w:p w:rsidR="00E326BA" w:rsidRPr="00560283" w:rsidRDefault="00E326BA" w:rsidP="005D6227">
      <w:pPr>
        <w:rPr>
          <w:rFonts w:ascii="Times New Roman" w:hAnsi="Times New Roman" w:cs="Times New Roman"/>
          <w:sz w:val="28"/>
          <w:szCs w:val="28"/>
        </w:rPr>
      </w:pPr>
    </w:p>
    <w:p w:rsidR="00E326BA" w:rsidRDefault="00E326BA" w:rsidP="00560283">
      <w:pPr>
        <w:ind w:left="4820"/>
        <w:rPr>
          <w:rFonts w:ascii="Times New Roman" w:hAnsi="Times New Roman" w:cs="Times New Roman"/>
          <w:sz w:val="28"/>
        </w:rPr>
      </w:pPr>
      <w:r>
        <w:rPr>
          <w:rFonts w:ascii="Times New Roman" w:hAnsi="Times New Roman" w:cs="Times New Roman"/>
          <w:sz w:val="28"/>
        </w:rPr>
        <w:t>ПРИЛОЖЕНИЕ № 5</w:t>
      </w:r>
    </w:p>
    <w:p w:rsidR="00E326BA" w:rsidRDefault="00E326BA"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560283" w:rsidRDefault="00E326BA">
      <w:pPr>
        <w:rPr>
          <w:rFonts w:ascii="Times New Roman" w:hAnsi="Times New Roman" w:cs="Times New Roman"/>
          <w:sz w:val="28"/>
          <w:szCs w:val="28"/>
        </w:rPr>
      </w:pPr>
    </w:p>
    <w:p w:rsidR="00E326BA" w:rsidRDefault="00E326BA">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E326BA" w:rsidRDefault="00E326BA">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E326BA"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left"/>
            </w:pPr>
          </w:p>
        </w:tc>
      </w:tr>
      <w:tr w:rsidR="00E326BA"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tc>
        <w:tc>
          <w:tcPr>
            <w:tcW w:w="12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left"/>
            </w:pP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E326BA" w:rsidRDefault="00E326BA">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E326BA" w:rsidRDefault="00E326BA" w:rsidP="008C21C0">
            <w:pPr>
              <w:jc w:val="center"/>
            </w:pPr>
            <w:r>
              <w:rPr>
                <w:rFonts w:ascii="Times New Roman" w:hAnsi="Times New Roman" w:cs="Times New Roman"/>
                <w:sz w:val="28"/>
                <w:shd w:val="clear" w:color="auto" w:fill="FFFFFF"/>
              </w:rPr>
              <w:t>5955,3</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3428,0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E326BA" w:rsidRDefault="00E326BA" w:rsidP="00523454">
            <w:pPr>
              <w:jc w:val="center"/>
            </w:pPr>
            <w:r>
              <w:rPr>
                <w:rFonts w:ascii="Times New Roman" w:hAnsi="Times New Roman" w:cs="Times New Roman"/>
                <w:sz w:val="28"/>
                <w:shd w:val="clear" w:color="auto" w:fill="FFFFFF"/>
              </w:rPr>
              <w:t>1749,0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E326BA" w:rsidRDefault="00E326BA" w:rsidP="0002641A">
            <w:pPr>
              <w:jc w:val="center"/>
            </w:pPr>
            <w:r>
              <w:rPr>
                <w:rFonts w:ascii="Times New Roman" w:hAnsi="Times New Roman" w:cs="Times New Roman"/>
                <w:sz w:val="28"/>
                <w:shd w:val="clear" w:color="auto" w:fill="FFFFFF"/>
              </w:rPr>
              <w:t>212,3</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5563,7</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560283">
        <w:trPr>
          <w:cantSplit/>
          <w:trHeight w:val="345"/>
        </w:trPr>
        <w:tc>
          <w:tcPr>
            <w:tcW w:w="851" w:type="dxa"/>
            <w:tcBorders>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5480,5</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E326BA" w:rsidRDefault="00E326BA" w:rsidP="0002641A">
            <w:pPr>
              <w:jc w:val="center"/>
            </w:pPr>
            <w:r>
              <w:rPr>
                <w:rFonts w:ascii="Times New Roman" w:hAnsi="Times New Roman" w:cs="Times New Roman"/>
                <w:sz w:val="28"/>
                <w:shd w:val="clear" w:color="auto" w:fill="FFFFFF"/>
              </w:rPr>
              <w:t>63,2</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620,0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E326BA" w:rsidRDefault="00E326BA" w:rsidP="00D85080">
            <w:pPr>
              <w:jc w:val="center"/>
            </w:pPr>
            <w:r>
              <w:rPr>
                <w:rFonts w:ascii="Times New Roman" w:hAnsi="Times New Roman" w:cs="Times New Roman"/>
                <w:sz w:val="28"/>
                <w:shd w:val="clear" w:color="auto" w:fill="FFFFFF"/>
              </w:rPr>
              <w:t>7001,8</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E326BA" w:rsidRDefault="00E326BA" w:rsidP="00D85080">
            <w:pPr>
              <w:jc w:val="center"/>
            </w:pPr>
            <w:r>
              <w:rPr>
                <w:rFonts w:ascii="Times New Roman" w:hAnsi="Times New Roman" w:cs="Times New Roman"/>
                <w:sz w:val="28"/>
                <w:shd w:val="clear" w:color="auto" w:fill="FFFFFF"/>
              </w:rPr>
              <w:t>7001,8</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560283">
        <w:trPr>
          <w:cantSplit/>
          <w:trHeight w:val="345"/>
        </w:trPr>
        <w:tc>
          <w:tcPr>
            <w:tcW w:w="851" w:type="dxa"/>
            <w:tcBorders>
              <w:top w:val="single" w:sz="2" w:space="0" w:color="000000"/>
              <w:left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cantSplit/>
          <w:trHeight w:val="345"/>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560283">
        <w:trPr>
          <w:trHeight w:val="354"/>
        </w:trPr>
        <w:tc>
          <w:tcPr>
            <w:tcW w:w="851" w:type="dxa"/>
            <w:tcBorders>
              <w:top w:val="single" w:sz="2" w:space="0" w:color="000000"/>
              <w:left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trHeight w:val="354"/>
        </w:trPr>
        <w:tc>
          <w:tcPr>
            <w:tcW w:w="851" w:type="dxa"/>
            <w:tcBorders>
              <w:left w:val="single" w:sz="2" w:space="0" w:color="000000"/>
              <w:bottom w:val="single" w:sz="2" w:space="0" w:color="000000"/>
              <w:right w:val="single" w:sz="2" w:space="0" w:color="000000"/>
            </w:tcBorders>
            <w:vAlign w:val="center"/>
          </w:tcPr>
          <w:p w:rsidR="00E326BA" w:rsidRDefault="00E326BA">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E326BA" w:rsidRDefault="00E326BA">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E326BA" w:rsidRDefault="00E326BA" w:rsidP="00A520A8">
            <w:pPr>
              <w:jc w:val="center"/>
            </w:pPr>
            <w:r>
              <w:rPr>
                <w:rFonts w:ascii="Times New Roman" w:hAnsi="Times New Roman" w:cs="Times New Roman"/>
                <w:sz w:val="28"/>
              </w:rPr>
              <w:t>19553,1</w:t>
            </w:r>
          </w:p>
        </w:tc>
      </w:tr>
    </w:tbl>
    <w:p w:rsidR="00E326BA" w:rsidRPr="00560283" w:rsidRDefault="00E326BA">
      <w:pPr>
        <w:rPr>
          <w:rFonts w:ascii="Times New Roman" w:hAnsi="Times New Roman" w:cs="Times New Roman"/>
          <w:sz w:val="28"/>
          <w:szCs w:val="28"/>
        </w:rPr>
      </w:pPr>
    </w:p>
    <w:p w:rsidR="00E326BA" w:rsidRPr="00560283" w:rsidRDefault="00E326BA">
      <w:pPr>
        <w:rPr>
          <w:rFonts w:ascii="Times New Roman" w:hAnsi="Times New Roman" w:cs="Times New Roman"/>
          <w:sz w:val="28"/>
          <w:szCs w:val="28"/>
        </w:rPr>
      </w:pPr>
    </w:p>
    <w:p w:rsidR="00E326BA" w:rsidRDefault="00E326BA" w:rsidP="00560283">
      <w:pPr>
        <w:ind w:left="4820"/>
        <w:rPr>
          <w:rFonts w:ascii="Times New Roman" w:hAnsi="Times New Roman" w:cs="Times New Roman"/>
          <w:sz w:val="28"/>
        </w:rPr>
      </w:pPr>
      <w:r>
        <w:rPr>
          <w:rFonts w:ascii="Times New Roman" w:hAnsi="Times New Roman" w:cs="Times New Roman"/>
          <w:sz w:val="28"/>
        </w:rPr>
        <w:t>ПРИЛОЖЕНИЕ № 6</w:t>
      </w:r>
    </w:p>
    <w:p w:rsidR="00E326BA" w:rsidRDefault="00E326BA"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Default="00E326BA">
      <w:pPr>
        <w:pStyle w:val="af4"/>
        <w:tabs>
          <w:tab w:val="left" w:pos="1065"/>
        </w:tabs>
        <w:jc w:val="left"/>
      </w:pPr>
    </w:p>
    <w:p w:rsidR="00E326BA" w:rsidRDefault="00E326BA">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B27B5B" w:rsidRDefault="00B27B5B">
      <w:pPr>
        <w:jc w:val="center"/>
        <w:rPr>
          <w:rFonts w:ascii="Times New Roman" w:hAnsi="Times New Roman" w:cs="Times New Roman"/>
          <w:color w:val="000000"/>
          <w:sz w:val="28"/>
        </w:rPr>
      </w:pPr>
    </w:p>
    <w:p w:rsidR="00E326BA" w:rsidRDefault="00E326BA">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E326BA"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rPr>
              <w:t xml:space="preserve">          </w:t>
            </w:r>
            <w:r>
              <w:rPr>
                <w:rFonts w:ascii="Times New Roman" w:hAnsi="Times New Roman" w:cs="Times New Roman"/>
                <w:sz w:val="28"/>
              </w:rPr>
              <w:t>4</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823006">
            <w:pPr>
              <w:jc w:val="center"/>
            </w:pPr>
            <w:r>
              <w:rPr>
                <w:rFonts w:ascii="Times New Roman" w:hAnsi="Times New Roman" w:cs="Times New Roman"/>
                <w:sz w:val="28"/>
              </w:rPr>
              <w:t>1336,2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E326BA" w:rsidRDefault="00E326BA">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E326BA" w:rsidRDefault="00E326BA">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46,0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7B599C">
            <w:pPr>
              <w:jc w:val="center"/>
            </w:pPr>
            <w:r>
              <w:rPr>
                <w:rFonts w:ascii="Times New Roman" w:hAnsi="Times New Roman" w:cs="Times New Roman"/>
                <w:sz w:val="28"/>
              </w:rPr>
              <w:t>1145,2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7B599C">
            <w:pPr>
              <w:jc w:val="center"/>
            </w:pPr>
            <w:r>
              <w:rPr>
                <w:rFonts w:ascii="Times New Roman" w:hAnsi="Times New Roman" w:cs="Times New Roman"/>
                <w:sz w:val="28"/>
              </w:rPr>
              <w:t>1145,2</w:t>
            </w:r>
          </w:p>
        </w:tc>
      </w:tr>
      <w:tr w:rsidR="00E326BA"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795,2</w:t>
            </w:r>
          </w:p>
        </w:tc>
      </w:tr>
      <w:tr w:rsidR="00E326BA"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E326BA" w:rsidRPr="006502C9" w:rsidRDefault="00E326BA">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p w:rsidR="00E326BA" w:rsidRDefault="00E326BA">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370,0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5480,5</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726,1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Pr>
                <w:rFonts w:ascii="Times New Roman" w:hAnsi="Times New Roman"/>
                <w:sz w:val="28"/>
                <w:szCs w:val="28"/>
              </w:rPr>
              <w:t>3325,7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E326BA" w:rsidRPr="004D7B60" w:rsidRDefault="00E326BA" w:rsidP="0052603A">
            <w:pPr>
              <w:jc w:val="center"/>
              <w:rPr>
                <w:rFonts w:ascii="Times New Roman" w:hAnsi="Times New Roman"/>
                <w:sz w:val="28"/>
                <w:szCs w:val="28"/>
              </w:rPr>
            </w:pPr>
            <w:r>
              <w:rPr>
                <w:rFonts w:ascii="Times New Roman" w:hAnsi="Times New Roman"/>
                <w:sz w:val="28"/>
                <w:szCs w:val="28"/>
              </w:rPr>
              <w:t>3325,7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760,0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410,0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668,7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E12FB8" w:rsidRDefault="00E326BA">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318,7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318,7</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380,0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pPr>
            <w:r>
              <w:rPr>
                <w:rFonts w:ascii="Times New Roman" w:hAnsi="Times New Roman" w:cs="Times New Roman"/>
                <w:sz w:val="28"/>
              </w:rPr>
              <w:t>224,9</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E326BA" w:rsidRPr="0015393E" w:rsidRDefault="00E326BA">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E326BA" w:rsidRPr="0015393E" w:rsidRDefault="00E326B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rsidP="0012722C">
            <w:pPr>
              <w:jc w:val="center"/>
              <w:rPr>
                <w:rFonts w:ascii="Times New Roman" w:hAnsi="Times New Roman" w:cs="Times New Roman"/>
                <w:sz w:val="28"/>
              </w:rPr>
            </w:pPr>
            <w:r>
              <w:rPr>
                <w:rFonts w:ascii="Times New Roman" w:hAnsi="Times New Roman" w:cs="Times New Roman"/>
                <w:sz w:val="28"/>
              </w:rPr>
              <w:t>155,1</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E703A7">
            <w:pPr>
              <w:jc w:val="center"/>
            </w:pPr>
            <w:r>
              <w:rPr>
                <w:rFonts w:ascii="Times New Roman" w:hAnsi="Times New Roman" w:cs="Times New Roman"/>
                <w:sz w:val="28"/>
              </w:rPr>
              <w:t>7001,8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6176,8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5366,8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5366,8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A4282A">
            <w:pPr>
              <w:jc w:val="center"/>
            </w:pPr>
            <w:r>
              <w:rPr>
                <w:rFonts w:ascii="Times New Roman" w:hAnsi="Times New Roman" w:cs="Times New Roman"/>
                <w:sz w:val="28"/>
              </w:rPr>
              <w:t>10,0</w:t>
            </w:r>
          </w:p>
        </w:tc>
      </w:tr>
      <w:tr w:rsidR="00E326BA"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Pr="004D28E2" w:rsidRDefault="00E326BA"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E326BA" w:rsidRDefault="00E326BA" w:rsidP="00EF14BD">
            <w:pPr>
              <w:jc w:val="center"/>
              <w:rPr>
                <w:rFonts w:ascii="Times New Roman" w:hAnsi="Times New Roman" w:cs="Times New Roman"/>
                <w:sz w:val="28"/>
              </w:rPr>
            </w:pPr>
          </w:p>
        </w:tc>
        <w:tc>
          <w:tcPr>
            <w:tcW w:w="1030" w:type="dxa"/>
            <w:vAlign w:val="center"/>
          </w:tcPr>
          <w:p w:rsidR="00E326BA" w:rsidRDefault="00E326BA"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E326BA" w:rsidRDefault="00E326BA"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rsidP="004F29A1">
            <w:pPr>
              <w:jc w:val="center"/>
            </w:pPr>
            <w:r>
              <w:rPr>
                <w:rFonts w:ascii="Times New Roman" w:hAnsi="Times New Roman" w:cs="Times New Roman"/>
                <w:sz w:val="28"/>
              </w:rPr>
              <w:t>825,0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815,0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815,0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4D7B60" w:rsidRDefault="00E326BA"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5C4A60" w:rsidRDefault="00E326BA"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C371AF"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5C4A60" w:rsidRDefault="00E326BA"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E326BA" w:rsidRDefault="00E326BA"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3,0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F23E15" w:rsidRDefault="00E326BA"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D94EAE" w:rsidRDefault="00E326BA"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422A44" w:rsidRDefault="00B27B5B" w:rsidP="00B27B5B">
            <w:pPr>
              <w:pStyle w:val="aff0"/>
              <w:jc w:val="both"/>
              <w:rPr>
                <w:rFonts w:ascii="Times New Roman" w:hAnsi="Times New Roman"/>
                <w:sz w:val="28"/>
                <w:szCs w:val="28"/>
              </w:rPr>
            </w:pPr>
            <w:r>
              <w:rPr>
                <w:rFonts w:ascii="Times New Roman" w:hAnsi="Times New Roman"/>
                <w:sz w:val="28"/>
                <w:szCs w:val="28"/>
              </w:rPr>
              <w:t>Муниципальная программа</w:t>
            </w:r>
            <w:r w:rsidR="00E326BA" w:rsidRPr="00422A44">
              <w:rPr>
                <w:rFonts w:ascii="Times New Roman" w:hAnsi="Times New Roman"/>
                <w:sz w:val="28"/>
                <w:szCs w:val="28"/>
              </w:rPr>
              <w:t xml:space="preserve"> «</w:t>
            </w:r>
            <w:proofErr w:type="spellStart"/>
            <w:r w:rsidR="00E326BA" w:rsidRPr="00422A44">
              <w:rPr>
                <w:rFonts w:ascii="Times New Roman" w:hAnsi="Times New Roman"/>
                <w:sz w:val="28"/>
                <w:szCs w:val="28"/>
              </w:rPr>
              <w:t>Энергосбе</w:t>
            </w:r>
            <w:r>
              <w:rPr>
                <w:rFonts w:ascii="Times New Roman" w:hAnsi="Times New Roman"/>
                <w:sz w:val="28"/>
                <w:szCs w:val="28"/>
              </w:rPr>
              <w:t>-</w:t>
            </w:r>
            <w:r w:rsidR="00E326BA" w:rsidRPr="00422A44">
              <w:rPr>
                <w:rFonts w:ascii="Times New Roman" w:hAnsi="Times New Roman"/>
                <w:sz w:val="28"/>
                <w:szCs w:val="28"/>
              </w:rPr>
              <w:t>режение</w:t>
            </w:r>
            <w:proofErr w:type="spellEnd"/>
            <w:r w:rsidR="00E326BA" w:rsidRPr="00422A44">
              <w:rPr>
                <w:rFonts w:ascii="Times New Roman" w:hAnsi="Times New Roman"/>
                <w:sz w:val="28"/>
                <w:szCs w:val="28"/>
              </w:rPr>
              <w:t xml:space="preserve"> и повышение энергетической эффективности на территории  </w:t>
            </w:r>
            <w:proofErr w:type="gramStart"/>
            <w:r w:rsidR="00E326BA" w:rsidRPr="00422A44">
              <w:rPr>
                <w:rFonts w:ascii="Times New Roman" w:hAnsi="Times New Roman"/>
                <w:sz w:val="28"/>
                <w:szCs w:val="28"/>
              </w:rPr>
              <w:t>Красногвардейского</w:t>
            </w:r>
            <w:proofErr w:type="gramEnd"/>
            <w:r w:rsidR="00E326BA" w:rsidRPr="00422A44">
              <w:rPr>
                <w:rFonts w:ascii="Times New Roman" w:hAnsi="Times New Roman"/>
                <w:sz w:val="28"/>
                <w:szCs w:val="28"/>
              </w:rPr>
              <w:t xml:space="preserve"> сельского</w:t>
            </w:r>
            <w:r>
              <w:rPr>
                <w:rFonts w:ascii="Times New Roman" w:hAnsi="Times New Roman"/>
                <w:sz w:val="28"/>
                <w:szCs w:val="28"/>
              </w:rPr>
              <w:t xml:space="preserve"> поселения Каневского района </w:t>
            </w:r>
            <w:r w:rsidR="00E326BA" w:rsidRPr="00422A44">
              <w:rPr>
                <w:rFonts w:ascii="Times New Roman" w:hAnsi="Times New Roman"/>
                <w:sz w:val="28"/>
                <w:szCs w:val="28"/>
              </w:rPr>
              <w:t>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Pr="00422A44" w:rsidRDefault="00E326BA"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sidR="00B27B5B">
              <w:rPr>
                <w:rFonts w:ascii="Times New Roman" w:hAnsi="Times New Roman"/>
                <w:sz w:val="28"/>
                <w:szCs w:val="28"/>
              </w:rPr>
              <w:t>на</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Pr="004D7B60"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6D5D23" w:rsidRDefault="00E326BA"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8154B9">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F4557">
            <w:pPr>
              <w:jc w:val="center"/>
              <w:rPr>
                <w:rFonts w:ascii="Times New Roman" w:hAnsi="Times New Roman"/>
                <w:sz w:val="28"/>
                <w:szCs w:val="28"/>
              </w:rPr>
            </w:pPr>
            <w:r>
              <w:rPr>
                <w:rFonts w:ascii="Times New Roman" w:hAnsi="Times New Roman"/>
                <w:sz w:val="28"/>
                <w:szCs w:val="28"/>
              </w:rPr>
              <w:t>1,0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780038">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752,0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6A3182">
            <w:pPr>
              <w:jc w:val="center"/>
            </w:pPr>
            <w:r>
              <w:rPr>
                <w:rFonts w:ascii="Times New Roman" w:hAnsi="Times New Roman" w:cs="Times New Roman"/>
                <w:sz w:val="28"/>
                <w:shd w:val="clear" w:color="auto" w:fill="FFFFFF"/>
              </w:rPr>
              <w:t>3662,3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3428,0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3428,0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3048,0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350,0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30,0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3,8</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326BA" w:rsidRPr="008154B9" w:rsidRDefault="00E326BA"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rsidP="00FB342A">
            <w:pPr>
              <w:jc w:val="center"/>
              <w:rPr>
                <w:rFonts w:ascii="Times New Roman" w:hAnsi="Times New Roman" w:cs="Times New Roman"/>
                <w:sz w:val="28"/>
              </w:rPr>
            </w:pPr>
            <w:r>
              <w:rPr>
                <w:rFonts w:ascii="Times New Roman" w:hAnsi="Times New Roman" w:cs="Times New Roman"/>
                <w:sz w:val="28"/>
              </w:rPr>
              <w:t>13,2</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212,3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Pr="008154B9" w:rsidRDefault="00E326BA">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21,3</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E326BA" w:rsidRDefault="00E326BA">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E326BA" w:rsidRDefault="00E326BA">
            <w:pPr>
              <w:jc w:val="center"/>
            </w:pPr>
          </w:p>
        </w:tc>
        <w:tc>
          <w:tcPr>
            <w:tcW w:w="851" w:type="dxa"/>
            <w:tcBorders>
              <w:top w:val="single" w:sz="2" w:space="0" w:color="000000"/>
              <w:bottom w:val="single" w:sz="2" w:space="0" w:color="000000"/>
              <w:right w:val="single" w:sz="2" w:space="0" w:color="000000"/>
            </w:tcBorders>
            <w:vAlign w:val="center"/>
          </w:tcPr>
          <w:p w:rsidR="00E326BA" w:rsidRDefault="00E326BA">
            <w:pPr>
              <w:jc w:val="center"/>
            </w:pPr>
          </w:p>
        </w:tc>
        <w:tc>
          <w:tcPr>
            <w:tcW w:w="992" w:type="dxa"/>
            <w:tcBorders>
              <w:top w:val="single" w:sz="2" w:space="0" w:color="000000"/>
              <w:bottom w:val="single" w:sz="2" w:space="0" w:color="000000"/>
              <w:right w:val="single" w:sz="2" w:space="0" w:color="000000"/>
            </w:tcBorders>
            <w:vAlign w:val="center"/>
          </w:tcPr>
          <w:p w:rsidR="00E326BA" w:rsidRPr="00172A80" w:rsidRDefault="00E326BA" w:rsidP="00172A80">
            <w:pPr>
              <w:ind w:right="-108"/>
              <w:jc w:val="center"/>
              <w:rPr>
                <w:sz w:val="24"/>
              </w:rPr>
            </w:pPr>
            <w:r>
              <w:rPr>
                <w:rFonts w:ascii="Times New Roman" w:hAnsi="Times New Roman" w:cs="Times New Roman"/>
                <w:sz w:val="24"/>
                <w:shd w:val="clear" w:color="auto" w:fill="FFFFFF"/>
              </w:rPr>
              <w:t>19553,1</w:t>
            </w:r>
          </w:p>
        </w:tc>
      </w:tr>
    </w:tbl>
    <w:p w:rsidR="00E326BA" w:rsidRDefault="00E326BA" w:rsidP="00172A80">
      <w:pPr>
        <w:ind w:left="4820"/>
        <w:rPr>
          <w:rFonts w:ascii="Times New Roman" w:hAnsi="Times New Roman" w:cs="Times New Roman"/>
          <w:sz w:val="28"/>
        </w:rPr>
      </w:pPr>
    </w:p>
    <w:p w:rsidR="00E326BA" w:rsidRDefault="00E326BA" w:rsidP="00172A80">
      <w:pPr>
        <w:ind w:left="4820"/>
        <w:rPr>
          <w:rFonts w:ascii="Times New Roman" w:hAnsi="Times New Roman" w:cs="Times New Roman"/>
          <w:sz w:val="28"/>
        </w:rPr>
      </w:pPr>
    </w:p>
    <w:p w:rsidR="00E326BA" w:rsidRDefault="00E326BA" w:rsidP="00172A80">
      <w:pPr>
        <w:ind w:left="4820"/>
        <w:rPr>
          <w:rFonts w:ascii="Times New Roman" w:hAnsi="Times New Roman" w:cs="Times New Roman"/>
          <w:sz w:val="28"/>
        </w:rPr>
      </w:pPr>
      <w:r>
        <w:rPr>
          <w:rFonts w:ascii="Times New Roman" w:hAnsi="Times New Roman" w:cs="Times New Roman"/>
          <w:sz w:val="28"/>
        </w:rPr>
        <w:t>ПРИЛОЖЕНИЕ № 7</w:t>
      </w:r>
    </w:p>
    <w:p w:rsidR="00E326BA" w:rsidRDefault="00E326BA"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EF6CE4" w:rsidRDefault="00E326BA"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Pr="00172A80" w:rsidRDefault="00E326BA">
      <w:pPr>
        <w:rPr>
          <w:rFonts w:ascii="Times New Roman" w:hAnsi="Times New Roman" w:cs="Times New Roman"/>
          <w:sz w:val="28"/>
          <w:szCs w:val="28"/>
        </w:rPr>
      </w:pP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E326BA" w:rsidRDefault="00E326BA">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E326BA" w:rsidRDefault="00E326BA">
      <w:pPr>
        <w:jc w:val="center"/>
        <w:rPr>
          <w:rFonts w:ascii="Times New Roman" w:hAnsi="Times New Roman" w:cs="Times New Roman"/>
          <w:color w:val="000000"/>
          <w:sz w:val="28"/>
        </w:rPr>
      </w:pPr>
    </w:p>
    <w:p w:rsidR="00E326BA" w:rsidRDefault="00E326BA">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E326BA"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rPr>
              <w:t xml:space="preserve">          </w:t>
            </w:r>
            <w:r>
              <w:rPr>
                <w:rFonts w:ascii="Times New Roman" w:hAnsi="Times New Roman" w:cs="Times New Roman"/>
                <w:sz w:val="28"/>
              </w:rPr>
              <w:t>7</w:t>
            </w:r>
          </w:p>
        </w:tc>
      </w:tr>
      <w:tr w:rsidR="00E326BA"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E32229">
            <w:pPr>
              <w:jc w:val="center"/>
            </w:pPr>
            <w:r>
              <w:rPr>
                <w:rFonts w:ascii="Times New Roman" w:hAnsi="Times New Roman" w:cs="Times New Roman"/>
                <w:sz w:val="28"/>
                <w:shd w:val="clear" w:color="auto" w:fill="FFFFFF"/>
              </w:rPr>
              <w:t>19553,1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5955,3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CF7B7B">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CF7B7B">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752,0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363071">
            <w:pPr>
              <w:jc w:val="center"/>
            </w:pPr>
            <w:r>
              <w:rPr>
                <w:rFonts w:ascii="Times New Roman" w:hAnsi="Times New Roman" w:cs="Times New Roman"/>
                <w:sz w:val="28"/>
                <w:shd w:val="clear" w:color="auto" w:fill="FFFFFF"/>
              </w:rPr>
              <w:t>3428,0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rsidP="007A1439">
            <w:pPr>
              <w:jc w:val="center"/>
            </w:pPr>
            <w:r>
              <w:rPr>
                <w:rFonts w:ascii="Times New Roman" w:hAnsi="Times New Roman" w:cs="Times New Roman"/>
                <w:sz w:val="28"/>
                <w:shd w:val="clear" w:color="auto" w:fill="FFFFFF"/>
              </w:rPr>
              <w:t>3048,0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21,3</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BF22CB">
            <w:pPr>
              <w:jc w:val="center"/>
            </w:pPr>
            <w:r>
              <w:rPr>
                <w:rFonts w:ascii="Times New Roman" w:hAnsi="Times New Roman" w:cs="Times New Roman"/>
                <w:sz w:val="28"/>
                <w:shd w:val="clear" w:color="auto" w:fill="FFFFFF"/>
              </w:rPr>
              <w:t>1749,0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Pr="00EB1336" w:rsidRDefault="00E326BA"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36</w:t>
            </w:r>
            <w:r w:rsidRPr="00EB1336">
              <w:rPr>
                <w:rFonts w:ascii="Times New Roman" w:hAnsi="Times New Roman" w:cs="Times New Roman"/>
                <w:sz w:val="28"/>
                <w:szCs w:val="28"/>
              </w:rPr>
              <w:t>,2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E326BA" w:rsidRDefault="00E326BA">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46,0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17AF4">
            <w:pPr>
              <w:jc w:val="center"/>
            </w:pPr>
            <w:r>
              <w:rPr>
                <w:rFonts w:ascii="Times New Roman" w:hAnsi="Times New Roman" w:cs="Times New Roman"/>
                <w:sz w:val="28"/>
                <w:shd w:val="clear" w:color="auto" w:fill="FFFFFF"/>
              </w:rPr>
              <w:t>1145,2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17AF4">
            <w:pPr>
              <w:jc w:val="center"/>
            </w:pPr>
            <w:r>
              <w:rPr>
                <w:rFonts w:ascii="Times New Roman" w:hAnsi="Times New Roman" w:cs="Times New Roman"/>
                <w:sz w:val="28"/>
                <w:shd w:val="clear" w:color="auto" w:fill="FFFFFF"/>
              </w:rPr>
              <w:t>1145,2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795,2</w:t>
            </w:r>
          </w:p>
        </w:tc>
      </w:tr>
      <w:tr w:rsidR="00E326BA" w:rsidTr="008955DC">
        <w:trPr>
          <w:trHeight w:val="315"/>
        </w:trPr>
        <w:tc>
          <w:tcPr>
            <w:tcW w:w="4111" w:type="dxa"/>
            <w:tcBorders>
              <w:left w:val="single" w:sz="2" w:space="0" w:color="000000"/>
              <w:bottom w:val="single" w:sz="2" w:space="0" w:color="000000"/>
              <w:right w:val="single" w:sz="2" w:space="0" w:color="000000"/>
            </w:tcBorders>
            <w:vAlign w:val="center"/>
          </w:tcPr>
          <w:p w:rsidR="00E326BA" w:rsidRDefault="00E326BA"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370,0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9,0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B27B5B" w:rsidRDefault="00E326BA" w:rsidP="00B27B5B">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00B27B5B">
              <w:rPr>
                <w:rFonts w:ascii="Times New Roman" w:hAnsi="Times New Roman" w:cs="Times New Roman"/>
                <w:sz w:val="28"/>
                <w:szCs w:val="28"/>
              </w:rPr>
              <w:t xml:space="preserve">среднего </w:t>
            </w:r>
            <w:proofErr w:type="spellStart"/>
            <w:proofErr w:type="gramStart"/>
            <w:r w:rsidR="00B27B5B">
              <w:rPr>
                <w:rFonts w:ascii="Times New Roman" w:hAnsi="Times New Roman" w:cs="Times New Roman"/>
                <w:sz w:val="28"/>
                <w:szCs w:val="28"/>
              </w:rPr>
              <w:t>предприни-</w:t>
            </w:r>
            <w:r w:rsidRPr="00F23E15">
              <w:rPr>
                <w:rFonts w:ascii="Times New Roman" w:hAnsi="Times New Roman" w:cs="Times New Roman"/>
                <w:sz w:val="28"/>
                <w:szCs w:val="28"/>
              </w:rPr>
              <w:t>мательства</w:t>
            </w:r>
            <w:proofErr w:type="spellEnd"/>
            <w:proofErr w:type="gramEnd"/>
            <w:r w:rsidRPr="00F23E15">
              <w:rPr>
                <w:rFonts w:ascii="Times New Roman" w:hAnsi="Times New Roman" w:cs="Times New Roman"/>
                <w:sz w:val="28"/>
                <w:szCs w:val="28"/>
              </w:rPr>
              <w:t xml:space="preserve"> в </w:t>
            </w:r>
            <w:proofErr w:type="spellStart"/>
            <w:r w:rsidRPr="00F23E15">
              <w:rPr>
                <w:rFonts w:ascii="Times New Roman" w:hAnsi="Times New Roman" w:cs="Times New Roman"/>
                <w:sz w:val="28"/>
                <w:szCs w:val="28"/>
              </w:rPr>
              <w:t>Красногвар</w:t>
            </w:r>
            <w:r w:rsidR="00B27B5B">
              <w:rPr>
                <w:rFonts w:ascii="Times New Roman" w:hAnsi="Times New Roman" w:cs="Times New Roman"/>
                <w:sz w:val="28"/>
                <w:szCs w:val="28"/>
              </w:rPr>
              <w:t>-</w:t>
            </w:r>
            <w:r w:rsidRPr="00F23E15">
              <w:rPr>
                <w:rFonts w:ascii="Times New Roman" w:hAnsi="Times New Roman" w:cs="Times New Roman"/>
                <w:sz w:val="28"/>
                <w:szCs w:val="28"/>
              </w:rPr>
              <w:t>дейском</w:t>
            </w:r>
            <w:proofErr w:type="spellEnd"/>
            <w:r w:rsidRPr="00F23E15">
              <w:rPr>
                <w:rFonts w:ascii="Times New Roman" w:hAnsi="Times New Roman" w:cs="Times New Roman"/>
                <w:sz w:val="28"/>
                <w:szCs w:val="28"/>
              </w:rPr>
              <w:t xml:space="preserve"> сельском поселении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B27B5B" w:rsidP="00C26AC3">
            <w:pPr>
              <w:rPr>
                <w:rFonts w:ascii="Times New Roman" w:hAnsi="Times New Roman" w:cs="Times New Roman"/>
                <w:sz w:val="28"/>
                <w:szCs w:val="28"/>
              </w:rPr>
            </w:pPr>
            <w:r>
              <w:rPr>
                <w:rFonts w:ascii="Times New Roman" w:hAnsi="Times New Roman" w:cs="Times New Roman"/>
                <w:sz w:val="28"/>
                <w:szCs w:val="28"/>
              </w:rPr>
              <w:t>Мероприятие</w:t>
            </w:r>
            <w:r w:rsidR="00E326BA" w:rsidRPr="00F23E15">
              <w:rPr>
                <w:rFonts w:ascii="Times New Roman" w:hAnsi="Times New Roman" w:cs="Times New Roman"/>
                <w:sz w:val="28"/>
                <w:szCs w:val="28"/>
              </w:rPr>
              <w:t xml:space="preserve"> по </w:t>
            </w:r>
            <w:proofErr w:type="spellStart"/>
            <w:proofErr w:type="gramStart"/>
            <w:r w:rsidR="00E326BA" w:rsidRPr="00F23E15">
              <w:rPr>
                <w:rFonts w:ascii="Times New Roman" w:hAnsi="Times New Roman" w:cs="Times New Roman"/>
                <w:sz w:val="28"/>
                <w:szCs w:val="28"/>
              </w:rPr>
              <w:t>информацион</w:t>
            </w:r>
            <w:r>
              <w:rPr>
                <w:rFonts w:ascii="Times New Roman" w:hAnsi="Times New Roman" w:cs="Times New Roman"/>
                <w:sz w:val="28"/>
                <w:szCs w:val="28"/>
              </w:rPr>
              <w:t>-</w:t>
            </w:r>
            <w:r w:rsidR="00E326BA" w:rsidRPr="00F23E15">
              <w:rPr>
                <w:rFonts w:ascii="Times New Roman" w:hAnsi="Times New Roman" w:cs="Times New Roman"/>
                <w:sz w:val="28"/>
                <w:szCs w:val="28"/>
              </w:rPr>
              <w:t>ной</w:t>
            </w:r>
            <w:proofErr w:type="spellEnd"/>
            <w:proofErr w:type="gramEnd"/>
            <w:r w:rsidR="00E326BA" w:rsidRPr="00F23E15">
              <w:rPr>
                <w:rFonts w:ascii="Times New Roman" w:hAnsi="Times New Roman" w:cs="Times New Roman"/>
                <w:sz w:val="28"/>
                <w:szCs w:val="28"/>
              </w:rPr>
              <w:t xml:space="preserve">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E326BA"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F23E15" w:rsidRDefault="00E326BA" w:rsidP="00C26AC3">
            <w:pPr>
              <w:rPr>
                <w:rFonts w:ascii="Times New Roman" w:hAnsi="Times New Roman" w:cs="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D94EAE" w:rsidRDefault="00E326BA"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22A44" w:rsidRDefault="00E326BA" w:rsidP="00B27B5B">
            <w:pPr>
              <w:pStyle w:val="aff0"/>
              <w:jc w:val="both"/>
              <w:rPr>
                <w:rFonts w:ascii="Times New Roman" w:hAnsi="Times New Roman"/>
                <w:sz w:val="28"/>
                <w:szCs w:val="28"/>
              </w:rPr>
            </w:pPr>
            <w:r w:rsidRPr="00422A44">
              <w:rPr>
                <w:rFonts w:ascii="Times New Roman" w:hAnsi="Times New Roman"/>
                <w:sz w:val="28"/>
                <w:szCs w:val="28"/>
              </w:rPr>
              <w:t xml:space="preserve">Муниципальная  программа                  «Энергосбережение и повышение энергетической эффективности на территории  </w:t>
            </w:r>
            <w:proofErr w:type="gramStart"/>
            <w:r w:rsidRPr="00422A44">
              <w:rPr>
                <w:rFonts w:ascii="Times New Roman" w:hAnsi="Times New Roman"/>
                <w:sz w:val="28"/>
                <w:szCs w:val="28"/>
              </w:rPr>
              <w:t>Красногвардейского</w:t>
            </w:r>
            <w:proofErr w:type="gramEnd"/>
            <w:r w:rsidRPr="00422A44">
              <w:rPr>
                <w:rFonts w:ascii="Times New Roman" w:hAnsi="Times New Roman"/>
                <w:sz w:val="28"/>
                <w:szCs w:val="28"/>
              </w:rPr>
              <w:t xml:space="preserve"> сельского поселения Каневского района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Pr="00422A44" w:rsidRDefault="00E326BA"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23E15">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F23E15">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F23E15">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w:t>
            </w:r>
            <w:r w:rsidR="00B27B5B">
              <w:rPr>
                <w:rFonts w:ascii="Times New Roman" w:hAnsi="Times New Roman" w:cs="Times New Roman"/>
                <w:sz w:val="28"/>
                <w:szCs w:val="28"/>
              </w:rPr>
              <w:t xml:space="preserve">луг для обеспечения </w:t>
            </w:r>
            <w:proofErr w:type="spellStart"/>
            <w:proofErr w:type="gramStart"/>
            <w:r w:rsidR="00B27B5B">
              <w:rPr>
                <w:rFonts w:ascii="Times New Roman" w:hAnsi="Times New Roman" w:cs="Times New Roman"/>
                <w:sz w:val="28"/>
                <w:szCs w:val="28"/>
              </w:rPr>
              <w:t>государствен-ных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6D5D23" w:rsidRDefault="00E326BA"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154B9" w:rsidRDefault="00E326BA" w:rsidP="00C26AC3">
            <w:pPr>
              <w:rPr>
                <w:rFonts w:ascii="Times New Roman" w:hAnsi="Times New Roman" w:cs="Times New Roman"/>
                <w:sz w:val="28"/>
                <w:szCs w:val="28"/>
              </w:rPr>
            </w:pPr>
            <w:r w:rsidRPr="008154B9">
              <w:rPr>
                <w:rFonts w:ascii="Times New Roman" w:hAnsi="Times New Roman" w:cs="Times New Roman"/>
                <w:sz w:val="28"/>
                <w:szCs w:val="28"/>
              </w:rPr>
              <w:t xml:space="preserve">Закупка товаров, работ и услуг для обеспечения </w:t>
            </w:r>
            <w:proofErr w:type="spellStart"/>
            <w:proofErr w:type="gramStart"/>
            <w:r w:rsidRPr="008154B9">
              <w:rPr>
                <w:rFonts w:ascii="Times New Roman" w:hAnsi="Times New Roman" w:cs="Times New Roman"/>
                <w:sz w:val="28"/>
                <w:szCs w:val="28"/>
              </w:rPr>
              <w:t>государствен</w:t>
            </w:r>
            <w:r w:rsidR="00B27B5B">
              <w:rPr>
                <w:rFonts w:ascii="Times New Roman" w:hAnsi="Times New Roman" w:cs="Times New Roman"/>
                <w:sz w:val="28"/>
                <w:szCs w:val="28"/>
              </w:rPr>
              <w:t>-ных</w:t>
            </w:r>
            <w:proofErr w:type="spellEnd"/>
            <w:proofErr w:type="gramEnd"/>
            <w:r w:rsidR="00B27B5B">
              <w:rPr>
                <w:rFonts w:ascii="Times New Roman" w:hAnsi="Times New Roman" w:cs="Times New Roman"/>
                <w:sz w:val="28"/>
                <w:szCs w:val="28"/>
              </w:rPr>
              <w:t xml:space="preserve"> (муници</w:t>
            </w:r>
            <w:r w:rsidRPr="008154B9">
              <w:rPr>
                <w:rFonts w:ascii="Times New Roman" w:hAnsi="Times New Roman" w:cs="Times New Roman"/>
                <w:sz w:val="28"/>
                <w:szCs w:val="28"/>
              </w:rPr>
              <w:t>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C26AC3">
            <w:pPr>
              <w:jc w:val="center"/>
              <w:rPr>
                <w:rFonts w:ascii="Times New Roman" w:hAnsi="Times New Roman"/>
                <w:sz w:val="28"/>
                <w:szCs w:val="28"/>
              </w:rPr>
            </w:pPr>
            <w:r>
              <w:rPr>
                <w:rFonts w:ascii="Times New Roman" w:hAnsi="Times New Roman"/>
                <w:sz w:val="28"/>
                <w:szCs w:val="28"/>
              </w:rPr>
              <w:t>1,0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212,3</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5563,7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8955DC" w:rsidRDefault="00E326BA" w:rsidP="008955D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5480,5</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5161,8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4401,8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726,1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726,1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6D4B53">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63,2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E326BA" w:rsidRPr="000824AD" w:rsidRDefault="00E326BA"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620,0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rsidP="000E237C">
            <w:pPr>
              <w:jc w:val="center"/>
            </w:pPr>
            <w:r>
              <w:rPr>
                <w:rFonts w:ascii="Times New Roman" w:hAnsi="Times New Roman" w:cs="Times New Roman"/>
                <w:sz w:val="28"/>
                <w:shd w:val="clear" w:color="auto" w:fill="FFFFFF"/>
              </w:rPr>
              <w:t>185,0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20,0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Pr="00A8047D" w:rsidRDefault="00E326BA">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E326BA" w:rsidRPr="00A8047D" w:rsidRDefault="00E326BA">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380,0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224,9</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15393E" w:rsidRDefault="00E326BA" w:rsidP="00C12D63">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благоустройст</w:t>
            </w:r>
            <w:r w:rsidR="00B27B5B">
              <w:rPr>
                <w:rFonts w:ascii="Times New Roman" w:hAnsi="Times New Roman" w:cs="Times New Roman"/>
                <w:sz w:val="28"/>
                <w:szCs w:val="28"/>
              </w:rPr>
              <w:t>-</w:t>
            </w:r>
            <w:r w:rsidRPr="0015393E">
              <w:rPr>
                <w:rFonts w:ascii="Times New Roman" w:hAnsi="Times New Roman" w:cs="Times New Roman"/>
                <w:sz w:val="28"/>
                <w:szCs w:val="28"/>
              </w:rPr>
              <w:t>ву</w:t>
            </w:r>
            <w:proofErr w:type="spellEnd"/>
            <w:proofErr w:type="gramEnd"/>
            <w:r w:rsidRPr="0015393E">
              <w:rPr>
                <w:rFonts w:ascii="Times New Roman" w:hAnsi="Times New Roman" w:cs="Times New Roman"/>
                <w:sz w:val="28"/>
                <w:szCs w:val="28"/>
              </w:rPr>
              <w:t xml:space="preserve"> территории </w:t>
            </w:r>
            <w:proofErr w:type="spellStart"/>
            <w:r w:rsidRPr="0015393E">
              <w:rPr>
                <w:rFonts w:ascii="Times New Roman" w:hAnsi="Times New Roman" w:cs="Times New Roman"/>
                <w:sz w:val="28"/>
                <w:szCs w:val="28"/>
              </w:rPr>
              <w:t>Красногвардейс</w:t>
            </w:r>
            <w:r w:rsidR="00B27B5B">
              <w:rPr>
                <w:rFonts w:ascii="Times New Roman" w:hAnsi="Times New Roman" w:cs="Times New Roman"/>
                <w:sz w:val="28"/>
                <w:szCs w:val="28"/>
              </w:rPr>
              <w:t>-</w:t>
            </w:r>
            <w:r w:rsidRPr="0015393E">
              <w:rPr>
                <w:rFonts w:ascii="Times New Roman" w:hAnsi="Times New Roman" w:cs="Times New Roman"/>
                <w:sz w:val="28"/>
                <w:szCs w:val="28"/>
              </w:rPr>
              <w:t>кого</w:t>
            </w:r>
            <w:proofErr w:type="spellEnd"/>
            <w:r w:rsidRPr="0015393E">
              <w:rPr>
                <w:rFonts w:ascii="Times New Roman" w:hAnsi="Times New Roman" w:cs="Times New Roman"/>
                <w:sz w:val="28"/>
                <w:szCs w:val="28"/>
              </w:rPr>
              <w:t xml:space="preserve">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B27B5B" w:rsidRDefault="00E326BA" w:rsidP="00B27B5B">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5C4A60" w:rsidRDefault="00E326BA"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5C4A60" w:rsidRDefault="00E326BA"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E326BA" w:rsidRPr="004D7B60" w:rsidRDefault="00E326BA"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rsidP="000E4A53">
            <w:pPr>
              <w:jc w:val="center"/>
              <w:rPr>
                <w:rFonts w:ascii="Times New Roman" w:hAnsi="Times New Roman"/>
                <w:sz w:val="28"/>
                <w:szCs w:val="28"/>
              </w:rPr>
            </w:pPr>
            <w:r>
              <w:rPr>
                <w:rFonts w:ascii="Times New Roman" w:hAnsi="Times New Roman"/>
                <w:sz w:val="28"/>
                <w:szCs w:val="28"/>
              </w:rPr>
              <w:t>30,0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A8047D">
            <w:pPr>
              <w:jc w:val="center"/>
            </w:pPr>
            <w:r>
              <w:rPr>
                <w:rFonts w:ascii="Times New Roman" w:hAnsi="Times New Roman" w:cs="Times New Roman"/>
                <w:sz w:val="28"/>
                <w:shd w:val="clear" w:color="auto" w:fill="FFFFFF"/>
              </w:rPr>
              <w:t>7001,8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067028">
            <w:pPr>
              <w:jc w:val="center"/>
            </w:pPr>
            <w:r>
              <w:rPr>
                <w:rFonts w:ascii="Times New Roman" w:hAnsi="Times New Roman" w:cs="Times New Roman"/>
                <w:sz w:val="28"/>
                <w:shd w:val="clear" w:color="auto" w:fill="FFFFFF"/>
              </w:rPr>
              <w:t>6176,8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1F2D75">
            <w:pPr>
              <w:jc w:val="center"/>
            </w:pPr>
            <w:r>
              <w:rPr>
                <w:rFonts w:ascii="Times New Roman" w:hAnsi="Times New Roman" w:cs="Times New Roman"/>
                <w:sz w:val="28"/>
                <w:shd w:val="clear" w:color="auto" w:fill="FFFFFF"/>
              </w:rPr>
              <w:t>5366,8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1F2D75">
            <w:pPr>
              <w:jc w:val="center"/>
            </w:pPr>
            <w:r>
              <w:rPr>
                <w:rFonts w:ascii="Times New Roman" w:hAnsi="Times New Roman" w:cs="Times New Roman"/>
                <w:sz w:val="28"/>
                <w:shd w:val="clear" w:color="auto" w:fill="FFFFFF"/>
              </w:rPr>
              <w:t>5366,8</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067028">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Pr="004D28E2" w:rsidRDefault="00E326BA">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825,0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326BA" w:rsidRDefault="00E326BA">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815,0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rsidP="0045710D">
            <w:pPr>
              <w:jc w:val="center"/>
            </w:pPr>
            <w:r>
              <w:rPr>
                <w:rFonts w:ascii="Times New Roman" w:hAnsi="Times New Roman" w:cs="Times New Roman"/>
                <w:sz w:val="28"/>
                <w:shd w:val="clear" w:color="auto" w:fill="FFFFFF"/>
              </w:rPr>
              <w:t>815,0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160,0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10,0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E326BA" w:rsidRDefault="00E326BA">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5,0</w:t>
            </w:r>
          </w:p>
        </w:tc>
      </w:tr>
      <w:tr w:rsidR="00E326BA"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E326BA" w:rsidRDefault="00E326BA">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p>
        </w:tc>
        <w:tc>
          <w:tcPr>
            <w:tcW w:w="709" w:type="dxa"/>
            <w:tcBorders>
              <w:top w:val="single" w:sz="2" w:space="0" w:color="000000"/>
              <w:bottom w:val="single" w:sz="2" w:space="0" w:color="000000"/>
              <w:right w:val="single" w:sz="2" w:space="0" w:color="000000"/>
            </w:tcBorders>
            <w:vAlign w:val="center"/>
          </w:tcPr>
          <w:p w:rsidR="00E326BA" w:rsidRDefault="00E326BA">
            <w:pPr>
              <w:jc w:val="center"/>
            </w:pPr>
          </w:p>
        </w:tc>
        <w:tc>
          <w:tcPr>
            <w:tcW w:w="1921" w:type="dxa"/>
            <w:tcBorders>
              <w:top w:val="single" w:sz="2" w:space="0" w:color="000000"/>
              <w:bottom w:val="single" w:sz="2" w:space="0" w:color="000000"/>
              <w:right w:val="single" w:sz="2" w:space="0" w:color="000000"/>
            </w:tcBorders>
            <w:vAlign w:val="center"/>
          </w:tcPr>
          <w:p w:rsidR="00E326BA" w:rsidRDefault="00E326BA">
            <w:pPr>
              <w:jc w:val="center"/>
            </w:pPr>
          </w:p>
        </w:tc>
        <w:tc>
          <w:tcPr>
            <w:tcW w:w="593" w:type="dxa"/>
            <w:tcBorders>
              <w:top w:val="single" w:sz="2" w:space="0" w:color="000000"/>
              <w:bottom w:val="single" w:sz="2" w:space="0" w:color="000000"/>
              <w:right w:val="single" w:sz="2" w:space="0" w:color="000000"/>
            </w:tcBorders>
            <w:vAlign w:val="center"/>
          </w:tcPr>
          <w:p w:rsidR="00E326BA" w:rsidRDefault="00E326BA">
            <w:pPr>
              <w:jc w:val="center"/>
            </w:pPr>
          </w:p>
        </w:tc>
        <w:tc>
          <w:tcPr>
            <w:tcW w:w="1030" w:type="dxa"/>
            <w:tcBorders>
              <w:top w:val="single" w:sz="2" w:space="0" w:color="000000"/>
              <w:bottom w:val="single" w:sz="2" w:space="0" w:color="000000"/>
              <w:right w:val="single" w:sz="2" w:space="0" w:color="000000"/>
            </w:tcBorders>
            <w:vAlign w:val="center"/>
          </w:tcPr>
          <w:p w:rsidR="00E326BA" w:rsidRDefault="00E326BA" w:rsidP="0074117B">
            <w:pPr>
              <w:jc w:val="center"/>
            </w:pPr>
            <w:r>
              <w:rPr>
                <w:rFonts w:ascii="Times New Roman" w:hAnsi="Times New Roman" w:cs="Times New Roman"/>
                <w:sz w:val="28"/>
              </w:rPr>
              <w:t>19553,1</w:t>
            </w:r>
          </w:p>
        </w:tc>
      </w:tr>
    </w:tbl>
    <w:p w:rsidR="00E326BA" w:rsidRPr="005A1A49" w:rsidRDefault="00E326BA">
      <w:pPr>
        <w:rPr>
          <w:rFonts w:ascii="Times New Roman" w:hAnsi="Times New Roman" w:cs="Times New Roman"/>
          <w:sz w:val="28"/>
          <w:szCs w:val="28"/>
        </w:rPr>
      </w:pPr>
    </w:p>
    <w:p w:rsidR="00E326BA" w:rsidRDefault="00E326BA" w:rsidP="005A1A49">
      <w:pPr>
        <w:ind w:left="4820"/>
        <w:rPr>
          <w:rFonts w:ascii="Times New Roman" w:hAnsi="Times New Roman" w:cs="Times New Roman"/>
          <w:sz w:val="28"/>
        </w:rPr>
      </w:pPr>
      <w:r>
        <w:rPr>
          <w:rFonts w:ascii="Times New Roman" w:hAnsi="Times New Roman" w:cs="Times New Roman"/>
          <w:sz w:val="28"/>
        </w:rPr>
        <w:t>ПРИЛОЖЕНИЕ № 8</w:t>
      </w:r>
    </w:p>
    <w:p w:rsidR="00E326BA" w:rsidRDefault="00E326BA"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E326BA" w:rsidRDefault="00E326BA"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E326BA" w:rsidRPr="005A1A49" w:rsidRDefault="00E326BA"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E326BA" w:rsidRDefault="00E326BA">
      <w:pPr>
        <w:jc w:val="center"/>
        <w:rPr>
          <w:rFonts w:ascii="Times New Roman" w:hAnsi="Times New Roman" w:cs="Times New Roman"/>
          <w:sz w:val="28"/>
        </w:rPr>
      </w:pPr>
    </w:p>
    <w:p w:rsidR="00E326BA" w:rsidRDefault="00E326BA">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E326BA" w:rsidRDefault="00E326BA">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E326BA" w:rsidRDefault="00E326BA">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E326BA" w:rsidTr="005A1A49">
        <w:trPr>
          <w:trHeight w:val="639"/>
        </w:trPr>
        <w:tc>
          <w:tcPr>
            <w:tcW w:w="3162"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rPr>
              <w:t>Сумма</w:t>
            </w:r>
          </w:p>
        </w:tc>
      </w:tr>
      <w:tr w:rsidR="00E326BA" w:rsidTr="005A1A49">
        <w:trPr>
          <w:trHeight w:val="300"/>
        </w:trPr>
        <w:tc>
          <w:tcPr>
            <w:tcW w:w="3162" w:type="dxa"/>
            <w:tcBorders>
              <w:left w:val="single" w:sz="2" w:space="0" w:color="000000"/>
              <w:bottom w:val="single" w:sz="2" w:space="0" w:color="000000"/>
            </w:tcBorders>
            <w:vAlign w:val="bottom"/>
          </w:tcPr>
          <w:p w:rsidR="00E326BA" w:rsidRDefault="00E326BA">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E326BA" w:rsidRDefault="00E326BA">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E326BA" w:rsidRDefault="00E326BA">
            <w:pPr>
              <w:jc w:val="center"/>
            </w:pPr>
            <w:r>
              <w:rPr>
                <w:rFonts w:ascii="Times New Roman" w:hAnsi="Times New Roman" w:cs="Times New Roman"/>
                <w:sz w:val="28"/>
              </w:rPr>
              <w:t>3</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713,2</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230,1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230,1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rsidP="008A4E4D">
            <w:pPr>
              <w:jc w:val="center"/>
            </w:pPr>
            <w:bookmarkStart w:id="1" w:name="__DdeLink__11_754699"/>
            <w:bookmarkEnd w:id="1"/>
            <w:r>
              <w:rPr>
                <w:rFonts w:ascii="Times New Roman" w:hAnsi="Times New Roman" w:cs="Times New Roman"/>
                <w:sz w:val="28"/>
                <w:shd w:val="clear" w:color="auto" w:fill="FFFFFF"/>
              </w:rPr>
              <w:t>3145,0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E326BA" w:rsidRDefault="00E326BA">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E326BA" w:rsidRDefault="00E326BA" w:rsidP="00332A4B">
            <w:pPr>
              <w:jc w:val="center"/>
            </w:pPr>
            <w:r>
              <w:rPr>
                <w:rFonts w:ascii="Times New Roman" w:hAnsi="Times New Roman" w:cs="Times New Roman"/>
                <w:sz w:val="28"/>
                <w:shd w:val="clear" w:color="auto" w:fill="FFFFFF"/>
              </w:rPr>
              <w:t>3145,0</w:t>
            </w:r>
          </w:p>
        </w:tc>
      </w:tr>
      <w:tr w:rsidR="00E326BA" w:rsidTr="005A1A49">
        <w:trPr>
          <w:trHeight w:val="510"/>
        </w:trPr>
        <w:tc>
          <w:tcPr>
            <w:tcW w:w="3162" w:type="dxa"/>
            <w:tcBorders>
              <w:top w:val="single" w:sz="2" w:space="0" w:color="000000"/>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E326BA" w:rsidRDefault="00E326BA" w:rsidP="0074117B">
            <w:pPr>
              <w:jc w:val="center"/>
            </w:pPr>
            <w:r>
              <w:rPr>
                <w:rFonts w:ascii="Times New Roman" w:hAnsi="Times New Roman" w:cs="Times New Roman"/>
                <w:sz w:val="28"/>
                <w:shd w:val="clear" w:color="auto" w:fill="FFFFFF"/>
              </w:rPr>
              <w:t>2914,9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E326BA" w:rsidRDefault="00E326BA" w:rsidP="0074117B">
            <w:pPr>
              <w:jc w:val="center"/>
            </w:pPr>
            <w:r>
              <w:rPr>
                <w:rFonts w:ascii="Times New Roman" w:hAnsi="Times New Roman" w:cs="Times New Roman"/>
                <w:sz w:val="28"/>
                <w:shd w:val="clear" w:color="auto" w:fill="FFFFFF"/>
              </w:rPr>
              <w:t>2914,9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E326BA" w:rsidRDefault="00E326BA">
            <w:pPr>
              <w:jc w:val="center"/>
            </w:pPr>
            <w:r>
              <w:rPr>
                <w:rFonts w:ascii="Times New Roman" w:hAnsi="Times New Roman" w:cs="Times New Roman"/>
                <w:sz w:val="28"/>
                <w:shd w:val="clear" w:color="auto" w:fill="FFFFFF"/>
              </w:rPr>
              <w:t>483,1</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303876">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E326BA" w:rsidRDefault="00E326BA" w:rsidP="003F1B4C">
            <w:pPr>
              <w:jc w:val="left"/>
            </w:pPr>
            <w:r>
              <w:rPr>
                <w:rFonts w:ascii="Times New Roman" w:hAnsi="Times New Roman" w:cs="Times New Roman"/>
                <w:sz w:val="28"/>
                <w:shd w:val="clear" w:color="auto" w:fill="FFFFFF"/>
              </w:rPr>
              <w:t>21984,9</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E326BA" w:rsidRDefault="00E326BA">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r w:rsidR="00E326BA" w:rsidTr="005A1A49">
        <w:trPr>
          <w:trHeight w:val="510"/>
        </w:trPr>
        <w:tc>
          <w:tcPr>
            <w:tcW w:w="3162" w:type="dxa"/>
            <w:tcBorders>
              <w:left w:val="single" w:sz="2" w:space="0" w:color="000000"/>
              <w:bottom w:val="single" w:sz="2" w:space="0" w:color="000000"/>
            </w:tcBorders>
            <w:vAlign w:val="center"/>
          </w:tcPr>
          <w:p w:rsidR="00E326BA" w:rsidRDefault="00E326BA">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E326BA" w:rsidRDefault="00E326BA">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E326BA" w:rsidRDefault="00E326BA" w:rsidP="00DD6B3C">
            <w:pPr>
              <w:jc w:val="left"/>
            </w:pPr>
            <w:r>
              <w:rPr>
                <w:rFonts w:ascii="Times New Roman" w:hAnsi="Times New Roman" w:cs="Times New Roman"/>
                <w:sz w:val="28"/>
                <w:shd w:val="clear" w:color="auto" w:fill="FFFFFF"/>
              </w:rPr>
              <w:t>22468,0</w:t>
            </w:r>
          </w:p>
        </w:tc>
      </w:tr>
    </w:tbl>
    <w:p w:rsidR="00E326BA" w:rsidRPr="005A1A49" w:rsidRDefault="00E326BA">
      <w:pPr>
        <w:rPr>
          <w:rFonts w:ascii="Times New Roman" w:hAnsi="Times New Roman" w:cs="Times New Roman"/>
          <w:sz w:val="28"/>
          <w:szCs w:val="28"/>
        </w:rPr>
      </w:pPr>
    </w:p>
    <w:p w:rsidR="00E326BA" w:rsidRPr="008A3A24" w:rsidRDefault="00E326BA" w:rsidP="00E71011">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Начальник отдела учета и отчетности </w:t>
      </w:r>
    </w:p>
    <w:p w:rsidR="00E326BA" w:rsidRPr="008A3A24" w:rsidRDefault="00E326BA" w:rsidP="00E71011">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Красногвардейского </w:t>
      </w:r>
    </w:p>
    <w:p w:rsidR="00E326BA" w:rsidRDefault="00E326BA" w:rsidP="00E71011">
      <w:pPr>
        <w:tabs>
          <w:tab w:val="left" w:pos="5103"/>
          <w:tab w:val="left" w:pos="9653"/>
        </w:tabs>
        <w:ind w:left="5103" w:hanging="5103"/>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                                                   А.Ю.Донец</w:t>
      </w:r>
    </w:p>
    <w:sectPr w:rsidR="00E326BA"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6BA" w:rsidRDefault="00E326BA">
      <w:r>
        <w:separator/>
      </w:r>
    </w:p>
  </w:endnote>
  <w:endnote w:type="continuationSeparator" w:id="1">
    <w:p w:rsidR="00E326BA" w:rsidRDefault="00E32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6BA" w:rsidRDefault="00E326BA">
      <w:r>
        <w:separator/>
      </w:r>
    </w:p>
  </w:footnote>
  <w:footnote w:type="continuationSeparator" w:id="1">
    <w:p w:rsidR="00E326BA" w:rsidRDefault="00E32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BA" w:rsidRDefault="00E326BA">
    <w:pPr>
      <w:pStyle w:val="16"/>
      <w:spacing w:line="200" w:lineRule="atLea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109F2"/>
    <w:rsid w:val="00012237"/>
    <w:rsid w:val="00014D2B"/>
    <w:rsid w:val="00016A77"/>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54F6"/>
    <w:rsid w:val="000C0293"/>
    <w:rsid w:val="000C0FA6"/>
    <w:rsid w:val="000D524D"/>
    <w:rsid w:val="000E237C"/>
    <w:rsid w:val="000E36A6"/>
    <w:rsid w:val="000E4A53"/>
    <w:rsid w:val="000F066E"/>
    <w:rsid w:val="000F0AB3"/>
    <w:rsid w:val="00106C49"/>
    <w:rsid w:val="0012722C"/>
    <w:rsid w:val="00131665"/>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787C"/>
    <w:rsid w:val="001A19B1"/>
    <w:rsid w:val="001A2944"/>
    <w:rsid w:val="001A526C"/>
    <w:rsid w:val="001A5B7F"/>
    <w:rsid w:val="001B0D46"/>
    <w:rsid w:val="001B4163"/>
    <w:rsid w:val="001C2830"/>
    <w:rsid w:val="001C63DC"/>
    <w:rsid w:val="001D710C"/>
    <w:rsid w:val="001E4679"/>
    <w:rsid w:val="001F03C3"/>
    <w:rsid w:val="001F07D3"/>
    <w:rsid w:val="001F2D75"/>
    <w:rsid w:val="001F6CEE"/>
    <w:rsid w:val="00216CB2"/>
    <w:rsid w:val="00220085"/>
    <w:rsid w:val="00220979"/>
    <w:rsid w:val="00226DA2"/>
    <w:rsid w:val="002301C3"/>
    <w:rsid w:val="00244068"/>
    <w:rsid w:val="00250D4B"/>
    <w:rsid w:val="00255D5D"/>
    <w:rsid w:val="00265840"/>
    <w:rsid w:val="0026593C"/>
    <w:rsid w:val="00266273"/>
    <w:rsid w:val="00281A54"/>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22D5"/>
    <w:rsid w:val="00393D14"/>
    <w:rsid w:val="003A0620"/>
    <w:rsid w:val="003A1085"/>
    <w:rsid w:val="003A17B3"/>
    <w:rsid w:val="003A43FE"/>
    <w:rsid w:val="003D0237"/>
    <w:rsid w:val="003D2ACD"/>
    <w:rsid w:val="003E447D"/>
    <w:rsid w:val="003E55A3"/>
    <w:rsid w:val="003E7812"/>
    <w:rsid w:val="003F1B4C"/>
    <w:rsid w:val="003F659A"/>
    <w:rsid w:val="00401AF6"/>
    <w:rsid w:val="004024EE"/>
    <w:rsid w:val="0040652B"/>
    <w:rsid w:val="004073C2"/>
    <w:rsid w:val="004166E6"/>
    <w:rsid w:val="004173A1"/>
    <w:rsid w:val="00417684"/>
    <w:rsid w:val="00417AF4"/>
    <w:rsid w:val="00422A44"/>
    <w:rsid w:val="00423C62"/>
    <w:rsid w:val="00431BDC"/>
    <w:rsid w:val="00444AA7"/>
    <w:rsid w:val="00445A43"/>
    <w:rsid w:val="0045028F"/>
    <w:rsid w:val="00451837"/>
    <w:rsid w:val="0045710D"/>
    <w:rsid w:val="00462EF8"/>
    <w:rsid w:val="00464944"/>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46CF9"/>
    <w:rsid w:val="0055001A"/>
    <w:rsid w:val="00553942"/>
    <w:rsid w:val="00554A4C"/>
    <w:rsid w:val="00560283"/>
    <w:rsid w:val="00562708"/>
    <w:rsid w:val="00565F8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25569"/>
    <w:rsid w:val="00625CC3"/>
    <w:rsid w:val="00627BFF"/>
    <w:rsid w:val="00633E44"/>
    <w:rsid w:val="00634A05"/>
    <w:rsid w:val="006415F6"/>
    <w:rsid w:val="00641CFC"/>
    <w:rsid w:val="00641D9C"/>
    <w:rsid w:val="006435FC"/>
    <w:rsid w:val="0064752D"/>
    <w:rsid w:val="006502C9"/>
    <w:rsid w:val="006527A6"/>
    <w:rsid w:val="006536E2"/>
    <w:rsid w:val="006568A3"/>
    <w:rsid w:val="0066282C"/>
    <w:rsid w:val="0066583A"/>
    <w:rsid w:val="00670DEE"/>
    <w:rsid w:val="006715BA"/>
    <w:rsid w:val="00672D13"/>
    <w:rsid w:val="00675E1B"/>
    <w:rsid w:val="006A3182"/>
    <w:rsid w:val="006A4B1E"/>
    <w:rsid w:val="006B0003"/>
    <w:rsid w:val="006C4F9A"/>
    <w:rsid w:val="006C6707"/>
    <w:rsid w:val="006D32DC"/>
    <w:rsid w:val="006D4B53"/>
    <w:rsid w:val="006D5D23"/>
    <w:rsid w:val="006F271F"/>
    <w:rsid w:val="006F556C"/>
    <w:rsid w:val="006F7054"/>
    <w:rsid w:val="0070483C"/>
    <w:rsid w:val="007130F8"/>
    <w:rsid w:val="007157A6"/>
    <w:rsid w:val="007203F8"/>
    <w:rsid w:val="0073679D"/>
    <w:rsid w:val="0074117B"/>
    <w:rsid w:val="007423EB"/>
    <w:rsid w:val="007430D0"/>
    <w:rsid w:val="00745BDB"/>
    <w:rsid w:val="0075777A"/>
    <w:rsid w:val="007663A0"/>
    <w:rsid w:val="00766597"/>
    <w:rsid w:val="0077238A"/>
    <w:rsid w:val="00777F49"/>
    <w:rsid w:val="00780038"/>
    <w:rsid w:val="007806A3"/>
    <w:rsid w:val="00784979"/>
    <w:rsid w:val="007935C1"/>
    <w:rsid w:val="007A1439"/>
    <w:rsid w:val="007A19D6"/>
    <w:rsid w:val="007A7D16"/>
    <w:rsid w:val="007B084E"/>
    <w:rsid w:val="007B1838"/>
    <w:rsid w:val="007B45CF"/>
    <w:rsid w:val="007B599C"/>
    <w:rsid w:val="007C4A06"/>
    <w:rsid w:val="007D10F0"/>
    <w:rsid w:val="007E03C0"/>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A3E"/>
    <w:rsid w:val="008655D1"/>
    <w:rsid w:val="00870465"/>
    <w:rsid w:val="0087496C"/>
    <w:rsid w:val="00883770"/>
    <w:rsid w:val="00892BCC"/>
    <w:rsid w:val="008955DC"/>
    <w:rsid w:val="008A04B5"/>
    <w:rsid w:val="008A3A24"/>
    <w:rsid w:val="008A4E4D"/>
    <w:rsid w:val="008B11DC"/>
    <w:rsid w:val="008B3BF5"/>
    <w:rsid w:val="008C21C0"/>
    <w:rsid w:val="008C5B14"/>
    <w:rsid w:val="008E7F3D"/>
    <w:rsid w:val="008F0A6B"/>
    <w:rsid w:val="008F0CA0"/>
    <w:rsid w:val="009055A1"/>
    <w:rsid w:val="009073AC"/>
    <w:rsid w:val="009079AD"/>
    <w:rsid w:val="00911070"/>
    <w:rsid w:val="009142ED"/>
    <w:rsid w:val="009145D0"/>
    <w:rsid w:val="0092414C"/>
    <w:rsid w:val="0093584E"/>
    <w:rsid w:val="00937F2C"/>
    <w:rsid w:val="00941984"/>
    <w:rsid w:val="00945899"/>
    <w:rsid w:val="009576FF"/>
    <w:rsid w:val="00964EBC"/>
    <w:rsid w:val="0097020A"/>
    <w:rsid w:val="009741B6"/>
    <w:rsid w:val="00975F99"/>
    <w:rsid w:val="00983E0D"/>
    <w:rsid w:val="00985162"/>
    <w:rsid w:val="00991A44"/>
    <w:rsid w:val="009A18B7"/>
    <w:rsid w:val="009A2808"/>
    <w:rsid w:val="009A2BF1"/>
    <w:rsid w:val="009C2F51"/>
    <w:rsid w:val="009C6F69"/>
    <w:rsid w:val="009E1CA9"/>
    <w:rsid w:val="009E2823"/>
    <w:rsid w:val="009E474C"/>
    <w:rsid w:val="009F5D96"/>
    <w:rsid w:val="00A02A91"/>
    <w:rsid w:val="00A13278"/>
    <w:rsid w:val="00A16112"/>
    <w:rsid w:val="00A21909"/>
    <w:rsid w:val="00A33F4F"/>
    <w:rsid w:val="00A34CA9"/>
    <w:rsid w:val="00A40623"/>
    <w:rsid w:val="00A4282A"/>
    <w:rsid w:val="00A520A8"/>
    <w:rsid w:val="00A56EF7"/>
    <w:rsid w:val="00A60524"/>
    <w:rsid w:val="00A60C06"/>
    <w:rsid w:val="00A705BE"/>
    <w:rsid w:val="00A70A81"/>
    <w:rsid w:val="00A72A6E"/>
    <w:rsid w:val="00A7758C"/>
    <w:rsid w:val="00A8047D"/>
    <w:rsid w:val="00A83A44"/>
    <w:rsid w:val="00A94613"/>
    <w:rsid w:val="00A94B44"/>
    <w:rsid w:val="00AA7E5B"/>
    <w:rsid w:val="00AC4529"/>
    <w:rsid w:val="00AE0124"/>
    <w:rsid w:val="00AF12D6"/>
    <w:rsid w:val="00AF2DE6"/>
    <w:rsid w:val="00AF4069"/>
    <w:rsid w:val="00AF6E74"/>
    <w:rsid w:val="00AF7F19"/>
    <w:rsid w:val="00B121BA"/>
    <w:rsid w:val="00B27B5B"/>
    <w:rsid w:val="00B3155F"/>
    <w:rsid w:val="00B33E1C"/>
    <w:rsid w:val="00B40614"/>
    <w:rsid w:val="00B40BF0"/>
    <w:rsid w:val="00B44AFB"/>
    <w:rsid w:val="00B47F33"/>
    <w:rsid w:val="00B52FDE"/>
    <w:rsid w:val="00B53F9E"/>
    <w:rsid w:val="00B65086"/>
    <w:rsid w:val="00B7284B"/>
    <w:rsid w:val="00B748F6"/>
    <w:rsid w:val="00B8005A"/>
    <w:rsid w:val="00B84B0A"/>
    <w:rsid w:val="00B85418"/>
    <w:rsid w:val="00B86963"/>
    <w:rsid w:val="00B943DA"/>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6AC3"/>
    <w:rsid w:val="00C363D4"/>
    <w:rsid w:val="00C371AF"/>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62D"/>
    <w:rsid w:val="00CB7B40"/>
    <w:rsid w:val="00CD3BD1"/>
    <w:rsid w:val="00CD6601"/>
    <w:rsid w:val="00CE5A81"/>
    <w:rsid w:val="00CF5BA6"/>
    <w:rsid w:val="00CF7B7B"/>
    <w:rsid w:val="00D03F54"/>
    <w:rsid w:val="00D047DA"/>
    <w:rsid w:val="00D05C8D"/>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D3A"/>
    <w:rsid w:val="00DD6B3C"/>
    <w:rsid w:val="00DE1CC9"/>
    <w:rsid w:val="00DE2D5D"/>
    <w:rsid w:val="00DE514F"/>
    <w:rsid w:val="00DF1582"/>
    <w:rsid w:val="00DF5485"/>
    <w:rsid w:val="00DF7225"/>
    <w:rsid w:val="00E012DA"/>
    <w:rsid w:val="00E0756E"/>
    <w:rsid w:val="00E12FB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4477"/>
    <w:rsid w:val="00ED6C23"/>
    <w:rsid w:val="00ED6DF4"/>
    <w:rsid w:val="00EE54B8"/>
    <w:rsid w:val="00EF14BD"/>
    <w:rsid w:val="00EF6CE4"/>
    <w:rsid w:val="00F11315"/>
    <w:rsid w:val="00F11C8A"/>
    <w:rsid w:val="00F1648B"/>
    <w:rsid w:val="00F168D7"/>
    <w:rsid w:val="00F20005"/>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0ACE"/>
    <w:rsid w:val="00FA18CA"/>
    <w:rsid w:val="00FA6649"/>
    <w:rsid w:val="00FB342A"/>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 w:type="paragraph" w:styleId="aff2">
    <w:name w:val="footer"/>
    <w:basedOn w:val="a"/>
    <w:link w:val="1f0"/>
    <w:uiPriority w:val="99"/>
    <w:semiHidden/>
    <w:unhideWhenUsed/>
    <w:rsid w:val="00B27B5B"/>
    <w:pPr>
      <w:tabs>
        <w:tab w:val="center" w:pos="4677"/>
        <w:tab w:val="right" w:pos="9355"/>
      </w:tabs>
    </w:pPr>
    <w:rPr>
      <w:rFonts w:cs="Mangal"/>
    </w:rPr>
  </w:style>
  <w:style w:type="character" w:customStyle="1" w:styleId="1f0">
    <w:name w:val="Нижний колонтитул Знак1"/>
    <w:basedOn w:val="a0"/>
    <w:link w:val="aff2"/>
    <w:uiPriority w:val="99"/>
    <w:semiHidden/>
    <w:rsid w:val="00B27B5B"/>
    <w:rPr>
      <w:rFonts w:ascii="Calibri" w:hAnsi="Calibri" w:cs="Mangal"/>
      <w:szCs w:val="24"/>
      <w:lang w:eastAsia="hi-IN" w:bidi="hi-IN"/>
    </w:rPr>
  </w:style>
</w:styles>
</file>

<file path=word/webSettings.xml><?xml version="1.0" encoding="utf-8"?>
<w:webSettings xmlns:r="http://schemas.openxmlformats.org/officeDocument/2006/relationships" xmlns:w="http://schemas.openxmlformats.org/wordprocessingml/2006/main">
  <w:divs>
    <w:div w:id="1579745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8281</Words>
  <Characters>53429</Characters>
  <Application>Microsoft Office Word</Application>
  <DocSecurity>0</DocSecurity>
  <Lines>445</Lines>
  <Paragraphs>123</Paragraphs>
  <ScaleCrop>false</ScaleCrop>
  <Company>Microsoft</Company>
  <LinksUpToDate>false</LinksUpToDate>
  <CharactersWithSpaces>61587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3</cp:revision>
  <cp:lastPrinted>2019-01-11T07:16:00Z</cp:lastPrinted>
  <dcterms:created xsi:type="dcterms:W3CDTF">2020-06-26T10:28:00Z</dcterms:created>
  <dcterms:modified xsi:type="dcterms:W3CDTF">2020-06-29T08:40:00Z</dcterms:modified>
</cp:coreProperties>
</file>