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42" w:rsidRPr="00065E42" w:rsidRDefault="00980BDD" w:rsidP="00FE04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</w:t>
      </w:r>
      <w:r w:rsidR="00FE042D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D15765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6E5A3C">
        <w:rPr>
          <w:noProof/>
          <w:szCs w:val="28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</w:t>
      </w:r>
      <w:r w:rsidR="00FE042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</w:p>
    <w:p w:rsidR="00065E42" w:rsidRPr="0018106B" w:rsidRDefault="00065E42" w:rsidP="001810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5E42">
        <w:rPr>
          <w:rFonts w:ascii="Times New Roman" w:hAnsi="Times New Roman"/>
          <w:b/>
          <w:sz w:val="28"/>
          <w:szCs w:val="28"/>
        </w:rPr>
        <w:t>СОВЕТ</w:t>
      </w:r>
    </w:p>
    <w:p w:rsidR="00065E42" w:rsidRPr="00065E42" w:rsidRDefault="0018106B" w:rsidP="0006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кРАСНОГВАРДЕЙСКОго</w:t>
      </w:r>
      <w:r w:rsidR="00065E42" w:rsidRPr="00065E42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065E42" w:rsidRPr="00065E42" w:rsidRDefault="00065E42" w:rsidP="0006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5E42">
        <w:rPr>
          <w:rFonts w:ascii="Times New Roman" w:hAnsi="Times New Roman"/>
          <w:b/>
          <w:sz w:val="28"/>
          <w:szCs w:val="28"/>
        </w:rPr>
        <w:t xml:space="preserve">КАНЕВСКОГО РАЙОНА  </w:t>
      </w:r>
    </w:p>
    <w:p w:rsidR="00065E42" w:rsidRPr="00065E42" w:rsidRDefault="00065E42" w:rsidP="0006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5E42" w:rsidRPr="00065E42" w:rsidRDefault="0018106B" w:rsidP="0006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065E42" w:rsidRPr="00065E42">
        <w:rPr>
          <w:rFonts w:ascii="Times New Roman" w:hAnsi="Times New Roman"/>
          <w:b/>
          <w:sz w:val="28"/>
          <w:szCs w:val="28"/>
        </w:rPr>
        <w:t>Е</w:t>
      </w:r>
    </w:p>
    <w:p w:rsidR="00065E42" w:rsidRPr="00065E42" w:rsidRDefault="00065E42" w:rsidP="00065E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5E42" w:rsidRPr="00DA1172" w:rsidRDefault="00065E42" w:rsidP="00065E4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1172">
        <w:rPr>
          <w:rFonts w:ascii="Times New Roman" w:hAnsi="Times New Roman"/>
          <w:sz w:val="28"/>
          <w:szCs w:val="28"/>
        </w:rPr>
        <w:t xml:space="preserve">от </w:t>
      </w:r>
      <w:r w:rsidR="00DA1172">
        <w:rPr>
          <w:rFonts w:ascii="Times New Roman" w:hAnsi="Times New Roman"/>
          <w:sz w:val="28"/>
          <w:szCs w:val="28"/>
        </w:rPr>
        <w:t>17.09.2015</w:t>
      </w:r>
      <w:r w:rsidR="00F67615" w:rsidRPr="00DA1172">
        <w:rPr>
          <w:rFonts w:ascii="Times New Roman" w:hAnsi="Times New Roman"/>
          <w:sz w:val="28"/>
          <w:szCs w:val="28"/>
        </w:rPr>
        <w:t xml:space="preserve">                     </w:t>
      </w:r>
      <w:r w:rsidR="0018106B" w:rsidRPr="00DA1172">
        <w:rPr>
          <w:rFonts w:ascii="Times New Roman" w:hAnsi="Times New Roman"/>
          <w:sz w:val="28"/>
          <w:szCs w:val="28"/>
        </w:rPr>
        <w:t xml:space="preserve">                    </w:t>
      </w:r>
      <w:r w:rsidRPr="00DA1172">
        <w:rPr>
          <w:rFonts w:ascii="Times New Roman" w:hAnsi="Times New Roman"/>
          <w:sz w:val="28"/>
          <w:szCs w:val="28"/>
        </w:rPr>
        <w:t xml:space="preserve">    </w:t>
      </w:r>
      <w:r w:rsidR="00867546" w:rsidRPr="00DA1172">
        <w:rPr>
          <w:rFonts w:ascii="Times New Roman" w:hAnsi="Times New Roman"/>
          <w:sz w:val="28"/>
          <w:szCs w:val="28"/>
        </w:rPr>
        <w:t xml:space="preserve">                      </w:t>
      </w:r>
      <w:r w:rsidR="00DA1172">
        <w:rPr>
          <w:rFonts w:ascii="Times New Roman" w:hAnsi="Times New Roman"/>
          <w:sz w:val="28"/>
          <w:szCs w:val="28"/>
        </w:rPr>
        <w:t xml:space="preserve">                        </w:t>
      </w:r>
      <w:r w:rsidR="00867546" w:rsidRPr="00DA1172">
        <w:rPr>
          <w:rFonts w:ascii="Times New Roman" w:hAnsi="Times New Roman"/>
          <w:sz w:val="28"/>
          <w:szCs w:val="28"/>
        </w:rPr>
        <w:t xml:space="preserve">   </w:t>
      </w:r>
      <w:r w:rsidRPr="00DA1172">
        <w:rPr>
          <w:rFonts w:ascii="Times New Roman" w:hAnsi="Times New Roman"/>
          <w:sz w:val="28"/>
          <w:szCs w:val="28"/>
        </w:rPr>
        <w:t xml:space="preserve">   </w:t>
      </w:r>
      <w:r w:rsidR="00F67615" w:rsidRPr="00DA1172">
        <w:rPr>
          <w:rFonts w:ascii="Times New Roman" w:hAnsi="Times New Roman"/>
          <w:sz w:val="28"/>
          <w:szCs w:val="28"/>
        </w:rPr>
        <w:t xml:space="preserve">№ </w:t>
      </w:r>
      <w:r w:rsidR="00FD4AF4">
        <w:rPr>
          <w:rFonts w:ascii="Times New Roman" w:hAnsi="Times New Roman"/>
          <w:sz w:val="28"/>
          <w:szCs w:val="28"/>
        </w:rPr>
        <w:t>50</w:t>
      </w:r>
    </w:p>
    <w:p w:rsidR="00065E42" w:rsidRPr="00DA1172" w:rsidRDefault="00065E42" w:rsidP="00065E4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1172">
        <w:rPr>
          <w:rFonts w:ascii="Times New Roman" w:hAnsi="Times New Roman"/>
          <w:sz w:val="28"/>
          <w:szCs w:val="28"/>
        </w:rPr>
        <w:t>поселок Красногвардеец</w:t>
      </w:r>
    </w:p>
    <w:p w:rsidR="00065E42" w:rsidRPr="00C468F0" w:rsidRDefault="00065E42" w:rsidP="00C468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1172" w:rsidRPr="00DA1172" w:rsidRDefault="00DA1172" w:rsidP="00DA11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1172">
        <w:rPr>
          <w:rFonts w:ascii="Times New Roman" w:hAnsi="Times New Roman"/>
          <w:b/>
          <w:sz w:val="28"/>
          <w:szCs w:val="28"/>
        </w:rPr>
        <w:t xml:space="preserve">Об утверждении Программы комплексного развития систем коммунальной инфраструктуры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DA1172">
        <w:rPr>
          <w:rFonts w:ascii="Times New Roman" w:hAnsi="Times New Roman"/>
          <w:b/>
          <w:sz w:val="28"/>
          <w:szCs w:val="28"/>
        </w:rPr>
        <w:t xml:space="preserve"> сельского поселения Кане</w:t>
      </w:r>
      <w:r w:rsidRPr="00DA1172">
        <w:rPr>
          <w:rFonts w:ascii="Times New Roman" w:hAnsi="Times New Roman"/>
          <w:b/>
          <w:sz w:val="28"/>
          <w:szCs w:val="28"/>
        </w:rPr>
        <w:t>в</w:t>
      </w:r>
      <w:r w:rsidRPr="00DA1172">
        <w:rPr>
          <w:rFonts w:ascii="Times New Roman" w:hAnsi="Times New Roman"/>
          <w:b/>
          <w:sz w:val="28"/>
          <w:szCs w:val="28"/>
        </w:rPr>
        <w:t xml:space="preserve">ского  района Краснодарского края на период </w:t>
      </w:r>
      <w:r>
        <w:rPr>
          <w:rFonts w:ascii="Times New Roman" w:hAnsi="Times New Roman"/>
          <w:b/>
          <w:sz w:val="28"/>
          <w:szCs w:val="28"/>
        </w:rPr>
        <w:t>20 лет (с 2015 до 2035 года)</w:t>
      </w:r>
    </w:p>
    <w:p w:rsidR="00DA1172" w:rsidRPr="0090230B" w:rsidRDefault="00DA1172" w:rsidP="00DA1172">
      <w:pPr>
        <w:pStyle w:val="31"/>
        <w:tabs>
          <w:tab w:val="left" w:pos="0"/>
          <w:tab w:val="center" w:pos="4818"/>
          <w:tab w:val="left" w:pos="8580"/>
        </w:tabs>
        <w:spacing w:after="0"/>
        <w:rPr>
          <w:sz w:val="28"/>
          <w:szCs w:val="28"/>
        </w:rPr>
      </w:pPr>
      <w:r w:rsidRPr="00A25453">
        <w:rPr>
          <w:sz w:val="28"/>
          <w:szCs w:val="28"/>
        </w:rPr>
        <w:tab/>
      </w:r>
    </w:p>
    <w:p w:rsidR="00DA1172" w:rsidRPr="00577B7E" w:rsidRDefault="00DA1172" w:rsidP="00DA1172">
      <w:pPr>
        <w:pStyle w:val="ListParagraph"/>
        <w:numPr>
          <w:ilvl w:val="0"/>
          <w:numId w:val="0"/>
        </w:numPr>
        <w:suppressAutoHyphens/>
        <w:spacing w:line="240" w:lineRule="auto"/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577B7E">
        <w:rPr>
          <w:b w:val="0"/>
          <w:sz w:val="28"/>
          <w:szCs w:val="28"/>
        </w:rPr>
        <w:t xml:space="preserve">В соответствии </w:t>
      </w:r>
      <w:r>
        <w:rPr>
          <w:b w:val="0"/>
          <w:sz w:val="28"/>
          <w:szCs w:val="28"/>
        </w:rPr>
        <w:t>с Г</w:t>
      </w:r>
      <w:r w:rsidRPr="00577B7E">
        <w:rPr>
          <w:b w:val="0"/>
          <w:sz w:val="28"/>
          <w:szCs w:val="28"/>
        </w:rPr>
        <w:t>радостроитель</w:t>
      </w:r>
      <w:r>
        <w:rPr>
          <w:b w:val="0"/>
          <w:sz w:val="28"/>
          <w:szCs w:val="28"/>
        </w:rPr>
        <w:t>ным</w:t>
      </w:r>
      <w:r w:rsidRPr="00577B7E">
        <w:rPr>
          <w:b w:val="0"/>
          <w:sz w:val="28"/>
          <w:szCs w:val="28"/>
        </w:rPr>
        <w:t xml:space="preserve"> кодекс</w:t>
      </w:r>
      <w:r>
        <w:rPr>
          <w:b w:val="0"/>
          <w:sz w:val="28"/>
          <w:szCs w:val="28"/>
        </w:rPr>
        <w:t>ом</w:t>
      </w:r>
      <w:r w:rsidRPr="00577B7E">
        <w:rPr>
          <w:b w:val="0"/>
          <w:sz w:val="28"/>
          <w:szCs w:val="28"/>
        </w:rPr>
        <w:t xml:space="preserve"> Российской Федерации, </w:t>
      </w:r>
      <w:r>
        <w:rPr>
          <w:b w:val="0"/>
          <w:sz w:val="28"/>
          <w:szCs w:val="28"/>
        </w:rPr>
        <w:t>п</w:t>
      </w:r>
      <w:r w:rsidRPr="00577B7E">
        <w:rPr>
          <w:b w:val="0"/>
          <w:sz w:val="28"/>
          <w:szCs w:val="28"/>
        </w:rPr>
        <w:t>риказ</w:t>
      </w:r>
      <w:r>
        <w:rPr>
          <w:b w:val="0"/>
          <w:sz w:val="28"/>
          <w:szCs w:val="28"/>
        </w:rPr>
        <w:t>ом</w:t>
      </w:r>
      <w:r w:rsidRPr="00577B7E">
        <w:rPr>
          <w:b w:val="0"/>
          <w:sz w:val="28"/>
          <w:szCs w:val="28"/>
        </w:rPr>
        <w:t xml:space="preserve"> Минрегиона РФ от 06 мая 2011г.  № 204 «О разработке программ комплексного развития систем коммунальной инфраструктуры муниципальных образований», </w:t>
      </w:r>
      <w:r>
        <w:rPr>
          <w:b w:val="0"/>
          <w:sz w:val="28"/>
          <w:szCs w:val="28"/>
        </w:rPr>
        <w:t>федеральным</w:t>
      </w:r>
      <w:r w:rsidRPr="00577B7E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577B7E">
        <w:rPr>
          <w:b w:val="0"/>
          <w:sz w:val="28"/>
          <w:szCs w:val="28"/>
        </w:rPr>
        <w:t xml:space="preserve"> от 30.12.2004г. № 210-ФЗ «Об основах регулирования тарифов организаций коммунального комплекса», </w:t>
      </w:r>
      <w:r>
        <w:rPr>
          <w:b w:val="0"/>
          <w:sz w:val="28"/>
          <w:szCs w:val="28"/>
        </w:rPr>
        <w:t>федеральным</w:t>
      </w:r>
      <w:r w:rsidRPr="00577B7E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577B7E">
        <w:rPr>
          <w:b w:val="0"/>
          <w:sz w:val="28"/>
          <w:szCs w:val="28"/>
        </w:rPr>
        <w:t xml:space="preserve"> от 23.11.2009г. № 261-ФЗ «Об энергоснабжении и о повышении энергетической эффективности и о внесении изменений в отдельные законодательные акты Российской Федерации», </w:t>
      </w:r>
      <w:r>
        <w:rPr>
          <w:b w:val="0"/>
          <w:sz w:val="28"/>
          <w:szCs w:val="28"/>
        </w:rPr>
        <w:t>п</w:t>
      </w:r>
      <w:r w:rsidRPr="00577B7E">
        <w:rPr>
          <w:b w:val="0"/>
          <w:sz w:val="28"/>
          <w:szCs w:val="28"/>
        </w:rPr>
        <w:t>остановление</w:t>
      </w:r>
      <w:r>
        <w:rPr>
          <w:b w:val="0"/>
          <w:sz w:val="28"/>
          <w:szCs w:val="28"/>
        </w:rPr>
        <w:t>м</w:t>
      </w:r>
      <w:r w:rsidRPr="00577B7E">
        <w:rPr>
          <w:b w:val="0"/>
          <w:sz w:val="28"/>
          <w:szCs w:val="28"/>
        </w:rPr>
        <w:t xml:space="preserve"> правительства</w:t>
      </w:r>
      <w:r>
        <w:rPr>
          <w:b w:val="0"/>
          <w:sz w:val="28"/>
          <w:szCs w:val="28"/>
        </w:rPr>
        <w:t xml:space="preserve"> РФ от 22 февраля 2012 г. N 154</w:t>
      </w:r>
      <w:r w:rsidRPr="00577B7E">
        <w:rPr>
          <w:b w:val="0"/>
          <w:sz w:val="28"/>
          <w:szCs w:val="28"/>
        </w:rPr>
        <w:t xml:space="preserve"> «О требованиях к схемам теплоснабжения, порядку их разработки и утверждения», </w:t>
      </w:r>
      <w:r>
        <w:rPr>
          <w:b w:val="0"/>
          <w:sz w:val="28"/>
          <w:szCs w:val="28"/>
        </w:rPr>
        <w:t xml:space="preserve">со статьей 14 Федерального закона от 06.10.2003 № 131–ФЗ «Об общих принципах организации местного самоуправления в Российской Федерации», </w:t>
      </w:r>
      <w:r w:rsidRPr="00577B7E">
        <w:rPr>
          <w:b w:val="0"/>
          <w:sz w:val="28"/>
          <w:szCs w:val="28"/>
        </w:rPr>
        <w:t xml:space="preserve">с уставом </w:t>
      </w:r>
      <w:r>
        <w:rPr>
          <w:b w:val="0"/>
          <w:sz w:val="28"/>
          <w:szCs w:val="28"/>
        </w:rPr>
        <w:t>Красногвардейского</w:t>
      </w:r>
      <w:r w:rsidRPr="00577B7E">
        <w:rPr>
          <w:b w:val="0"/>
          <w:sz w:val="28"/>
          <w:szCs w:val="28"/>
        </w:rPr>
        <w:t xml:space="preserve"> сельского поселения Каневского района, Совет </w:t>
      </w:r>
      <w:r>
        <w:rPr>
          <w:b w:val="0"/>
          <w:sz w:val="28"/>
          <w:szCs w:val="28"/>
        </w:rPr>
        <w:t>Красногвардейского</w:t>
      </w:r>
      <w:r w:rsidRPr="00577B7E">
        <w:rPr>
          <w:b w:val="0"/>
          <w:sz w:val="28"/>
          <w:szCs w:val="28"/>
        </w:rPr>
        <w:t xml:space="preserve"> сельск</w:t>
      </w:r>
      <w:r>
        <w:rPr>
          <w:b w:val="0"/>
          <w:sz w:val="28"/>
          <w:szCs w:val="28"/>
        </w:rPr>
        <w:t>ого поселения Каневского района</w:t>
      </w:r>
      <w:r w:rsidRPr="00577B7E">
        <w:rPr>
          <w:b w:val="0"/>
          <w:sz w:val="28"/>
          <w:szCs w:val="28"/>
        </w:rPr>
        <w:t xml:space="preserve"> р е ш и л:</w:t>
      </w:r>
    </w:p>
    <w:p w:rsidR="00DA1172" w:rsidRPr="00DA1172" w:rsidRDefault="00DA1172" w:rsidP="00DA11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1172">
        <w:rPr>
          <w:rFonts w:ascii="Times New Roman" w:hAnsi="Times New Roman"/>
          <w:sz w:val="28"/>
          <w:szCs w:val="28"/>
        </w:rPr>
        <w:tab/>
        <w:t xml:space="preserve">1. Утвердить Программу комплексного развития систем коммунальной инфраструктуры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A1172">
        <w:rPr>
          <w:rFonts w:ascii="Times New Roman" w:hAnsi="Times New Roman"/>
          <w:sz w:val="28"/>
          <w:szCs w:val="28"/>
        </w:rPr>
        <w:t xml:space="preserve"> сельского поселения Кане</w:t>
      </w:r>
      <w:r w:rsidRPr="00DA117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Pr="00DA1172">
        <w:rPr>
          <w:rFonts w:ascii="Times New Roman" w:hAnsi="Times New Roman"/>
          <w:sz w:val="28"/>
          <w:szCs w:val="28"/>
        </w:rPr>
        <w:t>района Краснодарского края на период 20 лет (с 2015 до 2035 года), согласно приложению.</w:t>
      </w:r>
    </w:p>
    <w:p w:rsidR="00DA1172" w:rsidRPr="00DA1172" w:rsidRDefault="00DA1172" w:rsidP="00DA11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41A7">
        <w:rPr>
          <w:rFonts w:ascii="Times New Roman" w:hAnsi="Times New Roman"/>
          <w:sz w:val="28"/>
          <w:szCs w:val="28"/>
        </w:rPr>
        <w:tab/>
        <w:t>2.</w:t>
      </w:r>
      <w:r w:rsidRPr="00DA1172">
        <w:rPr>
          <w:rFonts w:ascii="Times New Roman" w:hAnsi="Times New Roman"/>
        </w:rPr>
        <w:t xml:space="preserve"> </w:t>
      </w:r>
      <w:r w:rsidRPr="00DA1172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Pr="00DA1172">
        <w:rPr>
          <w:rFonts w:ascii="Times New Roman" w:hAnsi="Times New Roman"/>
          <w:spacing w:val="1"/>
          <w:sz w:val="28"/>
          <w:szCs w:val="28"/>
        </w:rPr>
        <w:t>постоянную комиссию Совета К</w:t>
      </w:r>
      <w:r w:rsidRPr="00DA1172">
        <w:rPr>
          <w:rFonts w:ascii="Times New Roman" w:hAnsi="Times New Roman"/>
          <w:spacing w:val="4"/>
          <w:sz w:val="28"/>
          <w:szCs w:val="28"/>
        </w:rPr>
        <w:t xml:space="preserve">расногвардейского сельского поселения Каневского района по вопросам </w:t>
      </w:r>
      <w:r w:rsidRPr="00DA1172">
        <w:rPr>
          <w:rFonts w:ascii="Times New Roman" w:hAnsi="Times New Roman"/>
          <w:sz w:val="28"/>
          <w:szCs w:val="28"/>
        </w:rPr>
        <w:t>бюджета, налогам и сбору, по имуществу и землепользованию (Гринь).</w:t>
      </w:r>
    </w:p>
    <w:p w:rsidR="00DA1172" w:rsidRPr="00DA1172" w:rsidRDefault="00DA1172" w:rsidP="00DA11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1172">
        <w:rPr>
          <w:rFonts w:ascii="Times New Roman" w:hAnsi="Times New Roman"/>
          <w:sz w:val="28"/>
          <w:szCs w:val="28"/>
        </w:rPr>
        <w:tab/>
        <w:t>3. Постановление вступает в силу со дня его официального обнародования.</w:t>
      </w:r>
    </w:p>
    <w:p w:rsidR="00DA1172" w:rsidRDefault="00DA1172" w:rsidP="00DA1172">
      <w:pPr>
        <w:pStyle w:val="a3"/>
        <w:rPr>
          <w:rFonts w:ascii="Times New Roman" w:hAnsi="Times New Roman"/>
          <w:sz w:val="28"/>
          <w:szCs w:val="28"/>
        </w:rPr>
      </w:pPr>
    </w:p>
    <w:p w:rsidR="006313EA" w:rsidRPr="00DA1172" w:rsidRDefault="006313EA" w:rsidP="00DA1172">
      <w:pPr>
        <w:pStyle w:val="a3"/>
        <w:rPr>
          <w:rFonts w:ascii="Times New Roman" w:hAnsi="Times New Roman"/>
          <w:sz w:val="28"/>
          <w:szCs w:val="28"/>
        </w:rPr>
      </w:pPr>
    </w:p>
    <w:p w:rsidR="008F6C10" w:rsidRPr="00DA1172" w:rsidRDefault="008F6C10" w:rsidP="00DA1172">
      <w:pPr>
        <w:pStyle w:val="a3"/>
        <w:rPr>
          <w:rFonts w:ascii="Times New Roman" w:hAnsi="Times New Roman"/>
          <w:sz w:val="28"/>
          <w:szCs w:val="28"/>
        </w:rPr>
      </w:pPr>
    </w:p>
    <w:p w:rsidR="002523FB" w:rsidRDefault="002523FB" w:rsidP="002523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Красногвардейского сельского </w:t>
      </w:r>
    </w:p>
    <w:p w:rsidR="00867546" w:rsidRDefault="002523FB" w:rsidP="007A32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Ю.В.Донец</w:t>
      </w:r>
    </w:p>
    <w:p w:rsidR="00DA1172" w:rsidRDefault="00DA1172" w:rsidP="007A32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313EA" w:rsidRDefault="006313EA" w:rsidP="007A32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1172" w:rsidRDefault="00DA1172" w:rsidP="008641A7">
      <w:pPr>
        <w:pStyle w:val="NoSpacing"/>
        <w:ind w:firstLine="4820"/>
        <w:jc w:val="right"/>
        <w:rPr>
          <w:rFonts w:ascii="Times New Roman" w:hAnsi="Times New Roman"/>
          <w:sz w:val="28"/>
          <w:szCs w:val="28"/>
        </w:rPr>
      </w:pPr>
      <w:r w:rsidRPr="00862F0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A1172" w:rsidRPr="00862F0C" w:rsidRDefault="00DA1172" w:rsidP="008641A7">
      <w:pPr>
        <w:pStyle w:val="NoSpacing"/>
        <w:ind w:firstLine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DA1172" w:rsidRDefault="00DA1172" w:rsidP="008641A7">
      <w:pPr>
        <w:pStyle w:val="NoSpacing"/>
        <w:ind w:firstLine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 w:rsidR="006313EA" w:rsidRPr="006313EA">
        <w:rPr>
          <w:rFonts w:ascii="Times New Roman" w:hAnsi="Times New Roman"/>
          <w:sz w:val="28"/>
          <w:szCs w:val="28"/>
        </w:rPr>
        <w:t xml:space="preserve"> </w:t>
      </w:r>
      <w:r w:rsidR="006313EA">
        <w:rPr>
          <w:rFonts w:ascii="Times New Roman" w:hAnsi="Times New Roman"/>
          <w:sz w:val="28"/>
          <w:szCs w:val="28"/>
        </w:rPr>
        <w:t>Совета Красногвардейского</w:t>
      </w:r>
    </w:p>
    <w:p w:rsidR="00DA1172" w:rsidRPr="00862F0C" w:rsidRDefault="00DA1172" w:rsidP="006313EA">
      <w:pPr>
        <w:pStyle w:val="NoSpacing"/>
        <w:ind w:firstLine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</w:t>
      </w:r>
      <w:r w:rsidR="006313EA">
        <w:rPr>
          <w:rFonts w:ascii="Times New Roman" w:hAnsi="Times New Roman"/>
          <w:sz w:val="28"/>
          <w:szCs w:val="28"/>
        </w:rPr>
        <w:t xml:space="preserve"> </w:t>
      </w:r>
      <w:r w:rsidR="008641A7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Pr="00862F0C">
        <w:rPr>
          <w:rFonts w:ascii="Times New Roman" w:hAnsi="Times New Roman"/>
          <w:sz w:val="28"/>
          <w:szCs w:val="28"/>
        </w:rPr>
        <w:t xml:space="preserve"> </w:t>
      </w:r>
    </w:p>
    <w:p w:rsidR="00DA1172" w:rsidRPr="008E2D74" w:rsidRDefault="00DA1172" w:rsidP="008641A7">
      <w:pPr>
        <w:pStyle w:val="NoSpacing"/>
        <w:ind w:firstLine="482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</w:t>
      </w:r>
      <w:r w:rsidR="008641A7">
        <w:rPr>
          <w:rFonts w:ascii="Times New Roman" w:hAnsi="Times New Roman"/>
          <w:sz w:val="28"/>
          <w:szCs w:val="28"/>
        </w:rPr>
        <w:t xml:space="preserve">17.09.2015 г. </w:t>
      </w:r>
      <w:r>
        <w:rPr>
          <w:rFonts w:ascii="Times New Roman" w:hAnsi="Times New Roman"/>
          <w:sz w:val="28"/>
          <w:szCs w:val="28"/>
        </w:rPr>
        <w:t>№</w:t>
      </w:r>
      <w:r w:rsidR="008641A7">
        <w:rPr>
          <w:rFonts w:ascii="Times New Roman" w:hAnsi="Times New Roman"/>
          <w:sz w:val="28"/>
          <w:szCs w:val="28"/>
        </w:rPr>
        <w:t xml:space="preserve"> 5</w:t>
      </w:r>
      <w:r w:rsidR="00FD4AF4">
        <w:rPr>
          <w:rFonts w:ascii="Times New Roman" w:hAnsi="Times New Roman"/>
          <w:sz w:val="28"/>
          <w:szCs w:val="28"/>
        </w:rPr>
        <w:t>0</w:t>
      </w:r>
    </w:p>
    <w:p w:rsidR="00DA1172" w:rsidRDefault="00DA1172" w:rsidP="00DA1172">
      <w:pPr>
        <w:pStyle w:val="NoSpacing"/>
        <w:rPr>
          <w:rFonts w:ascii="Times New Roman" w:hAnsi="Times New Roman"/>
          <w:sz w:val="28"/>
          <w:szCs w:val="28"/>
        </w:rPr>
      </w:pPr>
    </w:p>
    <w:p w:rsidR="008641A7" w:rsidRPr="00862F0C" w:rsidRDefault="008641A7" w:rsidP="00DA1172">
      <w:pPr>
        <w:pStyle w:val="NoSpacing"/>
        <w:rPr>
          <w:rFonts w:ascii="Times New Roman" w:hAnsi="Times New Roman"/>
          <w:sz w:val="28"/>
          <w:szCs w:val="28"/>
        </w:rPr>
      </w:pPr>
    </w:p>
    <w:p w:rsidR="00DA1172" w:rsidRPr="004A5B2F" w:rsidRDefault="00DA1172" w:rsidP="00DA11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5B2F">
        <w:rPr>
          <w:rFonts w:ascii="Times New Roman" w:hAnsi="Times New Roman"/>
          <w:b/>
          <w:sz w:val="28"/>
          <w:szCs w:val="28"/>
        </w:rPr>
        <w:t xml:space="preserve">Программа комплексного развития систем коммунальной инфраструктуры </w:t>
      </w:r>
      <w:r w:rsidR="008641A7" w:rsidRPr="004A5B2F">
        <w:rPr>
          <w:rFonts w:ascii="Times New Roman" w:hAnsi="Times New Roman"/>
          <w:b/>
          <w:sz w:val="28"/>
          <w:szCs w:val="28"/>
        </w:rPr>
        <w:t>Красногвардейского</w:t>
      </w:r>
      <w:r w:rsidRPr="004A5B2F">
        <w:rPr>
          <w:rFonts w:ascii="Times New Roman" w:hAnsi="Times New Roman"/>
          <w:b/>
          <w:sz w:val="28"/>
          <w:szCs w:val="28"/>
        </w:rPr>
        <w:t xml:space="preserve"> сельского поселения Кане</w:t>
      </w:r>
      <w:r w:rsidRPr="004A5B2F">
        <w:rPr>
          <w:rFonts w:ascii="Times New Roman" w:hAnsi="Times New Roman"/>
          <w:b/>
          <w:sz w:val="28"/>
          <w:szCs w:val="28"/>
        </w:rPr>
        <w:t>в</w:t>
      </w:r>
      <w:r w:rsidR="008641A7" w:rsidRPr="004A5B2F">
        <w:rPr>
          <w:rFonts w:ascii="Times New Roman" w:hAnsi="Times New Roman"/>
          <w:b/>
          <w:sz w:val="28"/>
          <w:szCs w:val="28"/>
        </w:rPr>
        <w:t xml:space="preserve">ского </w:t>
      </w:r>
      <w:r w:rsidRPr="004A5B2F">
        <w:rPr>
          <w:rFonts w:ascii="Times New Roman" w:hAnsi="Times New Roman"/>
          <w:b/>
          <w:sz w:val="28"/>
          <w:szCs w:val="28"/>
        </w:rPr>
        <w:t>района Краснодарского края на период 20 лет (с 2015 до 2035 года)</w:t>
      </w:r>
    </w:p>
    <w:p w:rsidR="00DA1172" w:rsidRPr="00DA1172" w:rsidRDefault="00DA1172" w:rsidP="00DA117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1172" w:rsidRPr="00DA1172" w:rsidRDefault="00DA1172" w:rsidP="00DA117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1172">
        <w:rPr>
          <w:rFonts w:ascii="Times New Roman" w:hAnsi="Times New Roman"/>
          <w:sz w:val="28"/>
          <w:szCs w:val="28"/>
        </w:rPr>
        <w:t>Паспорт программы</w:t>
      </w:r>
    </w:p>
    <w:p w:rsidR="008641A7" w:rsidRPr="004A5B2F" w:rsidRDefault="008641A7" w:rsidP="004A5B2F">
      <w:pPr>
        <w:pStyle w:val="a3"/>
        <w:rPr>
          <w:rFonts w:eastAsia="Times New Roman CYR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7780"/>
      </w:tblGrid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Наименование программы: 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Программа комплексного развития систем коммунальной инфраструктуры Красногвардейского сельского поселения Каневского района Краснодарского края на период 20 лет (с 2015 до 2035 года) 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Основания для разработки программы: 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Градостроительный кодекс Российской Федерации.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 Приказ Минрегиона РФ от 06 мая 2011г.  № 204 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«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О разработке программ комплексного развития систем коммунальной</w:t>
            </w:r>
            <w:r w:rsidRPr="004A5B2F">
              <w:rPr>
                <w:rFonts w:ascii="Times New Roman" w:eastAsia="Times New Roman CYR" w:hAnsi="Times New Roman"/>
                <w:b/>
                <w:bCs/>
                <w:sz w:val="28"/>
                <w:szCs w:val="28"/>
              </w:rPr>
              <w:t xml:space="preserve">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инфраструктуры муниципальных образований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Федеральный закон от 30.12.2004г. № 210-ФЗ 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«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Об основах регулирования тарифов организаций коммунального комплекса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Федеральный закон от 23.11.2009г. № 261-ФЗ 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«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Об энергоснабжении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Постановление правительства РФ от 22 февраля 2012 г.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 N 154 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«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О требованиях к схемам теплоснабжения, порядку их разработки и утверждения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Градостроительный кодекс Краснодарского края.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Стратегия социально-экономического развития Краснодарского края до 2020 года, утвержденная законом Краснодарского края от 29 апреля 2008 года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  <w:lang w:val="en-US"/>
              </w:rPr>
              <w:t>№ 1465-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КЗ.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Программа социально-экономического развития Краснодарского края до 2012 года, утвержденная законом Краснодарского края от 03 февраля 2009 года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  <w:lang w:val="en-US"/>
              </w:rPr>
              <w:t>№ 1692-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КЗ.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Программа социально-экономического развития</w:t>
            </w:r>
            <w:r w:rsidRPr="004A5B2F">
              <w:rPr>
                <w:rFonts w:ascii="Times New Roman" w:eastAsia="Times New Roman CYR" w:hAnsi="Times New Roman"/>
                <w:b/>
                <w:bCs/>
                <w:sz w:val="28"/>
                <w:szCs w:val="28"/>
              </w:rPr>
              <w:t xml:space="preserve">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 Красногвардейского сельского поселения Каневского района.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Разработанная и утвержденная документация территориального планирования  Красногвардейского сельского поселения Каневского района Краснодарского края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Администрация Красногвардейского сельского поселения Каневского района Краснодарского края</w:t>
            </w:r>
          </w:p>
        </w:tc>
      </w:tr>
      <w:tr w:rsidR="008641A7" w:rsidRPr="004A5B2F" w:rsidTr="00986983">
        <w:trPr>
          <w:trHeight w:val="64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Основные разработчики программы: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Администрация Красногвардейского сельского поселения Каневского района Краснодарского края, ООО 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«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Архитектурно-градостроительный центр</w:t>
            </w:r>
            <w:r w:rsidRPr="004A5B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Цель программы: 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Развитие систем коммунальной инфраструктуры и объектов, используемых для утилизации (захоронения) твердых бытовых отходов в соответствии с потребностями жилищного и гражданского строительства, за счет модернизации и строительства коммунальной инфраструктуры на территории МО;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повышение качества и надежности производимых для потребителей (оказываемых) услуг;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улучшение экологической ситуации на территории Красногвардейского сельского поселения;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оптимизация затрат на производство коммунальных услуг, снижения ресурсопотребления.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  <w:t>Задачи программы: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  <w:t>Основными задачами программы являются: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кардинальное улучшение жилищных условий и качества жизни населения Красногвардейского сельского поселения;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повышение эффективности отрасли жилищно-коммунального хозяйства;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эффективное использование системы ресурсо- и энергосбережения;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создание благоприятного инвестиционного климата;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модернизация и обновление коммунальной инфраструктуры при обеспечении доступности коммунальных ресурсов для потребителей;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использование системы частно-государственного партнерства, путем заключения концессионных соглашений или софинансирования инвестиционных проектов за счет средств бюджетов разных уровней;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  <w:t>- улучшение экологической ситуации на территории Красногвардейского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 сельского поселения</w:t>
            </w:r>
            <w:r w:rsidRPr="004A5B2F">
              <w:rPr>
                <w:rFonts w:ascii="Times New Roman" w:eastAsia="Times New Roman CYR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Важнейшие целевые показатели программы:</w:t>
            </w:r>
          </w:p>
          <w:p w:rsidR="008641A7" w:rsidRPr="004A5B2F" w:rsidRDefault="008641A7" w:rsidP="004A5B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5B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- показатели спроса на коммунальные ресурсы и перспективные нагрузки;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показатели надежности и качества поставляемых коммунальных ресурсов;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показатели степени охвата потребителей приборами учета (с выделением многоквартирных домов и бюджетных организаций);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критерии доступности для населения коммунальных услуг;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показатели эффективности производства и транспортировки ресурсов по каждой системе ресурсоснабжения;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lastRenderedPageBreak/>
              <w:t>- показатели эффективности потребления каждого вида коммунального ресурса;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- показатели воздействия на окружающую среду.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lastRenderedPageBreak/>
              <w:t>Срок реализации программы: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Период 20 лет (до 2035 года):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 xml:space="preserve">этап (10 лет) с 2015 г. до 2024 г. 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этап (10 лет) с 2025 до 2035 г.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С описанием общего направления развития (перспективы) до 2035 года</w:t>
            </w:r>
          </w:p>
        </w:tc>
      </w:tr>
      <w:tr w:rsidR="008641A7" w:rsidRPr="004A5B2F" w:rsidTr="00986983">
        <w:trPr>
          <w:trHeight w:val="23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4A5B2F" w:rsidRDefault="008641A7" w:rsidP="004A5B2F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z w:val="28"/>
                <w:szCs w:val="28"/>
              </w:rPr>
              <w:t>Источники финансирования программы:</w:t>
            </w:r>
          </w:p>
        </w:tc>
        <w:tc>
          <w:tcPr>
            <w:tcW w:w="7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>Источниками финансирования программы являются: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pacing w:val="3"/>
                <w:sz w:val="28"/>
                <w:szCs w:val="28"/>
              </w:rPr>
              <w:t>-</w:t>
            </w: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 xml:space="preserve">собственные средства предприятий (прибыль, амортизационные отчисления),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pacing w:val="3"/>
                <w:sz w:val="28"/>
                <w:szCs w:val="28"/>
              </w:rPr>
              <w:t>-</w:t>
            </w: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 xml:space="preserve">плата за подключение (присоединение),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pacing w:val="3"/>
                <w:sz w:val="28"/>
                <w:szCs w:val="28"/>
              </w:rPr>
              <w:t>-</w:t>
            </w: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>бюджетные средства (местного, регионального, федерального бюджетов), в рамках целевых и ведомственных программ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pacing w:val="3"/>
                <w:sz w:val="28"/>
                <w:szCs w:val="28"/>
              </w:rPr>
              <w:t>-</w:t>
            </w: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 xml:space="preserve">заемные средства, 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</w:t>
            </w: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>средства фондов (в т.ч. пенсионных),</w:t>
            </w:r>
          </w:p>
          <w:p w:rsidR="008641A7" w:rsidRPr="004A5B2F" w:rsidRDefault="008641A7" w:rsidP="00F46D04">
            <w:pPr>
              <w:pStyle w:val="a3"/>
              <w:ind w:firstLine="317"/>
              <w:jc w:val="both"/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</w:pPr>
            <w:r w:rsidRPr="004A5B2F">
              <w:rPr>
                <w:rFonts w:ascii="Times New Roman" w:hAnsi="Times New Roman"/>
                <w:spacing w:val="3"/>
                <w:sz w:val="28"/>
                <w:szCs w:val="28"/>
              </w:rPr>
              <w:t>-</w:t>
            </w:r>
            <w:r w:rsidRPr="004A5B2F">
              <w:rPr>
                <w:rFonts w:ascii="Times New Roman" w:eastAsia="Times New Roman CYR" w:hAnsi="Times New Roman"/>
                <w:spacing w:val="3"/>
                <w:sz w:val="28"/>
                <w:szCs w:val="28"/>
              </w:rPr>
              <w:t>средства частных инвесторов (в том числе по договору концессии).</w:t>
            </w:r>
          </w:p>
        </w:tc>
      </w:tr>
    </w:tbl>
    <w:p w:rsidR="008641A7" w:rsidRPr="00F46D04" w:rsidRDefault="008641A7" w:rsidP="00F46D04">
      <w:pPr>
        <w:pStyle w:val="a3"/>
        <w:rPr>
          <w:rFonts w:ascii="Times New Roman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6313EA" w:rsidRDefault="006313EA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6313EA" w:rsidRDefault="006313EA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6313EA" w:rsidRDefault="006313EA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F46D04" w:rsidRPr="00F46D04" w:rsidRDefault="00F46D04" w:rsidP="00F46D04">
      <w:pPr>
        <w:pStyle w:val="a3"/>
        <w:rPr>
          <w:rFonts w:ascii="Times New Roman" w:eastAsia="Times New Roman CYR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center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eastAsia="Times New Roman CYR" w:hAnsi="Times New Roman"/>
          <w:b/>
          <w:sz w:val="28"/>
          <w:szCs w:val="28"/>
        </w:rPr>
        <w:t>1.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b/>
          <w:sz w:val="28"/>
          <w:szCs w:val="28"/>
        </w:rPr>
        <w:t>Введение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Программа комплексного развития систем коммунальной инфраструктуры Красногвардейского сельского поселения</w:t>
      </w:r>
      <w:r w:rsidR="00F46D04"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до 2035 г. (далее – программа) разработана в соответствии с требованиями Градостроительного кодекса РФ, а также федерального закона от 22.12.2004 №210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Об основах регулирования тарифов организаций коммунального комплекса</w:t>
      </w:r>
      <w:r w:rsidRPr="00F46D04">
        <w:rPr>
          <w:rFonts w:ascii="Times New Roman" w:hAnsi="Times New Roman"/>
          <w:sz w:val="28"/>
          <w:szCs w:val="28"/>
        </w:rPr>
        <w:t xml:space="preserve">».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Программа комплексного развития систем коммунальной инфраструктуры сельского поселения – документ устанавливающий перечень мероприятий по строительству, реконструкции систем электро-, газо-, тепло, водоснабжения и водоотведения, которые предусмотрены, соответственно,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Система коммунальной инфраструктуры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Инвестиционная программа организации коммунального комплекса по развитию системы коммунальной инфраструктуры – программа финансирования строительства и модернизации системы коммунальной инфраструктуры в целях реализации программы комплексного развития систем коммунальной инфраструктуры.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Ответственность за разработку программы и ее утверждение закреплены за органами местного самоуправления. Инвестиционная программа организации коммунального комплекса по развитию системы коммунальной инфраструктуры разрабатывается организациями коммунального комплекса, согласуется и представляется в орган регулирования или утверж</w:t>
      </w:r>
      <w:r w:rsidR="00986983">
        <w:rPr>
          <w:rFonts w:ascii="Times New Roman" w:eastAsia="Times New Roman CYR" w:hAnsi="Times New Roman"/>
          <w:sz w:val="28"/>
          <w:szCs w:val="28"/>
        </w:rPr>
        <w:t>дается представительным органом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На основании утвержденной программы орган местного самоуправления может определять порядок и условия разработки производственных и инвестиционных программ организаций коммунального комплекса с учетом местных особенностей и муниципальных правовых актов. Программа является базовым документом для разработки инвестиционных и производственных программ организаций коммунального комплекса сельского поселения.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Утвержденная программа является документом, на основании которого органы местного самоуправления и организации коммунального комплекса принимают решение о подготовке проектной документации на различные виды объектов капитального строительства (объекты производственного назначения – головные объекты систем коммунальной инфраструктуры и линейные объекты систем коммунальной инфраструктуры), о подготовке проектной документации </w:t>
      </w: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>в отношении отдельных этапов строительства, реконструкции и капитального ремонта перечисленных объектов капитального строительства.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Логика разработки программы базируется на необходимости достижения целевых уровней индикаторов состояния коммунальной инфраструктуры  Красногвардейского сельского поселения, которые одновременно являются индикаторами выполнения производственных и инвестиционных программ организациями коммунального комплекса при соблюдении ограничений по финансовой нагрузке на региональный и местный бюджет, то есть при обеспечении не только технической, но и экономической доступности коммунальных услуг для потребителей городского поселения. Коммунальные системы – капиталоемки и масштабны. Отсюда достижение существенных изменений, параметров их функционирования за ограниченный интервал времени- затруднительно. В виду этого программа рассматривается на длительном временном интервале (до 2035 года).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Целью разработки программы является обеспечение надежности, качества и эффективности работы коммунального комплекса в соответствии с планируемыми потребностями развития  Красногвардейского сельского поселения на период 2015–2035 гг.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 Красногвардейского сельского поселения.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Основными задачами программы являются: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-техническая оптимизация систем коммунальной инфраструктуры  Красногвардейского сельского поселения;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взаимоувязанное по срокам и объемам финансирования перспективное планирование развития систем коммунальной инфраструктуры  Красногвардейского сельского поселения;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мероприятий по комплексной реконструкции и модернизации систем коммунальной инфраструктуры  Красногвардейского сельского поселения;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повышение надежности коммунальных систем</w:t>
      </w:r>
      <w:r>
        <w:rPr>
          <w:rFonts w:ascii="Times New Roman" w:eastAsia="Times New Roman CYR" w:hAnsi="Times New Roman"/>
          <w:sz w:val="28"/>
          <w:szCs w:val="28"/>
        </w:rPr>
        <w:t xml:space="preserve"> и качества коммунальных услуг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совершенствование механизмов развития энергосбережения и повышение энергоэффективности коммунальной инфраструктуры 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повышение инвестиционной привлекательности коммунальной инфраструктуры 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обеспечение сбалансированности интересов субъектов коммунально</w:t>
      </w:r>
      <w:r>
        <w:rPr>
          <w:rFonts w:ascii="Times New Roman" w:eastAsia="Times New Roman CYR" w:hAnsi="Times New Roman"/>
          <w:sz w:val="28"/>
          <w:szCs w:val="28"/>
        </w:rPr>
        <w:t>й инфраструктуры и потребителей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Формирование и реализация программы базируется на следующих принципах: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целевом – мероприятия и решения программы должны обеспечивать достижение поставленных целей;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системности – рассмотрение всех субъек</w:t>
      </w:r>
      <w:r>
        <w:rPr>
          <w:rFonts w:ascii="Times New Roman" w:eastAsia="Times New Roman CYR" w:hAnsi="Times New Roman"/>
          <w:sz w:val="28"/>
          <w:szCs w:val="28"/>
        </w:rPr>
        <w:t>тов коммунальной инфраструктуры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 </w:t>
      </w:r>
      <w:r>
        <w:rPr>
          <w:rFonts w:ascii="Times New Roman" w:eastAsia="Times New Roman CYR" w:hAnsi="Times New Roman"/>
          <w:sz w:val="28"/>
          <w:szCs w:val="28"/>
        </w:rPr>
        <w:t xml:space="preserve">Каневского района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lastRenderedPageBreak/>
        <w:t>как единой системы с учетом взаимного влияния всех элементов программы друг на друга;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комплексности – формирование программы в увязке с различными целевыми программами (областными, муниципальными, предприятий и организаци</w:t>
      </w:r>
      <w:r>
        <w:rPr>
          <w:rFonts w:ascii="Times New Roman" w:eastAsia="Times New Roman CYR" w:hAnsi="Times New Roman"/>
          <w:sz w:val="28"/>
          <w:szCs w:val="28"/>
        </w:rPr>
        <w:t xml:space="preserve">й), реализуемыми на территории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Пе</w:t>
      </w:r>
      <w:r w:rsidR="00986983">
        <w:rPr>
          <w:rFonts w:ascii="Times New Roman" w:eastAsia="Times New Roman CYR" w:hAnsi="Times New Roman"/>
          <w:sz w:val="28"/>
          <w:szCs w:val="28"/>
        </w:rPr>
        <w:t>рспективные показатели развития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являются основой для разработки программы и формируются на основании: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схем</w:t>
      </w:r>
      <w:r>
        <w:rPr>
          <w:rFonts w:ascii="Times New Roman" w:eastAsia="Times New Roman CYR" w:hAnsi="Times New Roman"/>
          <w:sz w:val="28"/>
          <w:szCs w:val="28"/>
        </w:rPr>
        <w:t>ы территориального планирования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Каневской муниципальный район Краснодарского края, в том числе схемы границ земельных участков, которые предоставлены для размещения объектов капитального строительства местного значения, или на которых размещаются объекты капитального строительства, находящиеся в собственности муниципального района, а также границ зон планирования размещения объектов капитального строительства местного значения;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проекта генераль</w:t>
      </w:r>
      <w:r>
        <w:rPr>
          <w:rFonts w:ascii="Times New Roman" w:eastAsia="Times New Roman CYR" w:hAnsi="Times New Roman"/>
          <w:sz w:val="28"/>
          <w:szCs w:val="28"/>
        </w:rPr>
        <w:t>ного плана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прав</w:t>
      </w:r>
      <w:r>
        <w:rPr>
          <w:rFonts w:ascii="Times New Roman" w:eastAsia="Times New Roman CYR" w:hAnsi="Times New Roman"/>
          <w:sz w:val="28"/>
          <w:szCs w:val="28"/>
        </w:rPr>
        <w:t>ил землепользования и застройки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проекта схем водоснабжения, водоотведения, электроснабжения</w:t>
      </w:r>
      <w:r>
        <w:rPr>
          <w:rFonts w:ascii="Times New Roman" w:eastAsia="Times New Roman CYR" w:hAnsi="Times New Roman"/>
          <w:sz w:val="28"/>
          <w:szCs w:val="28"/>
        </w:rPr>
        <w:t>, газоснабжения, теплоснабжения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Программа разработана в соответствии со следующими нормативно- правовыми актами и документами: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федеральным законом от 21.07.2007 №185-ФЗ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 Фонде содействия реформированию жилищно-коммунального хозяйства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указом Президента Российской Федерации от 04.06.2008 №889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 некоторых мерах по повышению энергетической и экологической эффективности российской экономики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постановлением Правительства РФ от 09.06.2007 №360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 утверждении правил заключения и исполнения публичных договоров о подключении к системам коммунальной инфраструктуры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постановлением Правительства РФ от 23.07.2007 №464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Правила финансирования инвестиционных программ коммунального комплекса – производителей товаров и услуг в сфере электро- и (или) теплоснабжения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постановлением Правительства РФ от 14.07.2008 №520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 основах ценообразования и порядке регулирования тарифов, надбавок и предельных индексов в сфере деятельности организаций коммунального комплекса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постановлением Правительства РФ от 06.05.2011 №354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постановлением Правительства РФ от 27.08.2012 №857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 особенностях применения в 2012-2014 годах правил предоставления коммунальных услуг собственникам и пользователям помещений в многоквартирных домах и жилых домов;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приказом Министерства регионального развития РФ от 14.04.2008 №48 </w:t>
      </w:r>
      <w:r w:rsidR="008641A7" w:rsidRPr="00F46D04">
        <w:rPr>
          <w:rFonts w:ascii="Times New Roman" w:hAnsi="Times New Roman"/>
          <w:sz w:val="28"/>
          <w:szCs w:val="28"/>
        </w:rPr>
        <w:t>«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 утверждении методики проведения мониторинга выполнения производственных и инвестиционных программ организаций коммунального комплекса</w:t>
      </w:r>
      <w:r w:rsidR="008641A7" w:rsidRPr="00F46D04">
        <w:rPr>
          <w:rFonts w:ascii="Times New Roman" w:hAnsi="Times New Roman"/>
          <w:sz w:val="28"/>
          <w:szCs w:val="28"/>
        </w:rPr>
        <w:t>»;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приказом Министерства регионального развития РФ от 10.07.2007 №45, содержащего методические рекомендации по разработке инвестиционных программ организаций коммунального комплекса и методические рекомендации по разработке производственных программ организаций коммунального комплекса;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документами</w:t>
      </w:r>
      <w:r>
        <w:rPr>
          <w:rFonts w:ascii="Times New Roman" w:eastAsia="Times New Roman CYR" w:hAnsi="Times New Roman"/>
          <w:sz w:val="28"/>
          <w:szCs w:val="28"/>
        </w:rPr>
        <w:t xml:space="preserve"> территориального планирования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Каневской муниципальный район и 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(подпункт 1 части 3 ст. 23 в части требований к разработке генеральных планов поселений и генеральных планов городских округов и пп. 1 части 1 статьи 19 Федерального закона от 29.12.2004 №190-ФЗ в части требований к разработке схем территориального планирования муниципальных районов);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инвестиционными программами организаций коммунального комплекса, расположенных на терр</w:t>
      </w:r>
      <w:r>
        <w:rPr>
          <w:rFonts w:ascii="Times New Roman" w:eastAsia="Times New Roman CYR" w:hAnsi="Times New Roman"/>
          <w:sz w:val="28"/>
          <w:szCs w:val="28"/>
        </w:rPr>
        <w:t>итории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и (или) осуществляющих деятельность на территории  Красногвардейского сельского поселения;</w:t>
      </w:r>
    </w:p>
    <w:p w:rsidR="008641A7" w:rsidRPr="00F46D04" w:rsidRDefault="00986983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программами энергосбережения и повышения энергетической эффективности организаций коммунального комплекса, расположенн</w:t>
      </w:r>
      <w:r>
        <w:rPr>
          <w:rFonts w:ascii="Times New Roman" w:eastAsia="Times New Roman CYR" w:hAnsi="Times New Roman"/>
          <w:sz w:val="28"/>
          <w:szCs w:val="28"/>
        </w:rPr>
        <w:t>ых на территории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</w:t>
      </w:r>
      <w:r>
        <w:rPr>
          <w:rFonts w:ascii="Times New Roman" w:eastAsia="Times New Roman CYR" w:hAnsi="Times New Roman"/>
          <w:sz w:val="28"/>
          <w:szCs w:val="28"/>
        </w:rPr>
        <w:t xml:space="preserve"> 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и осуществляющих деятельность на территории  Красногвардейского сельского поселения (при их наличии).</w:t>
      </w:r>
    </w:p>
    <w:p w:rsidR="008641A7" w:rsidRDefault="008641A7" w:rsidP="009869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86983" w:rsidRPr="00F46D04" w:rsidRDefault="00986983" w:rsidP="009869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986983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986983">
        <w:rPr>
          <w:rFonts w:ascii="Times New Roman" w:hAnsi="Times New Roman"/>
          <w:b/>
          <w:sz w:val="28"/>
          <w:szCs w:val="28"/>
        </w:rPr>
        <w:t xml:space="preserve">2. </w:t>
      </w:r>
      <w:r w:rsidRPr="00986983">
        <w:rPr>
          <w:rFonts w:ascii="Times New Roman" w:eastAsia="Times New Roman CYR" w:hAnsi="Times New Roman"/>
          <w:b/>
          <w:sz w:val="28"/>
          <w:szCs w:val="28"/>
        </w:rPr>
        <w:t>Характеристика существующего состояния коммунальной инфраструктуры.</w:t>
      </w:r>
    </w:p>
    <w:p w:rsidR="008641A7" w:rsidRPr="00F46D04" w:rsidRDefault="008641A7" w:rsidP="009869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2.1 </w:t>
      </w:r>
      <w:r w:rsidRPr="00F46D04">
        <w:rPr>
          <w:rFonts w:ascii="Times New Roman" w:eastAsia="Times New Roman CYR" w:hAnsi="Times New Roman"/>
          <w:sz w:val="28"/>
          <w:szCs w:val="28"/>
        </w:rPr>
        <w:t>Существующие состояние систем водоснабжения.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состав Красногвардейского сельского поселения</w:t>
      </w:r>
      <w:r w:rsidR="00986983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входят два населенных пункта: </w:t>
      </w:r>
      <w:bookmarkStart w:id="0" w:name="_Hlk321219627"/>
      <w:r w:rsidRPr="00F46D04">
        <w:rPr>
          <w:rFonts w:ascii="Times New Roman" w:hAnsi="Times New Roman"/>
          <w:sz w:val="28"/>
          <w:szCs w:val="28"/>
        </w:rPr>
        <w:t xml:space="preserve">поселок Красногвардеец </w:t>
      </w:r>
      <w:bookmarkEnd w:id="0"/>
      <w:r w:rsidRPr="00F46D04">
        <w:rPr>
          <w:rFonts w:ascii="Times New Roman" w:hAnsi="Times New Roman"/>
          <w:sz w:val="28"/>
          <w:szCs w:val="28"/>
        </w:rPr>
        <w:t xml:space="preserve">– административный центр Красногвардейского сельского поселения </w:t>
      </w:r>
      <w:r w:rsidR="00986983">
        <w:rPr>
          <w:rFonts w:ascii="Times New Roman" w:hAnsi="Times New Roman"/>
          <w:sz w:val="28"/>
          <w:szCs w:val="28"/>
        </w:rPr>
        <w:t xml:space="preserve">Каневского района </w:t>
      </w:r>
      <w:r w:rsidRPr="00F46D04">
        <w:rPr>
          <w:rFonts w:ascii="Times New Roman" w:hAnsi="Times New Roman"/>
          <w:sz w:val="28"/>
          <w:szCs w:val="28"/>
        </w:rPr>
        <w:t>и станица Александровская.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Общая численность населения Красногвардейского сельского поселения </w:t>
      </w:r>
      <w:r w:rsidR="00986983">
        <w:rPr>
          <w:rFonts w:ascii="Times New Roman" w:hAnsi="Times New Roman"/>
          <w:sz w:val="28"/>
          <w:szCs w:val="28"/>
        </w:rPr>
        <w:t xml:space="preserve">Каневского района </w:t>
      </w:r>
      <w:r w:rsidRPr="00F46D04">
        <w:rPr>
          <w:rFonts w:ascii="Times New Roman" w:hAnsi="Times New Roman"/>
          <w:sz w:val="28"/>
          <w:szCs w:val="28"/>
        </w:rPr>
        <w:t>составляет 2 472 человека. Из них: в пос. Красногвардеец</w:t>
      </w:r>
      <w:r w:rsidR="00986983">
        <w:rPr>
          <w:rFonts w:ascii="Times New Roman" w:hAnsi="Times New Roman"/>
          <w:sz w:val="28"/>
          <w:szCs w:val="28"/>
        </w:rPr>
        <w:t xml:space="preserve"> – 1 796</w:t>
      </w:r>
      <w:r w:rsidRPr="00F46D04">
        <w:rPr>
          <w:rFonts w:ascii="Times New Roman" w:hAnsi="Times New Roman"/>
          <w:sz w:val="28"/>
          <w:szCs w:val="28"/>
        </w:rPr>
        <w:t xml:space="preserve"> чел.; в ст. Александровская - 676 чел.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настоящее время водоснабжение Красногвардейского сельского поселения</w:t>
      </w:r>
      <w:r w:rsidR="00986983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осуществляется из артезианских источников, за счет централизованной системы водоснабжения, которая включают в себя артезианские скважины, водонапорные башни и водопроводные сети. Добыча воды производится с помощью скважинных погружных насосов. Станции водоочистки на водозаборах отсутствует.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На территории Красногвардейского сельского поселения</w:t>
      </w:r>
      <w:r w:rsidR="00986983" w:rsidRPr="00986983">
        <w:rPr>
          <w:rFonts w:ascii="Times New Roman" w:hAnsi="Times New Roman"/>
          <w:sz w:val="28"/>
          <w:szCs w:val="28"/>
        </w:rPr>
        <w:t xml:space="preserve"> </w:t>
      </w:r>
      <w:r w:rsidR="00986983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расположены 5-ть артезианских скважин, относящихся к Западно-Кубанскому гидрогеологическому району Азово-Кубанского артезианского бассейна.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 xml:space="preserve">В Красногвардейском сельском поселении </w:t>
      </w:r>
      <w:r w:rsidR="00986983">
        <w:rPr>
          <w:rFonts w:ascii="Times New Roman" w:hAnsi="Times New Roman"/>
          <w:sz w:val="28"/>
          <w:szCs w:val="28"/>
        </w:rPr>
        <w:t>Каневского района</w:t>
      </w:r>
      <w:r w:rsidR="00986983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 xml:space="preserve">эксплуатацию сетей водоснабжения осуществляет ОАО «ЖКУ».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Краткую характеристику существующего водопотребления смотри таблицу №</w:t>
      </w:r>
      <w:r w:rsidR="00986983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 xml:space="preserve">2.1.1                                                                                       </w:t>
      </w:r>
    </w:p>
    <w:p w:rsidR="008641A7" w:rsidRPr="00F46D04" w:rsidRDefault="008641A7" w:rsidP="009869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86983">
        <w:rPr>
          <w:rFonts w:ascii="Times New Roman" w:hAnsi="Times New Roman"/>
          <w:sz w:val="28"/>
          <w:szCs w:val="28"/>
        </w:rPr>
        <w:t xml:space="preserve">                            </w:t>
      </w:r>
      <w:r w:rsidRPr="00F46D04">
        <w:rPr>
          <w:rFonts w:ascii="Times New Roman" w:hAnsi="Times New Roman"/>
          <w:sz w:val="28"/>
          <w:szCs w:val="28"/>
        </w:rPr>
        <w:t xml:space="preserve">                     Таблица №2.1.1</w:t>
      </w:r>
    </w:p>
    <w:tbl>
      <w:tblPr>
        <w:tblW w:w="0" w:type="auto"/>
        <w:tblInd w:w="196" w:type="dxa"/>
        <w:tblLayout w:type="fixed"/>
        <w:tblLook w:val="0000"/>
      </w:tblPr>
      <w:tblGrid>
        <w:gridCol w:w="692"/>
        <w:gridCol w:w="1894"/>
        <w:gridCol w:w="1985"/>
        <w:gridCol w:w="1087"/>
        <w:gridCol w:w="1605"/>
        <w:gridCol w:w="1013"/>
        <w:gridCol w:w="1356"/>
      </w:tblGrid>
      <w:tr w:rsidR="008641A7" w:rsidRPr="00F46D04" w:rsidTr="00986983">
        <w:trPr>
          <w:tblHeader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986983">
            <w:pPr>
              <w:pStyle w:val="a3"/>
              <w:ind w:firstLine="567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№№ пп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EF6D8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Население (потребители питьевой воды),</w:t>
            </w:r>
          </w:p>
          <w:p w:rsidR="008641A7" w:rsidRPr="00986983" w:rsidRDefault="008641A7" w:rsidP="00EF6D8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чел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986983">
            <w:pPr>
              <w:pStyle w:val="a3"/>
              <w:ind w:firstLine="53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Удельное  водо-потребление,</w:t>
            </w:r>
          </w:p>
          <w:p w:rsidR="008641A7" w:rsidRPr="00986983" w:rsidRDefault="008641A7" w:rsidP="00986983">
            <w:pPr>
              <w:pStyle w:val="a3"/>
              <w:ind w:firstLine="567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л/сут на чел.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986983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Подача населе-</w:t>
            </w:r>
          </w:p>
          <w:p w:rsidR="008641A7" w:rsidRPr="00986983" w:rsidRDefault="008641A7" w:rsidP="00986983">
            <w:pPr>
              <w:pStyle w:val="a3"/>
              <w:ind w:firstLine="53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нию,</w:t>
            </w:r>
          </w:p>
          <w:p w:rsidR="008641A7" w:rsidRPr="00986983" w:rsidRDefault="008641A7" w:rsidP="00986983">
            <w:pPr>
              <w:pStyle w:val="a3"/>
              <w:ind w:firstLine="53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м</w:t>
            </w:r>
            <w:r w:rsidRPr="00986983">
              <w:rPr>
                <w:rFonts w:ascii="Times New Roman" w:eastAsia="Calibri" w:hAnsi="Times New Roman"/>
                <w:vertAlign w:val="superscript"/>
              </w:rPr>
              <w:t>3</w:t>
            </w:r>
            <w:r w:rsidRPr="00986983">
              <w:rPr>
                <w:rFonts w:ascii="Times New Roman" w:eastAsia="Calibri" w:hAnsi="Times New Roman"/>
              </w:rPr>
              <w:t>/сут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EF6D8B">
            <w:pPr>
              <w:pStyle w:val="a3"/>
              <w:ind w:firstLine="100"/>
              <w:jc w:val="both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Подача</w:t>
            </w:r>
          </w:p>
          <w:p w:rsidR="008641A7" w:rsidRPr="00986983" w:rsidRDefault="008641A7" w:rsidP="00EF6D8B">
            <w:pPr>
              <w:pStyle w:val="a3"/>
              <w:ind w:firstLine="100"/>
              <w:jc w:val="both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другим</w:t>
            </w:r>
          </w:p>
          <w:p w:rsidR="008641A7" w:rsidRPr="00986983" w:rsidRDefault="008641A7" w:rsidP="00EF6D8B">
            <w:pPr>
              <w:pStyle w:val="a3"/>
              <w:ind w:firstLine="100"/>
              <w:jc w:val="both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потреби-</w:t>
            </w:r>
          </w:p>
          <w:p w:rsidR="008641A7" w:rsidRPr="00986983" w:rsidRDefault="008641A7" w:rsidP="00EF6D8B">
            <w:pPr>
              <w:pStyle w:val="a3"/>
              <w:ind w:firstLine="100"/>
              <w:jc w:val="both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телям,</w:t>
            </w:r>
          </w:p>
          <w:p w:rsidR="008641A7" w:rsidRPr="00986983" w:rsidRDefault="008641A7" w:rsidP="00EF6D8B">
            <w:pPr>
              <w:pStyle w:val="a3"/>
              <w:ind w:firstLine="100"/>
              <w:jc w:val="both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м</w:t>
            </w:r>
            <w:r w:rsidRPr="00986983">
              <w:rPr>
                <w:rFonts w:ascii="Times New Roman" w:eastAsia="Calibri" w:hAnsi="Times New Roman"/>
                <w:vertAlign w:val="superscript"/>
              </w:rPr>
              <w:t>3</w:t>
            </w:r>
            <w:r w:rsidRPr="00986983">
              <w:rPr>
                <w:rFonts w:ascii="Times New Roman" w:eastAsia="Calibri" w:hAnsi="Times New Roman"/>
              </w:rPr>
              <w:t>/сут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EF6D8B">
            <w:pPr>
              <w:pStyle w:val="a3"/>
              <w:ind w:firstLine="54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Итого,</w:t>
            </w:r>
          </w:p>
          <w:p w:rsidR="008641A7" w:rsidRPr="00986983" w:rsidRDefault="008641A7" w:rsidP="00EF6D8B">
            <w:pPr>
              <w:pStyle w:val="a3"/>
              <w:ind w:firstLine="54"/>
              <w:jc w:val="center"/>
              <w:rPr>
                <w:rFonts w:ascii="Times New Roman" w:eastAsia="Calibri" w:hAnsi="Times New Roman"/>
              </w:rPr>
            </w:pPr>
            <w:r w:rsidRPr="00986983">
              <w:rPr>
                <w:rFonts w:ascii="Times New Roman" w:eastAsia="Calibri" w:hAnsi="Times New Roman"/>
              </w:rPr>
              <w:t>м</w:t>
            </w:r>
            <w:r w:rsidRPr="00986983">
              <w:rPr>
                <w:rFonts w:ascii="Times New Roman" w:eastAsia="Calibri" w:hAnsi="Times New Roman"/>
                <w:vertAlign w:val="superscript"/>
              </w:rPr>
              <w:t>3</w:t>
            </w:r>
            <w:r w:rsidRPr="00986983">
              <w:rPr>
                <w:rFonts w:ascii="Times New Roman" w:eastAsia="Calibri" w:hAnsi="Times New Roman"/>
              </w:rPr>
              <w:t>/сут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986983" w:rsidRDefault="008641A7" w:rsidP="00EF6D8B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  <w:r w:rsidRPr="00986983">
              <w:rPr>
                <w:rFonts w:ascii="Times New Roman" w:hAnsi="Times New Roman"/>
              </w:rPr>
              <w:t>% неучт.</w:t>
            </w:r>
          </w:p>
          <w:p w:rsidR="008641A7" w:rsidRPr="00986983" w:rsidRDefault="008641A7" w:rsidP="00EF6D8B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  <w:r w:rsidRPr="00986983">
              <w:rPr>
                <w:rFonts w:ascii="Times New Roman" w:hAnsi="Times New Roman"/>
              </w:rPr>
              <w:t>расходов и</w:t>
            </w:r>
          </w:p>
          <w:p w:rsidR="008641A7" w:rsidRPr="00986983" w:rsidRDefault="008641A7" w:rsidP="00EF6D8B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  <w:r w:rsidRPr="00986983">
              <w:rPr>
                <w:rFonts w:ascii="Times New Roman" w:hAnsi="Times New Roman"/>
              </w:rPr>
              <w:t>потерь при транспорт.</w:t>
            </w:r>
          </w:p>
        </w:tc>
      </w:tr>
      <w:tr w:rsidR="008641A7" w:rsidRPr="00F46D04" w:rsidTr="00986983">
        <w:trPr>
          <w:trHeight w:val="20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641A7" w:rsidRPr="00F46D04" w:rsidTr="00986983">
        <w:trPr>
          <w:trHeight w:val="397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142,5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235,9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422,0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257,8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38,91</w:t>
            </w:r>
          </w:p>
        </w:tc>
      </w:tr>
    </w:tbl>
    <w:p w:rsidR="008641A7" w:rsidRPr="00F46D04" w:rsidRDefault="008641A7" w:rsidP="00EF6D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6D8B">
        <w:rPr>
          <w:rFonts w:ascii="Times New Roman" w:hAnsi="Times New Roman"/>
          <w:b/>
          <w:sz w:val="28"/>
          <w:szCs w:val="28"/>
        </w:rPr>
        <w:t>Поселок Красногвардеец.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Водоснабжение пос. Красногвардеец осуществляется из 3-х артезианских скважин. Скважины расположены на территории населенного пункта. </w:t>
      </w: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6D8B">
        <w:rPr>
          <w:rFonts w:ascii="Times New Roman" w:hAnsi="Times New Roman"/>
          <w:b/>
          <w:sz w:val="28"/>
          <w:szCs w:val="28"/>
        </w:rPr>
        <w:t>Водозабор "Звероферма".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На площадке водозабора </w:t>
      </w:r>
      <w:r w:rsidRPr="00F46D04">
        <w:rPr>
          <w:rFonts w:ascii="Times New Roman" w:hAnsi="Times New Roman"/>
          <w:iCs/>
          <w:sz w:val="28"/>
          <w:szCs w:val="28"/>
        </w:rPr>
        <w:t>"Звероферма"</w:t>
      </w:r>
      <w:r w:rsidRPr="00F46D04">
        <w:rPr>
          <w:rFonts w:ascii="Times New Roman" w:hAnsi="Times New Roman"/>
          <w:sz w:val="28"/>
          <w:szCs w:val="28"/>
        </w:rPr>
        <w:t xml:space="preserve"> расположены: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а) артскважина № 183-Д дебитом 40 м</w:t>
      </w:r>
      <w:r w:rsidRPr="00F46D04">
        <w:rPr>
          <w:rFonts w:ascii="Times New Roman" w:hAnsi="Times New Roman"/>
          <w:sz w:val="28"/>
          <w:szCs w:val="28"/>
          <w:vertAlign w:val="superscript"/>
        </w:rPr>
        <w:t>3</w:t>
      </w:r>
      <w:r w:rsidRPr="00F46D04">
        <w:rPr>
          <w:rFonts w:ascii="Times New Roman" w:hAnsi="Times New Roman"/>
          <w:sz w:val="28"/>
          <w:szCs w:val="28"/>
        </w:rPr>
        <w:t xml:space="preserve">/ч, оборудована погружным скважинным центробежным насосом типа ЭЦВ-8-40-90;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б) водонапорная башня Рожновского.</w:t>
      </w: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F6D8B">
        <w:rPr>
          <w:rFonts w:ascii="Times New Roman" w:hAnsi="Times New Roman"/>
          <w:b/>
          <w:iCs/>
          <w:color w:val="000000"/>
          <w:sz w:val="28"/>
          <w:szCs w:val="28"/>
        </w:rPr>
        <w:t>Водозабор "ул. Клубная"".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На площадке водозабора по </w:t>
      </w:r>
      <w:r w:rsidRPr="00F46D04">
        <w:rPr>
          <w:rFonts w:ascii="Times New Roman" w:hAnsi="Times New Roman"/>
          <w:iCs/>
          <w:sz w:val="28"/>
          <w:szCs w:val="28"/>
        </w:rPr>
        <w:t>ул. Клубная</w:t>
      </w:r>
      <w:r w:rsidRPr="00F46D04">
        <w:rPr>
          <w:rFonts w:ascii="Times New Roman" w:hAnsi="Times New Roman"/>
          <w:sz w:val="28"/>
          <w:szCs w:val="28"/>
        </w:rPr>
        <w:t xml:space="preserve"> расположены: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а) артскважина № б/н дебитом 10 м</w:t>
      </w:r>
      <w:r w:rsidRPr="00F46D04">
        <w:rPr>
          <w:rFonts w:ascii="Times New Roman" w:hAnsi="Times New Roman"/>
          <w:sz w:val="28"/>
          <w:szCs w:val="28"/>
          <w:vertAlign w:val="superscript"/>
        </w:rPr>
        <w:t>3</w:t>
      </w:r>
      <w:r w:rsidRPr="00F46D04">
        <w:rPr>
          <w:rFonts w:ascii="Times New Roman" w:hAnsi="Times New Roman"/>
          <w:sz w:val="28"/>
          <w:szCs w:val="28"/>
        </w:rPr>
        <w:t xml:space="preserve">/ч, оборудована погружным скважинным центробежным насосом типа ЭЦВ-6-10-110;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б) водонапорная башня Рожновского.</w:t>
      </w: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F6D8B">
        <w:rPr>
          <w:rFonts w:ascii="Times New Roman" w:hAnsi="Times New Roman"/>
          <w:b/>
          <w:iCs/>
          <w:color w:val="000000"/>
          <w:sz w:val="28"/>
          <w:szCs w:val="28"/>
        </w:rPr>
        <w:t>Водозабор "ул. Мира".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На площадке водозабора по </w:t>
      </w:r>
      <w:r w:rsidRPr="00F46D04">
        <w:rPr>
          <w:rFonts w:ascii="Times New Roman" w:hAnsi="Times New Roman"/>
          <w:iCs/>
          <w:sz w:val="28"/>
          <w:szCs w:val="28"/>
        </w:rPr>
        <w:t>ул. Мира</w:t>
      </w:r>
      <w:r w:rsidRPr="00F46D04">
        <w:rPr>
          <w:rFonts w:ascii="Times New Roman" w:hAnsi="Times New Roman"/>
          <w:sz w:val="28"/>
          <w:szCs w:val="28"/>
        </w:rPr>
        <w:t xml:space="preserve"> расположены: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а) артскважина № 65923 дебитом 10 м</w:t>
      </w:r>
      <w:r w:rsidRPr="00F46D04">
        <w:rPr>
          <w:rFonts w:ascii="Times New Roman" w:hAnsi="Times New Roman"/>
          <w:sz w:val="28"/>
          <w:szCs w:val="28"/>
          <w:vertAlign w:val="superscript"/>
        </w:rPr>
        <w:t>3</w:t>
      </w:r>
      <w:r w:rsidRPr="00F46D04">
        <w:rPr>
          <w:rFonts w:ascii="Times New Roman" w:hAnsi="Times New Roman"/>
          <w:sz w:val="28"/>
          <w:szCs w:val="28"/>
        </w:rPr>
        <w:t xml:space="preserve">/ч, оборудована погружным скважинным центробежным насосом типа ЭЦВ-6-10-110;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б) водонапорная башня Рожновского.</w:t>
      </w:r>
    </w:p>
    <w:p w:rsidR="008641A7" w:rsidRPr="00F46D04" w:rsidRDefault="008641A7" w:rsidP="00EF6D8B">
      <w:pPr>
        <w:pStyle w:val="a3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eastAsia="Courier New" w:hAnsi="Times New Roman"/>
          <w:b/>
          <w:sz w:val="28"/>
          <w:szCs w:val="28"/>
        </w:rPr>
      </w:pPr>
      <w:r w:rsidRPr="00EF6D8B">
        <w:rPr>
          <w:rFonts w:ascii="Times New Roman" w:eastAsia="Courier New" w:hAnsi="Times New Roman"/>
          <w:b/>
          <w:sz w:val="28"/>
          <w:szCs w:val="28"/>
        </w:rPr>
        <w:t>Станица Александровская.</w:t>
      </w:r>
    </w:p>
    <w:p w:rsidR="008641A7" w:rsidRPr="00F46D04" w:rsidRDefault="00EF6D8B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Водоснабжение с</w:t>
      </w:r>
      <w:r w:rsidR="008641A7" w:rsidRPr="00F46D04">
        <w:rPr>
          <w:rFonts w:ascii="Times New Roman" w:hAnsi="Times New Roman"/>
          <w:sz w:val="28"/>
          <w:szCs w:val="28"/>
        </w:rPr>
        <w:t xml:space="preserve">т. Александровской  осуществляется из 2-х артезианских скважин. </w:t>
      </w: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6D8B">
        <w:rPr>
          <w:rFonts w:ascii="Times New Roman" w:hAnsi="Times New Roman"/>
          <w:b/>
          <w:sz w:val="28"/>
          <w:szCs w:val="28"/>
        </w:rPr>
        <w:t>Водозабор "ул. Гоголя".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На площадке водозабора по </w:t>
      </w:r>
      <w:r w:rsidRPr="00F46D04">
        <w:rPr>
          <w:rFonts w:ascii="Times New Roman" w:hAnsi="Times New Roman"/>
          <w:iCs/>
          <w:sz w:val="28"/>
          <w:szCs w:val="28"/>
        </w:rPr>
        <w:t>ул. Широкая</w:t>
      </w:r>
      <w:r w:rsidRPr="00F46D04">
        <w:rPr>
          <w:rFonts w:ascii="Times New Roman" w:hAnsi="Times New Roman"/>
          <w:sz w:val="28"/>
          <w:szCs w:val="28"/>
        </w:rPr>
        <w:t xml:space="preserve"> расположены: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а) артскважина № б/н дебитом 10 м</w:t>
      </w:r>
      <w:r w:rsidRPr="00F46D04">
        <w:rPr>
          <w:rFonts w:ascii="Times New Roman" w:hAnsi="Times New Roman"/>
          <w:sz w:val="28"/>
          <w:szCs w:val="28"/>
          <w:vertAlign w:val="superscript"/>
        </w:rPr>
        <w:t>3</w:t>
      </w:r>
      <w:r w:rsidRPr="00F46D04">
        <w:rPr>
          <w:rFonts w:ascii="Times New Roman" w:hAnsi="Times New Roman"/>
          <w:sz w:val="28"/>
          <w:szCs w:val="28"/>
        </w:rPr>
        <w:t xml:space="preserve">/ч, оборудована погружным скважинным центробежным насосом типа ЭЦВ-6-10-110;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б) водонапорная башня Рожновского.</w:t>
      </w:r>
    </w:p>
    <w:p w:rsidR="008641A7" w:rsidRPr="00EF6D8B" w:rsidRDefault="008641A7" w:rsidP="00F46D04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6D8B">
        <w:rPr>
          <w:rFonts w:ascii="Times New Roman" w:hAnsi="Times New Roman"/>
          <w:b/>
          <w:sz w:val="28"/>
          <w:szCs w:val="28"/>
        </w:rPr>
        <w:t>Водозабор "ул. Садовая".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На площадке водозабора по </w:t>
      </w:r>
      <w:r w:rsidRPr="00F46D04">
        <w:rPr>
          <w:rFonts w:ascii="Times New Roman" w:hAnsi="Times New Roman"/>
          <w:iCs/>
          <w:sz w:val="28"/>
          <w:szCs w:val="28"/>
        </w:rPr>
        <w:t>ул. Садовая</w:t>
      </w:r>
      <w:r w:rsidRPr="00F46D04">
        <w:rPr>
          <w:rFonts w:ascii="Times New Roman" w:hAnsi="Times New Roman"/>
          <w:sz w:val="28"/>
          <w:szCs w:val="28"/>
        </w:rPr>
        <w:t xml:space="preserve"> расположены: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а) артскважина № 997-Э дебитом 10 м</w:t>
      </w:r>
      <w:r w:rsidRPr="00F46D04">
        <w:rPr>
          <w:rFonts w:ascii="Times New Roman" w:hAnsi="Times New Roman"/>
          <w:sz w:val="28"/>
          <w:szCs w:val="28"/>
          <w:vertAlign w:val="superscript"/>
        </w:rPr>
        <w:t>3</w:t>
      </w:r>
      <w:r w:rsidRPr="00F46D04">
        <w:rPr>
          <w:rFonts w:ascii="Times New Roman" w:hAnsi="Times New Roman"/>
          <w:sz w:val="28"/>
          <w:szCs w:val="28"/>
        </w:rPr>
        <w:t xml:space="preserve">/ч, оборудована погружным скважинным центробежным насосом типа ЭЦВ-6-10-110;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>б) водонапорная башня Рожновского.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Существующие водопроводные сети Красногвардейского сельского поселения</w:t>
      </w:r>
      <w:r w:rsidR="00EF6D8B" w:rsidRPr="00EF6D8B">
        <w:rPr>
          <w:rFonts w:ascii="Times New Roman" w:hAnsi="Times New Roman"/>
          <w:sz w:val="28"/>
          <w:szCs w:val="28"/>
        </w:rPr>
        <w:t xml:space="preserve"> </w:t>
      </w:r>
      <w:r w:rsidR="00EF6D8B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закольцованы и частично тупиковые, выполнены из разных материалов: сталь; асбестоцемент; полиэтилен, диаметр труб от 40 до 150 мм.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Водопроводные сети Красногвардейского сельского поселения </w:t>
      </w:r>
      <w:r w:rsidR="00EF6D8B">
        <w:rPr>
          <w:rFonts w:ascii="Times New Roman" w:hAnsi="Times New Roman"/>
          <w:sz w:val="28"/>
          <w:szCs w:val="28"/>
        </w:rPr>
        <w:t>Каневского района</w:t>
      </w:r>
      <w:r w:rsidR="00EF6D8B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 xml:space="preserve">проложены в разные годы, износ составляет до  82%.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Общая протяженность водопроводной сети Красногвардейского сельского поселения </w:t>
      </w:r>
      <w:r w:rsidR="00EF6D8B">
        <w:rPr>
          <w:rFonts w:ascii="Times New Roman" w:hAnsi="Times New Roman"/>
          <w:sz w:val="28"/>
          <w:szCs w:val="28"/>
        </w:rPr>
        <w:t>Каневского района</w:t>
      </w:r>
      <w:r w:rsidR="00EF6D8B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 xml:space="preserve">составляет 21,525 км.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По материалам распределяются следующим образом: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стальные</w:t>
      </w:r>
      <w:r w:rsidR="00EF6D8B">
        <w:rPr>
          <w:rFonts w:ascii="Times New Roman" w:hAnsi="Times New Roman"/>
          <w:sz w:val="28"/>
          <w:szCs w:val="28"/>
        </w:rPr>
        <w:t xml:space="preserve"> - 29%; асбестоцементные - 68%;</w:t>
      </w:r>
      <w:r w:rsidRPr="00F46D04">
        <w:rPr>
          <w:rFonts w:ascii="Times New Roman" w:hAnsi="Times New Roman"/>
          <w:sz w:val="28"/>
          <w:szCs w:val="28"/>
        </w:rPr>
        <w:t xml:space="preserve"> поливинил. - 3%.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Состояние существующих водопроводных сетей Красногвардейского сельского поселения</w:t>
      </w:r>
      <w:r w:rsidR="00EF6D8B" w:rsidRPr="00EF6D8B">
        <w:rPr>
          <w:rFonts w:ascii="Times New Roman" w:hAnsi="Times New Roman"/>
          <w:sz w:val="28"/>
          <w:szCs w:val="28"/>
        </w:rPr>
        <w:t xml:space="preserve"> </w:t>
      </w:r>
      <w:r w:rsidR="00EF6D8B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отражено в таблице №2.1.2</w:t>
      </w:r>
    </w:p>
    <w:p w:rsidR="008641A7" w:rsidRPr="00F46D04" w:rsidRDefault="008641A7" w:rsidP="00EF6D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EF6D8B">
      <w:pPr>
        <w:pStyle w:val="a3"/>
        <w:ind w:firstLine="567"/>
        <w:jc w:val="right"/>
        <w:rPr>
          <w:rFonts w:ascii="Times New Roman" w:eastAsia="Arial Unicode MS" w:hAnsi="Times New Roman"/>
          <w:sz w:val="28"/>
          <w:szCs w:val="28"/>
        </w:rPr>
      </w:pPr>
      <w:r w:rsidRPr="00F46D04">
        <w:rPr>
          <w:rFonts w:ascii="Times New Roman" w:eastAsia="Arial Unicode MS" w:hAnsi="Times New Roman"/>
          <w:sz w:val="28"/>
          <w:szCs w:val="28"/>
        </w:rPr>
        <w:t>Таблица №2.1.2</w:t>
      </w:r>
    </w:p>
    <w:tbl>
      <w:tblPr>
        <w:tblW w:w="9598" w:type="dxa"/>
        <w:tblInd w:w="228" w:type="dxa"/>
        <w:tblLayout w:type="fixed"/>
        <w:tblLook w:val="0000"/>
      </w:tblPr>
      <w:tblGrid>
        <w:gridCol w:w="589"/>
        <w:gridCol w:w="4003"/>
        <w:gridCol w:w="992"/>
        <w:gridCol w:w="851"/>
        <w:gridCol w:w="992"/>
        <w:gridCol w:w="1134"/>
        <w:gridCol w:w="1037"/>
      </w:tblGrid>
      <w:tr w:rsidR="008641A7" w:rsidRPr="00EF6D8B" w:rsidTr="00EF6D8B">
        <w:trPr>
          <w:trHeight w:val="810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№</w:t>
            </w:r>
          </w:p>
          <w:p w:rsidR="00EF6D8B" w:rsidRDefault="00EF6D8B" w:rsidP="00EF6D8B">
            <w:pPr>
              <w:pStyle w:val="a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№</w:t>
            </w:r>
          </w:p>
          <w:p w:rsidR="008641A7" w:rsidRPr="00EF6D8B" w:rsidRDefault="008641A7" w:rsidP="00EF6D8B">
            <w:pPr>
              <w:pStyle w:val="a3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п</w:t>
            </w:r>
            <w:r w:rsidR="00EF6D8B">
              <w:rPr>
                <w:rFonts w:ascii="Times New Roman" w:eastAsia="Calibri" w:hAnsi="Times New Roman"/>
              </w:rPr>
              <w:t>/</w:t>
            </w:r>
            <w:r w:rsidRPr="00EF6D8B">
              <w:rPr>
                <w:rFonts w:ascii="Times New Roman" w:eastAsia="Calibri" w:hAnsi="Times New Roman"/>
              </w:rPr>
              <w:t>п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ind w:firstLine="56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Мате-риал труб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Диам.,</w:t>
            </w:r>
          </w:p>
          <w:p w:rsidR="008641A7" w:rsidRPr="00EF6D8B" w:rsidRDefault="008641A7" w:rsidP="00F46D04">
            <w:pPr>
              <w:pStyle w:val="a3"/>
              <w:ind w:firstLine="56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ind w:firstLine="55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Протя-жен-ность,</w:t>
            </w:r>
          </w:p>
          <w:p w:rsidR="008641A7" w:rsidRPr="00EF6D8B" w:rsidRDefault="008641A7" w:rsidP="00EF6D8B">
            <w:pPr>
              <w:pStyle w:val="a3"/>
              <w:ind w:firstLine="55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ind w:firstLine="56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Техн. состоя-ние,</w:t>
            </w:r>
          </w:p>
          <w:p w:rsidR="008641A7" w:rsidRPr="00EF6D8B" w:rsidRDefault="008641A7" w:rsidP="00EF6D8B">
            <w:pPr>
              <w:pStyle w:val="a3"/>
              <w:ind w:firstLine="56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% износа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Год</w:t>
            </w:r>
          </w:p>
          <w:p w:rsidR="008641A7" w:rsidRPr="00EF6D8B" w:rsidRDefault="008641A7" w:rsidP="00EF6D8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EF6D8B">
              <w:rPr>
                <w:rFonts w:ascii="Times New Roman" w:eastAsia="Calibri" w:hAnsi="Times New Roman"/>
              </w:rPr>
              <w:t>пост-ройки</w:t>
            </w:r>
          </w:p>
        </w:tc>
      </w:tr>
      <w:tr w:rsidR="008641A7" w:rsidRPr="00F46D04" w:rsidTr="00EF6D8B">
        <w:trPr>
          <w:trHeight w:val="240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8641A7" w:rsidRPr="00F46D04" w:rsidTr="00EF6D8B">
        <w:trPr>
          <w:trHeight w:val="388"/>
        </w:trPr>
        <w:tc>
          <w:tcPr>
            <w:tcW w:w="9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EF6D8B" w:rsidP="00EF6D8B">
            <w:pPr>
              <w:pStyle w:val="a3"/>
              <w:ind w:firstLine="567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="008641A7" w:rsidRPr="00F46D04">
              <w:rPr>
                <w:rFonts w:ascii="Times New Roman" w:eastAsia="Arial Unicode MS" w:hAnsi="Times New Roman"/>
                <w:sz w:val="28"/>
                <w:szCs w:val="28"/>
              </w:rPr>
              <w:t>Красногвардеец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скв. б/н до ул. Первомайской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Тракторная от ул. Первомайской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Первомайская от ул. Тракторной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Первомайская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пвх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1995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Первомайская в сторону МТФ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в сторону ул. Красной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Краснодарская от ул. Красной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Школьная от  ул. Тракторной</w:t>
            </w:r>
          </w:p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до ул. Краснодарской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 xml:space="preserve">ул. Красная от </w:t>
            </w:r>
            <w:bookmarkStart w:id="1" w:name="_GoBack"/>
            <w:bookmarkEnd w:id="1"/>
            <w:r w:rsidRPr="00EF6D8B">
              <w:rPr>
                <w:rFonts w:ascii="Times New Roman" w:hAnsi="Times New Roman"/>
              </w:rPr>
              <w:t xml:space="preserve"> ул. Первомайской</w:t>
            </w:r>
          </w:p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до пер. Клубного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ул. Тракторной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скв. №65923 до Тракторной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скв. №3688 до ул.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jc w:val="both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F6D8B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41A7" w:rsidRPr="00F46D04" w:rsidTr="00EF6D8B">
        <w:trPr>
          <w:trHeight w:val="397"/>
        </w:trPr>
        <w:tc>
          <w:tcPr>
            <w:tcW w:w="9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eastAsia="Arial Unicode MS" w:hAnsi="Times New Roman"/>
              </w:rPr>
            </w:pPr>
            <w:r w:rsidRPr="00EF6D8B">
              <w:rPr>
                <w:rFonts w:ascii="Times New Roman" w:eastAsia="Arial Unicode MS" w:hAnsi="Times New Roman"/>
              </w:rPr>
              <w:t>Станица Александровская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скв. № 997-Э по ул. Садовой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2255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Садовая вдоль Балки Зубова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1977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Садовая вдоль Балки Зубова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Советская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1995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Советская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1977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Советская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ул. Советской до ул. Гоголя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Гоголя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ул. Советской до ул. Степной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скв. б/н до ул. Советской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скв. б/н до ул. Гоголя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Гоголя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Степная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от ул. Советской до ул. Кузнечной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Кузнечная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асбест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755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ул. Кузнечная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82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1975</w:t>
            </w:r>
          </w:p>
        </w:tc>
      </w:tr>
      <w:tr w:rsidR="008641A7" w:rsidRPr="00F46D04" w:rsidTr="00EF6D8B">
        <w:trPr>
          <w:trHeight w:val="3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F6D8B">
            <w:pPr>
              <w:pStyle w:val="a3"/>
              <w:ind w:firstLine="56"/>
              <w:jc w:val="both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  <w:r w:rsidRPr="00EF6D8B">
              <w:rPr>
                <w:rFonts w:ascii="Times New Roman" w:hAnsi="Times New Roman"/>
              </w:rPr>
              <w:t>11090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F6D8B" w:rsidRDefault="008641A7" w:rsidP="00E85CF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Работа водопроводных сетей по Красногвардейскому сельскому поселению</w:t>
      </w:r>
      <w:r w:rsidR="00E85CFD" w:rsidRPr="00E85CFD">
        <w:rPr>
          <w:rFonts w:ascii="Times New Roman" w:hAnsi="Times New Roman"/>
          <w:sz w:val="28"/>
          <w:szCs w:val="28"/>
        </w:rPr>
        <w:t xml:space="preserve"> </w:t>
      </w:r>
      <w:r w:rsidR="00E85CFD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за 2014 год приведена в таблице №2.1.3</w:t>
      </w:r>
    </w:p>
    <w:p w:rsidR="00E85CFD" w:rsidRPr="00F46D04" w:rsidRDefault="00E85CFD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E85CFD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 №2.1.3</w:t>
      </w:r>
    </w:p>
    <w:tbl>
      <w:tblPr>
        <w:tblW w:w="0" w:type="auto"/>
        <w:tblInd w:w="63" w:type="dxa"/>
        <w:tblLayout w:type="fixed"/>
        <w:tblLook w:val="0000"/>
      </w:tblPr>
      <w:tblGrid>
        <w:gridCol w:w="5100"/>
        <w:gridCol w:w="2003"/>
        <w:gridCol w:w="2865"/>
      </w:tblGrid>
      <w:tr w:rsidR="008641A7" w:rsidRPr="00E85CFD" w:rsidTr="00986983">
        <w:trPr>
          <w:trHeight w:val="1116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Красногвардейское</w:t>
            </w:r>
          </w:p>
          <w:p w:rsidR="008641A7" w:rsidRPr="00E85CFD" w:rsidRDefault="008641A7" w:rsidP="00E85CFD">
            <w:pPr>
              <w:pStyle w:val="a3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 xml:space="preserve">Поднято воды насосными станциями </w:t>
            </w:r>
            <w:r w:rsidRPr="00F46D0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46D04">
              <w:rPr>
                <w:rFonts w:ascii="Times New Roman" w:hAnsi="Times New Roman"/>
                <w:sz w:val="28"/>
                <w:szCs w:val="28"/>
              </w:rPr>
              <w:t xml:space="preserve"> подъема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98,33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воды, используемой на собственные нужды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Подано воды в сеть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98,33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Отпущено воды потребителям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60,07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E85CFD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  <w:r w:rsidR="008641A7" w:rsidRPr="00F46D04">
              <w:rPr>
                <w:rFonts w:ascii="Times New Roman" w:hAnsi="Times New Roman"/>
                <w:sz w:val="28"/>
                <w:szCs w:val="28"/>
              </w:rPr>
              <w:t>-  населению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54,63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 бюджетным организациям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1,97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 прочим потребителям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</w:tr>
      <w:tr w:rsidR="008641A7" w:rsidRPr="00F46D04" w:rsidTr="00986983">
        <w:trPr>
          <w:trHeight w:val="39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Утечка и неучтенный расход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м³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38,26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Ба</w:t>
      </w:r>
      <w:r w:rsidR="00E85CFD">
        <w:rPr>
          <w:rFonts w:ascii="Times New Roman" w:hAnsi="Times New Roman"/>
          <w:sz w:val="28"/>
          <w:szCs w:val="28"/>
        </w:rPr>
        <w:t>ланс подачи и реализации воды в</w:t>
      </w:r>
      <w:r w:rsidRPr="00F46D04">
        <w:rPr>
          <w:rFonts w:ascii="Times New Roman" w:hAnsi="Times New Roman"/>
          <w:sz w:val="28"/>
          <w:szCs w:val="28"/>
        </w:rPr>
        <w:t xml:space="preserve"> Красногвардейском сельском поселении</w:t>
      </w:r>
      <w:r w:rsidR="00E85CFD" w:rsidRPr="00E85CFD">
        <w:rPr>
          <w:rFonts w:ascii="Times New Roman" w:hAnsi="Times New Roman"/>
          <w:sz w:val="28"/>
          <w:szCs w:val="28"/>
        </w:rPr>
        <w:t xml:space="preserve"> </w:t>
      </w:r>
      <w:r w:rsidR="00E85CFD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формируется под влиянием ряда факторов: </w:t>
      </w:r>
    </w:p>
    <w:p w:rsidR="008641A7" w:rsidRPr="00F46D04" w:rsidRDefault="00E85CFD" w:rsidP="00E85C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41A7" w:rsidRPr="00F46D04">
        <w:rPr>
          <w:rFonts w:ascii="Times New Roman" w:hAnsi="Times New Roman"/>
          <w:sz w:val="28"/>
          <w:szCs w:val="28"/>
        </w:rPr>
        <w:t>высокая доля частного сектора;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предпосылки к сезонной неравномерности водопотребления (максимальная  нагрузка в сезон переработки сельскохозяйственной продукции и полива).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Потребители воды классифицируются по трем основным группам: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1-я группа </w:t>
      </w:r>
      <w:r w:rsidRPr="00F46D04">
        <w:rPr>
          <w:rFonts w:ascii="Times New Roman" w:hAnsi="Times New Roman"/>
          <w:sz w:val="28"/>
          <w:szCs w:val="28"/>
        </w:rPr>
        <w:noBreakHyphen/>
        <w:t xml:space="preserve"> физические лица (население).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2-я</w:t>
      </w:r>
      <w:r w:rsidR="00E85CFD">
        <w:rPr>
          <w:rFonts w:ascii="Times New Roman" w:hAnsi="Times New Roman"/>
          <w:sz w:val="28"/>
          <w:szCs w:val="28"/>
        </w:rPr>
        <w:t xml:space="preserve"> группа – бюджетофинансируемые </w:t>
      </w:r>
      <w:r w:rsidRPr="00F46D04">
        <w:rPr>
          <w:rFonts w:ascii="Times New Roman" w:hAnsi="Times New Roman"/>
          <w:sz w:val="28"/>
          <w:szCs w:val="28"/>
        </w:rPr>
        <w:t>организации.</w:t>
      </w:r>
    </w:p>
    <w:p w:rsidR="008641A7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3-я группа – прочие организации.</w:t>
      </w:r>
    </w:p>
    <w:p w:rsidR="00E85CFD" w:rsidRPr="00F46D04" w:rsidRDefault="00E85CFD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Основные показатели системы водоснабжения в динамике смотри таблицу №2.1.4.</w:t>
      </w:r>
    </w:p>
    <w:p w:rsidR="008641A7" w:rsidRPr="00F46D04" w:rsidRDefault="008641A7" w:rsidP="00E85CFD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 №2.1.4</w:t>
      </w:r>
    </w:p>
    <w:tbl>
      <w:tblPr>
        <w:tblW w:w="9543" w:type="dxa"/>
        <w:tblInd w:w="63" w:type="dxa"/>
        <w:tblLayout w:type="fixed"/>
        <w:tblLook w:val="0000"/>
      </w:tblPr>
      <w:tblGrid>
        <w:gridCol w:w="612"/>
        <w:gridCol w:w="3261"/>
        <w:gridCol w:w="18"/>
        <w:gridCol w:w="1399"/>
        <w:gridCol w:w="17"/>
        <w:gridCol w:w="2640"/>
        <w:gridCol w:w="36"/>
        <w:gridCol w:w="1560"/>
      </w:tblGrid>
      <w:tr w:rsidR="008641A7" w:rsidRPr="00F46D04" w:rsidTr="00E85CFD">
        <w:trPr>
          <w:trHeight w:val="450"/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5CFD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5CFD"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5CFD">
              <w:rPr>
                <w:rFonts w:ascii="Times New Roman" w:eastAsia="Calibr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5CFD">
              <w:rPr>
                <w:rFonts w:ascii="Times New Roman" w:eastAsia="Calibri" w:hAnsi="Times New Roman"/>
                <w:sz w:val="24"/>
                <w:szCs w:val="24"/>
              </w:rPr>
              <w:t>2008 год (факт)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5CFD">
              <w:rPr>
                <w:rFonts w:ascii="Times New Roman" w:eastAsia="Calibri" w:hAnsi="Times New Roman"/>
                <w:sz w:val="24"/>
                <w:szCs w:val="24"/>
              </w:rPr>
              <w:t>2014 год (факт)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выработки воды (подъем)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98,33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воды, используемой на собственные нужды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8641A7" w:rsidRPr="00F46D04" w:rsidTr="00E85CFD">
        <w:trPr>
          <w:trHeight w:val="51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отпуска в сеть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60,07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потерь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38,26</w:t>
            </w:r>
          </w:p>
        </w:tc>
      </w:tr>
      <w:tr w:rsidR="008641A7" w:rsidRPr="00F46D04" w:rsidTr="00E85CFD">
        <w:trPr>
          <w:trHeight w:val="510"/>
        </w:trPr>
        <w:tc>
          <w:tcPr>
            <w:tcW w:w="6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реализации услуг, всего,   в т.ч.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60,07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населению (питьевая)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54,63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прочим потребителям, в т.ч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питьевая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техническая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E85CFD">
        <w:trPr>
          <w:trHeight w:val="25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Внутрихозяйственный оборот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тыс.куб.м.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E85CFD">
        <w:trPr>
          <w:trHeight w:val="765"/>
        </w:trPr>
        <w:tc>
          <w:tcPr>
            <w:tcW w:w="6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Установленная производственная мощность насосных станций 1 подъема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46D04">
              <w:rPr>
                <w:rFonts w:ascii="Times New Roman" w:hAnsi="Times New Roman"/>
                <w:sz w:val="28"/>
                <w:szCs w:val="28"/>
              </w:rPr>
              <w:t xml:space="preserve"> в сутки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641A7" w:rsidRPr="00F46D04" w:rsidTr="00E85CFD">
        <w:trPr>
          <w:trHeight w:val="765"/>
        </w:trPr>
        <w:tc>
          <w:tcPr>
            <w:tcW w:w="6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Фактическая производственная мощность насосных станций 1 подъема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46D04">
              <w:rPr>
                <w:rFonts w:ascii="Times New Roman" w:hAnsi="Times New Roman"/>
                <w:sz w:val="28"/>
                <w:szCs w:val="28"/>
              </w:rPr>
              <w:t xml:space="preserve"> в сутки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641A7" w:rsidRPr="00F46D04" w:rsidTr="00E85CFD">
        <w:trPr>
          <w:trHeight w:val="7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Коэффициент использования производственной мощности насосных станций 1 подъема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641A7" w:rsidRPr="00F46D04" w:rsidTr="00E85CFD">
        <w:trPr>
          <w:trHeight w:val="5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Установленная производственная мощность очистных сооружений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46D04">
              <w:rPr>
                <w:rFonts w:ascii="Times New Roman" w:hAnsi="Times New Roman"/>
                <w:sz w:val="28"/>
                <w:szCs w:val="28"/>
              </w:rPr>
              <w:t xml:space="preserve"> в сутки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E85CFD">
        <w:trPr>
          <w:trHeight w:val="5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Фактическая производственная мощность  очистных сооружений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тыс. 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46D04">
              <w:rPr>
                <w:rFonts w:ascii="Times New Roman" w:hAnsi="Times New Roman"/>
                <w:sz w:val="28"/>
                <w:szCs w:val="28"/>
              </w:rPr>
              <w:t xml:space="preserve"> в сутки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E85CFD">
        <w:trPr>
          <w:trHeight w:val="5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Коэффициент использования производственной мощности  очистных сооружений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E85CFD">
        <w:trPr>
          <w:trHeight w:val="5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Общая протяженность водопроводной сети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26,08</w:t>
            </w:r>
          </w:p>
        </w:tc>
      </w:tr>
      <w:tr w:rsidR="008641A7" w:rsidRPr="00F46D04" w:rsidTr="00E85CFD">
        <w:trPr>
          <w:trHeight w:val="1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 протяженность сетей, нуждающихся в замене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20,86</w:t>
            </w:r>
          </w:p>
        </w:tc>
      </w:tr>
      <w:tr w:rsidR="008641A7" w:rsidRPr="00F46D04" w:rsidTr="00E85CFD">
        <w:trPr>
          <w:trHeight w:val="1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Соответствие качества питьевой воды СанПиН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641A7" w:rsidRPr="00F46D04" w:rsidTr="00E85CFD">
        <w:trPr>
          <w:trHeight w:val="28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Число аварий на водопроводных сетях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641A7" w:rsidRPr="00F46D04" w:rsidTr="00E85CFD">
        <w:trPr>
          <w:trHeight w:val="28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Ликвидация аварийных ситуаций связанных с прекращением подачи воды потребителям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641A7" w:rsidRPr="00F46D04" w:rsidTr="00E85CFD">
        <w:trPr>
          <w:trHeight w:val="2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Объем потребления электроэнергии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кВт.ч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133997,00</w:t>
            </w:r>
          </w:p>
        </w:tc>
      </w:tr>
      <w:tr w:rsidR="008641A7" w:rsidRPr="00F46D04" w:rsidTr="00E85CFD">
        <w:trPr>
          <w:trHeight w:val="2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Изменение объема потребления электроэнергии, %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41A7" w:rsidRPr="00F46D04" w:rsidTr="00E85CFD">
        <w:trPr>
          <w:trHeight w:val="2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7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 xml:space="preserve">Удельный    расход электроэнергии  на  единицу реализации </w:t>
            </w: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кВт.ч/куб.м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Ref303167470"/>
    </w:p>
    <w:bookmarkEnd w:id="2"/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Расхо</w:t>
      </w:r>
      <w:r w:rsidR="00E85CFD">
        <w:rPr>
          <w:rFonts w:ascii="Times New Roman" w:hAnsi="Times New Roman"/>
          <w:sz w:val="28"/>
          <w:szCs w:val="28"/>
        </w:rPr>
        <w:t xml:space="preserve">ды воды на неучтенные расходы, </w:t>
      </w:r>
      <w:r w:rsidRPr="00F46D04">
        <w:rPr>
          <w:rFonts w:ascii="Times New Roman" w:hAnsi="Times New Roman"/>
          <w:sz w:val="28"/>
          <w:szCs w:val="28"/>
        </w:rPr>
        <w:t>потери и технологически</w:t>
      </w:r>
      <w:r w:rsidR="00E85CFD">
        <w:rPr>
          <w:rFonts w:ascii="Times New Roman" w:hAnsi="Times New Roman"/>
          <w:sz w:val="28"/>
          <w:szCs w:val="28"/>
        </w:rPr>
        <w:t xml:space="preserve">е нужды в системе водоснабжения составляли в 2015г. - </w:t>
      </w:r>
      <w:r w:rsidRPr="00F46D04">
        <w:rPr>
          <w:rFonts w:ascii="Times New Roman" w:hAnsi="Times New Roman"/>
          <w:sz w:val="28"/>
          <w:szCs w:val="28"/>
        </w:rPr>
        <w:t xml:space="preserve">38,91%.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число полезных расходов включаются технологические расходы при эксплуатации  водозаборных и головных водопроводных сооружений, расход воды на профилактическую промывку сборных водоводов, собственные нужды – обслуживание производственных фондов. Основная доля неучтенных расходов приходится на скрытые утечки (свищи, трещины в трубах), промывку разводящих сетей после ремонта. Также неучтенные расходы в связи с разницей между фактическим водопотреблением и водопотреблением, оплачиваемым по установленным нормам, в состав которых может входить скрытая реализация. Высоким утечкам способствуют возможные переливы в башнях и высокая аварийность.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Необходимость масштабных промывок сетей для обеспечения качества воды (% от неучтенных расходов) обусловлена плохим состоянием изношенных трубопроводов и высокой продолжительностью транспортировки воды потребителям.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Указанные выше причины не могут быть устранены полностью и даже частичное их устранение связано с необходимостью осуществления ряда программ, содержанием которых является: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Налаживание группового общедомового и зонального учета воды.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Снижение аварийности.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Замена изношенных сетей.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Оптимизация гидравлического режима.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Качество воды, подаваемой потребителям,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E85CFD" w:rsidRPr="00F46D04" w:rsidRDefault="00E85CFD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Основные показатели качества воды смотри таблицу №2.1.5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85CFD">
        <w:rPr>
          <w:rFonts w:ascii="Times New Roman" w:hAnsi="Times New Roman"/>
          <w:sz w:val="28"/>
          <w:szCs w:val="28"/>
        </w:rPr>
        <w:t xml:space="preserve">                            </w:t>
      </w:r>
      <w:r w:rsidRPr="00F46D04">
        <w:rPr>
          <w:rFonts w:ascii="Times New Roman" w:hAnsi="Times New Roman"/>
          <w:sz w:val="28"/>
          <w:szCs w:val="28"/>
        </w:rPr>
        <w:t xml:space="preserve">      Таблица №2.1.5</w:t>
      </w:r>
    </w:p>
    <w:tbl>
      <w:tblPr>
        <w:tblW w:w="0" w:type="auto"/>
        <w:tblInd w:w="229" w:type="dxa"/>
        <w:tblLayout w:type="fixed"/>
        <w:tblLook w:val="0000"/>
      </w:tblPr>
      <w:tblGrid>
        <w:gridCol w:w="2694"/>
        <w:gridCol w:w="1276"/>
        <w:gridCol w:w="1134"/>
        <w:gridCol w:w="1985"/>
        <w:gridCol w:w="1260"/>
        <w:gridCol w:w="15"/>
        <w:gridCol w:w="1315"/>
      </w:tblGrid>
      <w:tr w:rsidR="008641A7" w:rsidRPr="00F46D04" w:rsidTr="00986983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Определяемые ингредиенты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Единицы измере-ния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Норма-тив (ПДК) не более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Метод КХА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Результат анализа</w:t>
            </w:r>
          </w:p>
        </w:tc>
      </w:tr>
      <w:tr w:rsidR="008641A7" w:rsidRPr="00F46D04" w:rsidTr="00986983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ШИФР ПРОБЫ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средние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максим.</w:t>
            </w:r>
          </w:p>
        </w:tc>
      </w:tr>
      <w:tr w:rsidR="008641A7" w:rsidRPr="00F46D04" w:rsidTr="00986983">
        <w:trPr>
          <w:tblHeader/>
        </w:trPr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1. Запах при 20º/60º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3351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2. Привкус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3351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3. Цветность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градус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Ф14.1:2:4.207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0,10</w:t>
            </w:r>
          </w:p>
        </w:tc>
      </w:tr>
      <w:tr w:rsidR="008641A7" w:rsidRPr="00F46D04" w:rsidTr="00986983"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1.Обобщенные показатели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1. Водородный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Единицы 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Ф14.1:2:3:4.121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8,78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0,20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2. Сухой остаток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ГОСТ18164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416,80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41,68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3. Жесткость общая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ºЖ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Р 52407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0,08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4. Окисляемость перманганатная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vanish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46D04">
              <w:rPr>
                <w:rFonts w:ascii="Times New Roman" w:hAnsi="Times New Roman"/>
                <w:vanish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Ф14,2:4.154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0,44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5. Поверхностно-активные вещества</w:t>
            </w:r>
          </w:p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(А ПАВ)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Р 51211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0,015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6. Фенольный индекс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РД 52.24.488-95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0,002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2. Неорганические вещества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1. Железо общее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4011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0,117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0,023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2. Кадмий (суммарно)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Ф14.1.2.4.69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0,001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3. Марганец (суммарно)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4974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0,029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0,003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4. Медь (суммарно)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4388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0,0010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5. Кремний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РД 52.24.433-95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0,54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6. Мышьяк (суммарно)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4152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0,0050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7. Ртуть (суммарно)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0,0005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51212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0,00010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8. Свинец (суммарно)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Ф14.1.2.4.69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0,0010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9. Сульфаты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4389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41,70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8,34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10. Фториды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4386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0,03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11. Хлориды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ГОСТ 4245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34,80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3,47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12. Цинк (</w:t>
            </w:r>
            <w:r w:rsidRPr="00F46D04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+2</w:t>
            </w:r>
            <w:r w:rsidRPr="00F46D0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Ф14.1.2.4.69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0,010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13. Нитраты (поNO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46D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18826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14. Аммиак (по 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4192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0,20</w:t>
            </w: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15. Нитриты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ГОСТ 4192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&lt; 0,003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16. Сероводород и сульфиды (по сероводороду)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мг/дм</w:t>
            </w:r>
            <w:r w:rsidRPr="00F46D0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ПНД Ф 14.1:2:4.178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0,096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E85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± 0,023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E85C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Одной из главных проблем качественной поставки воды населению в Красногвардейском сельском поселении </w:t>
      </w:r>
      <w:r w:rsidR="00E85CFD">
        <w:rPr>
          <w:rFonts w:ascii="Times New Roman" w:hAnsi="Times New Roman"/>
          <w:sz w:val="28"/>
          <w:szCs w:val="28"/>
        </w:rPr>
        <w:t>Каневского района</w:t>
      </w:r>
      <w:r w:rsidR="00E85CFD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>является высокая, до 82%, изношенность водопроводных сетей и водозаборных скважин. Это способствует вторичному загрязнению воды, особенно в летний период, когда возможны подсосы загрязнений через поврежденные участки труб.  Применение стальных труб (29%) также представляет собой опасность снижения качества питьевой</w:t>
      </w:r>
      <w:r w:rsidR="00E85CFD">
        <w:rPr>
          <w:rFonts w:ascii="Times New Roman" w:hAnsi="Times New Roman"/>
          <w:sz w:val="28"/>
          <w:szCs w:val="28"/>
        </w:rPr>
        <w:t xml:space="preserve"> воды.</w:t>
      </w:r>
      <w:r w:rsidRPr="00F46D04">
        <w:rPr>
          <w:rFonts w:ascii="Times New Roman" w:hAnsi="Times New Roman"/>
          <w:sz w:val="28"/>
          <w:szCs w:val="28"/>
        </w:rPr>
        <w:t xml:space="preserve"> Кроме того, такое состояние сетей увеличивает концентрацию железа и показателя жесткости.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связи со значительной изношенностью водопроводных сетей имеют место высокие потери  38,91%.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ОАО «ЖКУ» ежегодно производит плановый и внеплановый капитальный ремонт и реконструкцию объектов водопроводных сетей поселения. Старые проржавевшие металлические трубы по возможности заменяются полиэтиленовыми, которые превосходят металлические по экономическим и эксплуатационным характеристикам.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Необходимо строительство станций водоочистки для достижения качества питьевой воды по показателям цветности и сероводороду.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К нерациональному и неэкономному использованию подземных вод можно отнести использование воды питьевого качества на производственные и другие, не связанные с питьевым и бытовым водоснабжением, цели. Значительно возрастает потребление воды в летний период, что в первую очередь связано с поливом приусадебных участков, а также поселковых зеленных насаждений.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Style w:val="16-66"/>
          <w:rFonts w:ascii="Times New Roman" w:eastAsia="StarSymbol" w:hAnsi="Times New Roman"/>
          <w:sz w:val="28"/>
          <w:szCs w:val="28"/>
        </w:rPr>
        <w:t>Основным недостатком работы водозаборов является отсутствие экономичного регулирования давления в напорном коллекторе. Регулирующая функция реализуется созданием дополнительного гидравлического сопротивления (прикрытием задвижек, затворов) или ступенчатым пуском насосов. Это неоправданный расход электроэнергии. К тому же р</w:t>
      </w:r>
      <w:r w:rsidRPr="00F46D04">
        <w:rPr>
          <w:rFonts w:ascii="Times New Roman" w:hAnsi="Times New Roman"/>
          <w:sz w:val="28"/>
          <w:szCs w:val="28"/>
        </w:rPr>
        <w:t xml:space="preserve">абота подобных систем сопровождается значительными колебаниями давления, в том числе высоким давлением в ночное время. Результатом является быстрый износ запорной арматуры, частые порывы и повышенные ежемесячные затраты на обслуживание гидросистемы. Водозабор не оснащен датчиками защиты от сухого хода насоса. </w:t>
      </w:r>
      <w:r w:rsidRPr="00F46D04">
        <w:rPr>
          <w:rStyle w:val="16-66"/>
          <w:rFonts w:ascii="Times New Roman" w:eastAsia="StarSymbol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 xml:space="preserve">Кроме того, частые пуски и остановки насосов резко сокращают срок службы гидросети (гидроударами) и электросети (пусковыми токами). 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2.2 </w:t>
      </w:r>
      <w:r w:rsidRPr="006313EA">
        <w:rPr>
          <w:rFonts w:ascii="Times New Roman" w:eastAsia="Times New Roman CYR" w:hAnsi="Times New Roman"/>
          <w:sz w:val="28"/>
          <w:szCs w:val="28"/>
        </w:rPr>
        <w:t>Существующее состояние системы теплоснабже6ния.</w:t>
      </w:r>
    </w:p>
    <w:p w:rsidR="008641A7" w:rsidRPr="00F46D04" w:rsidRDefault="00E85CF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Теплоснабжение Красногвардейского 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осуществляется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децентр</w:t>
      </w:r>
      <w:r>
        <w:rPr>
          <w:rFonts w:ascii="Times New Roman" w:eastAsia="Times New Roman CYR" w:hAnsi="Times New Roman"/>
          <w:sz w:val="28"/>
          <w:szCs w:val="28"/>
        </w:rPr>
        <w:t xml:space="preserve">ализованно от одной Административной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котельной.                                                                                                  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Характеристика  котельных   приведена в таблице № 2.2.1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85CFD">
        <w:rPr>
          <w:rFonts w:ascii="Times New Roman" w:hAnsi="Times New Roman"/>
          <w:sz w:val="28"/>
          <w:szCs w:val="28"/>
        </w:rPr>
        <w:t xml:space="preserve">                        </w:t>
      </w:r>
      <w:r w:rsidRPr="00F46D04">
        <w:rPr>
          <w:rFonts w:ascii="Times New Roman" w:hAnsi="Times New Roman"/>
          <w:sz w:val="28"/>
          <w:szCs w:val="28"/>
        </w:rPr>
        <w:t xml:space="preserve">                    </w:t>
      </w:r>
      <w:r w:rsidRPr="00F46D04">
        <w:rPr>
          <w:rFonts w:ascii="Times New Roman" w:eastAsia="Times New Roman CYR" w:hAnsi="Times New Roman"/>
          <w:sz w:val="28"/>
          <w:szCs w:val="28"/>
        </w:rPr>
        <w:t>Таблица № 2.2.1</w:t>
      </w:r>
    </w:p>
    <w:tbl>
      <w:tblPr>
        <w:tblW w:w="0" w:type="auto"/>
        <w:tblInd w:w="-176" w:type="dxa"/>
        <w:tblLayout w:type="fixed"/>
        <w:tblLook w:val="0000"/>
      </w:tblPr>
      <w:tblGrid>
        <w:gridCol w:w="1915"/>
        <w:gridCol w:w="70"/>
        <w:gridCol w:w="1276"/>
        <w:gridCol w:w="1559"/>
        <w:gridCol w:w="23"/>
        <w:gridCol w:w="1542"/>
        <w:gridCol w:w="1559"/>
        <w:gridCol w:w="1701"/>
      </w:tblGrid>
      <w:tr w:rsidR="008641A7" w:rsidRPr="00F46D04" w:rsidTr="00E85CFD">
        <w:trPr>
          <w:trHeight w:val="2310"/>
        </w:trPr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Мощность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проектная/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фактич</w:t>
            </w:r>
            <w:r w:rsidR="00E85CFD">
              <w:rPr>
                <w:rFonts w:ascii="Times New Roman" w:eastAsia="Times New Roman CYR" w:hAnsi="Times New Roman"/>
                <w:sz w:val="24"/>
                <w:szCs w:val="24"/>
              </w:rPr>
              <w:t>ески</w:t>
            </w:r>
          </w:p>
          <w:p w:rsidR="008641A7" w:rsidRPr="00E85CFD" w:rsidRDefault="00E85CFD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</w:t>
            </w:r>
            <w:r w:rsidR="008641A7" w:rsidRPr="00E85CFD">
              <w:rPr>
                <w:rFonts w:ascii="Times New Roman" w:eastAsia="Times New Roman CYR" w:hAnsi="Times New Roman"/>
                <w:sz w:val="24"/>
                <w:szCs w:val="24"/>
              </w:rPr>
              <w:t>аждого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головного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сооружения, Гкал/ч</w:t>
            </w:r>
          </w:p>
        </w:tc>
        <w:tc>
          <w:tcPr>
            <w:tcW w:w="15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Потребители: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населенные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пункты, пром. и с/х обьекты</w:t>
            </w:r>
          </w:p>
          <w:p w:rsidR="008641A7" w:rsidRPr="00E85CFD" w:rsidRDefault="008641A7" w:rsidP="00E85CF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Техн. состояние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год стр-ва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остаточный  ресурс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оборудования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Возможность расширения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hAnsi="Times New Roman"/>
                <w:sz w:val="24"/>
                <w:szCs w:val="24"/>
              </w:rPr>
              <w:t>(</w:t>
            </w: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макс.нагр)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реконстр. Или стр-во нового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Место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Расположения  и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ведомственная</w:t>
            </w:r>
          </w:p>
          <w:p w:rsidR="008641A7" w:rsidRPr="00E85CFD" w:rsidRDefault="008641A7" w:rsidP="00E85CFD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принадлежность.</w:t>
            </w:r>
          </w:p>
        </w:tc>
      </w:tr>
      <w:tr w:rsidR="008641A7" w:rsidRPr="00F46D04" w:rsidTr="00E85CFD">
        <w:trPr>
          <w:trHeight w:val="1155"/>
        </w:trPr>
        <w:tc>
          <w:tcPr>
            <w:tcW w:w="1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E85CFD" w:rsidP="00E85CFD">
            <w:pPr>
              <w:pStyle w:val="a3"/>
              <w:ind w:firstLine="71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Красногвардеец</w:t>
            </w:r>
            <w:r w:rsidR="008641A7" w:rsidRPr="00E85CFD">
              <w:rPr>
                <w:rFonts w:ascii="Times New Roman" w:eastAsia="Times New Roman CYR" w:hAnsi="Times New Roman"/>
                <w:sz w:val="24"/>
                <w:szCs w:val="24"/>
              </w:rPr>
              <w:t>, ул.Тракторная</w:t>
            </w:r>
          </w:p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CFD">
              <w:rPr>
                <w:rFonts w:ascii="Times New Roman" w:hAnsi="Times New Roman"/>
                <w:sz w:val="24"/>
                <w:szCs w:val="24"/>
                <w:lang w:val="en-US"/>
              </w:rPr>
              <w:t>4,8/1,054</w:t>
            </w:r>
          </w:p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Население, бюджет, прочие</w:t>
            </w:r>
          </w:p>
        </w:tc>
        <w:tc>
          <w:tcPr>
            <w:tcW w:w="15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CFD">
              <w:rPr>
                <w:rFonts w:ascii="Times New Roman" w:hAnsi="Times New Roman"/>
                <w:sz w:val="24"/>
                <w:szCs w:val="24"/>
                <w:lang w:val="en-US"/>
              </w:rPr>
              <w:t>1978</w:t>
            </w:r>
          </w:p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E85CFD" w:rsidRDefault="008641A7" w:rsidP="00E85CFD">
            <w:pPr>
              <w:pStyle w:val="a3"/>
              <w:ind w:firstLine="71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E85CFD">
              <w:rPr>
                <w:rFonts w:ascii="Times New Roman" w:eastAsia="Times New Roman CYR" w:hAnsi="Times New Roman"/>
                <w:sz w:val="24"/>
                <w:szCs w:val="24"/>
              </w:rPr>
              <w:t>Хоз.ведение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E85CF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Основной производитель тепловой энергии Красногвардейского 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осуществляет эксплуатацию одной котельной, а также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</w:t>
      </w:r>
      <w:r>
        <w:rPr>
          <w:rFonts w:ascii="Times New Roman" w:eastAsia="Times New Roman CYR" w:hAnsi="Times New Roman"/>
          <w:sz w:val="28"/>
          <w:szCs w:val="28"/>
        </w:rPr>
        <w:t xml:space="preserve">бслуживает и производит ремонт котельной и тепловых сетей. Суммарная установленная мощность котельных на 2011г составляет 4,8Гкал/час. Суммарная протяжённость тепловых сетей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9 км.        </w:t>
      </w:r>
    </w:p>
    <w:p w:rsidR="008641A7" w:rsidRPr="00F46D04" w:rsidRDefault="00041A19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Расчетный температурный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графи</w:t>
      </w:r>
      <w:r>
        <w:rPr>
          <w:rFonts w:ascii="Times New Roman" w:eastAsia="Times New Roman CYR" w:hAnsi="Times New Roman"/>
          <w:sz w:val="28"/>
          <w:szCs w:val="28"/>
        </w:rPr>
        <w:t>к отпуска тепла от котельных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95/38</w:t>
      </w:r>
      <w:r w:rsidR="008641A7" w:rsidRPr="00F46D04">
        <w:rPr>
          <w:rFonts w:ascii="Times New Roman" w:eastAsia="Times New Roman CYR" w:hAnsi="Times New Roman"/>
          <w:position w:val="1"/>
          <w:sz w:val="28"/>
          <w:szCs w:val="28"/>
        </w:rPr>
        <w:t>о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С, ГВС 55</w:t>
      </w:r>
      <w:r w:rsidR="008641A7" w:rsidRPr="00F46D04">
        <w:rPr>
          <w:rFonts w:ascii="Times New Roman" w:eastAsia="Times New Roman CYR" w:hAnsi="Times New Roman"/>
          <w:position w:val="1"/>
          <w:sz w:val="28"/>
          <w:szCs w:val="28"/>
        </w:rPr>
        <w:t>0</w:t>
      </w:r>
      <w:r>
        <w:rPr>
          <w:rFonts w:ascii="Times New Roman" w:eastAsia="Times New Roman CYR" w:hAnsi="Times New Roman"/>
          <w:sz w:val="28"/>
          <w:szCs w:val="28"/>
        </w:rPr>
        <w:t xml:space="preserve">С. Для  котельной Красногвардейского 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основным видом используемого топлива является природный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газ.</w:t>
      </w:r>
    </w:p>
    <w:p w:rsidR="008641A7" w:rsidRPr="00F46D04" w:rsidRDefault="00041A19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Основное оборудование котельной Красногвардейского сельского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поселения</w:t>
      </w:r>
      <w:r w:rsidRPr="00041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                              </w:t>
      </w:r>
      <w:r w:rsidRPr="00F46D04">
        <w:rPr>
          <w:rFonts w:ascii="Times New Roman" w:eastAsia="Times New Roman CYR" w:hAnsi="Times New Roman"/>
          <w:sz w:val="28"/>
          <w:szCs w:val="28"/>
        </w:rPr>
        <w:t>Таблица № 2.2.2</w:t>
      </w:r>
    </w:p>
    <w:tbl>
      <w:tblPr>
        <w:tblW w:w="9695" w:type="dxa"/>
        <w:tblInd w:w="52" w:type="dxa"/>
        <w:tblLayout w:type="fixed"/>
        <w:tblLook w:val="0000"/>
      </w:tblPr>
      <w:tblGrid>
        <w:gridCol w:w="2259"/>
        <w:gridCol w:w="1341"/>
        <w:gridCol w:w="675"/>
        <w:gridCol w:w="913"/>
        <w:gridCol w:w="1217"/>
        <w:gridCol w:w="597"/>
        <w:gridCol w:w="992"/>
        <w:gridCol w:w="961"/>
        <w:gridCol w:w="740"/>
      </w:tblGrid>
      <w:tr w:rsidR="008641A7" w:rsidRPr="00041A19" w:rsidTr="00041A19">
        <w:trPr>
          <w:trHeight w:val="435"/>
        </w:trPr>
        <w:tc>
          <w:tcPr>
            <w:tcW w:w="2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Наименование</w:t>
            </w: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Адрес</w:t>
            </w: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котельной</w:t>
            </w:r>
          </w:p>
        </w:tc>
        <w:tc>
          <w:tcPr>
            <w:tcW w:w="2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Котельное оборудование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Установленная мощность котельной</w:t>
            </w:r>
          </w:p>
        </w:tc>
        <w:tc>
          <w:tcPr>
            <w:tcW w:w="15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Присоединённая нагрузка Гкал/ч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Вид топлива</w:t>
            </w: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Из нос</w:t>
            </w: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041A19" w:rsidRDefault="008641A7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в %</w:t>
            </w:r>
          </w:p>
        </w:tc>
      </w:tr>
      <w:tr w:rsidR="00041A19" w:rsidRPr="00F46D04" w:rsidTr="00041A19">
        <w:trPr>
          <w:trHeight w:val="870"/>
        </w:trPr>
        <w:tc>
          <w:tcPr>
            <w:tcW w:w="2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марка</w:t>
            </w:r>
          </w:p>
          <w:p w:rsidR="00041A19" w:rsidRPr="00041A19" w:rsidRDefault="00041A19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котла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кол-во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год ввода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по воде Гкал/ч</w:t>
            </w: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по пару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по воде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041A19" w:rsidRPr="00F46D04" w:rsidTr="00041A19">
        <w:tc>
          <w:tcPr>
            <w:tcW w:w="22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Красногвардеец,</w:t>
            </w: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ул. Тракторная</w:t>
            </w: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tbl>
            <w:tblPr>
              <w:tblW w:w="2899" w:type="dxa"/>
              <w:tblLayout w:type="fixed"/>
              <w:tblLook w:val="0000"/>
            </w:tblPr>
            <w:tblGrid>
              <w:gridCol w:w="1232"/>
              <w:gridCol w:w="683"/>
              <w:gridCol w:w="984"/>
            </w:tblGrid>
            <w:tr w:rsidR="00041A19" w:rsidRPr="00041A19" w:rsidTr="00041A19">
              <w:trPr>
                <w:trHeight w:val="720"/>
              </w:trPr>
              <w:tc>
                <w:tcPr>
                  <w:tcW w:w="123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eastAsia="Times New Roman CYR" w:hAnsi="Times New Roman"/>
                      <w:sz w:val="24"/>
                      <w:szCs w:val="24"/>
                    </w:rPr>
                  </w:pPr>
                  <w:r w:rsidRPr="00041A19">
                    <w:rPr>
                      <w:rFonts w:ascii="Times New Roman" w:eastAsia="Times New Roman CYR" w:hAnsi="Times New Roman"/>
                      <w:sz w:val="24"/>
                      <w:szCs w:val="24"/>
                    </w:rPr>
                    <w:t>Братск</w:t>
                  </w:r>
                </w:p>
              </w:tc>
              <w:tc>
                <w:tcPr>
                  <w:tcW w:w="6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41A1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41A1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1978</w:t>
                  </w:r>
                </w:p>
              </w:tc>
            </w:tr>
            <w:tr w:rsidR="00041A19" w:rsidRPr="00041A19" w:rsidTr="00041A19">
              <w:trPr>
                <w:trHeight w:val="720"/>
              </w:trPr>
              <w:tc>
                <w:tcPr>
                  <w:tcW w:w="123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A19">
                    <w:rPr>
                      <w:rFonts w:ascii="Times New Roman" w:hAnsi="Times New Roman"/>
                      <w:sz w:val="24"/>
                      <w:szCs w:val="24"/>
                    </w:rPr>
                    <w:t>ИШМА-100</w:t>
                  </w:r>
                </w:p>
              </w:tc>
              <w:tc>
                <w:tcPr>
                  <w:tcW w:w="68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41A1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041A19" w:rsidRPr="00041A19" w:rsidRDefault="00041A19" w:rsidP="00041A19">
                  <w:pPr>
                    <w:pStyle w:val="a3"/>
                    <w:ind w:firstLine="9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41A1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</w:tr>
          </w:tbl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1A19"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5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1A19">
              <w:rPr>
                <w:rFonts w:ascii="Times New Roman" w:hAnsi="Times New Roman"/>
                <w:sz w:val="24"/>
                <w:szCs w:val="24"/>
                <w:lang w:val="en-US"/>
              </w:rPr>
              <w:t>1,054</w:t>
            </w:r>
          </w:p>
        </w:tc>
        <w:tc>
          <w:tcPr>
            <w:tcW w:w="9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Газ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1A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041A19" w:rsidRPr="00F46D04" w:rsidTr="00041A19">
        <w:tc>
          <w:tcPr>
            <w:tcW w:w="22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41A19" w:rsidRPr="00041A19" w:rsidRDefault="00041A19" w:rsidP="00041A19">
            <w:pPr>
              <w:pStyle w:val="a3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1A1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Сведения  о  технической  оснащенности  в  таблице №2.2.3.   </w:t>
      </w:r>
    </w:p>
    <w:p w:rsidR="008641A7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A19" w:rsidRPr="00F46D04" w:rsidRDefault="00041A19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                          </w:t>
      </w:r>
      <w:r w:rsidR="00041A1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F46D04">
        <w:rPr>
          <w:rFonts w:ascii="Times New Roman" w:hAnsi="Times New Roman"/>
          <w:sz w:val="28"/>
          <w:szCs w:val="28"/>
        </w:rPr>
        <w:t xml:space="preserve">                       </w:t>
      </w:r>
      <w:r w:rsidRPr="00F46D04">
        <w:rPr>
          <w:rFonts w:ascii="Times New Roman" w:eastAsia="Times New Roman CYR" w:hAnsi="Times New Roman"/>
          <w:sz w:val="28"/>
          <w:szCs w:val="28"/>
        </w:rPr>
        <w:t>Таблица № 2.2.3</w:t>
      </w:r>
    </w:p>
    <w:tbl>
      <w:tblPr>
        <w:tblW w:w="0" w:type="auto"/>
        <w:tblInd w:w="108" w:type="dxa"/>
        <w:tblLayout w:type="fixed"/>
        <w:tblLook w:val="0000"/>
      </w:tblPr>
      <w:tblGrid>
        <w:gridCol w:w="1951"/>
        <w:gridCol w:w="709"/>
        <w:gridCol w:w="1559"/>
        <w:gridCol w:w="851"/>
        <w:gridCol w:w="1411"/>
        <w:gridCol w:w="886"/>
        <w:gridCol w:w="679"/>
        <w:gridCol w:w="1290"/>
      </w:tblGrid>
      <w:tr w:rsidR="008641A7" w:rsidRPr="00F46D04" w:rsidTr="00986983">
        <w:trPr>
          <w:trHeight w:val="1226"/>
        </w:trPr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Наименование</w:t>
            </w:r>
          </w:p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Котельной, Адрес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Оснащенность оборудованием    (насосы)</w:t>
            </w:r>
          </w:p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 xml:space="preserve">Оснащенность оборудованием        водоподогреватели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 </w:t>
            </w: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>из носа.</w:t>
            </w:r>
          </w:p>
          <w:p w:rsidR="008641A7" w:rsidRPr="00041A19" w:rsidRDefault="008641A7" w:rsidP="00041A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 xml:space="preserve">Оснащенность </w:t>
            </w:r>
          </w:p>
          <w:p w:rsidR="008641A7" w:rsidRPr="00041A19" w:rsidRDefault="008641A7" w:rsidP="00041A19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41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A19">
              <w:rPr>
                <w:rFonts w:ascii="Times New Roman" w:eastAsia="Times New Roman CYR" w:hAnsi="Times New Roman"/>
                <w:sz w:val="24"/>
                <w:szCs w:val="24"/>
              </w:rPr>
              <w:t xml:space="preserve">счетчиком              эл.энергии,              тип,  марка. </w:t>
            </w:r>
          </w:p>
        </w:tc>
      </w:tr>
      <w:tr w:rsidR="008641A7" w:rsidRPr="00F46D04" w:rsidTr="00986983">
        <w:trPr>
          <w:trHeight w:val="900"/>
        </w:trPr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год  ввода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марка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год  ввода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марка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 xml:space="preserve">год  </w:t>
            </w:r>
          </w:p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ввода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марка</w:t>
            </w:r>
          </w:p>
        </w:tc>
      </w:tr>
      <w:tr w:rsidR="008641A7" w:rsidRPr="00F46D04" w:rsidTr="00986983">
        <w:trPr>
          <w:trHeight w:val="300"/>
        </w:trPr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Красногвардеец, ул. Тракторная</w:t>
            </w:r>
          </w:p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hAnsi="Times New Roman"/>
                <w:sz w:val="24"/>
                <w:szCs w:val="24"/>
                <w:lang w:val="en-US"/>
              </w:rPr>
              <w:t>2010197820101978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hAnsi="Times New Roman"/>
                <w:sz w:val="24"/>
                <w:szCs w:val="24"/>
                <w:lang w:val="en-US"/>
              </w:rPr>
              <w:t>Willo</w:t>
            </w:r>
            <w:r w:rsidRPr="00D55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37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5537C">
              <w:rPr>
                <w:rFonts w:ascii="Times New Roman" w:hAnsi="Times New Roman"/>
                <w:sz w:val="24"/>
                <w:szCs w:val="24"/>
              </w:rPr>
              <w:t xml:space="preserve">80/160   </w:t>
            </w: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К 20/30          VWI 3203          К 20/30  2шт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х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hAnsi="Times New Roman"/>
                <w:sz w:val="24"/>
                <w:szCs w:val="24"/>
                <w:lang w:val="en-US"/>
              </w:rPr>
              <w:t>5       100      5       100</w:t>
            </w:r>
          </w:p>
        </w:tc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D5537C">
              <w:rPr>
                <w:rFonts w:ascii="Times New Roman" w:eastAsia="Times New Roman CYR" w:hAnsi="Times New Roman"/>
                <w:sz w:val="24"/>
                <w:szCs w:val="24"/>
              </w:rPr>
              <w:t>х</w:t>
            </w:r>
          </w:p>
        </w:tc>
      </w:tr>
    </w:tbl>
    <w:p w:rsidR="008641A7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537C" w:rsidRPr="00F46D04" w:rsidRDefault="00D5537C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36"/>
        <w:gridCol w:w="1440"/>
        <w:gridCol w:w="1087"/>
        <w:gridCol w:w="970"/>
        <w:gridCol w:w="991"/>
        <w:gridCol w:w="744"/>
        <w:gridCol w:w="822"/>
        <w:gridCol w:w="1165"/>
      </w:tblGrid>
      <w:tr w:rsidR="008641A7" w:rsidRPr="00F46D04" w:rsidTr="00986983">
        <w:trPr>
          <w:trHeight w:val="1263"/>
        </w:trPr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котельной</w:t>
            </w: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25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Оснащенность оборудованием (водоподогреватели)</w:t>
            </w: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Оснащенность оборудованием       (автоматикой)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Из-</w:t>
            </w: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нос</w:t>
            </w: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Оснащенность      счетчиком           газа</w:t>
            </w:r>
          </w:p>
        </w:tc>
      </w:tr>
      <w:tr w:rsidR="008641A7" w:rsidRPr="00F46D04" w:rsidTr="00986983">
        <w:trPr>
          <w:trHeight w:val="1440"/>
        </w:trPr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Год      ввода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Марка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Год      ввода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Марка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Год      ввода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Марка</w:t>
            </w:r>
          </w:p>
        </w:tc>
      </w:tr>
      <w:tr w:rsidR="008641A7" w:rsidRPr="00F46D04" w:rsidTr="00986983">
        <w:trPr>
          <w:trHeight w:val="270"/>
        </w:trPr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Красногвардеец, ул.Тракторная</w:t>
            </w:r>
          </w:p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1978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Водо-водяной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АМКО</w:t>
            </w:r>
          </w:p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1978</w:t>
            </w:r>
          </w:p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SIT</w:t>
            </w:r>
          </w:p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D5537C" w:rsidRDefault="008641A7" w:rsidP="00D5537C">
            <w:pPr>
              <w:pStyle w:val="a3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37C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D553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Технические  характеристики  тепловых сетей (только Т1 и Т2)</w:t>
      </w:r>
    </w:p>
    <w:p w:rsidR="008641A7" w:rsidRPr="00F46D04" w:rsidRDefault="008641A7" w:rsidP="008C1BF7">
      <w:pPr>
        <w:pStyle w:val="a3"/>
        <w:jc w:val="both"/>
        <w:rPr>
          <w:rFonts w:ascii="Times New Roman" w:eastAsia="Arial CYR" w:hAnsi="Times New Roman"/>
          <w:sz w:val="28"/>
          <w:szCs w:val="28"/>
        </w:rPr>
      </w:pPr>
      <w:r w:rsidRPr="00F46D04">
        <w:rPr>
          <w:rFonts w:ascii="Times New Roman" w:eastAsia="Arial" w:hAnsi="Times New Roman"/>
          <w:sz w:val="28"/>
          <w:szCs w:val="28"/>
          <w:lang w:val="en-US"/>
        </w:rPr>
        <w:t>(</w:t>
      </w:r>
      <w:r w:rsidRPr="00F46D04">
        <w:rPr>
          <w:rFonts w:ascii="Times New Roman" w:eastAsia="Arial CYR" w:hAnsi="Times New Roman"/>
          <w:sz w:val="28"/>
          <w:szCs w:val="28"/>
        </w:rPr>
        <w:t>отдельно по котельным)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="00D5537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F46D04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</w:t>
      </w:r>
      <w:r w:rsidRPr="00F46D04">
        <w:rPr>
          <w:rFonts w:ascii="Times New Roman" w:eastAsia="Times New Roman CYR" w:hAnsi="Times New Roman"/>
          <w:sz w:val="28"/>
          <w:szCs w:val="28"/>
        </w:rPr>
        <w:t>Таблица№ 2.2.4</w:t>
      </w:r>
    </w:p>
    <w:tbl>
      <w:tblPr>
        <w:tblW w:w="0" w:type="auto"/>
        <w:tblInd w:w="108" w:type="dxa"/>
        <w:tblLayout w:type="fixed"/>
        <w:tblLook w:val="0000"/>
      </w:tblPr>
      <w:tblGrid>
        <w:gridCol w:w="1842"/>
        <w:gridCol w:w="979"/>
        <w:gridCol w:w="1149"/>
        <w:gridCol w:w="1162"/>
        <w:gridCol w:w="1073"/>
        <w:gridCol w:w="899"/>
        <w:gridCol w:w="992"/>
        <w:gridCol w:w="1388"/>
      </w:tblGrid>
      <w:tr w:rsidR="008641A7" w:rsidRPr="00F46D04" w:rsidTr="00986983">
        <w:trPr>
          <w:trHeight w:val="255"/>
        </w:trPr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Диаметр                   (условный), мм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 xml:space="preserve">Протяженность </w:t>
            </w:r>
          </w:p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Всего:</w:t>
            </w:r>
          </w:p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2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Подземная</w:t>
            </w:r>
          </w:p>
        </w:tc>
        <w:tc>
          <w:tcPr>
            <w:tcW w:w="18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Надземная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в т.ч. подлежащих замене, м</w:t>
            </w:r>
          </w:p>
        </w:tc>
      </w:tr>
      <w:tr w:rsidR="008641A7" w:rsidRPr="00F46D04" w:rsidTr="00986983">
        <w:trPr>
          <w:trHeight w:val="509"/>
        </w:trPr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прямая, м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обратная, м</w:t>
            </w: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прямая, 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обратная, м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8641A7" w:rsidRPr="00F46D04" w:rsidTr="00986983">
        <w:trPr>
          <w:trHeight w:val="509"/>
        </w:trPr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32-108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2,4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2,4</w:t>
            </w: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2,1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8641A7" w:rsidRPr="00F46D04" w:rsidTr="00986983"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4,8</w:t>
            </w:r>
          </w:p>
        </w:tc>
        <w:tc>
          <w:tcPr>
            <w:tcW w:w="18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6D04">
              <w:rPr>
                <w:rFonts w:ascii="Times New Roman" w:eastAsia="Calibri" w:hAnsi="Times New Roman"/>
                <w:sz w:val="28"/>
                <w:szCs w:val="28"/>
              </w:rPr>
              <w:t>4,2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Общая протяженность тепловых сетей 9 км, диаметром от 32 до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150 мм.  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Тепловые сети двухтрубные закольцованные. Прокладка трубопроводов тепловых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сетей составляет: </w:t>
      </w:r>
      <w:r>
        <w:rPr>
          <w:rFonts w:ascii="Times New Roman" w:eastAsia="Times New Roman CYR" w:hAnsi="Times New Roman"/>
          <w:sz w:val="28"/>
          <w:szCs w:val="28"/>
        </w:rPr>
        <w:t xml:space="preserve">надземная 48% от общей протяженности и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подземная 52%.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Изоляция реконструированных трубопроводов – минеральная вата. Износ трубопровода составляет 13%, от общей протяженности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сетей.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Централизованное и децентрализованное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теплосн</w:t>
      </w:r>
      <w:r>
        <w:rPr>
          <w:rFonts w:ascii="Times New Roman" w:eastAsia="Times New Roman CYR" w:hAnsi="Times New Roman"/>
          <w:sz w:val="28"/>
          <w:szCs w:val="28"/>
        </w:rPr>
        <w:t xml:space="preserve">абжение жилищного фонда и объектов социального назначения осуществляется одной котельной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суммарной  мощностью  1,054 Гкал/час. 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color w:val="000000"/>
          <w:sz w:val="28"/>
          <w:szCs w:val="28"/>
        </w:rPr>
        <w:t>Дефицит располагаемой тепловой мощности котельных по заключенным договорам отсутствует, резерв</w:t>
      </w:r>
      <w:r w:rsidR="008641A7" w:rsidRPr="00F46D04">
        <w:rPr>
          <w:rFonts w:ascii="Times New Roman" w:eastAsia="Times New Roman CYR" w:hAnsi="Times New Roman"/>
          <w:color w:val="000000"/>
          <w:sz w:val="28"/>
          <w:szCs w:val="28"/>
        </w:rPr>
        <w:t xml:space="preserve"> с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оставляет </w:t>
      </w:r>
      <w:r>
        <w:rPr>
          <w:rFonts w:ascii="Times New Roman" w:eastAsia="Times New Roman CYR" w:hAnsi="Times New Roman"/>
          <w:sz w:val="28"/>
          <w:szCs w:val="28"/>
        </w:rPr>
        <w:t>3,746 Гкал/час. При расширении, реконструкции или строительстве нового объекта возможно присоединения новых тепловых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нагрузок.   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Доля объема тепловой энергии, за которую составляют счета по  показаниям приборов учета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56%.У</w:t>
      </w:r>
      <w:r>
        <w:rPr>
          <w:rFonts w:ascii="Times New Roman" w:eastAsia="Times New Roman CYR" w:hAnsi="Times New Roman"/>
          <w:sz w:val="28"/>
          <w:szCs w:val="28"/>
        </w:rPr>
        <w:t xml:space="preserve"> остальных потребителей приборы тепловой  энергии отсутствуют. Причина заключается в достаточно высокой цене приборов учета тепловой энергии и работ по их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установке</w:t>
      </w:r>
      <w:r>
        <w:rPr>
          <w:rFonts w:ascii="Times New Roman" w:eastAsia="Times New Roman CYR" w:hAnsi="Times New Roman"/>
          <w:sz w:val="28"/>
          <w:szCs w:val="28"/>
        </w:rPr>
        <w:t>, что препятствует широкому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их использованию среди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насел</w:t>
      </w:r>
      <w:r>
        <w:rPr>
          <w:rFonts w:ascii="Times New Roman" w:eastAsia="Times New Roman CYR" w:hAnsi="Times New Roman"/>
          <w:sz w:val="28"/>
          <w:szCs w:val="28"/>
        </w:rPr>
        <w:t xml:space="preserve">ения, а также недостатку средств в бюджете для обеспечения данными приборами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организаций. 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Суммарная установленная мощность котлов составляет 4,8 Гкал/час. Расчётный срок службы котлов типа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Братск, Иш</w:t>
      </w:r>
      <w:r>
        <w:rPr>
          <w:rFonts w:ascii="Times New Roman" w:eastAsia="Times New Roman CYR" w:hAnsi="Times New Roman"/>
          <w:sz w:val="28"/>
          <w:szCs w:val="28"/>
        </w:rPr>
        <w:t>ма-100 составляет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25лет.       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Расчётный срок службы водогрейных стальных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котлов типа </w:t>
      </w:r>
      <w:r w:rsidR="008641A7" w:rsidRPr="00F46D04">
        <w:rPr>
          <w:rFonts w:ascii="Times New Roman" w:eastAsia="Calibri" w:hAnsi="Times New Roman"/>
          <w:sz w:val="28"/>
          <w:szCs w:val="28"/>
        </w:rPr>
        <w:t>АМКО,</w:t>
      </w:r>
      <w:r w:rsidR="008641A7" w:rsidRPr="00F46D04">
        <w:rPr>
          <w:rFonts w:ascii="Times New Roman" w:eastAsia="Calibri" w:hAnsi="Times New Roman"/>
          <w:sz w:val="28"/>
          <w:szCs w:val="28"/>
          <w:lang w:val="en-US"/>
        </w:rPr>
        <w:t>SIT</w:t>
      </w:r>
      <w:r w:rsidR="008641A7" w:rsidRPr="00F46D04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Times New Roman CYR" w:hAnsi="Times New Roman"/>
          <w:sz w:val="28"/>
          <w:szCs w:val="28"/>
        </w:rPr>
        <w:t xml:space="preserve">  составляет 15 лет (расчётный срок службы котлов приведён согласно данным завода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изготовителя).                          </w:t>
      </w:r>
    </w:p>
    <w:p w:rsidR="008641A7" w:rsidRPr="00F46D04" w:rsidRDefault="008C1BF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По истечении расчётного срока службы котла, должно проводиться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экспертное </w:t>
      </w:r>
      <w:r>
        <w:rPr>
          <w:rFonts w:ascii="Times New Roman" w:eastAsia="Times New Roman CYR" w:hAnsi="Times New Roman"/>
          <w:sz w:val="28"/>
          <w:szCs w:val="28"/>
        </w:rPr>
        <w:t xml:space="preserve">обследование технического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состо</w:t>
      </w:r>
      <w:r>
        <w:rPr>
          <w:rFonts w:ascii="Times New Roman" w:eastAsia="Times New Roman CYR" w:hAnsi="Times New Roman"/>
          <w:sz w:val="28"/>
          <w:szCs w:val="28"/>
        </w:rPr>
        <w:t xml:space="preserve">яния основных элементов работающих под давлением (барабаны, коллекторы, экраны и </w:t>
      </w:r>
      <w:r w:rsidR="00F70B0D">
        <w:rPr>
          <w:rFonts w:ascii="Times New Roman" w:eastAsia="Times New Roman CYR" w:hAnsi="Times New Roman"/>
          <w:sz w:val="28"/>
          <w:szCs w:val="28"/>
        </w:rPr>
        <w:t xml:space="preserve">др.). </w:t>
      </w:r>
      <w:r>
        <w:rPr>
          <w:rFonts w:ascii="Times New Roman" w:eastAsia="Times New Roman CYR" w:hAnsi="Times New Roman"/>
          <w:sz w:val="28"/>
          <w:szCs w:val="28"/>
        </w:rPr>
        <w:t xml:space="preserve">В результате обследования должны быть определены допустимые параметры и условия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дальн</w:t>
      </w:r>
      <w:r>
        <w:rPr>
          <w:rFonts w:ascii="Times New Roman" w:eastAsia="Times New Roman CYR" w:hAnsi="Times New Roman"/>
          <w:sz w:val="28"/>
          <w:szCs w:val="28"/>
        </w:rPr>
        <w:t xml:space="preserve">ейшей эксплуатации, компенсирующие мероприятия или необходимость демонтажа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котлов. </w:t>
      </w:r>
      <w:r>
        <w:rPr>
          <w:rFonts w:ascii="Times New Roman" w:eastAsia="Times New Roman CYR" w:hAnsi="Times New Roman"/>
          <w:sz w:val="28"/>
          <w:szCs w:val="28"/>
        </w:rPr>
        <w:t xml:space="preserve">Техническое состояние </w:t>
      </w:r>
      <w:r w:rsidR="00F70B0D">
        <w:rPr>
          <w:rFonts w:ascii="Times New Roman" w:eastAsia="Times New Roman CYR" w:hAnsi="Times New Roman"/>
          <w:sz w:val="28"/>
          <w:szCs w:val="28"/>
        </w:rPr>
        <w:t xml:space="preserve">котельной  расположенной на территории Красногвардейского сельского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поселения</w:t>
      </w:r>
      <w:r w:rsidR="00F70B0D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F70B0D">
        <w:rPr>
          <w:rFonts w:ascii="Times New Roman" w:hAnsi="Times New Roman"/>
          <w:sz w:val="28"/>
          <w:szCs w:val="28"/>
        </w:rPr>
        <w:t>Каневского района</w:t>
      </w:r>
      <w:r w:rsidR="00F70B0D" w:rsidRPr="00F46D04">
        <w:rPr>
          <w:rFonts w:ascii="Times New Roman" w:hAnsi="Times New Roman"/>
          <w:sz w:val="28"/>
          <w:szCs w:val="28"/>
        </w:rPr>
        <w:t xml:space="preserve"> </w:t>
      </w:r>
      <w:r w:rsidR="00F70B0D">
        <w:rPr>
          <w:rFonts w:ascii="Times New Roman" w:eastAsia="Times New Roman CYR" w:hAnsi="Times New Roman"/>
          <w:sz w:val="28"/>
          <w:szCs w:val="28"/>
        </w:rPr>
        <w:t>показывает, что количество установленных котлов со сроком эксплуатации до 10 лет  составляет  40%. Общий уровень износа котлов более 5%. И котельного оборудования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15%. </w:t>
      </w:r>
    </w:p>
    <w:p w:rsidR="008641A7" w:rsidRPr="00F46D04" w:rsidRDefault="00F70B0D" w:rsidP="00F46D04">
      <w:pPr>
        <w:pStyle w:val="a3"/>
        <w:ind w:firstLine="567"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С целью снижения уровня износа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котельных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нео</w:t>
      </w:r>
      <w:r>
        <w:rPr>
          <w:rFonts w:ascii="Times New Roman" w:eastAsia="Times New Roman CYR" w:hAnsi="Times New Roman"/>
          <w:sz w:val="28"/>
          <w:szCs w:val="28"/>
        </w:rPr>
        <w:t xml:space="preserve">бходимо ежегодно выполнять реконструкцию или замену котельных, физический износ которых составляет 80- 100%. Для реконструкции и строительства новых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(</w:t>
      </w:r>
      <w:r>
        <w:rPr>
          <w:rFonts w:ascii="Times New Roman" w:eastAsia="Times New Roman CYR" w:hAnsi="Times New Roman"/>
          <w:sz w:val="28"/>
          <w:szCs w:val="28"/>
        </w:rPr>
        <w:t xml:space="preserve">мобильных) котельных необходимо ежегодно предусматривать дополнительное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финансирование</w:t>
      </w:r>
      <w:r w:rsidR="008641A7" w:rsidRPr="00F46D04">
        <w:rPr>
          <w:rFonts w:ascii="Times New Roman" w:eastAsia="Arial CYR" w:hAnsi="Times New Roman"/>
          <w:sz w:val="28"/>
          <w:szCs w:val="28"/>
        </w:rPr>
        <w:t xml:space="preserve">.                 </w:t>
      </w:r>
    </w:p>
    <w:p w:rsidR="008641A7" w:rsidRPr="00F46D04" w:rsidRDefault="00F70B0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Основным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показателем работы теплоснабжающих предприятий является бесперебойное и качественное обеспечение тепловой энергии потребителей, которое достигается за счет повышения надежности теплового хозяйства. Для этого необходимо выполнять следующие мероприятия:</w:t>
      </w:r>
    </w:p>
    <w:p w:rsidR="008641A7" w:rsidRPr="00F46D04" w:rsidRDefault="00F70B0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обеспечение соответствия технических характеристик оборудования источников тепла и тепловых сетей условиям их работы;</w:t>
      </w:r>
    </w:p>
    <w:p w:rsidR="008641A7" w:rsidRPr="00F46D04" w:rsidRDefault="00F70B0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резервирование наиболее ответственных элементов систем теплоснабжения и оборудования;</w:t>
      </w:r>
    </w:p>
    <w:p w:rsidR="008641A7" w:rsidRPr="00F46D04" w:rsidRDefault="00F70B0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выбор схемных решений как для системы теплоснабжения в целом, так и по конфигурации тепловых сетей, повышающих надежность их функционирования;</w:t>
      </w:r>
    </w:p>
    <w:p w:rsidR="008641A7" w:rsidRPr="00F46D04" w:rsidRDefault="00F70B0D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контроль теплоносителя по всем показателям качества воды, что обеспечит отсутствие внутренней коррозии и увеличение срока службы оборудования и трубопроводов;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осуществление контроля затопляемости тепловых сетей, что позволит уменьшить наружную коррозию трубопроводов;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комплексный учет энергоносителей (газ, электроэнергия, вода, теплота в системе отопления, теплота в системе горячего водоснабжения); 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АСУ ТП котлов с центральной диспетчеризацией функций управления эксплуатационными режимами;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постоянный контроль над соблюдением температурных графиков тепловых сетей в зависимости от температуры наружного воздуха, удельных норм на выработку 1 Гкал по топливу, воде, химических реагентов и качественной подготовки источников теплоснабжения и объектов теплопотребления.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Качество услуг по теплоснабжению определено в соответствии с Постановлением Российской Федерации от 23.05.2006 № 307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О порядке предоставления коммунальных услуг гражданам</w:t>
      </w:r>
      <w:r w:rsidRPr="00F46D04">
        <w:rPr>
          <w:rFonts w:ascii="Times New Roman" w:hAnsi="Times New Roman"/>
          <w:sz w:val="28"/>
          <w:szCs w:val="28"/>
        </w:rPr>
        <w:t xml:space="preserve">», </w:t>
      </w:r>
      <w:r w:rsidRPr="00F46D04">
        <w:rPr>
          <w:rFonts w:ascii="Times New Roman" w:eastAsia="Times New Roman CYR" w:hAnsi="Times New Roman"/>
          <w:sz w:val="28"/>
          <w:szCs w:val="28"/>
        </w:rPr>
        <w:t>разработаны требования к качеству  коммунальных  услуг  таблица №2.2.5</w:t>
      </w:r>
    </w:p>
    <w:p w:rsidR="008641A7" w:rsidRPr="00F46D04" w:rsidRDefault="008641A7" w:rsidP="009D6305">
      <w:pPr>
        <w:pStyle w:val="a3"/>
        <w:ind w:firstLine="567"/>
        <w:jc w:val="right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Таблица№2.2.5</w:t>
      </w:r>
    </w:p>
    <w:p w:rsidR="008641A7" w:rsidRPr="009D6305" w:rsidRDefault="008641A7" w:rsidP="009D6305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Показатели качества услуг теплоснабжения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3085"/>
        <w:gridCol w:w="3119"/>
        <w:gridCol w:w="3408"/>
      </w:tblGrid>
      <w:tr w:rsidR="008641A7" w:rsidRPr="00F46D04" w:rsidTr="00986983">
        <w:trPr>
          <w:trHeight w:val="848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9D6305" w:rsidRDefault="008641A7" w:rsidP="009D6305">
            <w:pPr>
              <w:pStyle w:val="a3"/>
              <w:ind w:firstLine="34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Требования к качеству коммунальных услуг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9D6305" w:rsidRDefault="008641A7" w:rsidP="009D6305">
            <w:pPr>
              <w:pStyle w:val="a3"/>
              <w:ind w:firstLine="34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Допустимая продолжительность перерывов или предоставления коммунальных услуг ненадлежащего качества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9D6305" w:rsidRDefault="008641A7" w:rsidP="009D6305">
            <w:pPr>
              <w:pStyle w:val="a3"/>
              <w:ind w:firstLine="34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Порядок изменения размера платы</w:t>
            </w:r>
          </w:p>
          <w:p w:rsidR="008641A7" w:rsidRPr="009D6305" w:rsidRDefault="008641A7" w:rsidP="009D6305">
            <w:pPr>
              <w:pStyle w:val="a3"/>
              <w:ind w:firstLine="34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 коммунальные услуги ненадлежащего качества</w:t>
            </w:r>
          </w:p>
        </w:tc>
      </w:tr>
      <w:tr w:rsidR="008641A7" w:rsidRPr="00F46D04" w:rsidTr="00986983">
        <w:trPr>
          <w:trHeight w:val="23"/>
        </w:trPr>
        <w:tc>
          <w:tcPr>
            <w:tcW w:w="96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F46D04" w:rsidRDefault="008641A7" w:rsidP="009D6305">
            <w:pPr>
              <w:pStyle w:val="a3"/>
              <w:ind w:firstLine="567"/>
              <w:jc w:val="center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9D6305">
              <w:rPr>
                <w:rFonts w:ascii="Times New Roman" w:eastAsia="Times New Roman CYR" w:hAnsi="Times New Roman"/>
                <w:b/>
                <w:sz w:val="28"/>
                <w:szCs w:val="28"/>
              </w:rPr>
              <w:t>Горячее</w:t>
            </w: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 xml:space="preserve"> </w:t>
            </w:r>
            <w:r w:rsidRPr="009D6305">
              <w:rPr>
                <w:rFonts w:ascii="Times New Roman" w:eastAsia="Times New Roman CYR" w:hAnsi="Times New Roman"/>
                <w:b/>
                <w:sz w:val="28"/>
                <w:szCs w:val="28"/>
              </w:rPr>
              <w:t>водоснабжение</w:t>
            </w:r>
          </w:p>
        </w:tc>
      </w:tr>
      <w:tr w:rsidR="008641A7" w:rsidRPr="009D6305" w:rsidTr="009D6305">
        <w:trPr>
          <w:trHeight w:val="1415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>1.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Бесперебойное  круглосуточное горячее водоснабжение в течение года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Допустимая продолжительность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п</w:t>
            </w:r>
            <w:r w:rsid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ерерыва подачи горячей воды: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8 ч (суммарно) в течение одного месяца;  4 ч  единовременно, а при аварии на тупиковой магистрали  –24 ч; для проведения 1 раза в год профилактических работ в соответствии с пунктом 10 Правил предоставления  коммунальных услуг      гражданам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 каждый час, превышающий (суммарно за расчетный период)  допустимый период  перерыва подачи воды,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размер ежемесячной платы снижается на 0,15% размера платы, определенной исходя из показаний приборов учета или  исходя из нормативов  потребления коммунальных услуг,  с учетом положений  пункта 61 Правил предоставления коммунальных услуг гражданам</w:t>
            </w:r>
          </w:p>
        </w:tc>
      </w:tr>
      <w:tr w:rsidR="008641A7" w:rsidRPr="009D6305" w:rsidTr="00986983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Обеспечение температуры  горячей воды в точке разбора: не менее 60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 - для открытых систем централизованного теплоснабжения; не менее 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>50</w:t>
            </w:r>
            <w:r w:rsidRPr="009D6305">
              <w:rPr>
                <w:rFonts w:ascii="Times New Roman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D630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для закрытых систем централизованного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lastRenderedPageBreak/>
              <w:t xml:space="preserve">теплоснабжения; не более 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75 </w:t>
            </w:r>
            <w:r w:rsidRPr="009D6305">
              <w:rPr>
                <w:rFonts w:ascii="Times New Roman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D630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для любых систем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lastRenderedPageBreak/>
              <w:t>Допустимое отклонение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температуры горячей воды в точке разбора: в ночное время (с 23.00 до 6.00 часов)  не более чем на 5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C;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в дневное время (с  6.00 до 23.00 час.)  не более чем на 3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 каждые 3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 снижения температуры свыше допустимых отклонений размер платы снижается на 0,1 % за каждый час превышения (суммарно за расчетный период) допустимой продолжительности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lastRenderedPageBreak/>
              <w:t>нарушения; при снижении температуры горячей воды ниже 40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 оплата потребленной воды производится по тарифу за холодную воду</w:t>
            </w:r>
          </w:p>
        </w:tc>
      </w:tr>
      <w:tr w:rsidR="008641A7" w:rsidRPr="009D6305" w:rsidTr="00986983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Постоянное соответствие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состава и свойств горячей воды санитарным нормам и правилам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Отклонение состава и свойств горячей воды от санитарных норм и правил не допускается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При несоответствии состава и свойств воды санитарным нормам и правилам плата не вносится за каждый день предоставления коммунальной услуги ненадлежащего качества (независимо от учетных показаний)</w:t>
            </w:r>
          </w:p>
        </w:tc>
      </w:tr>
      <w:tr w:rsidR="008641A7" w:rsidRPr="009D6305" w:rsidTr="00986983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Давление в системе горячего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водоснабжения в точке разбора от 0,03 МПа  (0,3  кгс/ см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2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)  до 0,45 МПа 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3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(4,5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кгс/см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2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)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Отклонение давления не допускается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 каждый час (суммарно за расчетный период) подачи воды: при давлении, отличающемся от установленного  до 25%, размер ежемесячной платы снижается на 0,1%; при давлении, отличающемся от установленного более чем на 25%, плата не вносится за каждый день предоставления коммунальной услуги ненадлежащего качества (независимо от учетных показаний)</w:t>
            </w:r>
          </w:p>
        </w:tc>
      </w:tr>
      <w:tr w:rsidR="008641A7" w:rsidRPr="009D6305" w:rsidTr="00986983">
        <w:trPr>
          <w:trHeight w:val="23"/>
        </w:trPr>
        <w:tc>
          <w:tcPr>
            <w:tcW w:w="96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9D6305">
            <w:pPr>
              <w:pStyle w:val="a3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b/>
                <w:sz w:val="28"/>
                <w:szCs w:val="28"/>
              </w:rPr>
              <w:t>Отопление</w:t>
            </w:r>
          </w:p>
        </w:tc>
      </w:tr>
      <w:tr w:rsidR="008641A7" w:rsidRPr="009D6305" w:rsidTr="00986983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Допустимая продолжительность перерыва отопления: не более 24 час.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>(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суммарно) в течение одного месяца; не более 16ч единовременно – при температуре воздуха в   жилых помещениях от 12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  до нормативной; не более 8 ч единовременно – при температуре воздуха в  жилых помещениях от  10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 до 12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C; не более 4 ч единовременно – при температуре воздуха в жилых помещениях от    8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 до 10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 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 каждый час, превышающий (суммарно за расчетный период) допустимую продолжительность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перерыва отопления, размер ежемесячной платы снижается на 0,15% размера платы, определенной исходя из показаний приборов учета или исходя из нормативов потребления коммунальных услуг,  с учетом положений пункта 61 Правил предоставления коммунальных услуг гражданам </w:t>
            </w:r>
          </w:p>
        </w:tc>
      </w:tr>
      <w:tr w:rsidR="008641A7" w:rsidRPr="009D6305" w:rsidTr="00986983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Обеспечение температуры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воздуха в жилых помещениях не ниже +18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  (в угловых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lastRenderedPageBreak/>
              <w:t xml:space="preserve">комнатах +20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C),  в районах с температурой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наиболее холодной пятидневки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>(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обеспеченностью 0,92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C) – 31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 и ниже  +20 (+22)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C; в других помещениях - в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соответствии с ГОСТ 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Р 51617-2000. Допустимое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снижение нормативной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температуры в ночное время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суток (от 0.00 до 5.00 часов)  не более 3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C. Допустимое превышение нормативной температуры не более 4 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0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C.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lastRenderedPageBreak/>
              <w:t>Отклонение температуры воздуха в жилом помещении не допускается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 xml:space="preserve">За каждый час отклонения температуры воздуха в жилом помещении (суммарно за расчетный период) размер ежемесячной платы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lastRenderedPageBreak/>
              <w:t>снижается: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на 0,15% размера платы, определенной исходя из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показаний приборов учета за каждый градус отклонения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температуры; на 0,15%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размера платы, определенной исходя из нормативов  потребления коммунальных услуг (при отсутствии приборов учета), за каждый градус отклонения  температуры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41A7" w:rsidRPr="009D6305" w:rsidTr="00986983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Давление во внутридомовой системе отопления: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с чугунными радиаторами не более 0,6 МПа (6кгс/см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2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);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с системами конвекторного и панельного отопления,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калориферами, а также прочими отопительными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приборами – не более 1 МПа (10 кгс/см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2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); с любыми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отопительными приборами – не менее чем на 0,05 МПа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(0,5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кгс/см</w:t>
            </w:r>
            <w:r w:rsidRPr="009D6305">
              <w:rPr>
                <w:rFonts w:ascii="Times New Roman" w:eastAsia="Times New Roman CYR" w:hAnsi="Times New Roman"/>
                <w:position w:val="2"/>
                <w:sz w:val="24"/>
                <w:szCs w:val="24"/>
              </w:rPr>
              <w:t>2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) превышающее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статическое давление,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требуемое для постоянного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заполнения системы отопления теплоносителем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Отклонение давления более установленных значений не допускается</w:t>
            </w:r>
          </w:p>
        </w:tc>
        <w:tc>
          <w:tcPr>
            <w:tcW w:w="3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305">
              <w:rPr>
                <w:rFonts w:ascii="Times New Roman" w:eastAsia="Times New Roman CYR" w:hAnsi="Times New Roman"/>
                <w:sz w:val="24"/>
                <w:szCs w:val="24"/>
              </w:rPr>
              <w:t>За каждый час (суммарно за расчетный период) периода отклонения установленного давления во внутридомовой системе отопления при давлении, отличающемся от установленного более чем на 25%, плата не вносится за каждый день предоставления коммунальной услуги ненадлежащего качества (независимо от показаний приборов учета)</w:t>
            </w:r>
          </w:p>
          <w:p w:rsidR="008641A7" w:rsidRPr="009D6305" w:rsidRDefault="008641A7" w:rsidP="00F46D0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641A7" w:rsidRPr="009D6305" w:rsidRDefault="008641A7" w:rsidP="00F46D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Установление предельно допустимых выбросов (ПДВ) вредных веществ проектируемыми и действующими промышленными предприятиями в атмосферу производится в соответствии с ГОСТ 17.2.3.02-78.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Котельные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предприятия работают на газе. Исходя из этого, для котельных нормированию подлежат выбросы загрязняющих веществ, содержащихся в отходящих дымовых газах: оксид углерода, диоксид азота, оксид азота, диоксид серы, твердые частицы (летучая зола и несгоревшее топливо).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Объекты по производству тепловой энергии контролируются государством в соответствии с действующим законодательством согласно разработанным Планам ПДВ (предельно допустимым выбросам).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eastAsia="Times New Roman CYR" w:hAnsi="Times New Roman"/>
          <w:sz w:val="28"/>
          <w:szCs w:val="28"/>
        </w:rPr>
        <w:t>2.3 Существующие состояние системы газоснабжения.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>Система газоснабжения Красногвардейского сельского поселения</w:t>
      </w:r>
      <w:r w:rsidR="009D6305" w:rsidRPr="009D6305">
        <w:rPr>
          <w:rFonts w:ascii="Times New Roman" w:hAnsi="Times New Roman"/>
          <w:sz w:val="28"/>
          <w:szCs w:val="28"/>
        </w:rPr>
        <w:t xml:space="preserve"> </w:t>
      </w:r>
      <w:r w:rsidR="009D6305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начала развиваться с 1985 года и на сегодняшний день  газораспределительные сети находятся в удовлетворительном состоянии.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Количество потребителей сетевого газа составляет 433 абонента, а так же газифицированы 1 котельная МУП «Тепловые сети»,  </w:t>
      </w:r>
      <w:r w:rsidR="009D6305">
        <w:rPr>
          <w:rFonts w:ascii="Times New Roman" w:eastAsia="Times New Roman CYR" w:hAnsi="Times New Roman"/>
          <w:sz w:val="28"/>
          <w:szCs w:val="28"/>
        </w:rPr>
        <w:t xml:space="preserve">2 коммунально-бытовых объекта. </w:t>
      </w:r>
      <w:r w:rsidRPr="00F46D04">
        <w:rPr>
          <w:rFonts w:ascii="Times New Roman" w:eastAsia="Times New Roman CYR" w:hAnsi="Times New Roman"/>
          <w:sz w:val="28"/>
          <w:szCs w:val="28"/>
        </w:rPr>
        <w:t>Показатель наличия счетчиков учета газа у населения в пределах 85%, этот показатель планируется довести до 100%.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Зона газоснабжения охватывает всю территорию сельского поселения. Основные направления развития системы газоснабжения предусматривают повышение безопасности и надежности системы газоснабжения путем реконструкции некоторых головных сооружений газоснабжения, строительства новых веток газопроводов, что даст возможность стабилизировать работу существующих сетей газопровода и подключить новые объекты газоснабжения.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Направления использования газа: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41A7" w:rsidRPr="00F46D04">
        <w:rPr>
          <w:rFonts w:ascii="Times New Roman" w:hAnsi="Times New Roman"/>
          <w:sz w:val="28"/>
          <w:szCs w:val="28"/>
        </w:rPr>
        <w:t>технологические нужды промышленности;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41A7" w:rsidRPr="00F46D04">
        <w:rPr>
          <w:rFonts w:ascii="Times New Roman" w:hAnsi="Times New Roman"/>
          <w:sz w:val="28"/>
          <w:szCs w:val="28"/>
        </w:rPr>
        <w:t>хозяйственно-бытовые нужды населения;</w:t>
      </w:r>
    </w:p>
    <w:p w:rsidR="008641A7" w:rsidRPr="00F46D04" w:rsidRDefault="009D6305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41A7" w:rsidRPr="00F46D04">
        <w:rPr>
          <w:rFonts w:ascii="Times New Roman" w:hAnsi="Times New Roman"/>
          <w:sz w:val="28"/>
          <w:szCs w:val="28"/>
        </w:rPr>
        <w:t>энергоноситель для теплоисточников.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На расчетный срок все населенные пункты сельского поселения будут газифицированы с учетом перспективы их развития и развития производства.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Перспективные показатели спроса на газоснабжение Красногвардейского сельского поселения</w:t>
      </w:r>
      <w:r w:rsidR="009D6305" w:rsidRPr="009D6305">
        <w:rPr>
          <w:rFonts w:ascii="Times New Roman" w:hAnsi="Times New Roman"/>
          <w:sz w:val="28"/>
          <w:szCs w:val="28"/>
        </w:rPr>
        <w:t xml:space="preserve"> </w:t>
      </w:r>
      <w:r w:rsidR="009D6305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исходя из анализа прошедшего 2014 года порядка 3-5 абонентов в год.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Исходя из расчета максимальных часовых расходов газа и максимальных годовых расходов газа для всех потребителей на расчетный срок - 2035г., необходима реконструкция старых и строительство новых газораспределительных пунктов. Сейчас в составе системы газоснабжения 1 ГРП, 5 ШГРП, необходимо строительство новой  ШГРП.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6D04">
        <w:rPr>
          <w:rFonts w:ascii="Times New Roman" w:hAnsi="Times New Roman"/>
          <w:color w:val="000000"/>
          <w:sz w:val="28"/>
          <w:szCs w:val="28"/>
        </w:rPr>
        <w:t xml:space="preserve"> характеристики существующих газораспределительных пунктов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30"/>
        <w:gridCol w:w="1630"/>
        <w:gridCol w:w="1630"/>
        <w:gridCol w:w="1630"/>
        <w:gridCol w:w="1355"/>
        <w:gridCol w:w="1909"/>
      </w:tblGrid>
      <w:tr w:rsidR="008641A7" w:rsidRPr="00F46D04" w:rsidTr="00986983"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</w:t>
            </w:r>
          </w:p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Мощность проектная/фак</w:t>
            </w:r>
            <w:r w:rsid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тическая каждого </w:t>
            </w:r>
            <w:r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головного сооружения </w:t>
            </w:r>
          </w:p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Потребители газа</w:t>
            </w:r>
            <w:r w:rsid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(населенные пункты,                                             пром. и с/х объекты)</w:t>
            </w:r>
          </w:p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9D6305" w:rsidRDefault="009D6305" w:rsidP="009D6305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Технич. состояние (год стр-ва) (остаточный    </w:t>
            </w:r>
            <w:r w:rsidR="008641A7"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ресурс оборудования)</w:t>
            </w:r>
          </w:p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9D6305" w:rsidRDefault="009D6305" w:rsidP="009D6305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Возмож-                      </w:t>
            </w:r>
            <w:r w:rsidR="0029107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ность расширения (макс. нагр.),реконстр.или стр-во </w:t>
            </w:r>
            <w:r w:rsidR="008641A7"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нового                                         объекта</w:t>
            </w:r>
          </w:p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3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Место расположения и                                          ведомственная                                              принадлежность</w:t>
            </w:r>
          </w:p>
          <w:p w:rsidR="008641A7" w:rsidRPr="009D6305" w:rsidRDefault="008641A7" w:rsidP="009D63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1A7" w:rsidRPr="00F46D04" w:rsidTr="00986983"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ГРП №1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                        п. Красногвардеец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28 АО"Каневскаярайгаз"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1A7" w:rsidRPr="00F46D04" w:rsidTr="00986983"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ШРП №1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                        п. Красногвардее</w:t>
            </w: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Тракторная, 1а                                                                           АО </w:t>
            </w: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"Каневскаярайгаз"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1A7" w:rsidRPr="00F46D04" w:rsidTr="00986983"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ШРП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ул.Мира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АО"Каневскаярайгаз"</w:t>
            </w:r>
          </w:p>
        </w:tc>
      </w:tr>
      <w:tr w:rsidR="008641A7" w:rsidRPr="00F46D04" w:rsidTr="00986983"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ул.Мира</w:t>
            </w:r>
          </w:p>
          <w:p w:rsidR="008641A7" w:rsidRPr="00291070" w:rsidRDefault="008641A7" w:rsidP="00291070">
            <w:pPr>
              <w:pStyle w:val="a3"/>
              <w:ind w:firstLine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color w:val="000000"/>
                <w:sz w:val="24"/>
                <w:szCs w:val="24"/>
              </w:rPr>
              <w:t>АО"Каневскаярайгаз"</w:t>
            </w:r>
          </w:p>
        </w:tc>
      </w:tr>
    </w:tbl>
    <w:p w:rsidR="008641A7" w:rsidRPr="00F46D04" w:rsidRDefault="008641A7" w:rsidP="00291070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6D04">
        <w:rPr>
          <w:rFonts w:ascii="Times New Roman" w:hAnsi="Times New Roman"/>
          <w:color w:val="000000"/>
          <w:sz w:val="28"/>
          <w:szCs w:val="28"/>
        </w:rPr>
        <w:t>Инвестиционные проекты по развитию (модернизации) источников газоснабжения, сетей газоснабжения в целях присоединения новых потребителей, повышения надежности га</w:t>
      </w:r>
      <w:r w:rsidR="00291070">
        <w:rPr>
          <w:rFonts w:ascii="Times New Roman" w:hAnsi="Times New Roman"/>
          <w:color w:val="000000"/>
          <w:sz w:val="28"/>
          <w:szCs w:val="28"/>
        </w:rPr>
        <w:t xml:space="preserve">зоснабжения и снижения потерь включают в себя </w:t>
      </w:r>
      <w:r w:rsidRPr="00F46D04">
        <w:rPr>
          <w:rFonts w:ascii="Times New Roman" w:hAnsi="Times New Roman"/>
          <w:color w:val="000000"/>
          <w:sz w:val="28"/>
          <w:szCs w:val="28"/>
        </w:rPr>
        <w:t>газификацию станицы Александровской в 2 этапа. Первый этап уже завершен (см. Приложение №</w:t>
      </w:r>
      <w:r w:rsidR="00291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D04">
        <w:rPr>
          <w:rFonts w:ascii="Times New Roman" w:hAnsi="Times New Roman"/>
          <w:color w:val="000000"/>
          <w:sz w:val="28"/>
          <w:szCs w:val="28"/>
        </w:rPr>
        <w:t>3.1,№</w:t>
      </w:r>
      <w:r w:rsidR="00291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D04">
        <w:rPr>
          <w:rFonts w:ascii="Times New Roman" w:hAnsi="Times New Roman"/>
          <w:color w:val="000000"/>
          <w:sz w:val="28"/>
          <w:szCs w:val="28"/>
        </w:rPr>
        <w:t>3,2 к Программе комплексного развития инфраструктуры Красногвардейского сельского поселения).</w:t>
      </w:r>
    </w:p>
    <w:p w:rsidR="008641A7" w:rsidRPr="006313EA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eastAsia="Times New Roman CYR" w:hAnsi="Times New Roman"/>
          <w:sz w:val="28"/>
          <w:szCs w:val="28"/>
        </w:rPr>
        <w:t>2.4 Существующие состояние системы электроснабжения.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Раздел «Электроснабжение» Комплексной программы развития систем коммунальной инфраструктуры Красногвардейского сельского поселения Каневского района выполнен на основании генерального плана развития муниципального образования, генеральной схемы и программы перспективного развития электроэнергетики Краснодарского края на период 2012-2016 года, инвестиционных программ электроснабжающих организаций: ОАО «Кубаньэнерго» на 2011-2015гг., в соответствии с требованиями действующего законодательства с учетом основных положений «Методических рекомендаций по разработке программ комплексного развития систем коммунальной инфраструктуры муниципальных образований», утвержденных приказом Министерства регионального развития РФ от 6 мая 2011 года № 204.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разделе проведен анализ существующего состояния отрасли, в том числе: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технического состояния существующих объектов электроснабжения (основные технические характеристики источников, сетей и других объектов системы);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балансов мощности и ресурса (с указанием производства, отпуска, потерь при передаче, конечного потребления ресурса по группам потребителей);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доли поставки ресурса по приборам учета и состояния установки приборов учета и потребителей;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надежности работы системы;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качество поставляемого ресурса;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ресурсных возможностей отрасли, наличия и потребности в ресурсах для достижения целей и результатов Программы с учетом перспективной численности населения муниципального образования, территориального развития населенных пунктов муниципального образования и инвестиционных проектов региона;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даны предложения по реконструкции и модернизации объектов отрасли.</w:t>
      </w:r>
    </w:p>
    <w:p w:rsidR="008641A7" w:rsidRPr="00F46D04" w:rsidRDefault="00291070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Ресурсоснабжающие организации </w:t>
      </w:r>
      <w:r w:rsidR="008641A7" w:rsidRPr="00F46D04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 w:rsidRPr="00291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Каневского района.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291070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Таблица№2.4.1</w:t>
      </w:r>
    </w:p>
    <w:tbl>
      <w:tblPr>
        <w:tblW w:w="0" w:type="auto"/>
        <w:tblInd w:w="108" w:type="dxa"/>
        <w:tblLayout w:type="fixed"/>
        <w:tblLook w:val="0000"/>
      </w:tblPr>
      <w:tblGrid>
        <w:gridCol w:w="5103"/>
        <w:gridCol w:w="2268"/>
        <w:gridCol w:w="2450"/>
      </w:tblGrid>
      <w:tr w:rsidR="008641A7" w:rsidRPr="00F46D04" w:rsidTr="00986983">
        <w:trPr>
          <w:cantSplit/>
          <w:trHeight w:val="8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  <w:p w:rsidR="008641A7" w:rsidRPr="00F46D04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(производство / транспортировка)</w:t>
            </w:r>
          </w:p>
        </w:tc>
      </w:tr>
      <w:tr w:rsidR="008641A7" w:rsidRPr="00F46D04" w:rsidTr="00986983">
        <w:trPr>
          <w:cantSplit/>
          <w:trHeight w:val="7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Каневские РЭС Тимашевских электросетей ОАО «Кубаньэнерго»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транспортировка</w:t>
            </w:r>
          </w:p>
        </w:tc>
      </w:tr>
    </w:tbl>
    <w:p w:rsidR="008641A7" w:rsidRPr="00F46D04" w:rsidRDefault="008641A7" w:rsidP="002910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соответствии со СНиП 2.07.01-89 «Градостроительство. Планировка и застройка городских и сельских поселений» к городским электрическим сетям относятся: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</w:r>
      <w:r w:rsidR="00291070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>распределительные сети напряжением 6-20 кВ, включая распределительные пункты (далее РП), трансформаторные подстанции (далее ТП), линии, соединяющие центры питания (далее ЦП) с РП и ТП, линии, соединяющие ТП между собой, питающие линии промышленных предприятий, находящихся на территории поселения;</w:t>
      </w:r>
    </w:p>
    <w:p w:rsidR="008641A7" w:rsidRPr="00F46D04" w:rsidRDefault="00291070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41A7" w:rsidRPr="00F46D04">
        <w:rPr>
          <w:rFonts w:ascii="Times New Roman" w:hAnsi="Times New Roman"/>
          <w:sz w:val="28"/>
          <w:szCs w:val="28"/>
        </w:rPr>
        <w:t>распределительные сети напряжением до 1 кВ, кроме сетей промышленных предприятий этого класса напряжения.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Электроснабжение Красногвардейского сельского поселения</w:t>
      </w:r>
      <w:r w:rsidR="00291070" w:rsidRPr="00291070">
        <w:rPr>
          <w:rFonts w:ascii="Times New Roman" w:hAnsi="Times New Roman"/>
          <w:sz w:val="28"/>
          <w:szCs w:val="28"/>
        </w:rPr>
        <w:t xml:space="preserve"> </w:t>
      </w:r>
      <w:r w:rsidR="00291070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осуществляется от подстанций: ПС-35/10 кВ «Красногвардеец», ПС-35/10 кВ «Откормбаза». Характеристики существующих источников электроснабжения приведены в таблице №2.4.2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291070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Таблица№ 2.4.2</w:t>
      </w:r>
    </w:p>
    <w:tbl>
      <w:tblPr>
        <w:tblW w:w="0" w:type="auto"/>
        <w:tblInd w:w="108" w:type="dxa"/>
        <w:tblLayout w:type="fixed"/>
        <w:tblLook w:val="0000"/>
      </w:tblPr>
      <w:tblGrid>
        <w:gridCol w:w="1980"/>
        <w:gridCol w:w="1710"/>
        <w:gridCol w:w="2264"/>
        <w:gridCol w:w="1417"/>
        <w:gridCol w:w="2450"/>
      </w:tblGrid>
      <w:tr w:rsidR="008641A7" w:rsidRPr="00F46D04" w:rsidTr="00986983">
        <w:trPr>
          <w:cantSplit/>
          <w:trHeight w:val="701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фактич.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каждого тр-ра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Энергопотребиели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(населенные пункты, пром. и с/х объекты)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Техн.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(год стр-ва)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Ведомственная принадлежность</w:t>
            </w:r>
          </w:p>
        </w:tc>
      </w:tr>
      <w:tr w:rsidR="008641A7" w:rsidRPr="00F46D04" w:rsidTr="00986983">
        <w:trPr>
          <w:cantSplit/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ПС-35/10 кВ Красногвардеец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Т-2,5 МВА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Красногвардеец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ОАО «Кубаньэнерго»</w:t>
            </w:r>
          </w:p>
        </w:tc>
      </w:tr>
      <w:tr w:rsidR="008641A7" w:rsidRPr="00F46D04" w:rsidTr="00986983">
        <w:trPr>
          <w:cantSplit/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ПС-35/10 кВ Откормбаза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Т-2,5 МВА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ОАО «Кубаньэнерго»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Суммарная установленная мощность подстанций составляет 5,0 МВА.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Крупнейшими потребителями электроэнергии в поселении являются объекты промышленности, жилищно-коммунальной сферы, объекты обслуживания.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Объекты коммунальной электроэнергетики в границах территории поселения представлены понижающими трансформаторными подстанциями и распределительными электрическими сетями напряжением 10 кВ и до 1 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Средняя загрузка трансформаторов в трансформаторных подстанциях в часы собственного максимума – 71 %.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Характеристики существующих трансформаторных подстанций муниципального образования представлены в таблице №2.4.3.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291070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Таблица№2.4. 3</w:t>
      </w:r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850"/>
        <w:gridCol w:w="1843"/>
        <w:gridCol w:w="1559"/>
        <w:gridCol w:w="1560"/>
        <w:gridCol w:w="2553"/>
        <w:gridCol w:w="32"/>
        <w:gridCol w:w="6"/>
      </w:tblGrid>
      <w:tr w:rsidR="008641A7" w:rsidRPr="00F46D04" w:rsidTr="00291070">
        <w:trPr>
          <w:cantSplit/>
          <w:trHeight w:val="701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Мощ-ность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Энерго-потребители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Техн.состояние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(год стр-ва)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(износ оборудования)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Макс. эл.нагр., необходимость реконстр. или нового стр-ва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Место расположения и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ведомственная принадлежность.</w:t>
            </w: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ОБ-1-191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 ст. Александровская ул. Советская, ул. Гоголя, Степная, школа №16, АТС, ДК, д/с, установлена ул. Гоголя.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ОБ-1-193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МТФ №2 ОАО "Имени Героя ВОВ Данильченко В.И.", установлена МТФ.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01.12.1973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ОБ-1-399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ст. Александровская ул. Кузнечная, Советская, установлена ул. Кузнечная 16. 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52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ОБ-1-416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ВНБ, зерноток ОАО "Имени Героя ВОВ Данильченко В.И.", установлена на территории зернотока.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ОБ-3-152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 ст. Александровская ул. Гоголя, ул. Советская, установлена ул. Гоголя 30.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01.03.1995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ОБ-3-185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 xml:space="preserve">Питает  ЗАО ПЗ "Нива", установлена на территории обьекта.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ОБ-3-190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 xml:space="preserve">Питает МТФ№2 ОАО "Имени Героя ВОВ </w:t>
            </w: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Данильченко В.И.", установлена на территории МТФ.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удов. 01.12.1968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ОБ-3-192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ст. Александровская ул. Садовая, установлена установлена ул.Садовая 35.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ОБ-3-420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МТФ№2 ОАО "Имени Героя ВОВ Данильченко В.И.", ВНБ питающую ст. Александровская,  установлена на территории МТФ.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ОБ-3-545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 xml:space="preserve">Питает артскважину отд. №2 "Урожай", установлена на территории отд №2.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ОБ-3-675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 xml:space="preserve">Питает отд.№2 "Урожай", установлена на территории отд №2.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ст.Александровская 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КГ-5-228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школу, ч/с пос. Красногвардеец, установлена возле школы..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КГ-5-323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пос. Красногвардеец.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01.02.1996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2145"/>
        </w:trPr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КГ-5-325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 пос. Красногвардеец                     ул. Первомайская, ул. Данильченко, установлена ул. Первомайская 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КГ-5-305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мельницу, склад ОАО "Имени Героя ВОВ Данильченко В.И.", установлена на территории мельницы.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01.12.1969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1087"/>
        </w:trPr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КГ-5-309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пос. Красногвардеец, установлена ул. Первомайская 54.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520"/>
        </w:trPr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КГ-5-324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 пос. Красногвардеец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КГ-5-339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зерноток ОАО "Имени Героя ВОВ Данильченко В.И.", установлена на территории зернотока.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  <w:trHeight w:val="2310"/>
        </w:trPr>
        <w:tc>
          <w:tcPr>
            <w:tcW w:w="1418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 xml:space="preserve">Питает звероферму ОАО "Имени Героя ВОВ Данильченко В.И.", установлена на </w:t>
            </w:r>
          </w:p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территории зверофермы.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1" w:space="0" w:color="000000"/>
              <w:righ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2250"/>
        </w:trPr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КГ-5-433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кормоцех ОАО "Имени Героя ВОВ Данильченко В.И.", установлена на территории кормоцеха.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1995"/>
        </w:trPr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КГ-5-434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МТМ ОАО  "Имени Героя ВОВ Данильченко В.И.", установлена на территории МТМ.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01.12.1985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rPr>
          <w:trHeight w:val="2155"/>
        </w:trPr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КГ-5-1063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миниэлеватор ОАО  "Имени Героя ВОВ Данильченко В.И.", установлена на территории элеватора.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КГ-1-313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бр. №1 ОАО "Имени Героя ВОВ Данильченко В.И.", установлена на территории бригады.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01.12.1969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КГ-1-314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ул. Мира п. Красногвардеец, установлена ул. Мира 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КГ-1-318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ч/с ул. Мира п. Красногвардеец, установлена ул. Мира 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КГ-1-319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 xml:space="preserve">Питает ч/с ул. Мира п. </w:t>
            </w: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Красногвардеец, установлена ул. Мира 56.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удов. 01.12.1969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291070">
        <w:tblPrEx>
          <w:tblCellMar>
            <w:left w:w="0" w:type="dxa"/>
            <w:right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lastRenderedPageBreak/>
              <w:t>КГ-1-1010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Питает ГСМ ОАО "Имени Героя ВОВ Данильченко В.И.", установлена на территории ГСМ.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удов. 01.12.1963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641A7" w:rsidRPr="00291070" w:rsidRDefault="008641A7" w:rsidP="0029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п.Красногвардеец            ОАО «Кубаньэнерго»</w:t>
            </w:r>
          </w:p>
        </w:tc>
        <w:tc>
          <w:tcPr>
            <w:tcW w:w="3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Распределение, передача электроэнергии потребителям Красногвардейского сельского поселения </w:t>
      </w:r>
      <w:r w:rsidR="00291070">
        <w:rPr>
          <w:rFonts w:ascii="Times New Roman" w:hAnsi="Times New Roman"/>
          <w:sz w:val="28"/>
          <w:szCs w:val="28"/>
        </w:rPr>
        <w:t>Каневского района</w:t>
      </w:r>
      <w:r w:rsidR="00291070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>осуществляется по электрическим сетям, обслуживаемым Каневскими РЭС Тимашевских электросетей ОАО «Кубаньэнерго».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Распределительные сети сельского поселения работают на напряжении 10 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Общая протяженность электрических сетей поселения – 319,75 км: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Характеристики существующих электросетей сельского поселения приведены в таблице №2.4.4.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291070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 №2.4.4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1134"/>
        <w:gridCol w:w="1560"/>
        <w:gridCol w:w="1559"/>
        <w:gridCol w:w="3300"/>
      </w:tblGrid>
      <w:tr w:rsidR="008641A7" w:rsidRPr="00F46D04" w:rsidTr="00986983">
        <w:trPr>
          <w:cantSplit/>
          <w:trHeight w:val="45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Рабочее напряжение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Марка провода/кабеля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Протяженность сетей</w:t>
            </w:r>
          </w:p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(в км.)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Собственник</w:t>
            </w:r>
          </w:p>
        </w:tc>
      </w:tr>
      <w:tr w:rsidR="008641A7" w:rsidRPr="00F46D04" w:rsidTr="00986983">
        <w:trPr>
          <w:cantSplit/>
          <w:trHeight w:val="4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существующие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требующие замены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cantSplit/>
          <w:trHeight w:val="4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ВЛ - 10 кВ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А 35-70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163,49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ОАО «Кубаньэнерго</w:t>
            </w:r>
          </w:p>
        </w:tc>
      </w:tr>
      <w:tr w:rsidR="008641A7" w:rsidRPr="00F46D04" w:rsidTr="00986983">
        <w:trPr>
          <w:cantSplit/>
          <w:trHeight w:val="4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ВЛ - 0,4 кВ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А 16-50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156,26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ОАО «Кубаньэнерго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Основные характеристики системы электроснабжения муниципального образования Красногвардейского сельского поселения приведены в таблице №2.4.5.</w:t>
      </w:r>
    </w:p>
    <w:p w:rsidR="008641A7" w:rsidRPr="00F46D04" w:rsidRDefault="008641A7" w:rsidP="00291070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 №2.4.5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4536"/>
        <w:gridCol w:w="1559"/>
        <w:gridCol w:w="2875"/>
        <w:gridCol w:w="40"/>
      </w:tblGrid>
      <w:tr w:rsidR="008641A7" w:rsidRPr="00F46D04" w:rsidTr="00986983">
        <w:trPr>
          <w:gridAfter w:val="1"/>
          <w:wAfter w:w="40" w:type="dxa"/>
          <w:cantSplit/>
          <w:trHeight w:val="85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641A7" w:rsidRPr="00F46D04" w:rsidTr="00986983">
        <w:trPr>
          <w:gridAfter w:val="1"/>
          <w:wAfter w:w="40" w:type="dxa"/>
          <w:cantSplit/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 подстанций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 распределительных пунктов РП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 трансформаторных подстанций ТП, КТП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Суммарная установленная мощность ПС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МВА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Суммарная установленная мощность ТП, РП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МВА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 трансформаторов, установленных в ПС, РП, ТП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641A7" w:rsidRPr="00F46D04" w:rsidTr="00986983">
        <w:trPr>
          <w:trHeight w:val="94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Суммарная установленная мощность силовых трансформаторов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Суммарное потребление муниципального образования (МР) (</w:t>
            </w:r>
            <w:r w:rsidRPr="00F46D04">
              <w:rPr>
                <w:rFonts w:ascii="Times New Roman" w:hAnsi="Times New Roman"/>
                <w:i/>
                <w:sz w:val="28"/>
                <w:szCs w:val="28"/>
              </w:rPr>
              <w:t>среднемесячное)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94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электрической мощности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МВт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3,422</w:t>
            </w:r>
          </w:p>
        </w:tc>
      </w:tr>
      <w:tr w:rsidR="008641A7" w:rsidRPr="00F46D04" w:rsidTr="00986983">
        <w:trPr>
          <w:trHeight w:val="94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электрической энергии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млн. кВт∙ч.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12491,64</w:t>
            </w:r>
          </w:p>
        </w:tc>
      </w:tr>
      <w:tr w:rsidR="008641A7" w:rsidRPr="00F46D04" w:rsidTr="00986983">
        <w:trPr>
          <w:trHeight w:val="94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 трансформаторов, имеющих срок эксплуатации более 15  лет (на начало 2011 г.)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 совмещенных максимумов нагрузок на шинах 6÷10кВ ПС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МВт.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 максимумов нагрузок на шинах ТП, в том числе: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11.1.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коммунально-бытовые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МВт.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11.2.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промышленные и прочие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46D04">
              <w:rPr>
                <w:rFonts w:ascii="Times New Roman" w:hAnsi="Times New Roman"/>
                <w:i/>
                <w:iCs/>
                <w:sz w:val="28"/>
                <w:szCs w:val="28"/>
              </w:rPr>
              <w:t>МВт.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Сумма совмещенных максимумов нагрузок РП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МВт.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94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Средняя загрузка трансформаторов в ТП в часы собственного максимума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Общая протяженность воздушных линий (ВЛ)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56,43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14.1.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введенных с 2000 г. до настоящего времени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14.2.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введенных с 1990 г. до 1999 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14.3.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введенных до 1989 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56,43</w:t>
            </w:r>
          </w:p>
        </w:tc>
      </w:tr>
      <w:tr w:rsidR="008641A7" w:rsidRPr="00F46D04" w:rsidTr="00986983">
        <w:trPr>
          <w:trHeight w:val="630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Общая протяженность кабельных линий (КЛ)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15.1.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введенных с 2000 г. до н.в.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15.2.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введенных с 1990 г. до 1999 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15.3.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введенных до 1989 г.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91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Количество опор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1311</w:t>
            </w: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16.1.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деревянные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16.2.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железобетонные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1275</w:t>
            </w:r>
          </w:p>
        </w:tc>
      </w:tr>
      <w:tr w:rsidR="008641A7" w:rsidRPr="00F46D04" w:rsidTr="00986983">
        <w:trPr>
          <w:trHeight w:val="315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16.3.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металлические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41A7" w:rsidRPr="00F46D04" w:rsidRDefault="008641A7" w:rsidP="00291070">
      <w:pPr>
        <w:pStyle w:val="a3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Потребителями электрической энергии в Красногвардейском сельском поселении </w:t>
      </w:r>
      <w:r w:rsidR="00291070">
        <w:rPr>
          <w:rFonts w:ascii="Times New Roman" w:hAnsi="Times New Roman"/>
          <w:sz w:val="28"/>
          <w:szCs w:val="28"/>
        </w:rPr>
        <w:t>Каневского района</w:t>
      </w:r>
      <w:r w:rsidR="00291070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>являются промышленные предприятия и предприятия сферы обслуживания, жилые дома, объекты соцкультбыта и бюджетные организации.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Баланс электроэнергии (мощности), структура полезного отпуска электрической энергии (мощности) по группам потребителей по Красногвардейскому сельскому поселению приведены в таблице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Поставка электроэнергии потребителям Красногвардейского сельского поселения </w:t>
      </w:r>
      <w:r w:rsidR="00291070">
        <w:rPr>
          <w:rFonts w:ascii="Times New Roman" w:hAnsi="Times New Roman"/>
          <w:sz w:val="28"/>
          <w:szCs w:val="28"/>
        </w:rPr>
        <w:t>Каневского района</w:t>
      </w:r>
      <w:r w:rsidR="00291070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>осуществляется на 95,6 % по приборам учета.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Динамика потребления услуги электроснабжения по приборам учета по Каневским РЭС приведена в таблице №2.4.6.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291070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 №2.4.6</w:t>
      </w:r>
    </w:p>
    <w:tbl>
      <w:tblPr>
        <w:tblW w:w="0" w:type="auto"/>
        <w:tblInd w:w="108" w:type="dxa"/>
        <w:tblLayout w:type="fixed"/>
        <w:tblLook w:val="0000"/>
      </w:tblPr>
      <w:tblGrid>
        <w:gridCol w:w="3787"/>
        <w:gridCol w:w="1998"/>
        <w:gridCol w:w="1998"/>
        <w:gridCol w:w="2038"/>
      </w:tblGrid>
      <w:tr w:rsidR="008641A7" w:rsidRPr="00F46D04" w:rsidTr="00986983">
        <w:trPr>
          <w:trHeight w:val="471"/>
        </w:trPr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Потребители в целом</w:t>
            </w:r>
          </w:p>
        </w:tc>
        <w:tc>
          <w:tcPr>
            <w:tcW w:w="6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Годовой объем потребления, кВт∙ч</w:t>
            </w:r>
          </w:p>
        </w:tc>
      </w:tr>
      <w:tr w:rsidR="008641A7" w:rsidRPr="00F46D04" w:rsidTr="00986983">
        <w:trPr>
          <w:trHeight w:val="603"/>
        </w:trPr>
        <w:tc>
          <w:tcPr>
            <w:tcW w:w="3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факт 2009г.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факт 2010г.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факт 2011г.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Население, всего: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62024067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67570293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70226058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 приборам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62024067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67570293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70226058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Электроснабжение мест общего пользования, всего: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312072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612072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 приборам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50070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121260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262002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490812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Бюджетные предприятия, всего: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 приборам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lastRenderedPageBreak/>
              <w:t>Прочие организации, всего: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178063245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172031974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162272595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 приборам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178063245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172031974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162272595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240087312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239914339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233110725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 приборам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240087312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239652337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232619913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262002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490812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9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том числе по Красногвардейскому сельскому поселению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1489467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1622656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1686432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 т.ч.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 приборам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1489467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1622656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1686432</w:t>
            </w:r>
          </w:p>
        </w:tc>
      </w:tr>
      <w:tr w:rsidR="008641A7" w:rsidRPr="00F46D04" w:rsidTr="00986983">
        <w:trPr>
          <w:trHeight w:val="39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без приборов учета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2910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41A7" w:rsidRPr="00F46D04" w:rsidRDefault="008641A7" w:rsidP="002910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Энергосистема Кубани осуществляет централизованное электроснабжение потребителей на территории Краснодарского края и Республики Адыгея. Собственными источниками генерации покрывается 28% потребления энергосистемы, остальной объем (72%) обеспечивается за счет перетоков от ЕЭС РФ по ВЛ-110-220-330-500 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Фактическое электропотребление Кубанской энергосистемы в 2010 году достигло 20682 млн. кВт∙ч. Среднегодовой рост электропотребления составил около 4,23%.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Среднегодовой рост максимума нагрузки составил 3,72%.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Существенно меняется динамика роста потребления. Имеет место стабильно высокий темп роста нагрузки.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Рост потребления по энергосистеме объясняется интенсивным притоком инвестиций в экономику края. В целом по энергосистеме поступили заявки на технологическое присоединение общим объемом свыше 3 ГВт.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Установленная мощность электростанций, действующих на территории энергосистемы Кубани на 1 января 2011 года составила 1355 МВт, в том числе ГЭС - 86,3 МВт, Блокстанции – 303,73 МВт, ТЭС – 965 МВт.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Схема построения сетей 110 кВ в сочетании со схемой построения сетей 35 кВ и параметрами подстанций в целом обеспечивает нормируемый уровень надежности внешнего электроснабжения Красногвардейского сельского поселения.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Но при увеличении нагрузок Красногвардейского сельского поселения</w:t>
      </w:r>
      <w:r w:rsidR="00291070" w:rsidRPr="00291070">
        <w:rPr>
          <w:rFonts w:ascii="Times New Roman" w:hAnsi="Times New Roman"/>
          <w:sz w:val="28"/>
          <w:szCs w:val="28"/>
        </w:rPr>
        <w:t xml:space="preserve"> </w:t>
      </w:r>
      <w:r w:rsidR="00291070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существующие сети 35-0,4 кВ не могут обеспечить надежность работы системы электроснабжения в связи с высоким износом: воздушных линий электропередач 35-0,4 кВ, кабельных линий электропередач 35-0,4 кВ и коммутационных аппаратов 35-0,4 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>Это может привести к перебоям в электроснабжении значительной части потребителей муниципального образования, т.к.: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а) схема построения сетей 10 кВ жилой зоны не обеспечивает полного взаимного резервирования подстанций;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б) нет резерва трансформаторной мощности в сети 10 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Схема построения распределительных сетей 10 кВ РП и ТП выполнена следующими типами подключений отдельных групп подстанций: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двойная радиальная сеть от одного источника;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двойная радиальная сеть от одного источника с резервной связью с энергосистемой;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замкнутая двойная сеть, опирающаяся на два центра питания.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Это соответствует требованиям ПУЭ и РД.34.20.185-94 по надежности электроснабжения, но в связи с высоким износом: воздушных линий электропередач 35-0,4 кВ, кабельных линий электропередач 35-0,4 кВ и коммутационных аппаратов 35-0,4 кВ схемные решения не могут обеспечить необходимого уровня надёжности питания электропотребителей.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За 2010 год на объектах электроэнергетики Красногвардейского сельского поселения</w:t>
      </w:r>
      <w:r w:rsidR="00291070" w:rsidRPr="00291070">
        <w:rPr>
          <w:rFonts w:ascii="Times New Roman" w:hAnsi="Times New Roman"/>
          <w:sz w:val="28"/>
          <w:szCs w:val="28"/>
        </w:rPr>
        <w:t xml:space="preserve"> </w:t>
      </w:r>
      <w:r w:rsidR="00291070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возникло и устранено 5 аварий.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Показатели надежности системы электроснабжения муниципального образования по Каневским РЭС приведены в таблице №2.4.7.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Таблица №2.4.7</w:t>
      </w:r>
    </w:p>
    <w:tbl>
      <w:tblPr>
        <w:tblW w:w="9822" w:type="dxa"/>
        <w:tblInd w:w="108" w:type="dxa"/>
        <w:tblLayout w:type="fixed"/>
        <w:tblLook w:val="0000"/>
      </w:tblPr>
      <w:tblGrid>
        <w:gridCol w:w="567"/>
        <w:gridCol w:w="3031"/>
        <w:gridCol w:w="1226"/>
        <w:gridCol w:w="1133"/>
        <w:gridCol w:w="1133"/>
        <w:gridCol w:w="1239"/>
        <w:gridCol w:w="1493"/>
      </w:tblGrid>
      <w:tr w:rsidR="008641A7" w:rsidRPr="00F46D04" w:rsidTr="00291070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п.п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Ожидаемое</w:t>
            </w:r>
          </w:p>
        </w:tc>
      </w:tr>
      <w:tr w:rsidR="008641A7" w:rsidRPr="00F46D04" w:rsidTr="00291070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2009г.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2012г.</w:t>
            </w:r>
          </w:p>
        </w:tc>
      </w:tr>
      <w:tr w:rsidR="008641A7" w:rsidRPr="00F46D04" w:rsidTr="002910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Количество аварий и повреждений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единиц аварий на 1 км сетей в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0,023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0,026</w:t>
            </w:r>
          </w:p>
        </w:tc>
      </w:tr>
      <w:tr w:rsidR="008641A7" w:rsidRPr="00F46D04" w:rsidTr="002910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Износ основных средств производственного назначения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8641A7" w:rsidRPr="00F46D04" w:rsidTr="002910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Доля ежегодно заменяемых сетей (% от общей протяженности)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8641A7" w:rsidRPr="00F46D04" w:rsidTr="002910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Уровень потерь в сети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13,67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15,10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14,80</w:t>
            </w:r>
          </w:p>
        </w:tc>
      </w:tr>
      <w:tr w:rsidR="008641A7" w:rsidRPr="00F46D04" w:rsidTr="002910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Численность производственного персонала на 1 тыс. проживающих в районе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291070" w:rsidRDefault="008641A7" w:rsidP="002910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0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Оперативно-диспетчерские службы электроснабжающих организаций: ОАО «Кубаньэнерго» осуществляют анализ оперативной информации и управление технологическими режимами работы объектов системы электроснабжения и являются уполномоченными на выдачу оперативных диспетчерских команд и распоряжений, обязательных для всех служб и потребителей электрической энергии муниципального образования.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>Основной целью технического регулирования и контроля является обеспечение надежного и безопасного функционирования энергосистемы в целом и ее элементов в отдельности; предотвращения аварийных ситуаций, связанных с эксплуатацией объектов электроэнергетики и энергетических установок потребителей электрической энергии.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своей деятельности ПДС ОАО «Кубаньэнерго» взаимодействует с линейными и оперативно-диспетчерскими службами электроснабжающих организаций, а также структурами МЧС и МВД при решении внештатных ситуаций.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Определяющими показателями качества электроэнергии в электрических сетях являются: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установившееся отклонение напряжения;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несимметрия напряжений;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отклонение частоты;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длительность провала напряжения;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диапазон изменения напряжения.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Отклонение напряжения характеризуется показателем установившегося отклонения напряжения, для которого установлены следующие нормы: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нормально допустимые и предельно допустимые значения установившегося отклонения напряжения на выводах приемников электрической энергии равны соответственно ±5 и ±10% от номинального напряжения электрической сети по ГОСТ 721 и ГОСТ 21128 (номинальное напряжение);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нормально допустимые и предельно допустимые значения установившегося отклонения напряжения в точках общего присоединения потребителей электрической энергии к электрическим сетям напряжением 0,4 кВ установлены в договорах на пользование электрической энергией между ОАО «Кубаньэнерго» и потребителем с учетом необходимости выполнения норм настоящего стандарта на выводах приемников электрической энергии.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Нормально допустимое и предельно допустимое значения коэффициента несимметрии напряжений по обратной последовательности в точках общего присоединения к электрическим сетям равны 2,0 и 4,0 % соответственно.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Нормально допустимое и предельно допустимое значения коэффициента несимметрии напряжений по нулевой последовательности в точках общего присоединения к четырехпроводным электрическим сетям с номинальным напряжением 0,4 кВ равны 2,0 и 4,0 % соответственно.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Отклонение частоты напряжения переменного тока в электрических сетях характеризуется показателем отклонения частоты, для которого установлены следующие нормы: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нормально допустимое и предельно допустимое значения отклонения частоты равны ± 0,2 и ± 0,4 Гц соответственно.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Провал напряжения характеризуется показателем длительности провала напряжения, для которого установлена следующая норма: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предельно допустимое значение длительности провала напряжения в электрических сетях напряжением до 20 кВ включительно равно 30 С.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>Длительность автоматически устраняемого провала напряжения в любой точке присоединения к электрическим сетям определяется выдержками времени релейной зашиты и автоматики.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Фактическое состояние уровня и качества электроснабжения подтверждено органом по сертификации ООО «ТехноЭнергоСтандарт» на соответствие требованиям ГОСТ 13109-97 (раздел 5, п.п. 5,2 (в части предельно допускаемых значений), 5.6) протоколов № СЭЭПв/001/НЭ/0/9-4 от 04.08.2009г. инспекционных испытаний электрической энергии, проведенных аккредитованной испытательной лабораторией ООО «ТехноЭнергоСтандарт».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Основными факторами, отрицательно влияющими на здоровье людей и окружающую среду, в системе электроснабжения: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переменное электромагнитное поле, создаваемое открытыми распределительными устройствами (ОРУ) и проходящими по территории поселения ВЛ-35 кВ;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шум и вибрации, главными источниками которых являются силовые трансформаторы ПС, ЦРП, ТП;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потенциальная опасность поражения электрическим током при возникновении обрывов неизолированных проводов ВЛ-35 кВ, ВЛ-10 кВ и ВЛ-0,4 кВ;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повышенная пожароопасность применяемого маслонаполненного электрооборудования ПС, ЦРП, ТП, усугубленная значительным износом большого количества эксплуатируемых силовых трансформаторов и выключателей.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Для предотвращения воздействия опасных факторов при эксплуатации электрооборудования выполняются мероприятия, определенные ГОСТ, СанПиН и предусмотренные СНиП.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Отрицательное влияние опасных и вредных факторов объектов системы электроснабжения находится в допустимых пределах.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настоящее время в муниципальном образовании Красногвардейского сельского поселения проблем с экологическими требованиями при эксплуатации электрических сетей нет, за исключением стандартных, которые включают в себя следующее: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эксплуатация автотранспортных средств, принадлежащих РЭС;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утилизация всевозможных отходов (железобетон, лом черных и цветных металлов, автошины, отработанные масла).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С целью минимального воздействия системы электроснабжения на окружающую среду трансформаторные подстанции и линии электропередач сооружены с учетом норм отвода земель.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Плата за технологическое присоединение к электрическим сетям ОАО «Кубаньэнерго» устанавливается на основании следующих документов: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Для ОАО «Кубаньэнерго» Приказ РЭК Краснодарского края № 7/2011-э от 06.05.2011г.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Значительное увеличение потребления электроэнергии Красногвардейского сельского поселения бытовыми электроприборами (электрочайник, микроволновая печь, компьютер, электрообогреватель, кондиционер и т.д.) приводит к работе электрических сетей в режиме высокой загрузки.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>При увеличении нагрузок Красногвардейского сельского поселения существующие сети 35-0,4 кВ не могут обеспечить надежность работы системы электроснабжения в связи с высоким износом воздушных и кабельных линий электропередач 35-0,4 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Коммутационные аппараты 35-0,4 кВ не могут обеспечить надежность работы системы электроснабжения и её безопасность в связи с высоким износом.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Большая протяженность линий 0,4 кВ (более 400 м.) что приводит к повышенным потерям в электросети.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Изменение климата, а в связи с этим неблагоприятные погодные условия, что приводит к росту вероятности обледенения воздушных линий электропередач и перерывах в электроснабжении.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Высокие коммерческие потери электроэнергии в сети 0,4 кВ.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Необходимо разработать комплексную программу для удовлетворения потребности в электроэнергии новых потребителей.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Необходимо разработать комплексную программу для осуществления поэтапной реконструкции существующих электрических сетей с целью замены выработавшего свой эксплуатационный ресурс оборудования с учётом увеличения нагрузок существующих потребителей. Для этого следует выполнить следующие мероприятия: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предусмотреть перенос трансформаторных подстанций 10/0,4 кВ максимально близко к центрам их электрических нагрузок для уменьшения протяженности линий 0,4 кВ;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-</w:t>
      </w:r>
      <w:r w:rsidRPr="00F46D04">
        <w:rPr>
          <w:rFonts w:ascii="Times New Roman" w:hAnsi="Times New Roman"/>
          <w:sz w:val="28"/>
          <w:szCs w:val="28"/>
        </w:rPr>
        <w:tab/>
        <w:t>учесть существующие и перспективные климатические условия.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Для уменьшения коммерческих потерь электроэнергии в сети 0,4 кВ и повышения возможности дистанционного мониторинга сети необходимо выполнить автоматизированную систему учёта электроэнергии с передачей информации в энергоснабжающие организации.</w:t>
      </w:r>
    </w:p>
    <w:p w:rsidR="008641A7" w:rsidRPr="00F46D04" w:rsidRDefault="008641A7" w:rsidP="006313E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случае наличия развитой газотранспортной системы необходимо развивать малую энергетику (газопоршневые, газотурбинные и т.д. электростанции), что приведёт к значительному уменьшению потерь электроэнергии в электросетях.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2.5 </w:t>
      </w:r>
      <w:r w:rsidRPr="006313EA">
        <w:rPr>
          <w:rFonts w:ascii="Times New Roman" w:eastAsia="Times New Roman CYR" w:hAnsi="Times New Roman"/>
          <w:sz w:val="28"/>
          <w:szCs w:val="28"/>
        </w:rPr>
        <w:t>Существующее состояние системы водоотведения.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На территории населенных пунктов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отсутствует централизованная бытовая канализация, сброс сточных вод осуществляется в выгребные ямы или септики.</w:t>
      </w:r>
    </w:p>
    <w:p w:rsidR="008641A7" w:rsidRPr="00F46D04" w:rsidRDefault="008641A7" w:rsidP="006313E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На территории населенных пунктов отсутствует система сбора поверхностных вод и водопонижения с помощью открытых водоотводящих устройств и ливневой канализации.</w:t>
      </w:r>
    </w:p>
    <w:p w:rsidR="004D0332" w:rsidRPr="004D0332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eastAsia="Times New Roman CYR" w:hAnsi="Times New Roman"/>
          <w:sz w:val="28"/>
          <w:szCs w:val="28"/>
        </w:rPr>
        <w:t>2.6. Краткая характеристика состояния установки приборов учета и энергоресурсосбережения.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В Красногвардейском сельском поселении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="004D0332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реализуются целевые программы, направленные на энергосбережение и повышение энергетической эффективности.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Основной целью муниципальной программы по энергосбережению является повышение энергетической эффективности при производстве, передаче и потреблении энергетических ресурсов, оптимизация потребления </w:t>
      </w: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 xml:space="preserve">энергоресурсов всеми группами потребителей за счет снижения удельных показателей энергоемкости и энергопотребления, создание условий для перевода экономики Красногвардейского сельского поселения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="004D0332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>и бюджетной сферы на энергосберегающий путь развития.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Программа энергосбережения указывает на целесообразность реализации ряда типовых мероприятий со стороны организаций, финансируемых из бюджета, предприятий коммунального комплекса, в жилищном секторе.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Мероприятия по энергосбережению в жилом фонде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направлены на повышение уровня оснащенности общедомовыми и поквартирными приборами учета используемых коммунальных ресурсов. Программой энергосбережения в жилом секторе предусмотрено определение реального состояния систем энергопотребления, установление источников потерь энергоресурсов, предусмотрен выбор наиболее рациональных конкретных мероприятий для оптимальных путей снижения потерь и экономии энергоресурсов.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Мероприятия по энергосбережению на предприятиях, предоставляющих коммунальный ресурс или коммунальные услуги, направлены на оптимизацию режимов работы источников водо- электро- газо-, и теплоснабжения.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ОАО «ЖКУ» </w:t>
      </w:r>
      <w:r w:rsidRPr="00F46D04">
        <w:rPr>
          <w:rFonts w:ascii="Times New Roman" w:eastAsia="Times New Roman CYR" w:hAnsi="Times New Roman"/>
          <w:sz w:val="28"/>
          <w:szCs w:val="28"/>
        </w:rPr>
        <w:t>предоставляющая услуги водоснабжения, предусматривает энергосберегающие мероприятия по сокращению объемов электрической энергии, используемой при подъеме и передаче (транспортировке) воды, мероприятия по сокращению потерь воды.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Каневские РЭС предоставляющие услуги электроснабжения, предусматривают энергосберегающие мероприятия: замены старых электрических линий на новые, модернизация трансформаторных подстанций, установка автоматических таймеров на уличное освещение.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АО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Каневскаярайгаз</w:t>
      </w:r>
      <w:r w:rsidRPr="00F46D04">
        <w:rPr>
          <w:rFonts w:ascii="Times New Roman" w:hAnsi="Times New Roman"/>
          <w:sz w:val="28"/>
          <w:szCs w:val="28"/>
        </w:rPr>
        <w:t xml:space="preserve">» </w:t>
      </w:r>
      <w:r w:rsidRPr="00F46D04">
        <w:rPr>
          <w:rFonts w:ascii="Times New Roman" w:eastAsia="Times New Roman CYR" w:hAnsi="Times New Roman"/>
          <w:sz w:val="28"/>
          <w:szCs w:val="28"/>
        </w:rPr>
        <w:t>предоставляющее услуги газоснабжения населению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предусматривает энергосберегающие мероприятия: модернизацию старого оборудования, установку домовых приборов учета потребности газоснабжения.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МУП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Каневские тепловые сети</w:t>
      </w:r>
      <w:r w:rsidRPr="00F46D04">
        <w:rPr>
          <w:rFonts w:ascii="Times New Roman" w:hAnsi="Times New Roman"/>
          <w:sz w:val="28"/>
          <w:szCs w:val="28"/>
        </w:rPr>
        <w:t xml:space="preserve">»,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предоставляющее услуги по теплоснабжению, предусматривает энергосберегающие мероприятия: модернизацию старого оборудования в котельных на использование энергоэффективного оборудования с высоким коэффициентом полезного действия, внедрение систем автоматизации работы, строительство тепловых сетей с использованием энергоэффективных технологий, переход на автономное теплоснабжение.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Мероприятия по энергосбережению в организациях с участием государства или  и повышению энергетической эффективности этих организаций направлены на проведение комплекса работ по оснащению приборами учета используемых коммунальных ресурсов; повышению тепловой защиты, утеплению зданий, строений, сооружений, автоматизации потребления тепловой энергии, повышению энергетической эффективности систем освещения, отопления, водопотребления.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Совместная реализация программы энергосбережения и энергоэффективности и программы комплексного развития систем </w:t>
      </w: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>коммунальной инфраструктуры поселения позволит обеспечить потребителям энергоресурсов сокращение расходов и повышение качества коммунальных услуг, создание комфортных условий проживания в жилых помещениях многоквартирных домов, предоставление коммунальных услуг по доступным ценам.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4D0332" w:rsidRDefault="008641A7" w:rsidP="004D0332">
      <w:pPr>
        <w:pStyle w:val="a3"/>
        <w:ind w:firstLine="567"/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4D0332">
        <w:rPr>
          <w:rFonts w:ascii="Times New Roman" w:hAnsi="Times New Roman"/>
          <w:b/>
          <w:sz w:val="28"/>
          <w:szCs w:val="28"/>
        </w:rPr>
        <w:t xml:space="preserve">3. </w:t>
      </w:r>
      <w:r w:rsidRPr="004D0332">
        <w:rPr>
          <w:rFonts w:ascii="Times New Roman" w:eastAsia="Times New Roman CYR" w:hAnsi="Times New Roman"/>
          <w:b/>
          <w:sz w:val="28"/>
          <w:szCs w:val="28"/>
        </w:rPr>
        <w:t xml:space="preserve">Перспективы развития  Красногвардейского сельского поселения </w:t>
      </w:r>
      <w:r w:rsidR="004D0332" w:rsidRPr="004D0332">
        <w:rPr>
          <w:rFonts w:ascii="Times New Roman" w:hAnsi="Times New Roman"/>
          <w:b/>
          <w:sz w:val="28"/>
          <w:szCs w:val="28"/>
        </w:rPr>
        <w:t>Каневского района</w:t>
      </w:r>
      <w:r w:rsidR="004D0332" w:rsidRPr="00F46D04">
        <w:rPr>
          <w:rFonts w:ascii="Times New Roman" w:hAnsi="Times New Roman"/>
          <w:sz w:val="28"/>
          <w:szCs w:val="28"/>
        </w:rPr>
        <w:t xml:space="preserve"> </w:t>
      </w:r>
      <w:r w:rsidRPr="004D0332">
        <w:rPr>
          <w:rFonts w:ascii="Times New Roman" w:eastAsia="Times New Roman CYR" w:hAnsi="Times New Roman"/>
          <w:b/>
          <w:sz w:val="28"/>
          <w:szCs w:val="28"/>
        </w:rPr>
        <w:t>и прогноз спроса на коммунальные ресурсы.</w:t>
      </w:r>
    </w:p>
    <w:p w:rsidR="004D0332" w:rsidRDefault="004D0332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Перспективы развития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Красногвардейское сельское поселение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sz w:val="28"/>
          <w:szCs w:val="28"/>
        </w:rPr>
        <w:t xml:space="preserve"> является административно-территориальной единицей муниципального образования Каневский район и размещается в восточной его части.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Территория поселения на севере граничит с Ленинградским районом и Новоминским сельским поселением Каневского района, на юге и западе – с Стародеревянковским сельским поселением, а на востоке – с Ленинградским районом.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Площадь поселения составляет 85,5 кв. км. В его состав входят два населенных пункта: п. Красногвардеец (административный центр), ст-ца. Александровская</w:t>
      </w:r>
      <w:r w:rsidRPr="00F46D04">
        <w:rPr>
          <w:rFonts w:ascii="Times New Roman" w:hAnsi="Times New Roman"/>
          <w:color w:val="000000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Общая протяженность границ сельского поселения составляет 62,3 км.</w:t>
      </w:r>
      <w:r w:rsidRPr="00F46D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6D04">
        <w:rPr>
          <w:rFonts w:ascii="Times New Roman" w:hAnsi="Times New Roman"/>
          <w:sz w:val="28"/>
          <w:szCs w:val="28"/>
        </w:rPr>
        <w:t>Территория поселения имеет неправильную геометрическую форму, вытянутую с северо-запада на юго-восток. В северной части сельского поселения с северо-востока на юго-запад проте</w:t>
      </w:r>
      <w:r w:rsidR="004D0332">
        <w:rPr>
          <w:rFonts w:ascii="Times New Roman" w:hAnsi="Times New Roman"/>
          <w:sz w:val="28"/>
          <w:szCs w:val="28"/>
        </w:rPr>
        <w:t xml:space="preserve">кает через ст. Александровскую </w:t>
      </w:r>
      <w:r w:rsidRPr="00F46D04">
        <w:rPr>
          <w:rFonts w:ascii="Times New Roman" w:hAnsi="Times New Roman"/>
          <w:sz w:val="28"/>
          <w:szCs w:val="28"/>
        </w:rPr>
        <w:t>балка Зубова. В южной части</w:t>
      </w:r>
      <w:r w:rsidR="004D0332">
        <w:rPr>
          <w:rFonts w:ascii="Times New Roman" w:hAnsi="Times New Roman"/>
          <w:sz w:val="28"/>
          <w:szCs w:val="28"/>
        </w:rPr>
        <w:t xml:space="preserve"> вдоль балок Мигута и </w:t>
      </w:r>
      <w:r w:rsidRPr="00F46D04">
        <w:rPr>
          <w:rFonts w:ascii="Times New Roman" w:hAnsi="Times New Roman"/>
          <w:sz w:val="28"/>
          <w:szCs w:val="28"/>
        </w:rPr>
        <w:t xml:space="preserve">Полыханова размещается п. Красногвардеец. 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Территория планируемого поселения имеет достаточно развитую систему транспортных связей. Основной планировочной осью территории сельского поселения являются проходящие в направлении «юг-восток» региональная автомобильная дорога сообщением «ст-ца Стародеревянковская - ст-ца Ленинградская - ст-ца Кисляковская».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западной части поселения от региональной автодороги в северном направлении проложена дорога местного значения «подъезд к ст-це Александровская», от данной дороги в западном направлении проходит дорога местного значения «х. Ударный - ст-ца Александровская».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В южной части поселения в направлении «запад-восток» проложена дорога местного значения «подъезд к п. Красногвардеец».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Архитектурно-планировочные структуры населенных пунктов планируемой территории обусловлены наличием сложившихся каркасов улично-дорожной сети, различных функциональных зон, а также природного окружения. На расчетный срок генерального плана проектом предусмотрено структурирование существующих планировочных каркасов путем дифференциации транспортных осей на основные и второстепенные, а также их органичное развитие с учетом имеющихся планировочных ограничений и территориальных особенностей каждого населенного пункта в отдельности.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 xml:space="preserve">Генеральным планом на расчетный срок предусмотрено развитие п. Красногвардеец в восточном и  западном направлениях.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Развитие ст-цы Александровской запланировано на неосвоенных территориях внутри сложившейся застройки.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Резервные территории для развития п. Красногвардеец за расчетный период предусмотрены в западном направлении, а ст-цы Александровской в южном направлении.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Планировочная структура любой территории во многом зависит от возможности развития дорожной сети и транспортного комплекса.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Новые улицы в населенных пунктах поселения запроектированы в целях развития существующей сети и создания удобных транспортных и пешеходных связей между существующими и проектируемыми селитебными территориями.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Первоочередным мероприятием по совершенствованию транспортной сети поселения и населенных пунктов является реконструкция существующих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дорог в целях увеличения доли автодорог с твердым покрытием и доведение ее к расчетному сроку до 100%.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F46D04">
        <w:rPr>
          <w:rFonts w:ascii="Times New Roman" w:hAnsi="Times New Roman"/>
          <w:kern w:val="1"/>
          <w:sz w:val="28"/>
          <w:szCs w:val="28"/>
        </w:rPr>
        <w:t>Территория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hAnsi="Times New Roman"/>
          <w:kern w:val="1"/>
          <w:sz w:val="28"/>
          <w:szCs w:val="28"/>
        </w:rPr>
        <w:t xml:space="preserve"> в административных границах, установленных </w:t>
      </w:r>
      <w:r w:rsidRPr="00F46D04">
        <w:rPr>
          <w:rFonts w:ascii="Times New Roman" w:hAnsi="Times New Roman"/>
          <w:sz w:val="28"/>
          <w:szCs w:val="28"/>
        </w:rPr>
        <w:t>Закон Краснодарского края от 28 июня 2007 г. №1280-КЗ "О внесении изменений в Закон Краснодарского края "Об установлении границ муниципального образования Каневский район, наделении его статусом муниципального района, образовании в его составе муниципальных образований - сельских поселений - и установлении их границ"</w:t>
      </w:r>
      <w:r w:rsidRPr="00F46D04">
        <w:rPr>
          <w:rFonts w:ascii="Times New Roman" w:hAnsi="Times New Roman"/>
          <w:kern w:val="1"/>
          <w:sz w:val="28"/>
          <w:szCs w:val="28"/>
          <w:lang/>
        </w:rPr>
        <w:t>, составляет 8552,76 га.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настоящее время в границах муниципального образования земли распределены следующим образом: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земли сельскохозяйственного назначения – 7980,7 га;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земли населенных пунктов –376,4 га;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земли промышленности, энергетики, транспорта и др. –16,47 га;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земли водного фонда –179,1 га;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Земли запаса, особо охраняемых территорий и лесного фонда в границах поселения отсутствуют.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На расчетный срок генеральным планом определены территории для развития селитебных, рекреационных и производственных зон, вследствие чего потребуется перевод земель из одной категории в другую.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Для развития населенных пунктов поселения проектом определена необходимость перевода земель сельскохозяйственного назначения в земли населенных пунктов. Так проектом предусмотрено увеличение земель населенных пунктов за счет земель сельскохозяйственного назначения следующим образом: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п. Красногвардеец – 7,2 га;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с. Александровская – 2,9 га.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Также для установления границ территорий существующих, не состоящих в настоящее время на кадастровом учете, а также планируемых линейных объектов инженерно-транспортной инфраструктуры генеральным планом определен перевод </w:t>
      </w:r>
      <w:r w:rsidR="004D0332">
        <w:rPr>
          <w:rFonts w:ascii="Times New Roman" w:hAnsi="Times New Roman"/>
          <w:sz w:val="28"/>
          <w:szCs w:val="28"/>
        </w:rPr>
        <w:t>6,4 га земель сельхозназначения</w:t>
      </w:r>
      <w:r w:rsidRPr="00F46D04">
        <w:rPr>
          <w:rFonts w:ascii="Times New Roman" w:hAnsi="Times New Roman"/>
          <w:sz w:val="28"/>
          <w:szCs w:val="28"/>
        </w:rPr>
        <w:t xml:space="preserve"> и 4,5 га земель населенных </w:t>
      </w:r>
      <w:r w:rsidRPr="00F46D04">
        <w:rPr>
          <w:rFonts w:ascii="Times New Roman" w:hAnsi="Times New Roman"/>
          <w:sz w:val="28"/>
          <w:szCs w:val="28"/>
        </w:rPr>
        <w:lastRenderedPageBreak/>
        <w:t>пунктов в земли транспорта. Данный перевод земель должен осуществляться постепенно по мере освоения территории.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4D0332" w:rsidRDefault="004D0332" w:rsidP="004D0332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Баланс земельного фонда </w:t>
      </w:r>
      <w:r w:rsidR="008641A7" w:rsidRPr="004D0332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 w:rsidRPr="004D0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="008641A7" w:rsidRPr="004D0332">
        <w:rPr>
          <w:rFonts w:ascii="Times New Roman" w:hAnsi="Times New Roman"/>
          <w:sz w:val="28"/>
          <w:szCs w:val="28"/>
        </w:rPr>
        <w:t xml:space="preserve"> по категориям</w:t>
      </w:r>
    </w:p>
    <w:tbl>
      <w:tblPr>
        <w:tblW w:w="9762" w:type="dxa"/>
        <w:tblInd w:w="-15" w:type="dxa"/>
        <w:tblLayout w:type="fixed"/>
        <w:tblLook w:val="0000"/>
      </w:tblPr>
      <w:tblGrid>
        <w:gridCol w:w="689"/>
        <w:gridCol w:w="3403"/>
        <w:gridCol w:w="1951"/>
        <w:gridCol w:w="34"/>
        <w:gridCol w:w="1097"/>
        <w:gridCol w:w="37"/>
        <w:gridCol w:w="1559"/>
        <w:gridCol w:w="992"/>
      </w:tblGrid>
      <w:tr w:rsidR="008641A7" w:rsidRPr="00F46D04" w:rsidTr="004D0332"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4D0332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4D0332">
            <w:pPr>
              <w:pStyle w:val="a3"/>
              <w:ind w:firstLine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Существующее положение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4D0332">
            <w:pPr>
              <w:pStyle w:val="a3"/>
              <w:ind w:firstLine="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На расчетный срок генерального плана</w:t>
            </w:r>
          </w:p>
        </w:tc>
      </w:tr>
      <w:tr w:rsidR="008641A7" w:rsidRPr="00F46D04" w:rsidTr="004D0332"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4D033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Площадь, га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4D0332">
            <w:pPr>
              <w:pStyle w:val="a3"/>
              <w:ind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4D0332">
            <w:pPr>
              <w:pStyle w:val="a3"/>
              <w:ind w:firstLine="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Площадь, 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4D0332">
            <w:pPr>
              <w:pStyle w:val="a3"/>
              <w:ind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376,4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7980,7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7964,6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93,2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промышленности, энергетики, транспорта и иного спецназначения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16,47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179,13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179,13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Земли запаса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8641A7" w:rsidRPr="00F46D04" w:rsidTr="004D03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1A7" w:rsidRPr="00F46D04" w:rsidRDefault="008641A7" w:rsidP="004D0332">
            <w:pPr>
              <w:pStyle w:val="a3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Всего земель в границах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8552,76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8552,76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4D033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При переводе земель из одной категории в другую обязательным условием является использование земель по существующему назначению до момента реализации проектных решений, заложенных данным генеральным планом.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Численность постоянного населения Красногвардейского сельского поселения по состоянию на 01.01.2010 года — 2,5 тыс. человек, что составляет 2,3% от общей численности Каневского района, плотность населения в поселении  — 28,7 чел/км</w:t>
      </w:r>
      <w:r w:rsidRPr="00F46D04">
        <w:rPr>
          <w:rFonts w:ascii="Times New Roman" w:hAnsi="Times New Roman"/>
          <w:sz w:val="28"/>
          <w:szCs w:val="28"/>
          <w:vertAlign w:val="superscript"/>
        </w:rPr>
        <w:t>2</w:t>
      </w:r>
      <w:r w:rsidRPr="00F46D04">
        <w:rPr>
          <w:rFonts w:ascii="Times New Roman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В состав Красногвардейского сельского поселения входят 2 населенных пункта: административный центр поселок Красногвардеец и станица Александровская.</w:t>
      </w:r>
    </w:p>
    <w:p w:rsidR="008641A7" w:rsidRPr="00F46D04" w:rsidRDefault="008641A7" w:rsidP="004D0332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8641A7" w:rsidRPr="004D0332" w:rsidRDefault="008641A7" w:rsidP="004D0332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4D0332">
        <w:rPr>
          <w:rFonts w:ascii="Times New Roman" w:hAnsi="Times New Roman"/>
          <w:sz w:val="28"/>
          <w:szCs w:val="28"/>
        </w:rPr>
        <w:t>Хара</w:t>
      </w:r>
      <w:r w:rsidR="004D0332">
        <w:rPr>
          <w:rFonts w:ascii="Times New Roman" w:hAnsi="Times New Roman"/>
          <w:sz w:val="28"/>
          <w:szCs w:val="28"/>
        </w:rPr>
        <w:t xml:space="preserve">ктеристика населенных пунктов, </w:t>
      </w:r>
      <w:r w:rsidRPr="004D0332">
        <w:rPr>
          <w:rFonts w:ascii="Times New Roman" w:hAnsi="Times New Roman"/>
          <w:sz w:val="28"/>
          <w:szCs w:val="28"/>
        </w:rPr>
        <w:t>входящих в состав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</w:p>
    <w:tbl>
      <w:tblPr>
        <w:tblW w:w="0" w:type="auto"/>
        <w:tblInd w:w="78" w:type="dxa"/>
        <w:tblLayout w:type="fixed"/>
        <w:tblLook w:val="0000"/>
      </w:tblPr>
      <w:tblGrid>
        <w:gridCol w:w="594"/>
        <w:gridCol w:w="6651"/>
        <w:gridCol w:w="2156"/>
      </w:tblGrid>
      <w:tr w:rsidR="008641A7" w:rsidRPr="00F46D04" w:rsidTr="00986983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Численность населения, чел.</w:t>
            </w:r>
          </w:p>
        </w:tc>
      </w:tr>
      <w:tr w:rsidR="008641A7" w:rsidRPr="00F46D04" w:rsidTr="00986983">
        <w:trPr>
          <w:trHeight w:val="34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поселок Красногвардеец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1796</w:t>
            </w:r>
          </w:p>
        </w:tc>
      </w:tr>
      <w:tr w:rsidR="008641A7" w:rsidRPr="00F46D04" w:rsidTr="00986983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станица Александровская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</w:tr>
      <w:tr w:rsidR="008641A7" w:rsidRPr="00F46D04" w:rsidTr="00986983"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2472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i/>
          <w:sz w:val="28"/>
          <w:szCs w:val="28"/>
        </w:rPr>
        <w:t>Демографический прогноз</w:t>
      </w:r>
      <w:r w:rsidRPr="00F46D04">
        <w:rPr>
          <w:rFonts w:ascii="Times New Roman" w:hAnsi="Times New Roman"/>
          <w:sz w:val="28"/>
          <w:szCs w:val="28"/>
        </w:rPr>
        <w:t xml:space="preserve"> – важнейшая составляющая градостроительного проектирования, на основе которой определяются проектные параметры отраслевого хозяйственного комплекса, комплекса общественных услуг, жилищного строительства, регионального рынка труда.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>Основываясь на заложенных тенденциях демографической и миграционной активности была определена проектная численность населения Красногвардейского сельского поселения, которая к расчетному сроку составит 3 тыс. человек.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8641A7" w:rsidRPr="004D0332" w:rsidRDefault="008641A7" w:rsidP="004D0332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4D0332">
        <w:rPr>
          <w:rFonts w:ascii="Times New Roman" w:hAnsi="Times New Roman"/>
          <w:sz w:val="28"/>
          <w:szCs w:val="28"/>
        </w:rPr>
        <w:t>Существующая и проектная численность Красногвардейского сельского поселения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4D0332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1984"/>
        <w:gridCol w:w="2552"/>
        <w:gridCol w:w="1589"/>
      </w:tblGrid>
      <w:tr w:rsidR="008641A7" w:rsidRPr="00F46D04" w:rsidTr="00986983">
        <w:trPr>
          <w:trHeight w:val="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Современное состояние, 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Прогноз на расчетный срок, чел.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Прирост, чел.</w:t>
            </w:r>
          </w:p>
        </w:tc>
      </w:tr>
      <w:tr w:rsidR="008641A7" w:rsidRPr="00F46D04" w:rsidTr="00986983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поселок Красногвардеец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1796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404</w:t>
            </w:r>
          </w:p>
        </w:tc>
      </w:tr>
      <w:tr w:rsidR="008641A7" w:rsidRPr="00F46D04" w:rsidTr="00986983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станица Александровская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</w:tr>
      <w:tr w:rsidR="008641A7" w:rsidRPr="00F46D04" w:rsidTr="00986983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sz w:val="28"/>
                <w:szCs w:val="28"/>
              </w:rPr>
              <w:t>2472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41A7" w:rsidRPr="00F46D04" w:rsidRDefault="008641A7" w:rsidP="00F46D04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D04">
              <w:rPr>
                <w:rFonts w:ascii="Times New Roman" w:hAnsi="Times New Roman"/>
                <w:color w:val="000000"/>
                <w:sz w:val="28"/>
                <w:szCs w:val="28"/>
              </w:rPr>
              <w:t>528</w:t>
            </w:r>
          </w:p>
        </w:tc>
      </w:tr>
    </w:tbl>
    <w:p w:rsidR="008641A7" w:rsidRPr="00F46D04" w:rsidRDefault="008641A7" w:rsidP="004D0332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8641A7" w:rsidRPr="006313EA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3.2 </w:t>
      </w:r>
      <w:r w:rsidRPr="006313EA">
        <w:rPr>
          <w:rFonts w:ascii="Times New Roman" w:eastAsia="Times New Roman CYR" w:hAnsi="Times New Roman"/>
          <w:sz w:val="28"/>
          <w:szCs w:val="28"/>
        </w:rPr>
        <w:t>Перспективные показатели спроса на коммунальные ресурсы.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6313EA">
        <w:rPr>
          <w:rFonts w:ascii="Times New Roman" w:eastAsia="Times New Roman CYR" w:hAnsi="Times New Roman"/>
          <w:b/>
          <w:sz w:val="28"/>
          <w:szCs w:val="28"/>
        </w:rPr>
        <w:t>Холодное водоснабжение и водоотведение.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Показатели потребления и нагрузки на водоснабжение и водоотведение на территории Красногвардейского сельского поселения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="004D0332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рассмотрены с учетом существующего состояние систем коммунальной инфраструктуры, внедрения проектных решений.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В рамках реализации Федерального Закона 23.11.2009 № 261-ФЗ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Об энергосбережении и повышении энергетической эффективности и о внесении изменений в отдельные законодательные акты Российской Федерации</w:t>
      </w:r>
      <w:r w:rsidRPr="00F46D04">
        <w:rPr>
          <w:rFonts w:ascii="Times New Roman" w:hAnsi="Times New Roman"/>
          <w:sz w:val="28"/>
          <w:szCs w:val="28"/>
        </w:rPr>
        <w:t xml:space="preserve">», </w:t>
      </w:r>
      <w:r w:rsidRPr="00F46D04">
        <w:rPr>
          <w:rFonts w:ascii="Times New Roman" w:eastAsia="Times New Roman CYR" w:hAnsi="Times New Roman"/>
          <w:sz w:val="28"/>
          <w:szCs w:val="28"/>
        </w:rPr>
        <w:t>объемы реализации холодной воды будут снижаться из-за перехода отпуска холодной воды по приборам учета, в связи с чем показатели спроса на холодную воду к 2035 году уменьшатся по сравнению с объемами реализации 2012года.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4D0332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4D0332">
        <w:rPr>
          <w:rFonts w:ascii="Times New Roman" w:eastAsia="Times New Roman CYR" w:hAnsi="Times New Roman"/>
          <w:b/>
          <w:sz w:val="28"/>
          <w:szCs w:val="28"/>
        </w:rPr>
        <w:t>Электроснабжение.</w:t>
      </w:r>
    </w:p>
    <w:p w:rsidR="008641A7" w:rsidRPr="00F46D04" w:rsidRDefault="008641A7" w:rsidP="004D0332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В связи с увеличением потребительского спроса на энергоемкие товары (стиральные, посудомоечные машины, кондиционеры, компьютеры и т.д.) планируется увеличение потребления электроэнергии по сравнению с уровнем 2014 года.</w:t>
      </w:r>
    </w:p>
    <w:p w:rsidR="008641A7" w:rsidRPr="004D0332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4D0332">
        <w:rPr>
          <w:rFonts w:ascii="Times New Roman" w:eastAsia="Times New Roman CYR" w:hAnsi="Times New Roman"/>
          <w:b/>
          <w:sz w:val="28"/>
          <w:szCs w:val="28"/>
        </w:rPr>
        <w:t>Газоснабжение.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Количество потребителей сетевого газа составляет 433 абонента, что составляет 68,0% от всего количества жилых домов, а также газифицированных  1 котельная МУП «Тепловые сети», 2 коммунально-бытовых объекта.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 xml:space="preserve">Перспективные показатели спроса на газоснабжение Красногвардейского сельского поселения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="004D0332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исходя из анализа прошедшего 2014 года порядка 3-5 абонента в год.   </w:t>
      </w:r>
    </w:p>
    <w:p w:rsidR="008641A7" w:rsidRPr="004D0332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4D0332">
        <w:rPr>
          <w:rFonts w:ascii="Times New Roman" w:eastAsia="Times New Roman CYR" w:hAnsi="Times New Roman"/>
          <w:b/>
          <w:sz w:val="28"/>
          <w:szCs w:val="28"/>
        </w:rPr>
        <w:t>Теплоснабжение.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Доля потребления ресурса по приборам в Красногвардейском сельском поселении</w:t>
      </w:r>
      <w:r w:rsidR="004D0332" w:rsidRPr="004D0332">
        <w:rPr>
          <w:rFonts w:ascii="Times New Roman" w:hAnsi="Times New Roman"/>
          <w:sz w:val="28"/>
          <w:szCs w:val="28"/>
        </w:rPr>
        <w:t xml:space="preserve"> </w:t>
      </w:r>
      <w:r w:rsidR="004D0332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составляет 60%.  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В связи с основным теплоснабжением жилищно-комунальной сферы, которая является индивидуальной, увеличение теплопотребления не прогнозируется. 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4. </w:t>
      </w:r>
      <w:r w:rsidRPr="006313EA">
        <w:rPr>
          <w:rFonts w:ascii="Times New Roman" w:eastAsia="Times New Roman CYR" w:hAnsi="Times New Roman"/>
          <w:sz w:val="28"/>
          <w:szCs w:val="28"/>
        </w:rPr>
        <w:t>Целевые показатели развития коммунальной инфраструктуры.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4.1 </w:t>
      </w:r>
      <w:r w:rsidRPr="00F46D04">
        <w:rPr>
          <w:rFonts w:ascii="Times New Roman" w:eastAsia="Times New Roman CYR" w:hAnsi="Times New Roman"/>
          <w:sz w:val="28"/>
          <w:szCs w:val="28"/>
        </w:rPr>
        <w:t>Целевые показатели критериев доступности для населения коммунальных услуг.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Постановлением департамента Краснодарского края от 7.10.2009 №16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Об установлении системы критериев доступности для населения платы за коммунальные услуги</w:t>
      </w:r>
      <w:r w:rsidRPr="00F46D04">
        <w:rPr>
          <w:rFonts w:ascii="Times New Roman" w:hAnsi="Times New Roman"/>
          <w:sz w:val="28"/>
          <w:szCs w:val="28"/>
        </w:rPr>
        <w:t xml:space="preserve">»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установлена система критериев доступности для населения платы за коммунальные услуги, в которую включены следующие критерии доступности: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а) доля расходов на коммунальные услуги в совокупном доходе семьи;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б) доля населения с доходами ниже прожиточного минимума;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в) уровень собираемости платежей за коммунальные услуги; </w:t>
      </w:r>
    </w:p>
    <w:p w:rsidR="004D0332" w:rsidRPr="00F46D04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г) доля получателей субсидий на оплату коммунальных услуг в общей численности населения. 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4.2 </w:t>
      </w:r>
      <w:r w:rsidRPr="006313EA">
        <w:rPr>
          <w:rFonts w:ascii="Times New Roman" w:eastAsia="Times New Roman CYR" w:hAnsi="Times New Roman"/>
          <w:sz w:val="28"/>
          <w:szCs w:val="28"/>
        </w:rPr>
        <w:t>Показатели качества коммунальных ресурсов.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Техническое состояние объектов коммунальной инфраструктуры, в первую очередь – надежности их работы. Контроль и анализ этого параметра позволяет определить качество обслуживания, оценить достаточность усилий по реабилитации основных фондов на фоне более чем 10-кратного роста аварийности за последние 10 лет.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С учетом этой оценки определяется необходимый и достаточный уровень модернизации основных фондов, замены изношенных сетей и оборудования.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коммунальной сфере.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Целевые индикаторы анализируются по каждому виду коммунальных услуг и периодически пересматриваются и актуализируются.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 Красногвардейского сельского поселения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="00E55721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Надежность работы объектов коммунальной инфраструктуры целесообразно оценить обратной величиной: </w:t>
      </w:r>
    </w:p>
    <w:p w:rsidR="008641A7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интенсивностью отказов (количеством аварий и повреждений на единицу масштаба объекта, например, на 1 км инженерных сетей, на 1 млн. руб. стоимости основных фондов); </w:t>
      </w:r>
    </w:p>
    <w:p w:rsidR="008641A7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 коммунальных сетей, протяженностью сетей, нуждающихся в замене; </w:t>
      </w:r>
    </w:p>
    <w:p w:rsidR="008641A7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долей ежегодно заменяемых сетей, уровнем потерь и неучтенных расходов.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Сбалансированность систем характеризует эффективность использования коммунальной сферы, определяется с помощью следующих показателей: </w:t>
      </w:r>
    </w:p>
    <w:p w:rsidR="008641A7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уровень использования производственных мощностей; </w:t>
      </w:r>
    </w:p>
    <w:p w:rsidR="008641A7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 xml:space="preserve">наличие дефицита мощностей; </w:t>
      </w:r>
    </w:p>
    <w:p w:rsidR="008641A7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="008641A7" w:rsidRPr="00F46D04">
        <w:rPr>
          <w:rFonts w:ascii="Times New Roman" w:eastAsia="Times New Roman CYR" w:hAnsi="Times New Roman"/>
          <w:sz w:val="28"/>
          <w:szCs w:val="28"/>
        </w:rPr>
        <w:t>обеспеченность приборами учета.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Ресурсная эффективность определяется рациональностью использования ресурсов, характеризуется следующими показателями: удельный расход электроэнергии, удельный расход топлива.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Качество оказываемых услуг организациями коммунального комплекса характеризует соответствие качества оказываемых услуг установленным ГОСТам, эпидемиологическим нормам и правилам.</w:t>
      </w:r>
    </w:p>
    <w:p w:rsidR="008641A7" w:rsidRPr="00F46D04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8641A7" w:rsidRPr="006313EA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4.3 </w:t>
      </w:r>
      <w:r w:rsidRPr="006313EA">
        <w:rPr>
          <w:rFonts w:ascii="Times New Roman" w:eastAsia="Times New Roman CYR" w:hAnsi="Times New Roman"/>
          <w:sz w:val="28"/>
          <w:szCs w:val="28"/>
        </w:rPr>
        <w:t>Показатели степени охвата потребителей приборами учета.</w:t>
      </w:r>
    </w:p>
    <w:p w:rsidR="008641A7" w:rsidRPr="00F46D04" w:rsidRDefault="008641A7" w:rsidP="006313E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Показатели степени охвата потребителей приборами учета коммунальных ресурсов динамично изменяются в связи с реализацией задач, установленных Федеральным законом от 23.11.2009 № 261-Ф3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Pr="00F46D04">
        <w:rPr>
          <w:rFonts w:ascii="Times New Roman" w:hAnsi="Times New Roman"/>
          <w:sz w:val="28"/>
          <w:szCs w:val="28"/>
        </w:rPr>
        <w:t>».</w:t>
      </w:r>
    </w:p>
    <w:p w:rsidR="006313EA" w:rsidRDefault="006313EA" w:rsidP="006313E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6313EA">
        <w:rPr>
          <w:rFonts w:ascii="Times New Roman" w:hAnsi="Times New Roman"/>
          <w:sz w:val="28"/>
          <w:szCs w:val="28"/>
        </w:rPr>
        <w:t xml:space="preserve">4.4 </w:t>
      </w:r>
      <w:r w:rsidRPr="006313EA">
        <w:rPr>
          <w:rFonts w:ascii="Times New Roman" w:eastAsia="Times New Roman CYR" w:hAnsi="Times New Roman"/>
          <w:sz w:val="28"/>
          <w:szCs w:val="28"/>
        </w:rPr>
        <w:t>Показатели надежности систем ресурсоснабжения.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Показатели надежности приведены в таблице 4.4.1</w:t>
      </w:r>
    </w:p>
    <w:p w:rsidR="008641A7" w:rsidRPr="00F46D04" w:rsidRDefault="008641A7" w:rsidP="00E55721">
      <w:pPr>
        <w:pStyle w:val="a3"/>
        <w:ind w:firstLine="567"/>
        <w:jc w:val="right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Таблица 4.4.1</w:t>
      </w:r>
    </w:p>
    <w:tbl>
      <w:tblPr>
        <w:tblW w:w="0" w:type="auto"/>
        <w:tblInd w:w="108" w:type="dxa"/>
        <w:tblLayout w:type="fixed"/>
        <w:tblLook w:val="0000"/>
      </w:tblPr>
      <w:tblGrid>
        <w:gridCol w:w="2518"/>
        <w:gridCol w:w="7351"/>
      </w:tblGrid>
      <w:tr w:rsidR="008641A7" w:rsidRPr="00F46D04" w:rsidTr="00986983">
        <w:trPr>
          <w:trHeight w:val="23"/>
        </w:trPr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center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Наименование</w:t>
            </w:r>
          </w:p>
          <w:p w:rsidR="008641A7" w:rsidRPr="00F46D04" w:rsidRDefault="008641A7" w:rsidP="00E55721">
            <w:pPr>
              <w:pStyle w:val="a3"/>
              <w:jc w:val="center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вида</w:t>
            </w:r>
          </w:p>
          <w:p w:rsidR="008641A7" w:rsidRPr="00F46D04" w:rsidRDefault="008641A7" w:rsidP="00E55721">
            <w:pPr>
              <w:pStyle w:val="a3"/>
              <w:jc w:val="center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ресурсоснабжения</w:t>
            </w:r>
          </w:p>
        </w:tc>
        <w:tc>
          <w:tcPr>
            <w:tcW w:w="7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center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Показатели надежности</w:t>
            </w:r>
          </w:p>
        </w:tc>
      </w:tr>
      <w:tr w:rsidR="008641A7" w:rsidRPr="00F46D04" w:rsidTr="00986983">
        <w:trPr>
          <w:trHeight w:val="23"/>
        </w:trPr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Водоснабжения</w:t>
            </w:r>
          </w:p>
        </w:tc>
        <w:tc>
          <w:tcPr>
            <w:tcW w:w="7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Количество перерывов в водоснабжении потребителей, вследствие аварий и инцидентов в системе водоснабжение отсутствуют.</w:t>
            </w:r>
          </w:p>
        </w:tc>
      </w:tr>
      <w:tr w:rsidR="008641A7" w:rsidRPr="00F46D04" w:rsidTr="00986983">
        <w:trPr>
          <w:trHeight w:val="23"/>
        </w:trPr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7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Количество перерывов в водоотведении потребителей, вследствие аварий и инцидентов в системе водоотведении отсутствуют.</w:t>
            </w:r>
          </w:p>
        </w:tc>
      </w:tr>
      <w:tr w:rsidR="008641A7" w:rsidRPr="00F46D04" w:rsidTr="00986983">
        <w:trPr>
          <w:trHeight w:val="23"/>
        </w:trPr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7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Количество перерывов в электроснабжении потребителей, вследствие аварий и инцидентов в системе электроснабжении отсутствуют.</w:t>
            </w:r>
          </w:p>
        </w:tc>
      </w:tr>
      <w:tr w:rsidR="008641A7" w:rsidRPr="00F46D04" w:rsidTr="00986983">
        <w:trPr>
          <w:trHeight w:val="23"/>
        </w:trPr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Газоснабжение</w:t>
            </w:r>
          </w:p>
        </w:tc>
        <w:tc>
          <w:tcPr>
            <w:tcW w:w="7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Количество перерывов в газоснабжении потребителей, вследствие аварий и инцидентов в системе газоснабжении отсутствуют.</w:t>
            </w:r>
          </w:p>
        </w:tc>
      </w:tr>
      <w:tr w:rsidR="008641A7" w:rsidRPr="00F46D04" w:rsidTr="00986983">
        <w:trPr>
          <w:trHeight w:val="23"/>
        </w:trPr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7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641A7" w:rsidRPr="00F46D04" w:rsidRDefault="008641A7" w:rsidP="00E55721">
            <w:pPr>
              <w:pStyle w:val="a3"/>
              <w:jc w:val="both"/>
              <w:rPr>
                <w:rFonts w:ascii="Times New Roman" w:eastAsia="Times New Roman CYR" w:hAnsi="Times New Roman"/>
                <w:sz w:val="28"/>
                <w:szCs w:val="28"/>
              </w:rPr>
            </w:pPr>
            <w:r w:rsidRPr="00F46D04">
              <w:rPr>
                <w:rFonts w:ascii="Times New Roman" w:eastAsia="Times New Roman CYR" w:hAnsi="Times New Roman"/>
                <w:sz w:val="28"/>
                <w:szCs w:val="28"/>
              </w:rPr>
              <w:t>Количество перерывов в теплоснабжении потребителей, вследствие аварий и инцидентов в системе теплоснабжении отсутствуют.</w:t>
            </w:r>
          </w:p>
        </w:tc>
      </w:tr>
    </w:tbl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6313EA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E55721">
        <w:rPr>
          <w:rFonts w:ascii="Times New Roman" w:hAnsi="Times New Roman"/>
          <w:sz w:val="28"/>
          <w:szCs w:val="28"/>
        </w:rPr>
        <w:lastRenderedPageBreak/>
        <w:t xml:space="preserve">4.5 </w:t>
      </w:r>
      <w:r w:rsidRPr="00E55721">
        <w:rPr>
          <w:rFonts w:ascii="Times New Roman" w:eastAsia="Times New Roman CYR" w:hAnsi="Times New Roman"/>
          <w:sz w:val="28"/>
          <w:szCs w:val="28"/>
        </w:rPr>
        <w:t xml:space="preserve">Показатели величины новых нагрузок, присоединяемых в перспективе. 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Для обеспечения полного удовлетворения перспективного спроса на коммунальные ресурсы необходимо обеспечить дополнительное увеличение мощностей по выработке энергоресурсов и отпуска коммунальных ресурсов.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E55721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E55721">
        <w:rPr>
          <w:rFonts w:ascii="Times New Roman" w:hAnsi="Times New Roman"/>
          <w:b/>
          <w:sz w:val="28"/>
          <w:szCs w:val="28"/>
        </w:rPr>
        <w:t xml:space="preserve">5. </w:t>
      </w:r>
      <w:r w:rsidRPr="00E55721">
        <w:rPr>
          <w:rFonts w:ascii="Times New Roman" w:eastAsia="Times New Roman CYR" w:hAnsi="Times New Roman"/>
          <w:b/>
          <w:sz w:val="28"/>
          <w:szCs w:val="28"/>
        </w:rPr>
        <w:t>Программа инвестиционных проектов, обеспечивающих достижения целевых показателей.</w:t>
      </w:r>
    </w:p>
    <w:p w:rsidR="00E55721" w:rsidRPr="00F46D04" w:rsidRDefault="00E55721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5.1 </w:t>
      </w:r>
      <w:r w:rsidRPr="00F46D04">
        <w:rPr>
          <w:rFonts w:ascii="Times New Roman" w:eastAsia="Times New Roman CYR" w:hAnsi="Times New Roman"/>
          <w:sz w:val="28"/>
          <w:szCs w:val="28"/>
        </w:rPr>
        <w:t>Программа инвестиционных проектов в водоснабжении.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Программой инвестиционных проектов в водоснабжении предусмотрены мероприятия по новому строительству и реконструкции на 2015-2035 годы.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Ремонт и модернизация существующих водонапорных башен.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Ремонт и модернизация существующих водопроводных сетей.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Установка новых приборов учета водопотребления.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Установка дополнительных гидрантов на сети для пожаротушения.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Реализация программы позволит обеспечить качественное предоставление услуг по водоснабжению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5.2 </w:t>
      </w:r>
      <w:r w:rsidRPr="00F46D04">
        <w:rPr>
          <w:rFonts w:ascii="Times New Roman" w:eastAsia="Times New Roman CYR" w:hAnsi="Times New Roman"/>
          <w:sz w:val="28"/>
          <w:szCs w:val="28"/>
        </w:rPr>
        <w:t>Программа инвестиционных проектов в водоотведении.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Программой инвестиционных проектов в водоотведении предусмотрены мероприятия по новому строительству и реконструкции на 2015-2035 годы.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Строительство локальных очистных сооружений.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Строительство новых канализационных насосных станций.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Строительство новой канализационной сети </w:t>
      </w:r>
      <w:r w:rsidRPr="00F46D04">
        <w:rPr>
          <w:rFonts w:ascii="Times New Roman" w:hAnsi="Times New Roman"/>
          <w:sz w:val="28"/>
          <w:szCs w:val="28"/>
        </w:rPr>
        <w:t xml:space="preserve">Ø 100-200 </w:t>
      </w:r>
      <w:r w:rsidRPr="00F46D04">
        <w:rPr>
          <w:rFonts w:ascii="Times New Roman" w:eastAsia="Times New Roman CYR" w:hAnsi="Times New Roman"/>
          <w:sz w:val="28"/>
          <w:szCs w:val="28"/>
        </w:rPr>
        <w:t>мм.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Реализация программы позволит уменьшить количество дворовых септиков, выгребных ям, что значительно улучшит состояние окружающей среды в Красногвардейском сельском поселении.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5.3 </w:t>
      </w:r>
      <w:r w:rsidRPr="00F46D04">
        <w:rPr>
          <w:rFonts w:ascii="Times New Roman" w:eastAsia="Times New Roman CYR" w:hAnsi="Times New Roman"/>
          <w:sz w:val="28"/>
          <w:szCs w:val="28"/>
        </w:rPr>
        <w:t>Программа инвестиционных проектов в электроснабжении.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Программой инвестиционных проектов в электроснабжении предусмотрены мероприятия по новому строительству и реконструкции на 2015-2035 годы.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Техническое переоборудование и модернизация силового оборудования понижающих трансформаторных подстанций.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Реконструкция воздушных линий мощностью-0,4 кВ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Реконструкция воздушных линий мощностью-10 кВ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Установка новых приборов учета электроснабжения.</w:t>
      </w:r>
    </w:p>
    <w:p w:rsidR="008641A7" w:rsidRPr="00E55721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Реализация мероприятий позволит обеспечить бесперебойную передачу электрической энергии надлежащего качества с высокой степенью надежности потребителям сельского поселения, снизить затраты на ремонты энергетического оборудования и электрических сетей, создать возможность для дальнейшего развития инфраструктуры и повысить инвестиционную привлекательность Красногвардейского сельского поселения.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5.4 </w:t>
      </w:r>
      <w:r w:rsidRPr="00F46D04">
        <w:rPr>
          <w:rFonts w:ascii="Times New Roman" w:eastAsia="Times New Roman CYR" w:hAnsi="Times New Roman"/>
          <w:sz w:val="28"/>
          <w:szCs w:val="28"/>
        </w:rPr>
        <w:t>Программа инвестиционных проектов в газоснабжении.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Программой инвестиционных проектов в газоснабжении предусмотрены мероприятия по новому строительству и реконструкции на 2015-2035 годы.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Техническое переоборудование и модернизация силового оборудования ШРП, ГРП, ГРУ.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>Реконструкция существующих сетей газопровода.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Установка новых приборов учета газоснабжения.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Реализация программы позволит обеспечить качественное предоставление услуг по газоснабжению </w:t>
      </w:r>
      <w:r w:rsidR="00E55721" w:rsidRPr="00F46D04">
        <w:rPr>
          <w:rFonts w:ascii="Times New Roman" w:eastAsia="Times New Roman CYR" w:hAnsi="Times New Roman"/>
          <w:sz w:val="28"/>
          <w:szCs w:val="28"/>
        </w:rPr>
        <w:t>Красногвардейского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E55721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5.5 </w:t>
      </w:r>
      <w:r w:rsidRPr="00F46D04">
        <w:rPr>
          <w:rFonts w:ascii="Times New Roman" w:eastAsia="Times New Roman CYR" w:hAnsi="Times New Roman"/>
          <w:sz w:val="28"/>
          <w:szCs w:val="28"/>
        </w:rPr>
        <w:t>Программа инвестиционных проектов в теплоснабжении.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Программой инвестиционных проектов в теплоснабжении предусмотрены мероприятия по реконструкции на 2015-2035 годы.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Техническое переоборудование и модернизация силового оборудования теплоснабжения.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Реконструкция существующих сетей теплоснабжения.</w:t>
      </w:r>
    </w:p>
    <w:p w:rsidR="008641A7" w:rsidRPr="00F46D04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Реализация программы позволит обеспечить качественное предоставление услуг по теплоснабжению Красногвардейского сельского поселения. Вследствие того, что большая часть жилищно-коммунальной сферы отапливается индивидуально от собственных котлов, работающих на газе и твердом топливе (дрова, уголь).</w:t>
      </w:r>
    </w:p>
    <w:p w:rsidR="008641A7" w:rsidRPr="00E55721" w:rsidRDefault="008641A7" w:rsidP="00E55721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5.6. </w:t>
      </w:r>
      <w:r w:rsidRPr="00F46D04">
        <w:rPr>
          <w:rFonts w:ascii="Times New Roman" w:eastAsia="Times New Roman CYR" w:hAnsi="Times New Roman"/>
          <w:sz w:val="28"/>
          <w:szCs w:val="28"/>
        </w:rPr>
        <w:t>Программа установки приборов учета в многоквартирных домах и бюджетных организациях, реализации энергосберегающих мероприятий в многоквартирных домах, бюджетных организациях.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В Красногвардейском сельском поселении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="00E55721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разработана и реализуется муниципальная долгосрочная целевая программа </w:t>
      </w:r>
      <w:r w:rsidRPr="00F46D04">
        <w:rPr>
          <w:rFonts w:ascii="Times New Roman" w:hAnsi="Times New Roman"/>
          <w:sz w:val="28"/>
          <w:szCs w:val="28"/>
        </w:rPr>
        <w:t>«</w:t>
      </w:r>
      <w:r w:rsidRPr="00F46D04">
        <w:rPr>
          <w:rFonts w:ascii="Times New Roman" w:eastAsia="Times New Roman CYR" w:hAnsi="Times New Roman"/>
          <w:sz w:val="28"/>
          <w:szCs w:val="28"/>
        </w:rPr>
        <w:t>Об энергосбережении и повышении энергетической эффективности</w:t>
      </w:r>
      <w:r w:rsidRPr="00F46D04">
        <w:rPr>
          <w:rFonts w:ascii="Times New Roman" w:hAnsi="Times New Roman"/>
          <w:sz w:val="28"/>
          <w:szCs w:val="28"/>
        </w:rPr>
        <w:t xml:space="preserve">», </w:t>
      </w:r>
      <w:r w:rsidRPr="00F46D04">
        <w:rPr>
          <w:rFonts w:ascii="Times New Roman" w:eastAsia="Times New Roman CYR" w:hAnsi="Times New Roman"/>
          <w:sz w:val="28"/>
          <w:szCs w:val="28"/>
        </w:rPr>
        <w:t>утвержденная постановлением Администрации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(далее – программа энергосбережения).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Мероприятиями программы энергосбережения предусматривается завершение оснащения приборами учета муниципальных учреждений, полное оснащение приборами учета жилищного фонда поселения. </w:t>
      </w:r>
    </w:p>
    <w:p w:rsidR="008641A7" w:rsidRPr="00F46D04" w:rsidRDefault="008641A7" w:rsidP="00E55721">
      <w:pPr>
        <w:pStyle w:val="a3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E55721" w:rsidRDefault="008641A7" w:rsidP="00E55721">
      <w:pPr>
        <w:pStyle w:val="a3"/>
        <w:ind w:firstLine="567"/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E55721">
        <w:rPr>
          <w:rFonts w:ascii="Times New Roman" w:hAnsi="Times New Roman"/>
          <w:b/>
          <w:sz w:val="28"/>
          <w:szCs w:val="28"/>
        </w:rPr>
        <w:t xml:space="preserve">6. </w:t>
      </w:r>
      <w:r w:rsidRPr="00E55721">
        <w:rPr>
          <w:rFonts w:ascii="Times New Roman" w:eastAsia="Times New Roman CYR" w:hAnsi="Times New Roman"/>
          <w:b/>
          <w:sz w:val="28"/>
          <w:szCs w:val="28"/>
        </w:rPr>
        <w:t>Источники финансирования, тарифы и доступность программы для населения.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Финансовое обеспечение мероприятий программы осуществ</w:t>
      </w:r>
      <w:r w:rsidR="00E55721">
        <w:rPr>
          <w:rFonts w:ascii="Times New Roman" w:eastAsia="Times New Roman CYR" w:hAnsi="Times New Roman"/>
          <w:sz w:val="28"/>
          <w:szCs w:val="28"/>
        </w:rPr>
        <w:t xml:space="preserve">ляется за счет средств бюджета </w:t>
      </w:r>
      <w:r w:rsidRPr="00F46D04">
        <w:rPr>
          <w:rFonts w:ascii="Times New Roman" w:eastAsia="Times New Roman CYR" w:hAnsi="Times New Roman"/>
          <w:sz w:val="28"/>
          <w:szCs w:val="28"/>
        </w:rPr>
        <w:t>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="00E55721">
        <w:rPr>
          <w:rFonts w:ascii="Times New Roman" w:eastAsia="Times New Roman CYR" w:hAnsi="Times New Roman"/>
          <w:sz w:val="28"/>
          <w:szCs w:val="28"/>
        </w:rPr>
        <w:t xml:space="preserve">, бюджета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Каневской муниципальный район Краснодарского края, а также средств предприятий коммунального комплекса, осуществляющих деятельность на территории муниципалитета, включенных в соответствующие проекты инвестиционных программ.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К реализации мероприятий могут привлекаться средства краевого и федерального бюджетов в рамках финансирования краевых и федеральных программ по развитию систем коммунальной инфраструктуры.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Объем финансирования программы за счет средств бюджета  Красногвардейского сельского поселения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="00E55721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носит прогнозный характер и подлежит уточнению в установленном порядке при формировании и утверждения бюджета муниципалитета на финансовый год.   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lastRenderedPageBreak/>
        <w:t xml:space="preserve">   </w:t>
      </w:r>
    </w:p>
    <w:p w:rsidR="008641A7" w:rsidRPr="00E55721" w:rsidRDefault="008641A7" w:rsidP="00E55721">
      <w:pPr>
        <w:pStyle w:val="a3"/>
        <w:ind w:firstLine="567"/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E55721">
        <w:rPr>
          <w:rFonts w:ascii="Times New Roman" w:hAnsi="Times New Roman"/>
          <w:b/>
          <w:sz w:val="28"/>
          <w:szCs w:val="28"/>
        </w:rPr>
        <w:t xml:space="preserve">7. </w:t>
      </w:r>
      <w:r w:rsidRPr="00E55721">
        <w:rPr>
          <w:rFonts w:ascii="Times New Roman" w:eastAsia="Times New Roman CYR" w:hAnsi="Times New Roman"/>
          <w:b/>
          <w:sz w:val="28"/>
          <w:szCs w:val="28"/>
        </w:rPr>
        <w:t>Управление программой.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Утверждение программы, а также внесение в нее любых изменений осуществляет администрация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>. Муниципальным заказчиком программы является администрация Красногвардейского сельского поселения.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Муниципальный заказчик программы: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обеспечивает взаимодействие между исполнителями отдельных мероприятий программы и координацию их действий;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вносит предложения о привлечении дополнительных источников финансирования мероприятий программы;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формирует предложения по финансированию программы на очередной финансовой год;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ежегодно в установленном порядке вносит предложения об уточнении перечня программных мероприятий на очередной финансовый год, о перераспределении финансовых ресурсов между программными мероприятиями, изменении сроков выполнения мероприятий, участвует в обсуждении вопросов, связанных с реализацией и финансированием программы из местного бюджета и других источников финансирования;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осуществляет контроль за ходом и реализацией программы.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Исполнителями программы являются администрация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>, организации, осуществляющие свою деятельность в сфере водо-, тепло-, электро-, газоснабжения, водоотведения.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Исполнители программы: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подготавливают ежегодно в установленном порядке годовой отчет о реализации программы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>уточняют затраты по программе мероприятий, а также механизм реализации программы;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несут ответственность за своевременную и качественную подготовку и реализацию мероприятий программы, обеспечивают эффективное использование </w:t>
      </w:r>
      <w:r w:rsidR="00E55721" w:rsidRPr="00F46D04">
        <w:rPr>
          <w:rFonts w:ascii="Times New Roman" w:eastAsia="Times New Roman CYR" w:hAnsi="Times New Roman"/>
          <w:sz w:val="28"/>
          <w:szCs w:val="28"/>
        </w:rPr>
        <w:t>выделенных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средств.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Ежегодно до 15 марта года, следующего за отчетным, исполнители программы представляют в администрацию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сведения о реализации программы.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 xml:space="preserve">Контроль за ходом реализации </w:t>
      </w:r>
      <w:r w:rsidRPr="00F46D04">
        <w:rPr>
          <w:rFonts w:ascii="Times New Roman" w:eastAsia="Calibri" w:hAnsi="Times New Roman"/>
          <w:sz w:val="28"/>
          <w:szCs w:val="28"/>
        </w:rPr>
        <w:t>п</w:t>
      </w:r>
      <w:r w:rsidRPr="00F46D04">
        <w:rPr>
          <w:rFonts w:ascii="Times New Roman" w:eastAsia="Times New Roman CYR" w:hAnsi="Times New Roman"/>
          <w:sz w:val="28"/>
          <w:szCs w:val="28"/>
        </w:rPr>
        <w:t>рограммы осуществляет администрация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E55721">
      <w:pPr>
        <w:pStyle w:val="a3"/>
        <w:ind w:firstLine="567"/>
        <w:jc w:val="center"/>
        <w:rPr>
          <w:rFonts w:ascii="Times New Roman" w:eastAsia="Times New Roman CYR" w:hAnsi="Times New Roman"/>
          <w:sz w:val="28"/>
          <w:szCs w:val="28"/>
        </w:rPr>
      </w:pPr>
      <w:r w:rsidRPr="00E55721">
        <w:rPr>
          <w:rFonts w:ascii="Times New Roman" w:hAnsi="Times New Roman"/>
          <w:b/>
          <w:sz w:val="28"/>
          <w:szCs w:val="28"/>
        </w:rPr>
        <w:t>8</w:t>
      </w:r>
      <w:r w:rsidRPr="00E55721">
        <w:rPr>
          <w:rFonts w:ascii="Times New Roman" w:hAnsi="Times New Roman"/>
          <w:sz w:val="28"/>
          <w:szCs w:val="28"/>
        </w:rPr>
        <w:t xml:space="preserve">. </w:t>
      </w:r>
      <w:r w:rsidRPr="00E55721">
        <w:rPr>
          <w:rFonts w:ascii="Times New Roman" w:eastAsia="Times New Roman CYR" w:hAnsi="Times New Roman"/>
          <w:b/>
          <w:sz w:val="28"/>
          <w:szCs w:val="28"/>
        </w:rPr>
        <w:t>Заключение</w:t>
      </w:r>
      <w:r w:rsidRPr="00F46D04">
        <w:rPr>
          <w:rFonts w:ascii="Times New Roman" w:eastAsia="Times New Roman CYR" w:hAnsi="Times New Roman"/>
          <w:sz w:val="28"/>
          <w:szCs w:val="28"/>
        </w:rPr>
        <w:t>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eastAsia="Times New Roman CYR" w:hAnsi="Times New Roman"/>
          <w:sz w:val="28"/>
          <w:szCs w:val="28"/>
        </w:rPr>
        <w:t>Принятие программы комплексного развития сис</w:t>
      </w:r>
      <w:r w:rsidR="00E55721">
        <w:rPr>
          <w:rFonts w:ascii="Times New Roman" w:eastAsia="Times New Roman CYR" w:hAnsi="Times New Roman"/>
          <w:sz w:val="28"/>
          <w:szCs w:val="28"/>
        </w:rPr>
        <w:t>тем коммунальной инфраструктуры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="00E55721" w:rsidRPr="00F46D04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eastAsia="Times New Roman CYR" w:hAnsi="Times New Roman"/>
          <w:sz w:val="28"/>
          <w:szCs w:val="28"/>
        </w:rPr>
        <w:t>на 2014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-2035 гг. и выполнение предусмотренных ею мероприятий позволит обеспечить: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создание условий для развития жилищного сектора и осуществления комплексного освоения земельных участков под жилищно-гражданское строительство;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повышение качества предоставляемых организациями коммунального комплекса услуг при соразмерных затратах и экологических последствиях;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>улучшение экологической с</w:t>
      </w:r>
      <w:r w:rsidR="00E55721">
        <w:rPr>
          <w:rFonts w:ascii="Times New Roman" w:eastAsia="Times New Roman CYR" w:hAnsi="Times New Roman"/>
          <w:sz w:val="28"/>
          <w:szCs w:val="28"/>
        </w:rPr>
        <w:t xml:space="preserve">итуации на территории </w:t>
      </w:r>
      <w:r w:rsidRPr="00F46D04">
        <w:rPr>
          <w:rFonts w:ascii="Times New Roman" w:eastAsia="Times New Roman CYR" w:hAnsi="Times New Roman"/>
          <w:sz w:val="28"/>
          <w:szCs w:val="28"/>
        </w:rPr>
        <w:t>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принятие инвестиционных программ и тарифов организаций коммунального комплекса на подключение к системам коммунальной инфраструктуры, инвестиционных надбавок к тарифам с учетом обеспечения доступности данных услуг для потребителей;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>о</w:t>
      </w:r>
      <w:r w:rsidR="00E55721">
        <w:rPr>
          <w:rFonts w:ascii="Times New Roman" w:eastAsia="Times New Roman CYR" w:hAnsi="Times New Roman"/>
          <w:sz w:val="28"/>
          <w:szCs w:val="28"/>
        </w:rPr>
        <w:t>существление бюджетной политики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 Красногвардейского сельского поселения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="00E55721" w:rsidRPr="00F46D04">
        <w:rPr>
          <w:rFonts w:ascii="Times New Roman" w:hAnsi="Times New Roman"/>
          <w:sz w:val="28"/>
          <w:szCs w:val="28"/>
        </w:rPr>
        <w:t xml:space="preserve"> </w:t>
      </w:r>
      <w:r w:rsidRPr="00F46D04">
        <w:rPr>
          <w:rFonts w:ascii="Times New Roman" w:eastAsia="Times New Roman CYR" w:hAnsi="Times New Roman"/>
          <w:sz w:val="28"/>
          <w:szCs w:val="28"/>
        </w:rPr>
        <w:t>в сфере развития коммунальной инфраструктуры, привлечение целевых средств краевого и федерального бюджетов, средств инвесторов;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>повышение степени автоматизации производства организаций коммунального комплекса, модернизацию оборудования и применение современных технологий.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>повысить уровень технического состояния объектов коммунальной инфраструктуры на территории Красногвардейского сельского поселения</w:t>
      </w:r>
      <w:r w:rsidR="00E55721" w:rsidRPr="00E55721">
        <w:rPr>
          <w:rFonts w:ascii="Times New Roman" w:hAnsi="Times New Roman"/>
          <w:sz w:val="28"/>
          <w:szCs w:val="28"/>
        </w:rPr>
        <w:t xml:space="preserve"> </w:t>
      </w:r>
      <w:r w:rsidR="00E55721">
        <w:rPr>
          <w:rFonts w:ascii="Times New Roman" w:hAnsi="Times New Roman"/>
          <w:sz w:val="28"/>
          <w:szCs w:val="28"/>
        </w:rPr>
        <w:t>Каневского района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 xml:space="preserve">расширить номенклатуру, увеличить объемы и улучшить качество коммунальных услуг, оказываемых населению; </w:t>
      </w:r>
    </w:p>
    <w:p w:rsidR="008641A7" w:rsidRPr="00F46D04" w:rsidRDefault="008641A7" w:rsidP="00F46D04">
      <w:pPr>
        <w:pStyle w:val="a3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F46D04">
        <w:rPr>
          <w:rFonts w:ascii="Times New Roman" w:hAnsi="Times New Roman"/>
          <w:sz w:val="28"/>
          <w:szCs w:val="28"/>
        </w:rPr>
        <w:t xml:space="preserve">- </w:t>
      </w:r>
      <w:r w:rsidRPr="00F46D04">
        <w:rPr>
          <w:rFonts w:ascii="Times New Roman" w:eastAsia="Times New Roman CYR" w:hAnsi="Times New Roman"/>
          <w:sz w:val="28"/>
          <w:szCs w:val="28"/>
        </w:rPr>
        <w:t>за счет широкого внедрения передовых технологий, местных видов топлива и энергосберегающего оборудования снизить затраты на топливно-энергетические ресурсы при производстве коммунальной продукции.</w:t>
      </w:r>
    </w:p>
    <w:p w:rsidR="00E55721" w:rsidRDefault="00E55721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13EA" w:rsidRDefault="006313EA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13EA" w:rsidRDefault="006313EA" w:rsidP="00F46D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5721" w:rsidRDefault="00E55721" w:rsidP="006313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Красногвардейского сельского </w:t>
      </w:r>
    </w:p>
    <w:p w:rsidR="00DA1172" w:rsidRPr="00F46D04" w:rsidRDefault="00E55721" w:rsidP="006313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Каневского района                       </w:t>
      </w:r>
      <w:r w:rsidR="006313E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Ю.В.Донец</w:t>
      </w:r>
    </w:p>
    <w:sectPr w:rsidR="00DA1172" w:rsidRPr="00F46D04" w:rsidSect="00291070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1"/>
        </w:tabs>
        <w:ind w:left="11" w:firstLine="709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1BC100FB"/>
    <w:multiLevelType w:val="hybridMultilevel"/>
    <w:tmpl w:val="6BAAE658"/>
    <w:lvl w:ilvl="0" w:tplc="CE8A3DC8">
      <w:start w:val="1"/>
      <w:numFmt w:val="decimal"/>
      <w:pStyle w:val="ListParagraph"/>
      <w:lvlText w:val="%1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12">
    <w:nsid w:val="1FCF00F4"/>
    <w:multiLevelType w:val="hybridMultilevel"/>
    <w:tmpl w:val="9A844166"/>
    <w:lvl w:ilvl="0" w:tplc="AD345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6BD596C"/>
    <w:multiLevelType w:val="multilevel"/>
    <w:tmpl w:val="7A7A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>
    <w:nsid w:val="378D5B16"/>
    <w:multiLevelType w:val="hybridMultilevel"/>
    <w:tmpl w:val="1E7AA58C"/>
    <w:lvl w:ilvl="0" w:tplc="F14A467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2AE145A"/>
    <w:multiLevelType w:val="hybridMultilevel"/>
    <w:tmpl w:val="DC240F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5E42"/>
    <w:rsid w:val="00004EF9"/>
    <w:rsid w:val="00041A19"/>
    <w:rsid w:val="00065E42"/>
    <w:rsid w:val="00121039"/>
    <w:rsid w:val="0018106B"/>
    <w:rsid w:val="001D00E3"/>
    <w:rsid w:val="00207684"/>
    <w:rsid w:val="002523FB"/>
    <w:rsid w:val="002731B3"/>
    <w:rsid w:val="00291070"/>
    <w:rsid w:val="003470AF"/>
    <w:rsid w:val="003C4320"/>
    <w:rsid w:val="00415511"/>
    <w:rsid w:val="00493739"/>
    <w:rsid w:val="004961CB"/>
    <w:rsid w:val="004A5B2F"/>
    <w:rsid w:val="004C2879"/>
    <w:rsid w:val="004D0332"/>
    <w:rsid w:val="004D1FD7"/>
    <w:rsid w:val="00576687"/>
    <w:rsid w:val="006313EA"/>
    <w:rsid w:val="00637FDE"/>
    <w:rsid w:val="006B5937"/>
    <w:rsid w:val="006E5A3C"/>
    <w:rsid w:val="007417A0"/>
    <w:rsid w:val="007A32B7"/>
    <w:rsid w:val="008641A7"/>
    <w:rsid w:val="00867546"/>
    <w:rsid w:val="008A5FDD"/>
    <w:rsid w:val="008C1BF7"/>
    <w:rsid w:val="008D6D3A"/>
    <w:rsid w:val="008F6C10"/>
    <w:rsid w:val="00980BDD"/>
    <w:rsid w:val="00986983"/>
    <w:rsid w:val="009D6305"/>
    <w:rsid w:val="00A0366C"/>
    <w:rsid w:val="00A669CC"/>
    <w:rsid w:val="00A75B4C"/>
    <w:rsid w:val="00C468F0"/>
    <w:rsid w:val="00CF70FA"/>
    <w:rsid w:val="00D15765"/>
    <w:rsid w:val="00D5038E"/>
    <w:rsid w:val="00D5537C"/>
    <w:rsid w:val="00D77F1C"/>
    <w:rsid w:val="00DA1172"/>
    <w:rsid w:val="00DF33CF"/>
    <w:rsid w:val="00E55721"/>
    <w:rsid w:val="00E85CFD"/>
    <w:rsid w:val="00EF6D8B"/>
    <w:rsid w:val="00F24CEB"/>
    <w:rsid w:val="00F3580D"/>
    <w:rsid w:val="00F46D04"/>
    <w:rsid w:val="00F67615"/>
    <w:rsid w:val="00F70B0D"/>
    <w:rsid w:val="00FD4AF4"/>
    <w:rsid w:val="00FE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641A7"/>
    <w:pPr>
      <w:keepNext/>
      <w:numPr>
        <w:numId w:val="1"/>
      </w:numPr>
      <w:suppressAutoHyphens/>
      <w:spacing w:after="0" w:line="240" w:lineRule="auto"/>
      <w:ind w:left="0" w:firstLine="709"/>
      <w:jc w:val="both"/>
      <w:outlineLvl w:val="0"/>
    </w:pPr>
    <w:rPr>
      <w:rFonts w:ascii="Arial" w:hAnsi="Arial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DA11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468F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8641A7"/>
    <w:pPr>
      <w:keepNext/>
      <w:numPr>
        <w:ilvl w:val="3"/>
        <w:numId w:val="1"/>
      </w:numPr>
      <w:suppressAutoHyphens/>
      <w:spacing w:after="0" w:line="240" w:lineRule="auto"/>
      <w:ind w:left="0" w:right="141" w:firstLine="0"/>
      <w:jc w:val="center"/>
      <w:outlineLvl w:val="3"/>
    </w:pPr>
    <w:rPr>
      <w:rFonts w:ascii="Times New Roman" w:hAnsi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641A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8641A7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8641A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hAnsi="Times New Roman"/>
      <w:b/>
      <w:sz w:val="23"/>
      <w:szCs w:val="20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8641A7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8641A7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5E42"/>
    <w:rPr>
      <w:sz w:val="22"/>
      <w:szCs w:val="22"/>
    </w:rPr>
  </w:style>
  <w:style w:type="paragraph" w:styleId="a4">
    <w:name w:val="Body Text"/>
    <w:basedOn w:val="a"/>
    <w:link w:val="a5"/>
    <w:unhideWhenUsed/>
    <w:rsid w:val="0020768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07684"/>
    <w:rPr>
      <w:rFonts w:ascii="Times New Roman" w:hAnsi="Times New Roman"/>
      <w:sz w:val="28"/>
      <w:szCs w:val="24"/>
      <w:lang w:eastAsia="ar-SA"/>
    </w:rPr>
  </w:style>
  <w:style w:type="paragraph" w:styleId="a6">
    <w:name w:val="Normal (Web)"/>
    <w:basedOn w:val="a"/>
    <w:rsid w:val="007A32B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21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468F0"/>
    <w:rPr>
      <w:rFonts w:ascii="Times New Roman" w:hAnsi="Times New Roman"/>
      <w:b/>
      <w:bCs/>
      <w:sz w:val="28"/>
    </w:rPr>
  </w:style>
  <w:style w:type="paragraph" w:styleId="21">
    <w:name w:val="Body Text Indent 2"/>
    <w:basedOn w:val="a"/>
    <w:link w:val="22"/>
    <w:rsid w:val="00C468F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468F0"/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rsid w:val="00DA11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DA1172"/>
    <w:pPr>
      <w:numPr>
        <w:numId w:val="4"/>
      </w:numPr>
      <w:spacing w:after="0" w:line="288" w:lineRule="auto"/>
      <w:ind w:right="2"/>
    </w:pPr>
    <w:rPr>
      <w:rFonts w:ascii="Times New Roman" w:hAnsi="Times New Roman" w:cs="Arial"/>
      <w:b/>
      <w:bCs/>
      <w:sz w:val="24"/>
      <w:szCs w:val="24"/>
    </w:rPr>
  </w:style>
  <w:style w:type="paragraph" w:customStyle="1" w:styleId="31">
    <w:name w:val="Основной текст 31"/>
    <w:basedOn w:val="a"/>
    <w:rsid w:val="00DA1172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NoSpacing">
    <w:name w:val="No Spacing"/>
    <w:rsid w:val="00DA117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641A7"/>
    <w:rPr>
      <w:rFonts w:ascii="Arial" w:hAnsi="Arial"/>
      <w:b/>
      <w:sz w:val="28"/>
      <w:lang w:eastAsia="ar-SA"/>
    </w:rPr>
  </w:style>
  <w:style w:type="character" w:customStyle="1" w:styleId="40">
    <w:name w:val="Заголовок 4 Знак"/>
    <w:basedOn w:val="a0"/>
    <w:link w:val="4"/>
    <w:rsid w:val="008641A7"/>
    <w:rPr>
      <w:rFonts w:ascii="Times New Roman" w:hAnsi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641A7"/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641A7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8641A7"/>
    <w:rPr>
      <w:rFonts w:ascii="Times New Roman" w:hAnsi="Times New Roman"/>
      <w:b/>
      <w:sz w:val="23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8641A7"/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641A7"/>
    <w:rPr>
      <w:rFonts w:ascii="Arial" w:hAnsi="Arial" w:cs="Arial"/>
      <w:sz w:val="22"/>
      <w:szCs w:val="22"/>
      <w:lang w:eastAsia="ar-SA"/>
    </w:rPr>
  </w:style>
  <w:style w:type="character" w:customStyle="1" w:styleId="WW8Num3z0">
    <w:name w:val="WW8Num3z0"/>
    <w:rsid w:val="008641A7"/>
    <w:rPr>
      <w:rFonts w:ascii="Symbol" w:hAnsi="Symbol"/>
    </w:rPr>
  </w:style>
  <w:style w:type="character" w:customStyle="1" w:styleId="WW8Num5z0">
    <w:name w:val="WW8Num5z0"/>
    <w:rsid w:val="008641A7"/>
    <w:rPr>
      <w:rFonts w:ascii="Symbol" w:hAnsi="Symbol"/>
    </w:rPr>
  </w:style>
  <w:style w:type="character" w:customStyle="1" w:styleId="WW8Num6z0">
    <w:name w:val="WW8Num6z0"/>
    <w:rsid w:val="008641A7"/>
    <w:rPr>
      <w:rFonts w:ascii="Symbol" w:hAnsi="Symbol"/>
    </w:rPr>
  </w:style>
  <w:style w:type="character" w:customStyle="1" w:styleId="WW8Num7z0">
    <w:name w:val="WW8Num7z0"/>
    <w:rsid w:val="008641A7"/>
    <w:rPr>
      <w:rFonts w:ascii="Symbol" w:hAnsi="Symbol"/>
    </w:rPr>
  </w:style>
  <w:style w:type="character" w:customStyle="1" w:styleId="WW8Num8z0">
    <w:name w:val="WW8Num8z0"/>
    <w:rsid w:val="008641A7"/>
    <w:rPr>
      <w:rFonts w:ascii="Symbol" w:hAnsi="Symbol"/>
    </w:rPr>
  </w:style>
  <w:style w:type="character" w:customStyle="1" w:styleId="WW8Num9z0">
    <w:name w:val="WW8Num9z0"/>
    <w:rsid w:val="008641A7"/>
    <w:rPr>
      <w:rFonts w:ascii="Symbol" w:hAnsi="Symbol"/>
    </w:rPr>
  </w:style>
  <w:style w:type="character" w:customStyle="1" w:styleId="Absatz-Standardschriftart">
    <w:name w:val="Absatz-Standardschriftart"/>
    <w:rsid w:val="008641A7"/>
  </w:style>
  <w:style w:type="character" w:customStyle="1" w:styleId="WW-Absatz-Standardschriftart">
    <w:name w:val="WW-Absatz-Standardschriftart"/>
    <w:rsid w:val="008641A7"/>
  </w:style>
  <w:style w:type="character" w:customStyle="1" w:styleId="WW8Num2z0">
    <w:name w:val="WW8Num2z0"/>
    <w:rsid w:val="008641A7"/>
    <w:rPr>
      <w:rFonts w:ascii="Symbol" w:hAnsi="Symbol"/>
    </w:rPr>
  </w:style>
  <w:style w:type="character" w:customStyle="1" w:styleId="WW8Num4z0">
    <w:name w:val="WW8Num4z0"/>
    <w:rsid w:val="008641A7"/>
    <w:rPr>
      <w:rFonts w:ascii="Symbol" w:hAnsi="Symbol"/>
    </w:rPr>
  </w:style>
  <w:style w:type="character" w:customStyle="1" w:styleId="WW8Num10z0">
    <w:name w:val="WW8Num10z0"/>
    <w:rsid w:val="008641A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8641A7"/>
    <w:rPr>
      <w:rFonts w:ascii="Symbol" w:hAnsi="Symbol"/>
    </w:rPr>
  </w:style>
  <w:style w:type="character" w:customStyle="1" w:styleId="WW8Num13z0">
    <w:name w:val="WW8Num13z0"/>
    <w:rsid w:val="008641A7"/>
    <w:rPr>
      <w:rFonts w:ascii="Symbol" w:hAnsi="Symbol"/>
    </w:rPr>
  </w:style>
  <w:style w:type="character" w:customStyle="1" w:styleId="WW8Num14z0">
    <w:name w:val="WW8Num14z0"/>
    <w:rsid w:val="008641A7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sid w:val="008641A7"/>
  </w:style>
  <w:style w:type="character" w:customStyle="1" w:styleId="WW8Num11z0">
    <w:name w:val="WW8Num11z0"/>
    <w:rsid w:val="008641A7"/>
    <w:rPr>
      <w:rFonts w:ascii="Symbol" w:hAnsi="Symbol"/>
    </w:rPr>
  </w:style>
  <w:style w:type="character" w:customStyle="1" w:styleId="WW8Num16z0">
    <w:name w:val="WW8Num16z0"/>
    <w:rsid w:val="008641A7"/>
    <w:rPr>
      <w:rFonts w:ascii="Symbol" w:hAnsi="Symbol"/>
    </w:rPr>
  </w:style>
  <w:style w:type="character" w:customStyle="1" w:styleId="WW8Num17z0">
    <w:name w:val="WW8Num17z0"/>
    <w:rsid w:val="008641A7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8641A7"/>
  </w:style>
  <w:style w:type="character" w:customStyle="1" w:styleId="WW-Absatz-Standardschriftart111">
    <w:name w:val="WW-Absatz-Standardschriftart111"/>
    <w:rsid w:val="008641A7"/>
  </w:style>
  <w:style w:type="character" w:customStyle="1" w:styleId="WW-Absatz-Standardschriftart1111">
    <w:name w:val="WW-Absatz-Standardschriftart1111"/>
    <w:rsid w:val="008641A7"/>
  </w:style>
  <w:style w:type="character" w:customStyle="1" w:styleId="WW8Num15z0">
    <w:name w:val="WW8Num15z0"/>
    <w:rsid w:val="008641A7"/>
    <w:rPr>
      <w:rFonts w:ascii="Symbol" w:hAnsi="Symbol"/>
    </w:rPr>
  </w:style>
  <w:style w:type="character" w:customStyle="1" w:styleId="WW8Num18z0">
    <w:name w:val="WW8Num18z0"/>
    <w:rsid w:val="008641A7"/>
    <w:rPr>
      <w:rFonts w:ascii="Symbol" w:hAnsi="Symbol"/>
    </w:rPr>
  </w:style>
  <w:style w:type="character" w:customStyle="1" w:styleId="WW-Absatz-Standardschriftart11111">
    <w:name w:val="WW-Absatz-Standardschriftart11111"/>
    <w:rsid w:val="008641A7"/>
  </w:style>
  <w:style w:type="character" w:customStyle="1" w:styleId="WW-Absatz-Standardschriftart111111">
    <w:name w:val="WW-Absatz-Standardschriftart111111"/>
    <w:rsid w:val="008641A7"/>
  </w:style>
  <w:style w:type="character" w:customStyle="1" w:styleId="WW-Absatz-Standardschriftart1111111">
    <w:name w:val="WW-Absatz-Standardschriftart1111111"/>
    <w:rsid w:val="008641A7"/>
  </w:style>
  <w:style w:type="character" w:customStyle="1" w:styleId="WW8Num1z0">
    <w:name w:val="WW8Num1z0"/>
    <w:rsid w:val="008641A7"/>
    <w:rPr>
      <w:rFonts w:ascii="Symbol" w:hAnsi="Symbol"/>
    </w:rPr>
  </w:style>
  <w:style w:type="character" w:customStyle="1" w:styleId="WW8Num9z1">
    <w:name w:val="WW8Num9z1"/>
    <w:rsid w:val="008641A7"/>
    <w:rPr>
      <w:rFonts w:ascii="Courier New" w:hAnsi="Courier New" w:cs="Courier New"/>
    </w:rPr>
  </w:style>
  <w:style w:type="character" w:customStyle="1" w:styleId="WW8Num9z2">
    <w:name w:val="WW8Num9z2"/>
    <w:rsid w:val="008641A7"/>
    <w:rPr>
      <w:rFonts w:ascii="Wingdings" w:hAnsi="Wingdings"/>
    </w:rPr>
  </w:style>
  <w:style w:type="character" w:customStyle="1" w:styleId="WW8Num10z1">
    <w:name w:val="WW8Num10z1"/>
    <w:rsid w:val="008641A7"/>
    <w:rPr>
      <w:rFonts w:ascii="Courier New" w:hAnsi="Courier New"/>
    </w:rPr>
  </w:style>
  <w:style w:type="character" w:customStyle="1" w:styleId="WW8Num10z2">
    <w:name w:val="WW8Num10z2"/>
    <w:rsid w:val="008641A7"/>
    <w:rPr>
      <w:rFonts w:ascii="Wingdings" w:hAnsi="Wingdings"/>
    </w:rPr>
  </w:style>
  <w:style w:type="character" w:customStyle="1" w:styleId="WW8Num10z3">
    <w:name w:val="WW8Num10z3"/>
    <w:rsid w:val="008641A7"/>
    <w:rPr>
      <w:rFonts w:ascii="Symbol" w:hAnsi="Symbol"/>
    </w:rPr>
  </w:style>
  <w:style w:type="character" w:customStyle="1" w:styleId="WW8Num11z1">
    <w:name w:val="WW8Num11z1"/>
    <w:rsid w:val="008641A7"/>
    <w:rPr>
      <w:rFonts w:ascii="Courier New" w:hAnsi="Courier New" w:cs="Courier New"/>
    </w:rPr>
  </w:style>
  <w:style w:type="character" w:customStyle="1" w:styleId="WW8Num11z2">
    <w:name w:val="WW8Num11z2"/>
    <w:rsid w:val="008641A7"/>
    <w:rPr>
      <w:rFonts w:ascii="Wingdings" w:hAnsi="Wingdings"/>
    </w:rPr>
  </w:style>
  <w:style w:type="character" w:customStyle="1" w:styleId="WW8Num14z1">
    <w:name w:val="WW8Num14z1"/>
    <w:rsid w:val="008641A7"/>
    <w:rPr>
      <w:rFonts w:ascii="Courier New" w:hAnsi="Courier New" w:cs="Courier New"/>
    </w:rPr>
  </w:style>
  <w:style w:type="character" w:customStyle="1" w:styleId="WW8Num14z2">
    <w:name w:val="WW8Num14z2"/>
    <w:rsid w:val="008641A7"/>
    <w:rPr>
      <w:rFonts w:ascii="Wingdings" w:hAnsi="Wingdings"/>
    </w:rPr>
  </w:style>
  <w:style w:type="character" w:customStyle="1" w:styleId="WW8Num15z1">
    <w:name w:val="WW8Num15z1"/>
    <w:rsid w:val="008641A7"/>
    <w:rPr>
      <w:rFonts w:ascii="Courier New" w:hAnsi="Courier New" w:cs="Courier New"/>
    </w:rPr>
  </w:style>
  <w:style w:type="character" w:customStyle="1" w:styleId="WW8Num15z2">
    <w:name w:val="WW8Num15z2"/>
    <w:rsid w:val="008641A7"/>
    <w:rPr>
      <w:rFonts w:ascii="Wingdings" w:hAnsi="Wingdings"/>
    </w:rPr>
  </w:style>
  <w:style w:type="character" w:customStyle="1" w:styleId="WW8Num15z3">
    <w:name w:val="WW8Num15z3"/>
    <w:rsid w:val="008641A7"/>
    <w:rPr>
      <w:rFonts w:ascii="Symbol" w:hAnsi="Symbol"/>
    </w:rPr>
  </w:style>
  <w:style w:type="character" w:customStyle="1" w:styleId="WW8Num22z0">
    <w:name w:val="WW8Num22z0"/>
    <w:rsid w:val="008641A7"/>
    <w:rPr>
      <w:rFonts w:ascii="Symbol" w:hAnsi="Symbol"/>
      <w:sz w:val="20"/>
    </w:rPr>
  </w:style>
  <w:style w:type="character" w:customStyle="1" w:styleId="WW8Num22z1">
    <w:name w:val="WW8Num22z1"/>
    <w:rsid w:val="008641A7"/>
    <w:rPr>
      <w:rFonts w:ascii="Courier New" w:hAnsi="Courier New"/>
      <w:sz w:val="20"/>
    </w:rPr>
  </w:style>
  <w:style w:type="character" w:customStyle="1" w:styleId="WW8Num22z2">
    <w:name w:val="WW8Num22z2"/>
    <w:rsid w:val="008641A7"/>
    <w:rPr>
      <w:rFonts w:ascii="Wingdings" w:hAnsi="Wingdings"/>
      <w:sz w:val="20"/>
    </w:rPr>
  </w:style>
  <w:style w:type="character" w:customStyle="1" w:styleId="WW8Num23z0">
    <w:name w:val="WW8Num23z0"/>
    <w:rsid w:val="008641A7"/>
    <w:rPr>
      <w:rFonts w:ascii="Symbol" w:hAnsi="Symbol"/>
    </w:rPr>
  </w:style>
  <w:style w:type="character" w:customStyle="1" w:styleId="WW8Num23z1">
    <w:name w:val="WW8Num23z1"/>
    <w:rsid w:val="008641A7"/>
    <w:rPr>
      <w:rFonts w:ascii="Courier New" w:hAnsi="Courier New" w:cs="Courier New"/>
    </w:rPr>
  </w:style>
  <w:style w:type="character" w:customStyle="1" w:styleId="WW8Num23z2">
    <w:name w:val="WW8Num23z2"/>
    <w:rsid w:val="008641A7"/>
    <w:rPr>
      <w:rFonts w:ascii="Wingdings" w:hAnsi="Wingdings"/>
    </w:rPr>
  </w:style>
  <w:style w:type="character" w:customStyle="1" w:styleId="WW8Num25z0">
    <w:name w:val="WW8Num25z0"/>
    <w:rsid w:val="008641A7"/>
    <w:rPr>
      <w:rFonts w:ascii="Symbol" w:hAnsi="Symbol"/>
    </w:rPr>
  </w:style>
  <w:style w:type="character" w:customStyle="1" w:styleId="WW8Num25z1">
    <w:name w:val="WW8Num25z1"/>
    <w:rsid w:val="008641A7"/>
    <w:rPr>
      <w:rFonts w:ascii="Courier New" w:hAnsi="Courier New" w:cs="Courier New"/>
    </w:rPr>
  </w:style>
  <w:style w:type="character" w:customStyle="1" w:styleId="WW8Num25z2">
    <w:name w:val="WW8Num25z2"/>
    <w:rsid w:val="008641A7"/>
    <w:rPr>
      <w:rFonts w:ascii="Wingdings" w:hAnsi="Wingdings"/>
    </w:rPr>
  </w:style>
  <w:style w:type="character" w:customStyle="1" w:styleId="WW8Num31z0">
    <w:name w:val="WW8Num31z0"/>
    <w:rsid w:val="008641A7"/>
    <w:rPr>
      <w:rFonts w:ascii="Symbol" w:hAnsi="Symbol"/>
      <w:sz w:val="20"/>
    </w:rPr>
  </w:style>
  <w:style w:type="character" w:customStyle="1" w:styleId="WW8Num31z1">
    <w:name w:val="WW8Num31z1"/>
    <w:rsid w:val="008641A7"/>
    <w:rPr>
      <w:rFonts w:ascii="Courier New" w:hAnsi="Courier New"/>
      <w:sz w:val="20"/>
    </w:rPr>
  </w:style>
  <w:style w:type="character" w:customStyle="1" w:styleId="WW8Num31z2">
    <w:name w:val="WW8Num31z2"/>
    <w:rsid w:val="008641A7"/>
    <w:rPr>
      <w:rFonts w:ascii="Wingdings" w:hAnsi="Wingdings"/>
      <w:sz w:val="20"/>
    </w:rPr>
  </w:style>
  <w:style w:type="character" w:customStyle="1" w:styleId="WW8Num33z0">
    <w:name w:val="WW8Num33z0"/>
    <w:rsid w:val="008641A7"/>
    <w:rPr>
      <w:rFonts w:ascii="Symbol" w:hAnsi="Symbol"/>
      <w:sz w:val="20"/>
    </w:rPr>
  </w:style>
  <w:style w:type="character" w:customStyle="1" w:styleId="WW8Num33z1">
    <w:name w:val="WW8Num33z1"/>
    <w:rsid w:val="008641A7"/>
    <w:rPr>
      <w:rFonts w:ascii="Courier New" w:hAnsi="Courier New"/>
      <w:sz w:val="20"/>
    </w:rPr>
  </w:style>
  <w:style w:type="character" w:customStyle="1" w:styleId="WW8Num33z2">
    <w:name w:val="WW8Num33z2"/>
    <w:rsid w:val="008641A7"/>
    <w:rPr>
      <w:rFonts w:ascii="Wingdings" w:hAnsi="Wingdings"/>
      <w:sz w:val="20"/>
    </w:rPr>
  </w:style>
  <w:style w:type="character" w:customStyle="1" w:styleId="WW8Num35z0">
    <w:name w:val="WW8Num35z0"/>
    <w:rsid w:val="008641A7"/>
    <w:rPr>
      <w:rFonts w:ascii="Symbol" w:hAnsi="Symbol"/>
      <w:sz w:val="20"/>
    </w:rPr>
  </w:style>
  <w:style w:type="character" w:customStyle="1" w:styleId="WW8Num35z1">
    <w:name w:val="WW8Num35z1"/>
    <w:rsid w:val="008641A7"/>
    <w:rPr>
      <w:rFonts w:ascii="Courier New" w:hAnsi="Courier New"/>
      <w:sz w:val="20"/>
    </w:rPr>
  </w:style>
  <w:style w:type="character" w:customStyle="1" w:styleId="WW8Num35z2">
    <w:name w:val="WW8Num35z2"/>
    <w:rsid w:val="008641A7"/>
    <w:rPr>
      <w:rFonts w:ascii="Wingdings" w:hAnsi="Wingdings"/>
      <w:sz w:val="20"/>
    </w:rPr>
  </w:style>
  <w:style w:type="character" w:customStyle="1" w:styleId="WW8Num38z0">
    <w:name w:val="WW8Num38z0"/>
    <w:rsid w:val="008641A7"/>
    <w:rPr>
      <w:rFonts w:ascii="Symbol" w:hAnsi="Symbol"/>
      <w:sz w:val="20"/>
    </w:rPr>
  </w:style>
  <w:style w:type="character" w:customStyle="1" w:styleId="WW8Num38z1">
    <w:name w:val="WW8Num38z1"/>
    <w:rsid w:val="008641A7"/>
    <w:rPr>
      <w:rFonts w:ascii="Courier New" w:hAnsi="Courier New"/>
      <w:sz w:val="20"/>
    </w:rPr>
  </w:style>
  <w:style w:type="character" w:customStyle="1" w:styleId="WW8Num38z2">
    <w:name w:val="WW8Num38z2"/>
    <w:rsid w:val="008641A7"/>
    <w:rPr>
      <w:rFonts w:ascii="Wingdings" w:hAnsi="Wingdings"/>
      <w:sz w:val="20"/>
    </w:rPr>
  </w:style>
  <w:style w:type="character" w:customStyle="1" w:styleId="WW8Num45z0">
    <w:name w:val="WW8Num45z0"/>
    <w:rsid w:val="008641A7"/>
    <w:rPr>
      <w:rFonts w:ascii="Times New Roman" w:eastAsia="Calibri" w:hAnsi="Times New Roman" w:cs="Times New Roman"/>
    </w:rPr>
  </w:style>
  <w:style w:type="character" w:customStyle="1" w:styleId="WW8Num50z0">
    <w:name w:val="WW8Num50z0"/>
    <w:rsid w:val="008641A7"/>
    <w:rPr>
      <w:rFonts w:ascii="Symbol" w:hAnsi="Symbol"/>
    </w:rPr>
  </w:style>
  <w:style w:type="character" w:customStyle="1" w:styleId="23">
    <w:name w:val="Основной шрифт абзаца2"/>
    <w:rsid w:val="008641A7"/>
  </w:style>
  <w:style w:type="character" w:styleId="a8">
    <w:name w:val="page number"/>
    <w:basedOn w:val="23"/>
    <w:rsid w:val="008641A7"/>
  </w:style>
  <w:style w:type="character" w:customStyle="1" w:styleId="310">
    <w:name w:val="Основной текст с отступом 3 Знак1"/>
    <w:rsid w:val="008641A7"/>
    <w:rPr>
      <w:sz w:val="16"/>
      <w:szCs w:val="16"/>
    </w:rPr>
  </w:style>
  <w:style w:type="character" w:customStyle="1" w:styleId="32">
    <w:name w:val="Основной текст 3 Знак"/>
    <w:rsid w:val="008641A7"/>
    <w:rPr>
      <w:sz w:val="16"/>
      <w:szCs w:val="16"/>
    </w:rPr>
  </w:style>
  <w:style w:type="character" w:customStyle="1" w:styleId="a9">
    <w:name w:val="Схема документа Знак"/>
    <w:rsid w:val="008641A7"/>
    <w:rPr>
      <w:rFonts w:ascii="Tahoma" w:hAnsi="Tahoma" w:cs="Tahoma"/>
      <w:shd w:val="clear" w:color="auto" w:fill="000080"/>
    </w:rPr>
  </w:style>
  <w:style w:type="character" w:styleId="aa">
    <w:name w:val="Strong"/>
    <w:qFormat/>
    <w:rsid w:val="008641A7"/>
    <w:rPr>
      <w:b/>
      <w:bCs/>
    </w:rPr>
  </w:style>
  <w:style w:type="character" w:customStyle="1" w:styleId="ab">
    <w:name w:val="Название Знак"/>
    <w:rsid w:val="008641A7"/>
    <w:rPr>
      <w:b/>
      <w:bCs/>
      <w:sz w:val="28"/>
      <w:szCs w:val="24"/>
    </w:rPr>
  </w:style>
  <w:style w:type="character" w:styleId="ac">
    <w:name w:val="Emphasis"/>
    <w:qFormat/>
    <w:rsid w:val="008641A7"/>
    <w:rPr>
      <w:i/>
      <w:iCs/>
    </w:rPr>
  </w:style>
  <w:style w:type="character" w:styleId="ad">
    <w:name w:val="Hyperlink"/>
    <w:rsid w:val="008641A7"/>
    <w:rPr>
      <w:color w:val="0000FF"/>
      <w:u w:val="single"/>
    </w:rPr>
  </w:style>
  <w:style w:type="character" w:customStyle="1" w:styleId="WW8Num2z1">
    <w:name w:val="WW8Num2z1"/>
    <w:rsid w:val="008641A7"/>
    <w:rPr>
      <w:rFonts w:ascii="Courier New" w:hAnsi="Courier New" w:cs="Courier New"/>
    </w:rPr>
  </w:style>
  <w:style w:type="character" w:customStyle="1" w:styleId="WW8Num2z2">
    <w:name w:val="WW8Num2z2"/>
    <w:rsid w:val="008641A7"/>
    <w:rPr>
      <w:rFonts w:ascii="Wingdings" w:hAnsi="Wingdings"/>
    </w:rPr>
  </w:style>
  <w:style w:type="character" w:customStyle="1" w:styleId="WW8Num3z1">
    <w:name w:val="WW8Num3z1"/>
    <w:rsid w:val="008641A7"/>
    <w:rPr>
      <w:rFonts w:ascii="Courier New" w:hAnsi="Courier New" w:cs="Courier New"/>
    </w:rPr>
  </w:style>
  <w:style w:type="character" w:customStyle="1" w:styleId="WW8Num3z2">
    <w:name w:val="WW8Num3z2"/>
    <w:rsid w:val="008641A7"/>
    <w:rPr>
      <w:rFonts w:ascii="Wingdings" w:hAnsi="Wingdings"/>
    </w:rPr>
  </w:style>
  <w:style w:type="character" w:customStyle="1" w:styleId="WW8Num4z1">
    <w:name w:val="WW8Num4z1"/>
    <w:rsid w:val="008641A7"/>
    <w:rPr>
      <w:rFonts w:ascii="Courier New" w:hAnsi="Courier New" w:cs="Courier New"/>
    </w:rPr>
  </w:style>
  <w:style w:type="character" w:customStyle="1" w:styleId="WW8Num4z2">
    <w:name w:val="WW8Num4z2"/>
    <w:rsid w:val="008641A7"/>
    <w:rPr>
      <w:rFonts w:ascii="Wingdings" w:hAnsi="Wingdings"/>
    </w:rPr>
  </w:style>
  <w:style w:type="character" w:customStyle="1" w:styleId="WW8Num6z1">
    <w:name w:val="WW8Num6z1"/>
    <w:rsid w:val="008641A7"/>
    <w:rPr>
      <w:rFonts w:ascii="Courier New" w:hAnsi="Courier New" w:cs="Courier New"/>
    </w:rPr>
  </w:style>
  <w:style w:type="character" w:customStyle="1" w:styleId="WW8Num6z2">
    <w:name w:val="WW8Num6z2"/>
    <w:rsid w:val="008641A7"/>
    <w:rPr>
      <w:rFonts w:ascii="Wingdings" w:hAnsi="Wingdings"/>
    </w:rPr>
  </w:style>
  <w:style w:type="character" w:customStyle="1" w:styleId="WW8Num7z1">
    <w:name w:val="WW8Num7z1"/>
    <w:rsid w:val="008641A7"/>
    <w:rPr>
      <w:rFonts w:ascii="Courier New" w:hAnsi="Courier New" w:cs="Courier New"/>
    </w:rPr>
  </w:style>
  <w:style w:type="character" w:customStyle="1" w:styleId="WW8Num7z2">
    <w:name w:val="WW8Num7z2"/>
    <w:rsid w:val="008641A7"/>
    <w:rPr>
      <w:rFonts w:ascii="Wingdings" w:hAnsi="Wingdings"/>
    </w:rPr>
  </w:style>
  <w:style w:type="character" w:customStyle="1" w:styleId="WW8Num14z3">
    <w:name w:val="WW8Num14z3"/>
    <w:rsid w:val="008641A7"/>
    <w:rPr>
      <w:rFonts w:ascii="Symbol" w:hAnsi="Symbol"/>
    </w:rPr>
  </w:style>
  <w:style w:type="character" w:customStyle="1" w:styleId="WW8Num16z1">
    <w:name w:val="WW8Num16z1"/>
    <w:rsid w:val="008641A7"/>
    <w:rPr>
      <w:rFonts w:ascii="Courier New" w:hAnsi="Courier New" w:cs="Courier New"/>
    </w:rPr>
  </w:style>
  <w:style w:type="character" w:customStyle="1" w:styleId="WW8Num16z2">
    <w:name w:val="WW8Num16z2"/>
    <w:rsid w:val="008641A7"/>
    <w:rPr>
      <w:rFonts w:ascii="Wingdings" w:hAnsi="Wingdings"/>
    </w:rPr>
  </w:style>
  <w:style w:type="character" w:customStyle="1" w:styleId="WW8Num18z1">
    <w:name w:val="WW8Num18z1"/>
    <w:rsid w:val="008641A7"/>
    <w:rPr>
      <w:rFonts w:ascii="Courier New" w:hAnsi="Courier New" w:cs="Courier New"/>
    </w:rPr>
  </w:style>
  <w:style w:type="character" w:customStyle="1" w:styleId="WW8Num18z2">
    <w:name w:val="WW8Num18z2"/>
    <w:rsid w:val="008641A7"/>
    <w:rPr>
      <w:rFonts w:ascii="Wingdings" w:hAnsi="Wingdings"/>
    </w:rPr>
  </w:style>
  <w:style w:type="character" w:customStyle="1" w:styleId="WW8Num19z0">
    <w:name w:val="WW8Num19z0"/>
    <w:rsid w:val="008641A7"/>
    <w:rPr>
      <w:rFonts w:ascii="Symbol" w:hAnsi="Symbol"/>
    </w:rPr>
  </w:style>
  <w:style w:type="character" w:customStyle="1" w:styleId="WW8Num19z1">
    <w:name w:val="WW8Num19z1"/>
    <w:rsid w:val="008641A7"/>
    <w:rPr>
      <w:rFonts w:ascii="Courier New" w:hAnsi="Courier New" w:cs="Courier New"/>
    </w:rPr>
  </w:style>
  <w:style w:type="character" w:customStyle="1" w:styleId="WW8Num19z2">
    <w:name w:val="WW8Num19z2"/>
    <w:rsid w:val="008641A7"/>
    <w:rPr>
      <w:rFonts w:ascii="Wingdings" w:hAnsi="Wingdings"/>
    </w:rPr>
  </w:style>
  <w:style w:type="character" w:customStyle="1" w:styleId="WW8Num20z0">
    <w:name w:val="WW8Num20z0"/>
    <w:rsid w:val="008641A7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641A7"/>
    <w:rPr>
      <w:rFonts w:ascii="Symbol" w:hAnsi="Symbol"/>
    </w:rPr>
  </w:style>
  <w:style w:type="character" w:customStyle="1" w:styleId="WW8Num21z2">
    <w:name w:val="WW8Num21z2"/>
    <w:rsid w:val="008641A7"/>
    <w:rPr>
      <w:rFonts w:ascii="Wingdings" w:hAnsi="Wingdings"/>
    </w:rPr>
  </w:style>
  <w:style w:type="character" w:customStyle="1" w:styleId="WW8Num21z4">
    <w:name w:val="WW8Num21z4"/>
    <w:rsid w:val="008641A7"/>
    <w:rPr>
      <w:rFonts w:ascii="Courier New" w:hAnsi="Courier New" w:cs="Courier New"/>
    </w:rPr>
  </w:style>
  <w:style w:type="character" w:customStyle="1" w:styleId="WW8Num26z0">
    <w:name w:val="WW8Num26z0"/>
    <w:rsid w:val="008641A7"/>
    <w:rPr>
      <w:rFonts w:ascii="Symbol" w:hAnsi="Symbol"/>
    </w:rPr>
  </w:style>
  <w:style w:type="character" w:customStyle="1" w:styleId="WW8Num26z1">
    <w:name w:val="WW8Num26z1"/>
    <w:rsid w:val="008641A7"/>
    <w:rPr>
      <w:rFonts w:ascii="Courier New" w:hAnsi="Courier New" w:cs="Courier New"/>
    </w:rPr>
  </w:style>
  <w:style w:type="character" w:customStyle="1" w:styleId="WW8Num26z2">
    <w:name w:val="WW8Num26z2"/>
    <w:rsid w:val="008641A7"/>
    <w:rPr>
      <w:rFonts w:ascii="Wingdings" w:hAnsi="Wingdings"/>
    </w:rPr>
  </w:style>
  <w:style w:type="character" w:customStyle="1" w:styleId="WW8Num27z0">
    <w:name w:val="WW8Num27z0"/>
    <w:rsid w:val="008641A7"/>
    <w:rPr>
      <w:rFonts w:ascii="Symbol" w:hAnsi="Symbol"/>
    </w:rPr>
  </w:style>
  <w:style w:type="character" w:customStyle="1" w:styleId="WW8Num27z1">
    <w:name w:val="WW8Num27z1"/>
    <w:rsid w:val="008641A7"/>
    <w:rPr>
      <w:rFonts w:ascii="Courier New" w:hAnsi="Courier New" w:cs="Courier New"/>
    </w:rPr>
  </w:style>
  <w:style w:type="character" w:customStyle="1" w:styleId="WW8Num27z2">
    <w:name w:val="WW8Num27z2"/>
    <w:rsid w:val="008641A7"/>
    <w:rPr>
      <w:rFonts w:ascii="Wingdings" w:hAnsi="Wingdings"/>
    </w:rPr>
  </w:style>
  <w:style w:type="character" w:customStyle="1" w:styleId="WW8NumSt18z0">
    <w:name w:val="WW8NumSt18z0"/>
    <w:rsid w:val="008641A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8641A7"/>
  </w:style>
  <w:style w:type="character" w:customStyle="1" w:styleId="ae">
    <w:name w:val="Подзаголовок Знак"/>
    <w:rsid w:val="008641A7"/>
    <w:rPr>
      <w:rFonts w:ascii="Arial" w:eastAsia="Lucida Sans Unicode" w:hAnsi="Arial" w:cs="Tahoma"/>
      <w:i/>
      <w:iCs/>
      <w:sz w:val="28"/>
      <w:szCs w:val="28"/>
    </w:rPr>
  </w:style>
  <w:style w:type="character" w:customStyle="1" w:styleId="12">
    <w:name w:val="Знак примечания1"/>
    <w:rsid w:val="008641A7"/>
    <w:rPr>
      <w:sz w:val="16"/>
      <w:szCs w:val="16"/>
    </w:rPr>
  </w:style>
  <w:style w:type="character" w:customStyle="1" w:styleId="af">
    <w:name w:val="Текст примечания Знак"/>
    <w:basedOn w:val="23"/>
    <w:rsid w:val="008641A7"/>
  </w:style>
  <w:style w:type="character" w:customStyle="1" w:styleId="af0">
    <w:name w:val="Тема примечания Знак"/>
    <w:rsid w:val="008641A7"/>
    <w:rPr>
      <w:b/>
      <w:bCs/>
    </w:rPr>
  </w:style>
  <w:style w:type="character" w:customStyle="1" w:styleId="S">
    <w:name w:val="S_Маркированный Знак Знак"/>
    <w:rsid w:val="008641A7"/>
    <w:rPr>
      <w:sz w:val="24"/>
      <w:szCs w:val="24"/>
    </w:rPr>
  </w:style>
  <w:style w:type="character" w:customStyle="1" w:styleId="S31">
    <w:name w:val="S_Нумерованный_3.1 Знак Знак"/>
    <w:rsid w:val="008641A7"/>
    <w:rPr>
      <w:sz w:val="28"/>
      <w:szCs w:val="28"/>
    </w:rPr>
  </w:style>
  <w:style w:type="character" w:styleId="af1">
    <w:name w:val="FollowedHyperlink"/>
    <w:rsid w:val="008641A7"/>
    <w:rPr>
      <w:color w:val="800000"/>
      <w:u w:val="single"/>
    </w:rPr>
  </w:style>
  <w:style w:type="character" w:customStyle="1" w:styleId="af2">
    <w:name w:val="пояснилка Знак"/>
    <w:rsid w:val="008641A7"/>
    <w:rPr>
      <w:sz w:val="28"/>
      <w:szCs w:val="28"/>
    </w:rPr>
  </w:style>
  <w:style w:type="character" w:customStyle="1" w:styleId="33">
    <w:name w:val="Основной текст с отступом 3 Знак"/>
    <w:rsid w:val="008641A7"/>
    <w:rPr>
      <w:sz w:val="16"/>
      <w:szCs w:val="16"/>
      <w:lang w:val="ru-RU" w:eastAsia="ar-SA" w:bidi="ar-SA"/>
    </w:rPr>
  </w:style>
  <w:style w:type="character" w:customStyle="1" w:styleId="13">
    <w:name w:val="Знак1 Знак Знак Знак"/>
    <w:basedOn w:val="23"/>
    <w:rsid w:val="008641A7"/>
  </w:style>
  <w:style w:type="character" w:customStyle="1" w:styleId="af3">
    <w:name w:val="Текст концевой сноски Знак"/>
    <w:basedOn w:val="23"/>
    <w:rsid w:val="008641A7"/>
  </w:style>
  <w:style w:type="character" w:customStyle="1" w:styleId="af4">
    <w:name w:val="Символы концевой сноски"/>
    <w:rsid w:val="008641A7"/>
    <w:rPr>
      <w:vertAlign w:val="superscript"/>
    </w:rPr>
  </w:style>
  <w:style w:type="character" w:customStyle="1" w:styleId="af5">
    <w:name w:val="Текст сноски Знак"/>
    <w:rsid w:val="008641A7"/>
    <w:rPr>
      <w:rFonts w:eastAsia="Arial Unicode MS"/>
      <w:sz w:val="24"/>
      <w:szCs w:val="24"/>
    </w:rPr>
  </w:style>
  <w:style w:type="character" w:customStyle="1" w:styleId="af6">
    <w:name w:val="Символ нумерации"/>
    <w:rsid w:val="008641A7"/>
    <w:rPr>
      <w:b/>
      <w:bCs/>
    </w:rPr>
  </w:style>
  <w:style w:type="character" w:customStyle="1" w:styleId="af7">
    <w:name w:val="Маркеры списка"/>
    <w:rsid w:val="008641A7"/>
    <w:rPr>
      <w:rFonts w:ascii="StarSymbol" w:eastAsia="StarSymbol" w:hAnsi="StarSymbol" w:cs="StarSymbol"/>
      <w:sz w:val="18"/>
      <w:szCs w:val="18"/>
    </w:rPr>
  </w:style>
  <w:style w:type="character" w:customStyle="1" w:styleId="WW-">
    <w:name w:val="WW-Символы концевой сноски"/>
    <w:rsid w:val="008641A7"/>
    <w:rPr>
      <w:vertAlign w:val="superscript"/>
    </w:rPr>
  </w:style>
  <w:style w:type="character" w:customStyle="1" w:styleId="WW8Num17z1">
    <w:name w:val="WW8Num17z1"/>
    <w:rsid w:val="008641A7"/>
    <w:rPr>
      <w:rFonts w:ascii="Courier New" w:hAnsi="Courier New"/>
      <w:sz w:val="20"/>
    </w:rPr>
  </w:style>
  <w:style w:type="character" w:customStyle="1" w:styleId="WW8Num17z2">
    <w:name w:val="WW8Num17z2"/>
    <w:rsid w:val="008641A7"/>
    <w:rPr>
      <w:rFonts w:ascii="Wingdings" w:hAnsi="Wingdings"/>
      <w:sz w:val="20"/>
    </w:rPr>
  </w:style>
  <w:style w:type="character" w:customStyle="1" w:styleId="af8">
    <w:name w:val="Основной текст с отступом Знак"/>
    <w:rsid w:val="008641A7"/>
    <w:rPr>
      <w:rFonts w:ascii="Arial" w:hAnsi="Arial"/>
      <w:sz w:val="28"/>
    </w:rPr>
  </w:style>
  <w:style w:type="character" w:customStyle="1" w:styleId="style2721">
    <w:name w:val="style2721"/>
    <w:rsid w:val="008641A7"/>
    <w:rPr>
      <w:rFonts w:ascii="Tahoma" w:hAnsi="Tahoma" w:cs="Tahoma"/>
      <w:color w:val="333333"/>
      <w:sz w:val="18"/>
      <w:szCs w:val="18"/>
    </w:rPr>
  </w:style>
  <w:style w:type="character" w:customStyle="1" w:styleId="24">
    <w:name w:val="Новый абзац Знак2"/>
    <w:rsid w:val="008641A7"/>
    <w:rPr>
      <w:rFonts w:ascii="Arial" w:hAnsi="Arial"/>
      <w:sz w:val="24"/>
    </w:rPr>
  </w:style>
  <w:style w:type="character" w:customStyle="1" w:styleId="IG">
    <w:name w:val="Обычный_IG Знак Знак Знак Знак Знак"/>
    <w:rsid w:val="008641A7"/>
    <w:rPr>
      <w:rFonts w:ascii="Arial" w:hAnsi="Arial"/>
      <w:sz w:val="28"/>
      <w:szCs w:val="28"/>
    </w:rPr>
  </w:style>
  <w:style w:type="character" w:customStyle="1" w:styleId="af9">
    <w:name w:val="Текст Знак"/>
    <w:rsid w:val="008641A7"/>
    <w:rPr>
      <w:rFonts w:ascii="Courier New" w:hAnsi="Courier New" w:cs="Courier New"/>
    </w:rPr>
  </w:style>
  <w:style w:type="character" w:customStyle="1" w:styleId="afa">
    <w:name w:val="?????? ?????????"/>
    <w:rsid w:val="008641A7"/>
    <w:rPr>
      <w:b w:val="0"/>
      <w:sz w:val="28"/>
    </w:rPr>
  </w:style>
  <w:style w:type="character" w:customStyle="1" w:styleId="afb">
    <w:name w:val="??????? ??????"/>
    <w:rsid w:val="008641A7"/>
    <w:rPr>
      <w:rFonts w:ascii="StarSymbol" w:eastAsia="StarSymbol" w:hAnsi="StarSymbol"/>
      <w:sz w:val="18"/>
    </w:rPr>
  </w:style>
  <w:style w:type="character" w:customStyle="1" w:styleId="afc">
    <w:name w:val="??????? ???????? ??????"/>
    <w:rsid w:val="008641A7"/>
    <w:rPr>
      <w:vertAlign w:val="superscript"/>
    </w:rPr>
  </w:style>
  <w:style w:type="character" w:customStyle="1" w:styleId="afd">
    <w:name w:val="???????? ????? ??????"/>
    <w:rsid w:val="008641A7"/>
  </w:style>
  <w:style w:type="character" w:customStyle="1" w:styleId="afe">
    <w:name w:val="???? ???????? ??????"/>
    <w:rsid w:val="008641A7"/>
    <w:rPr>
      <w:vertAlign w:val="superscript"/>
    </w:rPr>
  </w:style>
  <w:style w:type="character" w:customStyle="1" w:styleId="IG1">
    <w:name w:val="Обычный_IG Знак1"/>
    <w:rsid w:val="008641A7"/>
    <w:rPr>
      <w:sz w:val="28"/>
      <w:szCs w:val="28"/>
    </w:rPr>
  </w:style>
  <w:style w:type="character" w:styleId="aff">
    <w:name w:val="line number"/>
    <w:rsid w:val="008641A7"/>
  </w:style>
  <w:style w:type="character" w:customStyle="1" w:styleId="aff0">
    <w:name w:val="Нижний колонтитул Знак"/>
    <w:rsid w:val="008641A7"/>
  </w:style>
  <w:style w:type="character" w:customStyle="1" w:styleId="aff1">
    <w:name w:val="Название объекта Знак"/>
    <w:rsid w:val="008641A7"/>
    <w:rPr>
      <w:b/>
      <w:bCs/>
    </w:rPr>
  </w:style>
  <w:style w:type="character" w:customStyle="1" w:styleId="aff2">
    <w:name w:val="Символ сноски"/>
    <w:rsid w:val="008641A7"/>
    <w:rPr>
      <w:vertAlign w:val="superscript"/>
    </w:rPr>
  </w:style>
  <w:style w:type="character" w:customStyle="1" w:styleId="aff3">
    <w:name w:val="Верхний колонтитул Знак"/>
    <w:rsid w:val="008641A7"/>
  </w:style>
  <w:style w:type="character" w:customStyle="1" w:styleId="HTML">
    <w:name w:val="Стандартный HTML Знак"/>
    <w:rsid w:val="008641A7"/>
    <w:rPr>
      <w:rFonts w:ascii="Courier New" w:eastAsia="Courier New" w:hAnsi="Courier New" w:cs="Courier New"/>
    </w:rPr>
  </w:style>
  <w:style w:type="character" w:customStyle="1" w:styleId="16-66">
    <w:name w:val="стиль16-66"/>
    <w:rsid w:val="008641A7"/>
  </w:style>
  <w:style w:type="character" w:customStyle="1" w:styleId="25">
    <w:name w:val="Красная строка 2 Знак"/>
    <w:rsid w:val="008641A7"/>
    <w:rPr>
      <w:rFonts w:ascii="Arial" w:hAnsi="Arial"/>
      <w:sz w:val="24"/>
      <w:szCs w:val="24"/>
    </w:rPr>
  </w:style>
  <w:style w:type="character" w:customStyle="1" w:styleId="st1">
    <w:name w:val="st1"/>
    <w:basedOn w:val="23"/>
    <w:rsid w:val="008641A7"/>
  </w:style>
  <w:style w:type="character" w:customStyle="1" w:styleId="RTFNum21">
    <w:name w:val="RTF_Num 2 1"/>
    <w:rsid w:val="008641A7"/>
    <w:rPr>
      <w:rFonts w:ascii="Symbol" w:hAnsi="Symbol"/>
    </w:rPr>
  </w:style>
  <w:style w:type="character" w:customStyle="1" w:styleId="RTFNum31">
    <w:name w:val="RTF_Num 3 1"/>
    <w:rsid w:val="008641A7"/>
    <w:rPr>
      <w:rFonts w:ascii="Symbol" w:hAnsi="Symbol"/>
    </w:rPr>
  </w:style>
  <w:style w:type="character" w:customStyle="1" w:styleId="WW8Num54z0">
    <w:name w:val="WW8Num54z0"/>
    <w:rsid w:val="008641A7"/>
    <w:rPr>
      <w:rFonts w:ascii="Symbol" w:hAnsi="Symbol"/>
    </w:rPr>
  </w:style>
  <w:style w:type="character" w:customStyle="1" w:styleId="RTFNum41">
    <w:name w:val="RTF_Num 4 1"/>
    <w:rsid w:val="008641A7"/>
    <w:rPr>
      <w:rFonts w:ascii="Symbol" w:hAnsi="Symbol"/>
    </w:rPr>
  </w:style>
  <w:style w:type="character" w:customStyle="1" w:styleId="WW8Num41z0">
    <w:name w:val="WW8Num41z0"/>
    <w:rsid w:val="008641A7"/>
    <w:rPr>
      <w:rFonts w:ascii="Symbol" w:hAnsi="Symbol"/>
    </w:rPr>
  </w:style>
  <w:style w:type="character" w:customStyle="1" w:styleId="WW8Num53z0">
    <w:name w:val="WW8Num53z0"/>
    <w:rsid w:val="008641A7"/>
    <w:rPr>
      <w:rFonts w:ascii="Symbol" w:hAnsi="Symbol"/>
    </w:rPr>
  </w:style>
  <w:style w:type="character" w:customStyle="1" w:styleId="WW8Num55z0">
    <w:name w:val="WW8Num55z0"/>
    <w:rsid w:val="008641A7"/>
    <w:rPr>
      <w:rFonts w:ascii="Symbol" w:hAnsi="Symbol"/>
    </w:rPr>
  </w:style>
  <w:style w:type="character" w:customStyle="1" w:styleId="WW8Num52z0">
    <w:name w:val="WW8Num52z0"/>
    <w:rsid w:val="008641A7"/>
    <w:rPr>
      <w:rFonts w:ascii="Symbol" w:hAnsi="Symbol"/>
    </w:rPr>
  </w:style>
  <w:style w:type="character" w:customStyle="1" w:styleId="WW8Num36z0">
    <w:name w:val="WW8Num36z0"/>
    <w:rsid w:val="008641A7"/>
    <w:rPr>
      <w:rFonts w:ascii="Symbol" w:hAnsi="Symbol"/>
    </w:rPr>
  </w:style>
  <w:style w:type="character" w:customStyle="1" w:styleId="WW-RTFNum21">
    <w:name w:val="WW-RTF_Num 2 1"/>
    <w:rsid w:val="008641A7"/>
    <w:rPr>
      <w:rFonts w:ascii="Symbol" w:hAnsi="Symbol"/>
    </w:rPr>
  </w:style>
  <w:style w:type="character" w:customStyle="1" w:styleId="WW-RTFNum31">
    <w:name w:val="WW-RTF_Num 3 1"/>
    <w:rsid w:val="008641A7"/>
    <w:rPr>
      <w:rFonts w:ascii="Symbol" w:hAnsi="Symbol"/>
    </w:rPr>
  </w:style>
  <w:style w:type="character" w:customStyle="1" w:styleId="WW-RTFNum211">
    <w:name w:val="WW-RTF_Num 2 11"/>
    <w:rsid w:val="008641A7"/>
    <w:rPr>
      <w:rFonts w:ascii="Symbol" w:hAnsi="Symbol"/>
    </w:rPr>
  </w:style>
  <w:style w:type="paragraph" w:customStyle="1" w:styleId="aff4">
    <w:name w:val="Заголовок"/>
    <w:basedOn w:val="a"/>
    <w:next w:val="a4"/>
    <w:rsid w:val="008641A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List"/>
    <w:basedOn w:val="a"/>
    <w:rsid w:val="008641A7"/>
    <w:pPr>
      <w:suppressAutoHyphens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ar-SA"/>
    </w:rPr>
  </w:style>
  <w:style w:type="paragraph" w:customStyle="1" w:styleId="26">
    <w:name w:val="Название2"/>
    <w:basedOn w:val="a"/>
    <w:rsid w:val="008641A7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8641A7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styleId="aff6">
    <w:name w:val="header"/>
    <w:basedOn w:val="a"/>
    <w:link w:val="14"/>
    <w:rsid w:val="008641A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4">
    <w:name w:val="Верхний колонтитул Знак1"/>
    <w:basedOn w:val="a0"/>
    <w:link w:val="aff6"/>
    <w:rsid w:val="008641A7"/>
    <w:rPr>
      <w:rFonts w:ascii="Times New Roman" w:hAnsi="Times New Roman"/>
      <w:lang w:eastAsia="ar-SA"/>
    </w:rPr>
  </w:style>
  <w:style w:type="paragraph" w:styleId="aff7">
    <w:name w:val="footer"/>
    <w:basedOn w:val="a"/>
    <w:link w:val="15"/>
    <w:rsid w:val="008641A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ff7"/>
    <w:rsid w:val="008641A7"/>
    <w:rPr>
      <w:rFonts w:ascii="Times New Roman" w:hAnsi="Times New Roman"/>
      <w:lang w:eastAsia="ar-SA"/>
    </w:rPr>
  </w:style>
  <w:style w:type="paragraph" w:styleId="aff8">
    <w:name w:val="Balloon Text"/>
    <w:basedOn w:val="a"/>
    <w:link w:val="aff9"/>
    <w:rsid w:val="008641A7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f9">
    <w:name w:val="Текст выноски Знак"/>
    <w:basedOn w:val="a0"/>
    <w:link w:val="aff8"/>
    <w:rsid w:val="008641A7"/>
    <w:rPr>
      <w:rFonts w:ascii="Tahoma" w:hAnsi="Tahoma" w:cs="Tahoma"/>
      <w:sz w:val="16"/>
      <w:szCs w:val="16"/>
      <w:lang w:eastAsia="ar-SA"/>
    </w:rPr>
  </w:style>
  <w:style w:type="paragraph" w:customStyle="1" w:styleId="28">
    <w:name w:val="Название объекта2"/>
    <w:basedOn w:val="a"/>
    <w:next w:val="a"/>
    <w:rsid w:val="008641A7"/>
    <w:pPr>
      <w:suppressAutoHyphens/>
      <w:spacing w:after="0" w:line="240" w:lineRule="auto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affa">
    <w:name w:val="Body Text Indent"/>
    <w:basedOn w:val="a"/>
    <w:link w:val="16"/>
    <w:rsid w:val="008641A7"/>
    <w:pPr>
      <w:suppressAutoHyphens/>
      <w:spacing w:after="0" w:line="288" w:lineRule="auto"/>
      <w:ind w:firstLine="709"/>
      <w:jc w:val="both"/>
    </w:pPr>
    <w:rPr>
      <w:rFonts w:ascii="Arial" w:hAnsi="Arial"/>
      <w:sz w:val="28"/>
      <w:szCs w:val="20"/>
      <w:lang w:eastAsia="ar-SA"/>
    </w:rPr>
  </w:style>
  <w:style w:type="character" w:customStyle="1" w:styleId="16">
    <w:name w:val="Основной текст с отступом Знак1"/>
    <w:basedOn w:val="a0"/>
    <w:link w:val="affa"/>
    <w:rsid w:val="008641A7"/>
    <w:rPr>
      <w:rFonts w:ascii="Arial" w:hAnsi="Arial"/>
      <w:sz w:val="28"/>
      <w:lang w:eastAsia="ar-SA"/>
    </w:rPr>
  </w:style>
  <w:style w:type="paragraph" w:customStyle="1" w:styleId="230">
    <w:name w:val="Основной текст 23"/>
    <w:basedOn w:val="a"/>
    <w:rsid w:val="008641A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240">
    <w:name w:val="Основной текст с отступом 24"/>
    <w:basedOn w:val="a"/>
    <w:rsid w:val="008641A7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40">
    <w:name w:val="Стиль 14 пт По ширине"/>
    <w:basedOn w:val="a"/>
    <w:rsid w:val="008641A7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HTML0">
    <w:name w:val="HTML Preformatted"/>
    <w:basedOn w:val="a"/>
    <w:link w:val="HTML1"/>
    <w:rsid w:val="008641A7"/>
    <w:pPr>
      <w:suppressAutoHyphens/>
      <w:spacing w:after="0" w:line="240" w:lineRule="auto"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0"/>
    <w:rsid w:val="008641A7"/>
    <w:rPr>
      <w:rFonts w:ascii="Courier New" w:eastAsia="Courier New" w:hAnsi="Courier New"/>
      <w:lang w:eastAsia="ar-SA"/>
    </w:rPr>
  </w:style>
  <w:style w:type="paragraph" w:customStyle="1" w:styleId="330">
    <w:name w:val="Основной текст с отступом 33"/>
    <w:basedOn w:val="a"/>
    <w:rsid w:val="008641A7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320">
    <w:name w:val="Основной текст 32"/>
    <w:basedOn w:val="a"/>
    <w:rsid w:val="008641A7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17">
    <w:name w:val="Обычный1"/>
    <w:rsid w:val="008641A7"/>
    <w:pPr>
      <w:widowControl w:val="0"/>
      <w:suppressAutoHyphens/>
    </w:pPr>
    <w:rPr>
      <w:rFonts w:ascii="Arial" w:eastAsia="Arial" w:hAnsi="Arial"/>
      <w:lang w:eastAsia="ar-SA"/>
    </w:rPr>
  </w:style>
  <w:style w:type="paragraph" w:customStyle="1" w:styleId="29">
    <w:name w:val="Цитата2"/>
    <w:basedOn w:val="a"/>
    <w:rsid w:val="008641A7"/>
    <w:pPr>
      <w:shd w:val="clear" w:color="auto" w:fill="FFFFFF"/>
      <w:suppressAutoHyphens/>
      <w:spacing w:before="5" w:after="0" w:line="480" w:lineRule="auto"/>
      <w:ind w:left="426" w:right="14"/>
      <w:jc w:val="both"/>
    </w:pPr>
    <w:rPr>
      <w:rFonts w:ascii="CG Times" w:hAnsi="CG Times"/>
      <w:color w:val="000000"/>
      <w:sz w:val="24"/>
      <w:szCs w:val="18"/>
      <w:lang w:eastAsia="ar-SA"/>
    </w:rPr>
  </w:style>
  <w:style w:type="paragraph" w:customStyle="1" w:styleId="210">
    <w:name w:val="Основной текст 21"/>
    <w:basedOn w:val="a"/>
    <w:rsid w:val="008641A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2a">
    <w:name w:val="Схема документа2"/>
    <w:basedOn w:val="a"/>
    <w:rsid w:val="008641A7"/>
    <w:pPr>
      <w:shd w:val="clear" w:color="auto" w:fill="000080"/>
      <w:suppressAutoHyphens/>
      <w:spacing w:after="0" w:line="240" w:lineRule="auto"/>
    </w:pPr>
    <w:rPr>
      <w:rFonts w:ascii="Tahoma" w:hAnsi="Tahoma"/>
      <w:sz w:val="20"/>
      <w:szCs w:val="20"/>
      <w:lang w:eastAsia="ar-SA"/>
    </w:rPr>
  </w:style>
  <w:style w:type="paragraph" w:customStyle="1" w:styleId="1400">
    <w:name w:val="Стиль Обычный (веб) + 14 пт По ширине Слева:  0 см Первая строка..."/>
    <w:basedOn w:val="a"/>
    <w:next w:val="2b"/>
    <w:rsid w:val="008641A7"/>
    <w:pPr>
      <w:suppressAutoHyphens/>
      <w:spacing w:after="0" w:line="240" w:lineRule="auto"/>
      <w:ind w:firstLine="90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b">
    <w:name w:val="Текст2"/>
    <w:basedOn w:val="a"/>
    <w:rsid w:val="008641A7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ffb">
    <w:name w:val="Title"/>
    <w:basedOn w:val="a"/>
    <w:next w:val="affc"/>
    <w:link w:val="18"/>
    <w:qFormat/>
    <w:rsid w:val="008641A7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18">
    <w:name w:val="Название Знак1"/>
    <w:basedOn w:val="a0"/>
    <w:link w:val="affb"/>
    <w:rsid w:val="008641A7"/>
    <w:rPr>
      <w:rFonts w:ascii="Times New Roman" w:hAnsi="Times New Roman"/>
      <w:b/>
      <w:bCs/>
      <w:sz w:val="28"/>
      <w:szCs w:val="24"/>
      <w:lang w:eastAsia="ar-SA"/>
    </w:rPr>
  </w:style>
  <w:style w:type="paragraph" w:styleId="affc">
    <w:name w:val="Subtitle"/>
    <w:basedOn w:val="aff4"/>
    <w:next w:val="a4"/>
    <w:link w:val="19"/>
    <w:qFormat/>
    <w:rsid w:val="008641A7"/>
    <w:pPr>
      <w:jc w:val="center"/>
    </w:pPr>
    <w:rPr>
      <w:rFonts w:cs="Times New Roman"/>
      <w:i/>
      <w:iCs/>
      <w:lang/>
    </w:rPr>
  </w:style>
  <w:style w:type="character" w:customStyle="1" w:styleId="19">
    <w:name w:val="Подзаголовок Знак1"/>
    <w:basedOn w:val="a0"/>
    <w:link w:val="affc"/>
    <w:rsid w:val="008641A7"/>
    <w:rPr>
      <w:rFonts w:ascii="Arial" w:eastAsia="Lucida Sans Unicode" w:hAnsi="Arial"/>
      <w:i/>
      <w:iCs/>
      <w:sz w:val="28"/>
      <w:szCs w:val="28"/>
      <w:lang w:eastAsia="ar-SA"/>
    </w:rPr>
  </w:style>
  <w:style w:type="paragraph" w:customStyle="1" w:styleId="110">
    <w:name w:val="Стиль_11"/>
    <w:basedOn w:val="a"/>
    <w:rsid w:val="008641A7"/>
    <w:pPr>
      <w:suppressAutoHyphens/>
      <w:spacing w:after="0" w:line="240" w:lineRule="auto"/>
      <w:ind w:firstLine="720"/>
    </w:pPr>
    <w:rPr>
      <w:rFonts w:ascii="Arial" w:hAnsi="Arial"/>
      <w:sz w:val="24"/>
      <w:szCs w:val="20"/>
      <w:lang w:eastAsia="ar-SA"/>
    </w:rPr>
  </w:style>
  <w:style w:type="paragraph" w:customStyle="1" w:styleId="top">
    <w:name w:val="top"/>
    <w:basedOn w:val="a"/>
    <w:rsid w:val="008641A7"/>
    <w:pPr>
      <w:suppressAutoHyphens/>
      <w:spacing w:before="280" w:after="280" w:line="240" w:lineRule="auto"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op1">
    <w:name w:val="top1"/>
    <w:basedOn w:val="a"/>
    <w:rsid w:val="008641A7"/>
    <w:pPr>
      <w:suppressAutoHyphens/>
      <w:spacing w:before="280" w:after="280" w:line="240" w:lineRule="auto"/>
      <w:jc w:val="center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FR1">
    <w:name w:val="FR1"/>
    <w:rsid w:val="008641A7"/>
    <w:pPr>
      <w:widowControl w:val="0"/>
      <w:suppressAutoHyphens/>
      <w:spacing w:before="380"/>
      <w:ind w:left="2720"/>
    </w:pPr>
    <w:rPr>
      <w:rFonts w:ascii="Arial" w:eastAsia="Arial" w:hAnsi="Arial"/>
      <w:sz w:val="28"/>
      <w:lang w:eastAsia="ar-SA"/>
    </w:rPr>
  </w:style>
  <w:style w:type="paragraph" w:customStyle="1" w:styleId="text1">
    <w:name w:val="text_1"/>
    <w:basedOn w:val="a"/>
    <w:rsid w:val="008641A7"/>
    <w:pPr>
      <w:suppressAutoHyphens/>
      <w:spacing w:before="280" w:after="280" w:line="240" w:lineRule="auto"/>
    </w:pPr>
    <w:rPr>
      <w:rFonts w:ascii="Verdana" w:hAnsi="Verdana"/>
      <w:sz w:val="18"/>
      <w:szCs w:val="18"/>
      <w:lang w:eastAsia="ar-SA"/>
    </w:rPr>
  </w:style>
  <w:style w:type="paragraph" w:customStyle="1" w:styleId="xl36">
    <w:name w:val="xl36"/>
    <w:basedOn w:val="a"/>
    <w:rsid w:val="008641A7"/>
    <w:pPr>
      <w:suppressAutoHyphens/>
      <w:spacing w:before="280" w:after="280" w:line="240" w:lineRule="auto"/>
      <w:jc w:val="center"/>
    </w:pPr>
    <w:rPr>
      <w:rFonts w:ascii="Times New Roman" w:hAnsi="Times New Roman"/>
      <w:sz w:val="28"/>
      <w:szCs w:val="28"/>
      <w:lang w:eastAsia="ar-SA"/>
    </w:rPr>
  </w:style>
  <w:style w:type="paragraph" w:customStyle="1" w:styleId="1a">
    <w:name w:val="Стиль1"/>
    <w:basedOn w:val="a"/>
    <w:rsid w:val="008641A7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c">
    <w:name w:val="Красная строка2"/>
    <w:basedOn w:val="a4"/>
    <w:rsid w:val="008641A7"/>
    <w:pPr>
      <w:spacing w:after="120"/>
      <w:ind w:firstLine="210"/>
      <w:jc w:val="left"/>
    </w:pPr>
    <w:rPr>
      <w:sz w:val="20"/>
      <w:szCs w:val="20"/>
    </w:rPr>
  </w:style>
  <w:style w:type="paragraph" w:customStyle="1" w:styleId="220">
    <w:name w:val="Список 22"/>
    <w:basedOn w:val="a"/>
    <w:rsid w:val="008641A7"/>
    <w:pPr>
      <w:suppressAutoHyphens/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rsid w:val="008641A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b">
    <w:name w:val="Название1"/>
    <w:basedOn w:val="a"/>
    <w:rsid w:val="008641A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rsid w:val="008641A7"/>
    <w:pPr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d">
    <w:name w:val="Название объекта1"/>
    <w:basedOn w:val="a"/>
    <w:next w:val="a"/>
    <w:rsid w:val="008641A7"/>
    <w:pPr>
      <w:suppressAutoHyphens/>
      <w:spacing w:after="0" w:line="240" w:lineRule="auto"/>
    </w:pPr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1"/>
    <w:basedOn w:val="a"/>
    <w:rsid w:val="008641A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212">
    <w:name w:val="Основной текст с отступом 21"/>
    <w:basedOn w:val="a"/>
    <w:rsid w:val="008641A7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с отступом 31"/>
    <w:basedOn w:val="a"/>
    <w:rsid w:val="008641A7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1e">
    <w:name w:val="Цитата1"/>
    <w:basedOn w:val="a"/>
    <w:rsid w:val="008641A7"/>
    <w:pPr>
      <w:shd w:val="clear" w:color="auto" w:fill="FFFFFF"/>
      <w:suppressAutoHyphens/>
      <w:spacing w:before="5" w:after="0" w:line="480" w:lineRule="auto"/>
      <w:ind w:left="426" w:right="14"/>
      <w:jc w:val="both"/>
    </w:pPr>
    <w:rPr>
      <w:rFonts w:ascii="CG Times" w:hAnsi="CG Times"/>
      <w:color w:val="000000"/>
      <w:sz w:val="24"/>
      <w:szCs w:val="18"/>
      <w:lang w:eastAsia="ar-SA"/>
    </w:rPr>
  </w:style>
  <w:style w:type="paragraph" w:customStyle="1" w:styleId="1f">
    <w:name w:val="Схема документа1"/>
    <w:basedOn w:val="a"/>
    <w:rsid w:val="008641A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f0">
    <w:name w:val="Текст1"/>
    <w:basedOn w:val="a"/>
    <w:rsid w:val="008641A7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1">
    <w:name w:val="Красная строка1"/>
    <w:basedOn w:val="a4"/>
    <w:rsid w:val="008641A7"/>
    <w:pPr>
      <w:spacing w:after="120"/>
      <w:ind w:firstLine="210"/>
      <w:jc w:val="left"/>
    </w:pPr>
    <w:rPr>
      <w:sz w:val="20"/>
      <w:szCs w:val="20"/>
    </w:rPr>
  </w:style>
  <w:style w:type="paragraph" w:customStyle="1" w:styleId="213">
    <w:name w:val="Список 21"/>
    <w:basedOn w:val="a"/>
    <w:rsid w:val="008641A7"/>
    <w:pPr>
      <w:suppressAutoHyphens/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ar-SA"/>
    </w:rPr>
  </w:style>
  <w:style w:type="paragraph" w:customStyle="1" w:styleId="affd">
    <w:name w:val="Содержимое таблицы"/>
    <w:basedOn w:val="a"/>
    <w:rsid w:val="008641A7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8641A7"/>
    <w:pPr>
      <w:jc w:val="center"/>
    </w:pPr>
    <w:rPr>
      <w:b/>
      <w:bCs/>
      <w:i/>
      <w:iCs/>
    </w:rPr>
  </w:style>
  <w:style w:type="paragraph" w:customStyle="1" w:styleId="afff">
    <w:name w:val="Содержимое врезки"/>
    <w:basedOn w:val="a4"/>
    <w:rsid w:val="008641A7"/>
    <w:pPr>
      <w:spacing w:after="120"/>
      <w:jc w:val="left"/>
    </w:pPr>
    <w:rPr>
      <w:sz w:val="20"/>
      <w:szCs w:val="20"/>
    </w:rPr>
  </w:style>
  <w:style w:type="paragraph" w:customStyle="1" w:styleId="214">
    <w:name w:val="Красная строка 21"/>
    <w:basedOn w:val="affa"/>
    <w:rsid w:val="008641A7"/>
    <w:pPr>
      <w:spacing w:after="120" w:line="240" w:lineRule="auto"/>
      <w:ind w:left="283" w:firstLine="210"/>
      <w:jc w:val="left"/>
    </w:pPr>
    <w:rPr>
      <w:rFonts w:ascii="Times New Roman" w:hAnsi="Times New Roman"/>
      <w:sz w:val="20"/>
    </w:rPr>
  </w:style>
  <w:style w:type="paragraph" w:customStyle="1" w:styleId="1f2">
    <w:name w:val="Текст примечания1"/>
    <w:basedOn w:val="a"/>
    <w:rsid w:val="008641A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ff0">
    <w:name w:val="annotation text"/>
    <w:basedOn w:val="a"/>
    <w:link w:val="1f3"/>
    <w:uiPriority w:val="99"/>
    <w:semiHidden/>
    <w:unhideWhenUsed/>
    <w:rsid w:val="008641A7"/>
    <w:rPr>
      <w:sz w:val="20"/>
      <w:szCs w:val="20"/>
    </w:rPr>
  </w:style>
  <w:style w:type="character" w:customStyle="1" w:styleId="1f3">
    <w:name w:val="Текст примечания Знак1"/>
    <w:basedOn w:val="a0"/>
    <w:link w:val="afff0"/>
    <w:uiPriority w:val="99"/>
    <w:semiHidden/>
    <w:rsid w:val="008641A7"/>
  </w:style>
  <w:style w:type="paragraph" w:styleId="afff1">
    <w:name w:val="annotation subject"/>
    <w:basedOn w:val="1f2"/>
    <w:next w:val="1f2"/>
    <w:link w:val="1f4"/>
    <w:rsid w:val="008641A7"/>
    <w:rPr>
      <w:b/>
      <w:bCs/>
      <w:lang/>
    </w:rPr>
  </w:style>
  <w:style w:type="character" w:customStyle="1" w:styleId="1f4">
    <w:name w:val="Тема примечания Знак1"/>
    <w:basedOn w:val="1f3"/>
    <w:link w:val="afff1"/>
    <w:rsid w:val="008641A7"/>
    <w:rPr>
      <w:rFonts w:ascii="Times New Roman" w:hAnsi="Times New Roman"/>
      <w:b/>
      <w:bCs/>
      <w:lang w:eastAsia="ar-SA"/>
    </w:rPr>
  </w:style>
  <w:style w:type="paragraph" w:styleId="afff2">
    <w:name w:val="List Paragraph"/>
    <w:basedOn w:val="a"/>
    <w:qFormat/>
    <w:rsid w:val="008641A7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 w:bidi="en-US"/>
    </w:rPr>
  </w:style>
  <w:style w:type="paragraph" w:customStyle="1" w:styleId="1f5">
    <w:name w:val="Маркированный список1"/>
    <w:basedOn w:val="a"/>
    <w:rsid w:val="008641A7"/>
    <w:pPr>
      <w:suppressAutoHyphens/>
      <w:spacing w:after="0" w:line="240" w:lineRule="auto"/>
      <w:ind w:firstLine="1021"/>
    </w:pPr>
    <w:rPr>
      <w:rFonts w:ascii="Times New Roman" w:hAnsi="Times New Roman"/>
      <w:sz w:val="20"/>
      <w:szCs w:val="20"/>
      <w:lang w:eastAsia="ar-SA"/>
    </w:rPr>
  </w:style>
  <w:style w:type="paragraph" w:customStyle="1" w:styleId="S0">
    <w:name w:val="S_Маркированный"/>
    <w:basedOn w:val="1f5"/>
    <w:rsid w:val="008641A7"/>
    <w:pPr>
      <w:ind w:right="283" w:firstLine="709"/>
      <w:jc w:val="both"/>
    </w:pPr>
    <w:rPr>
      <w:sz w:val="24"/>
      <w:szCs w:val="24"/>
      <w:lang/>
    </w:rPr>
  </w:style>
  <w:style w:type="paragraph" w:customStyle="1" w:styleId="S310">
    <w:name w:val="S_Нумерованный_3.1"/>
    <w:basedOn w:val="a"/>
    <w:rsid w:val="008641A7"/>
    <w:pPr>
      <w:suppressAutoHyphens/>
      <w:spacing w:after="0" w:line="240" w:lineRule="auto"/>
      <w:ind w:firstLine="624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fff3">
    <w:name w:val="пояснилка"/>
    <w:basedOn w:val="a"/>
    <w:rsid w:val="008641A7"/>
    <w:pPr>
      <w:suppressAutoHyphens/>
      <w:spacing w:after="0" w:line="240" w:lineRule="auto"/>
      <w:ind w:right="284"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21">
    <w:name w:val="Основной текст 22"/>
    <w:basedOn w:val="a"/>
    <w:rsid w:val="008641A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ConsPlusTitle">
    <w:name w:val="ConsPlusTitle"/>
    <w:rsid w:val="008641A7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customStyle="1" w:styleId="ConsNormal">
    <w:name w:val="ConsNormal"/>
    <w:rsid w:val="008641A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Знак"/>
    <w:basedOn w:val="a"/>
    <w:rsid w:val="008641A7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paragraph" w:customStyle="1" w:styleId="afff5">
    <w:name w:val="?????????? ???????"/>
    <w:basedOn w:val="a"/>
    <w:rsid w:val="008641A7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WW-3">
    <w:name w:val="WW-???????? ????? 3"/>
    <w:basedOn w:val="a"/>
    <w:rsid w:val="008641A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sz w:val="16"/>
      <w:szCs w:val="20"/>
      <w:lang w:eastAsia="ar-SA"/>
    </w:rPr>
  </w:style>
  <w:style w:type="paragraph" w:customStyle="1" w:styleId="WW-2">
    <w:name w:val="WW-???????? ????? 2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111">
    <w:name w:val="Заголовок 11"/>
    <w:basedOn w:val="17"/>
    <w:next w:val="17"/>
    <w:rsid w:val="008641A7"/>
    <w:pPr>
      <w:keepNext/>
      <w:widowControl/>
      <w:jc w:val="center"/>
    </w:pPr>
    <w:rPr>
      <w:rFonts w:ascii="Times New Roman" w:hAnsi="Times New Roman"/>
      <w:b/>
      <w:sz w:val="24"/>
    </w:rPr>
  </w:style>
  <w:style w:type="paragraph" w:styleId="afff6">
    <w:name w:val="endnote text"/>
    <w:basedOn w:val="a"/>
    <w:link w:val="1f6"/>
    <w:rsid w:val="008641A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6">
    <w:name w:val="Текст концевой сноски Знак1"/>
    <w:basedOn w:val="a0"/>
    <w:link w:val="afff6"/>
    <w:rsid w:val="008641A7"/>
    <w:rPr>
      <w:rFonts w:ascii="Times New Roman" w:hAnsi="Times New Roman"/>
      <w:lang w:eastAsia="ar-SA"/>
    </w:rPr>
  </w:style>
  <w:style w:type="paragraph" w:customStyle="1" w:styleId="WW-20">
    <w:name w:val="WW-Основной текст с отступом 2"/>
    <w:basedOn w:val="a"/>
    <w:rsid w:val="008641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afff7">
    <w:name w:val="footnote text"/>
    <w:basedOn w:val="a"/>
    <w:link w:val="1f7"/>
    <w:rsid w:val="008641A7"/>
    <w:pPr>
      <w:widowControl w:val="0"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ar-SA"/>
    </w:rPr>
  </w:style>
  <w:style w:type="character" w:customStyle="1" w:styleId="1f7">
    <w:name w:val="Текст сноски Знак1"/>
    <w:basedOn w:val="a0"/>
    <w:link w:val="afff7"/>
    <w:rsid w:val="008641A7"/>
    <w:rPr>
      <w:rFonts w:ascii="Times New Roman" w:eastAsia="Arial Unicode MS" w:hAnsi="Times New Roman"/>
      <w:sz w:val="24"/>
      <w:szCs w:val="24"/>
      <w:lang w:eastAsia="ar-SA"/>
    </w:rPr>
  </w:style>
  <w:style w:type="paragraph" w:customStyle="1" w:styleId="WW-30">
    <w:name w:val="WW-Основной текст 3"/>
    <w:basedOn w:val="a"/>
    <w:rsid w:val="008641A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16"/>
      <w:szCs w:val="16"/>
      <w:lang w:eastAsia="ar-SA"/>
    </w:rPr>
  </w:style>
  <w:style w:type="paragraph" w:customStyle="1" w:styleId="WW-21">
    <w:name w:val="WW-Основной текст 2"/>
    <w:basedOn w:val="a"/>
    <w:rsid w:val="008641A7"/>
    <w:pPr>
      <w:widowControl w:val="0"/>
      <w:suppressAutoHyphens/>
      <w:spacing w:after="120" w:line="480" w:lineRule="auto"/>
    </w:pPr>
    <w:rPr>
      <w:rFonts w:ascii="Times New Roman" w:eastAsia="Arial Unicode MS" w:hAnsi="Times New Roman"/>
      <w:sz w:val="24"/>
      <w:szCs w:val="24"/>
      <w:lang w:eastAsia="ar-SA"/>
    </w:rPr>
  </w:style>
  <w:style w:type="paragraph" w:customStyle="1" w:styleId="321">
    <w:name w:val="Основной текст с отступом 32"/>
    <w:basedOn w:val="a"/>
    <w:rsid w:val="008641A7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sz w:val="16"/>
      <w:szCs w:val="16"/>
      <w:lang w:eastAsia="ar-SA"/>
    </w:rPr>
  </w:style>
  <w:style w:type="paragraph" w:customStyle="1" w:styleId="style272">
    <w:name w:val="style272"/>
    <w:basedOn w:val="a"/>
    <w:rsid w:val="008641A7"/>
    <w:pPr>
      <w:suppressAutoHyphens/>
      <w:spacing w:before="280" w:after="280" w:line="240" w:lineRule="auto"/>
    </w:pPr>
    <w:rPr>
      <w:rFonts w:ascii="Tahoma" w:hAnsi="Tahoma" w:cs="Tahoma"/>
      <w:color w:val="333333"/>
      <w:sz w:val="18"/>
      <w:szCs w:val="18"/>
      <w:lang w:eastAsia="ar-SA"/>
    </w:rPr>
  </w:style>
  <w:style w:type="paragraph" w:customStyle="1" w:styleId="afff8">
    <w:name w:val="Новый абзац"/>
    <w:basedOn w:val="a"/>
    <w:rsid w:val="008641A7"/>
    <w:pPr>
      <w:suppressAutoHyphens/>
      <w:spacing w:after="120" w:line="240" w:lineRule="auto"/>
      <w:ind w:firstLine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IG0">
    <w:name w:val="Обычный_IG Знак Знак Знак Знак"/>
    <w:basedOn w:val="a"/>
    <w:rsid w:val="008641A7"/>
    <w:pPr>
      <w:suppressAutoHyphens/>
      <w:spacing w:after="0" w:line="360" w:lineRule="auto"/>
      <w:ind w:firstLine="709"/>
      <w:jc w:val="both"/>
    </w:pPr>
    <w:rPr>
      <w:rFonts w:ascii="Arial" w:hAnsi="Arial"/>
      <w:sz w:val="28"/>
      <w:szCs w:val="28"/>
      <w:lang w:eastAsia="ar-SA"/>
    </w:rPr>
  </w:style>
  <w:style w:type="paragraph" w:customStyle="1" w:styleId="IG2">
    <w:name w:val="Маркированный_список_IG"/>
    <w:basedOn w:val="a"/>
    <w:rsid w:val="008641A7"/>
    <w:pPr>
      <w:numPr>
        <w:numId w:val="3"/>
      </w:numPr>
      <w:tabs>
        <w:tab w:val="left" w:pos="1134"/>
      </w:tabs>
      <w:suppressAutoHyphens/>
      <w:snapToGrid w:val="0"/>
      <w:spacing w:after="0" w:line="36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IG3">
    <w:name w:val="Обычный_IG Знак Знак Знак"/>
    <w:basedOn w:val="a"/>
    <w:rsid w:val="008641A7"/>
    <w:pPr>
      <w:suppressAutoHyphens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31">
    <w:name w:val="Основной текст с отступом 23"/>
    <w:basedOn w:val="a"/>
    <w:rsid w:val="008641A7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36"/>
      <w:szCs w:val="20"/>
      <w:lang w:eastAsia="ar-SA"/>
    </w:rPr>
  </w:style>
  <w:style w:type="paragraph" w:customStyle="1" w:styleId="222">
    <w:name w:val="Основной текст с отступом 22"/>
    <w:basedOn w:val="a"/>
    <w:rsid w:val="008641A7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36"/>
      <w:szCs w:val="20"/>
      <w:lang w:eastAsia="ar-SA"/>
    </w:rPr>
  </w:style>
  <w:style w:type="paragraph" w:customStyle="1" w:styleId="Normal">
    <w:name w:val="Normal"/>
    <w:rsid w:val="008641A7"/>
    <w:pPr>
      <w:widowControl w:val="0"/>
      <w:suppressAutoHyphens/>
    </w:pPr>
    <w:rPr>
      <w:rFonts w:ascii="Arial" w:eastAsia="Arial" w:hAnsi="Arial"/>
      <w:lang w:eastAsia="ar-SA"/>
    </w:rPr>
  </w:style>
  <w:style w:type="paragraph" w:customStyle="1" w:styleId="afff9">
    <w:name w:val="?????????"/>
    <w:basedOn w:val="a"/>
    <w:next w:val="a4"/>
    <w:rsid w:val="008641A7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hAnsi="Arial"/>
      <w:sz w:val="28"/>
      <w:szCs w:val="20"/>
      <w:lang w:eastAsia="ar-SA"/>
    </w:rPr>
  </w:style>
  <w:style w:type="paragraph" w:customStyle="1" w:styleId="afffa">
    <w:name w:val="????????? ???????"/>
    <w:basedOn w:val="afff5"/>
    <w:rsid w:val="008641A7"/>
    <w:pPr>
      <w:jc w:val="center"/>
    </w:pPr>
    <w:rPr>
      <w:b/>
      <w:i/>
    </w:rPr>
  </w:style>
  <w:style w:type="paragraph" w:customStyle="1" w:styleId="afffb">
    <w:name w:val="????????"/>
    <w:basedOn w:val="a"/>
    <w:rsid w:val="008641A7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hAnsi="Times New Roman"/>
      <w:i/>
      <w:sz w:val="20"/>
      <w:szCs w:val="20"/>
      <w:lang w:eastAsia="ar-SA"/>
    </w:rPr>
  </w:style>
  <w:style w:type="paragraph" w:customStyle="1" w:styleId="312">
    <w:name w:val="???????? ????? ? ???????? 31"/>
    <w:basedOn w:val="a"/>
    <w:rsid w:val="008641A7"/>
    <w:pPr>
      <w:widowControl w:val="0"/>
      <w:suppressAutoHyphens/>
      <w:overflowPunct w:val="0"/>
      <w:autoSpaceDE w:val="0"/>
      <w:spacing w:after="0" w:line="240" w:lineRule="auto"/>
      <w:ind w:left="1276" w:hanging="142"/>
      <w:jc w:val="both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313">
    <w:name w:val="???????? ????? 31"/>
    <w:basedOn w:val="a"/>
    <w:rsid w:val="008641A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sz w:val="16"/>
      <w:szCs w:val="20"/>
      <w:lang w:eastAsia="ar-SA"/>
    </w:rPr>
  </w:style>
  <w:style w:type="paragraph" w:customStyle="1" w:styleId="215">
    <w:name w:val="???????? ????? 21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2d">
    <w:name w:val="???????? ????? 2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fffc">
    <w:name w:val="??????? (???)"/>
    <w:basedOn w:val="a"/>
    <w:rsid w:val="008641A7"/>
    <w:pPr>
      <w:widowControl w:val="0"/>
      <w:suppressAutoHyphens/>
      <w:overflowPunct w:val="0"/>
      <w:autoSpaceDE w:val="0"/>
      <w:spacing w:before="100" w:after="119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34">
    <w:name w:val="???????? ????? ? ???????? 3"/>
    <w:basedOn w:val="a"/>
    <w:rsid w:val="008641A7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20"/>
      <w:lang w:eastAsia="ar-SA"/>
    </w:rPr>
  </w:style>
  <w:style w:type="paragraph" w:customStyle="1" w:styleId="2e">
    <w:name w:val="???????? ????? ? ???????? 2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216">
    <w:name w:val="???????? ????? ? ???????? 21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ar-SA"/>
    </w:rPr>
  </w:style>
  <w:style w:type="paragraph" w:customStyle="1" w:styleId="WW-22">
    <w:name w:val="WW-???????? ????? ? ???????? 2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223">
    <w:name w:val="???????? ????? 22"/>
    <w:basedOn w:val="a"/>
    <w:rsid w:val="008641A7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BodyText2">
    <w:name w:val="Body Text 2"/>
    <w:basedOn w:val="a"/>
    <w:rsid w:val="008641A7"/>
    <w:pPr>
      <w:suppressAutoHyphens/>
      <w:spacing w:after="0" w:line="240" w:lineRule="auto"/>
    </w:pPr>
    <w:rPr>
      <w:rFonts w:ascii="Monotype Corsiva" w:hAnsi="Monotype Corsiva"/>
      <w:sz w:val="28"/>
      <w:szCs w:val="20"/>
      <w:lang w:eastAsia="ar-SA"/>
    </w:rPr>
  </w:style>
  <w:style w:type="paragraph" w:customStyle="1" w:styleId="IG4">
    <w:name w:val="Обычный_IG"/>
    <w:basedOn w:val="a"/>
    <w:rsid w:val="008641A7"/>
    <w:pPr>
      <w:suppressAutoHyphens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xl65">
    <w:name w:val="xl65"/>
    <w:basedOn w:val="a"/>
    <w:rsid w:val="008641A7"/>
    <w:pPr>
      <w:suppressAutoHyphens/>
      <w:spacing w:before="280" w:after="28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xl66">
    <w:name w:val="xl66"/>
    <w:basedOn w:val="a"/>
    <w:rsid w:val="008641A7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 w:val="16"/>
      <w:szCs w:val="16"/>
      <w:lang w:eastAsia="ar-SA"/>
    </w:rPr>
  </w:style>
  <w:style w:type="paragraph" w:customStyle="1" w:styleId="xl67">
    <w:name w:val="xl67"/>
    <w:basedOn w:val="a"/>
    <w:rsid w:val="008641A7"/>
    <w:pPr>
      <w:suppressAutoHyphens/>
      <w:spacing w:before="280" w:after="280" w:line="240" w:lineRule="auto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8641A7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 w:val="16"/>
      <w:szCs w:val="16"/>
      <w:lang w:eastAsia="ar-SA"/>
    </w:rPr>
  </w:style>
  <w:style w:type="paragraph" w:customStyle="1" w:styleId="xl69">
    <w:name w:val="xl69"/>
    <w:basedOn w:val="a"/>
    <w:rsid w:val="008641A7"/>
    <w:pPr>
      <w:suppressAutoHyphens/>
      <w:spacing w:before="280" w:after="28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xl70">
    <w:name w:val="xl70"/>
    <w:basedOn w:val="a"/>
    <w:rsid w:val="008641A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71">
    <w:name w:val="xl71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72">
    <w:name w:val="xl72"/>
    <w:basedOn w:val="a"/>
    <w:rsid w:val="008641A7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xl73">
    <w:name w:val="xl73"/>
    <w:basedOn w:val="a"/>
    <w:rsid w:val="008641A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xl74">
    <w:name w:val="xl74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xl75">
    <w:name w:val="xl75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76">
    <w:name w:val="xl76"/>
    <w:basedOn w:val="a"/>
    <w:rsid w:val="008641A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77">
    <w:name w:val="xl77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78">
    <w:name w:val="xl78"/>
    <w:basedOn w:val="a"/>
    <w:rsid w:val="008641A7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xl79">
    <w:name w:val="xl79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xl80">
    <w:name w:val="xl80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81">
    <w:name w:val="xl81"/>
    <w:basedOn w:val="a"/>
    <w:rsid w:val="008641A7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2">
    <w:name w:val="xl82"/>
    <w:basedOn w:val="a"/>
    <w:rsid w:val="008641A7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a"/>
    <w:rsid w:val="008641A7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a"/>
    <w:rsid w:val="008641A7"/>
    <w:pPr>
      <w:pBdr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a"/>
    <w:rsid w:val="008641A7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a"/>
    <w:rsid w:val="008641A7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91">
    <w:name w:val="xl91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xl92">
    <w:name w:val="xl92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xl93">
    <w:name w:val="xl93"/>
    <w:basedOn w:val="a"/>
    <w:rsid w:val="008641A7"/>
    <w:pPr>
      <w:pBdr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 w:val="16"/>
      <w:szCs w:val="16"/>
      <w:lang w:eastAsia="ar-SA"/>
    </w:rPr>
  </w:style>
  <w:style w:type="paragraph" w:customStyle="1" w:styleId="xl94">
    <w:name w:val="xl94"/>
    <w:basedOn w:val="a"/>
    <w:rsid w:val="008641A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95">
    <w:name w:val="xl95"/>
    <w:basedOn w:val="a"/>
    <w:rsid w:val="008641A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96">
    <w:name w:val="xl96"/>
    <w:basedOn w:val="a"/>
    <w:rsid w:val="008641A7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97">
    <w:name w:val="xl97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98">
    <w:name w:val="xl98"/>
    <w:basedOn w:val="a"/>
    <w:rsid w:val="008641A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99">
    <w:name w:val="xl99"/>
    <w:basedOn w:val="a"/>
    <w:rsid w:val="008641A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0">
    <w:name w:val="xl100"/>
    <w:basedOn w:val="a"/>
    <w:rsid w:val="008641A7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1">
    <w:name w:val="xl101"/>
    <w:basedOn w:val="a"/>
    <w:rsid w:val="008641A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2">
    <w:name w:val="xl102"/>
    <w:basedOn w:val="a"/>
    <w:rsid w:val="008641A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3">
    <w:name w:val="xl103"/>
    <w:basedOn w:val="a"/>
    <w:rsid w:val="00864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xl104">
    <w:name w:val="xl104"/>
    <w:basedOn w:val="a"/>
    <w:rsid w:val="008641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xl105">
    <w:name w:val="xl105"/>
    <w:basedOn w:val="a"/>
    <w:rsid w:val="008641A7"/>
    <w:pPr>
      <w:pBdr>
        <w:top w:val="single" w:sz="8" w:space="0" w:color="000000"/>
        <w:left w:val="single" w:sz="8" w:space="0" w:color="000000"/>
      </w:pBdr>
      <w:shd w:val="clear" w:color="auto" w:fill="00FFFF"/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6">
    <w:name w:val="xl106"/>
    <w:basedOn w:val="a"/>
    <w:rsid w:val="008641A7"/>
    <w:pPr>
      <w:pBdr>
        <w:top w:val="single" w:sz="8" w:space="0" w:color="000000"/>
      </w:pBdr>
      <w:shd w:val="clear" w:color="auto" w:fill="00FFFF"/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7">
    <w:name w:val="xl107"/>
    <w:basedOn w:val="a"/>
    <w:rsid w:val="008641A7"/>
    <w:pPr>
      <w:pBdr>
        <w:top w:val="single" w:sz="8" w:space="0" w:color="000000"/>
        <w:right w:val="single" w:sz="8" w:space="0" w:color="000000"/>
      </w:pBdr>
      <w:shd w:val="clear" w:color="auto" w:fill="00FFFF"/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108">
    <w:name w:val="xl108"/>
    <w:basedOn w:val="a"/>
    <w:rsid w:val="008641A7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109">
    <w:name w:val="xl109"/>
    <w:basedOn w:val="a"/>
    <w:rsid w:val="008641A7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110">
    <w:name w:val="xl110"/>
    <w:basedOn w:val="a"/>
    <w:rsid w:val="008641A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111">
    <w:name w:val="xl111"/>
    <w:basedOn w:val="a"/>
    <w:rsid w:val="008641A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rFonts w:ascii="Arial" w:hAnsi="Arial" w:cs="Arial"/>
      <w:sz w:val="16"/>
      <w:szCs w:val="16"/>
      <w:lang w:eastAsia="ar-SA"/>
    </w:rPr>
  </w:style>
  <w:style w:type="paragraph" w:customStyle="1" w:styleId="xl112">
    <w:name w:val="xl112"/>
    <w:basedOn w:val="a"/>
    <w:rsid w:val="008641A7"/>
    <w:pPr>
      <w:suppressAutoHyphens/>
      <w:spacing w:before="280" w:after="28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314">
    <w:name w:val="Список 31"/>
    <w:basedOn w:val="a"/>
    <w:rsid w:val="008641A7"/>
    <w:pPr>
      <w:suppressAutoHyphens/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41">
    <w:name w:val="Список 41"/>
    <w:basedOn w:val="a"/>
    <w:rsid w:val="008641A7"/>
    <w:pPr>
      <w:suppressAutoHyphens/>
      <w:spacing w:after="0" w:line="240" w:lineRule="auto"/>
      <w:ind w:left="1132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1f8">
    <w:name w:val="Продолжение списка1"/>
    <w:basedOn w:val="a"/>
    <w:rsid w:val="008641A7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7">
    <w:name w:val="Продолжение списка 21"/>
    <w:basedOn w:val="a"/>
    <w:rsid w:val="008641A7"/>
    <w:pPr>
      <w:suppressAutoHyphens/>
      <w:spacing w:after="120" w:line="240" w:lineRule="auto"/>
      <w:ind w:left="566"/>
    </w:pPr>
    <w:rPr>
      <w:rFonts w:ascii="Times New Roman" w:hAnsi="Times New Roman"/>
      <w:sz w:val="24"/>
      <w:szCs w:val="24"/>
      <w:lang w:eastAsia="ar-SA"/>
    </w:rPr>
  </w:style>
  <w:style w:type="paragraph" w:customStyle="1" w:styleId="224">
    <w:name w:val="Красная строка 22"/>
    <w:basedOn w:val="affa"/>
    <w:rsid w:val="008641A7"/>
    <w:pPr>
      <w:spacing w:after="120" w:line="240" w:lineRule="auto"/>
      <w:ind w:left="283" w:firstLine="210"/>
      <w:jc w:val="left"/>
    </w:pPr>
    <w:rPr>
      <w:rFonts w:ascii="Times New Roman" w:hAnsi="Times New Roman"/>
      <w:sz w:val="24"/>
      <w:szCs w:val="24"/>
      <w:lang w:val="ru-RU"/>
    </w:rPr>
  </w:style>
  <w:style w:type="paragraph" w:styleId="35">
    <w:name w:val="toc 3"/>
    <w:basedOn w:val="a"/>
    <w:next w:val="a"/>
    <w:rsid w:val="008641A7"/>
    <w:pPr>
      <w:suppressAutoHyphens/>
      <w:spacing w:after="0" w:line="240" w:lineRule="auto"/>
      <w:ind w:firstLine="709"/>
    </w:pPr>
    <w:rPr>
      <w:rFonts w:ascii="Times New Roman" w:hAnsi="Times New Roman"/>
      <w:sz w:val="28"/>
      <w:szCs w:val="28"/>
      <w:lang w:eastAsia="ar-SA"/>
    </w:rPr>
  </w:style>
  <w:style w:type="paragraph" w:customStyle="1" w:styleId="2f">
    <w:name w:val="у2"/>
    <w:basedOn w:val="2"/>
    <w:rsid w:val="008641A7"/>
    <w:pPr>
      <w:suppressAutoHyphens/>
      <w:spacing w:line="240" w:lineRule="auto"/>
    </w:pPr>
    <w:rPr>
      <w:caps/>
      <w:lang w:eastAsia="ar-SA"/>
    </w:rPr>
  </w:style>
  <w:style w:type="paragraph" w:customStyle="1" w:styleId="36">
    <w:name w:val="Абзац списка3"/>
    <w:basedOn w:val="a"/>
    <w:rsid w:val="008641A7"/>
    <w:pPr>
      <w:suppressAutoHyphens/>
      <w:spacing w:after="0" w:line="240" w:lineRule="auto"/>
      <w:ind w:left="720"/>
    </w:pPr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098C-956F-46C0-9ADE-C3251CDC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14238</Words>
  <Characters>81160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2020-07-24T12:12:00Z</dcterms:created>
  <dcterms:modified xsi:type="dcterms:W3CDTF">2020-07-24T12:12:00Z</dcterms:modified>
</cp:coreProperties>
</file>