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04" w:rsidRDefault="00170551" w:rsidP="00392723">
      <w:pPr>
        <w:ind w:left="-900" w:right="281" w:firstLine="90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17" t="-801" r="-1017" b="-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904" w:rsidRDefault="00DC0904">
      <w:pPr>
        <w:pStyle w:val="11"/>
      </w:pPr>
    </w:p>
    <w:p w:rsidR="00DC0904" w:rsidRDefault="00170551">
      <w:pPr>
        <w:pStyle w:val="11"/>
      </w:pPr>
      <w:r>
        <w:t>АДМИНИСТРАЦИЯ</w:t>
      </w:r>
    </w:p>
    <w:p w:rsidR="00DC0904" w:rsidRDefault="00170551">
      <w:pPr>
        <w:jc w:val="center"/>
      </w:pPr>
      <w:r>
        <w:rPr>
          <w:b/>
          <w:sz w:val="28"/>
        </w:rPr>
        <w:t xml:space="preserve">КРАСНОГВАРДЕЙСКОГО СЕЛЬСКОГО ПОСЕЛЕНИЯ </w:t>
      </w:r>
    </w:p>
    <w:p w:rsidR="00DC0904" w:rsidRDefault="00170551">
      <w:pPr>
        <w:jc w:val="center"/>
      </w:pPr>
      <w:r>
        <w:rPr>
          <w:b/>
          <w:sz w:val="28"/>
        </w:rPr>
        <w:t>КАНЕВСКОГО РАЙОНА</w:t>
      </w:r>
    </w:p>
    <w:p w:rsidR="00DC0904" w:rsidRDefault="00DC0904">
      <w:pPr>
        <w:jc w:val="center"/>
        <w:rPr>
          <w:b/>
          <w:sz w:val="28"/>
        </w:rPr>
      </w:pPr>
    </w:p>
    <w:p w:rsidR="00DC0904" w:rsidRDefault="00170551">
      <w:pPr>
        <w:jc w:val="center"/>
      </w:pPr>
      <w:r>
        <w:rPr>
          <w:b/>
          <w:sz w:val="32"/>
          <w:szCs w:val="32"/>
        </w:rPr>
        <w:t>ПОСТАНОВЛЕНИЕ</w:t>
      </w:r>
    </w:p>
    <w:p w:rsidR="00DC0904" w:rsidRDefault="00DC0904">
      <w:pPr>
        <w:jc w:val="center"/>
        <w:rPr>
          <w:b/>
          <w:sz w:val="28"/>
        </w:rPr>
      </w:pPr>
    </w:p>
    <w:p w:rsidR="00DC0904" w:rsidRDefault="00170551">
      <w:pPr>
        <w:jc w:val="both"/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№ _____</w:t>
      </w:r>
    </w:p>
    <w:p w:rsidR="00DC0904" w:rsidRDefault="00170551">
      <w:pPr>
        <w:jc w:val="center"/>
      </w:pPr>
      <w:r>
        <w:rPr>
          <w:sz w:val="28"/>
          <w:szCs w:val="28"/>
        </w:rPr>
        <w:t>посёлок Красногвардеец</w:t>
      </w:r>
    </w:p>
    <w:p w:rsidR="00DC0904" w:rsidRDefault="00DC0904">
      <w:pPr>
        <w:jc w:val="center"/>
        <w:rPr>
          <w:sz w:val="28"/>
          <w:szCs w:val="28"/>
        </w:rPr>
      </w:pPr>
    </w:p>
    <w:p w:rsidR="00DC0904" w:rsidRDefault="00DC0904">
      <w:pPr>
        <w:jc w:val="center"/>
        <w:rPr>
          <w:sz w:val="28"/>
          <w:szCs w:val="28"/>
        </w:rPr>
      </w:pPr>
    </w:p>
    <w:p w:rsidR="00DC0904" w:rsidRDefault="00170551">
      <w:pPr>
        <w:jc w:val="center"/>
      </w:pPr>
      <w:r>
        <w:rPr>
          <w:rFonts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rFonts w:cs="Times New Roman"/>
          <w:b/>
          <w:sz w:val="28"/>
          <w:szCs w:val="28"/>
        </w:rPr>
        <w:t>Красногвардейского</w:t>
      </w:r>
      <w:proofErr w:type="gramEnd"/>
      <w:r>
        <w:rPr>
          <w:rFonts w:cs="Times New Roman"/>
          <w:b/>
          <w:sz w:val="28"/>
          <w:szCs w:val="28"/>
        </w:rPr>
        <w:t xml:space="preserve"> сельского поселения Каневского района от 19 </w:t>
      </w:r>
    </w:p>
    <w:p w:rsidR="00DC0904" w:rsidRDefault="00170551">
      <w:pPr>
        <w:jc w:val="center"/>
      </w:pPr>
      <w:r>
        <w:rPr>
          <w:rFonts w:cs="Times New Roman"/>
          <w:b/>
          <w:sz w:val="28"/>
          <w:szCs w:val="28"/>
        </w:rPr>
        <w:t>августа 2011 года № 52 «О создании комиссии по землепользованию и застройке Красногвардейского сельского поселения Каневского района»</w:t>
      </w:r>
    </w:p>
    <w:p w:rsidR="00DC0904" w:rsidRDefault="00DC0904">
      <w:pPr>
        <w:jc w:val="center"/>
        <w:rPr>
          <w:b/>
          <w:sz w:val="28"/>
          <w:szCs w:val="28"/>
        </w:rPr>
      </w:pPr>
    </w:p>
    <w:p w:rsidR="00DC0904" w:rsidRDefault="00170551" w:rsidP="00E31FBA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sz w:val="28"/>
          <w:szCs w:val="28"/>
          <w:lang w:eastAsia="ar-SA"/>
        </w:rPr>
        <w:t xml:space="preserve">В связи с кадровыми изменениями в администрации </w:t>
      </w:r>
      <w:proofErr w:type="gramStart"/>
      <w:r>
        <w:rPr>
          <w:sz w:val="28"/>
          <w:szCs w:val="28"/>
          <w:lang w:eastAsia="ar-SA"/>
        </w:rPr>
        <w:t>Красногвардейского</w:t>
      </w:r>
      <w:proofErr w:type="gramEnd"/>
      <w:r>
        <w:rPr>
          <w:sz w:val="28"/>
          <w:szCs w:val="28"/>
          <w:lang w:eastAsia="ar-SA"/>
        </w:rPr>
        <w:t xml:space="preserve"> сельского поселения Каневского района и в соответствии с частью 4, 5, 6 статьи 27.1 Закона Краснодарского края от 21 июля 2008 года № 1540-КЗ «Градостроительный кодекс Краснодарского края», а также в целях </w:t>
      </w:r>
      <w:r w:rsidR="003259EA">
        <w:rPr>
          <w:sz w:val="28"/>
          <w:szCs w:val="28"/>
          <w:lang w:eastAsia="ar-SA"/>
        </w:rPr>
        <w:t>объективности принятия решений,</w:t>
      </w:r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spellEnd"/>
      <w:proofErr w:type="gramEnd"/>
      <w:r>
        <w:rPr>
          <w:sz w:val="28"/>
          <w:szCs w:val="28"/>
          <w:lang w:eastAsia="ar-SA"/>
        </w:rPr>
        <w:t xml:space="preserve"> о с т а </w:t>
      </w:r>
      <w:proofErr w:type="spellStart"/>
      <w:r>
        <w:rPr>
          <w:sz w:val="28"/>
          <w:szCs w:val="28"/>
          <w:lang w:eastAsia="ar-SA"/>
        </w:rPr>
        <w:t>н</w:t>
      </w:r>
      <w:proofErr w:type="spellEnd"/>
      <w:r>
        <w:rPr>
          <w:sz w:val="28"/>
          <w:szCs w:val="28"/>
          <w:lang w:eastAsia="ar-SA"/>
        </w:rPr>
        <w:t xml:space="preserve"> о в л я ю:</w:t>
      </w:r>
    </w:p>
    <w:p w:rsidR="00DC0904" w:rsidRDefault="00170551" w:rsidP="00E31FBA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sz w:val="28"/>
          <w:szCs w:val="28"/>
          <w:lang w:eastAsia="ar-SA"/>
        </w:rPr>
        <w:t xml:space="preserve">1. Внести изменения в постановление </w:t>
      </w:r>
      <w:r>
        <w:rPr>
          <w:rFonts w:cs="Times New Roman"/>
          <w:sz w:val="28"/>
          <w:szCs w:val="28"/>
        </w:rPr>
        <w:t xml:space="preserve">администрации Красногвардейского сельского поселения Каневского района от 19 августа 2011 года № 52 «О создании комиссии по землепользованию и застройке Красногвардейского сельского поселения Каневского района» и пункт 2 изложить в </w:t>
      </w:r>
      <w:r w:rsidR="00E31FBA">
        <w:rPr>
          <w:rFonts w:cs="Times New Roman"/>
          <w:sz w:val="28"/>
          <w:szCs w:val="28"/>
        </w:rPr>
        <w:t>новой</w:t>
      </w:r>
      <w:r>
        <w:rPr>
          <w:rFonts w:cs="Times New Roman"/>
          <w:sz w:val="28"/>
          <w:szCs w:val="28"/>
        </w:rPr>
        <w:t xml:space="preserve"> редакции:</w:t>
      </w:r>
    </w:p>
    <w:p w:rsidR="00DC0904" w:rsidRDefault="00170551" w:rsidP="00E31FBA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  <w:rPr>
          <w:rFonts w:cs="Times New Roman"/>
          <w:sz w:val="28"/>
          <w:szCs w:val="28"/>
        </w:rPr>
      </w:pPr>
      <w:r>
        <w:rPr>
          <w:sz w:val="28"/>
          <w:szCs w:val="28"/>
          <w:lang w:eastAsia="ar-SA"/>
        </w:rPr>
        <w:t xml:space="preserve">1.1. «2. Состав комиссии по землепользованию и застройке </w:t>
      </w:r>
      <w:proofErr w:type="gramStart"/>
      <w:r>
        <w:rPr>
          <w:rFonts w:cs="Times New Roman"/>
          <w:sz w:val="28"/>
          <w:szCs w:val="28"/>
        </w:rPr>
        <w:t>Красногвардейского</w:t>
      </w:r>
      <w:proofErr w:type="gramEnd"/>
      <w:r>
        <w:rPr>
          <w:rFonts w:cs="Times New Roman"/>
          <w:sz w:val="28"/>
          <w:szCs w:val="28"/>
        </w:rPr>
        <w:t xml:space="preserve"> сельского поселения Каневского района утвердить в следующем составе: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882"/>
      </w:tblGrid>
      <w:tr w:rsidR="00E31FBA" w:rsidTr="009263DF">
        <w:tc>
          <w:tcPr>
            <w:tcW w:w="3085" w:type="dxa"/>
          </w:tcPr>
          <w:p w:rsidR="00E31FBA" w:rsidRP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  <w:rPr>
                <w:sz w:val="28"/>
                <w:szCs w:val="28"/>
              </w:rPr>
            </w:pPr>
            <w:r w:rsidRPr="00E31FBA">
              <w:rPr>
                <w:sz w:val="28"/>
                <w:szCs w:val="28"/>
              </w:rPr>
              <w:t xml:space="preserve">Донец </w:t>
            </w:r>
          </w:p>
          <w:p w:rsidR="00E31FBA" w:rsidRP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  <w:rPr>
                <w:sz w:val="28"/>
                <w:szCs w:val="28"/>
              </w:rPr>
            </w:pPr>
            <w:r w:rsidRPr="00E31FBA">
              <w:rPr>
                <w:sz w:val="28"/>
                <w:szCs w:val="28"/>
              </w:rPr>
              <w:t>Алина Юрьевна</w:t>
            </w:r>
          </w:p>
        </w:tc>
        <w:tc>
          <w:tcPr>
            <w:tcW w:w="6882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заместитель главы, начальник общего отдела администрации Красногвардейского сельского</w:t>
            </w:r>
            <w:r>
              <w:rPr>
                <w:sz w:val="28"/>
                <w:szCs w:val="28"/>
                <w:lang w:eastAsia="ar-SA"/>
              </w:rPr>
              <w:t xml:space="preserve"> поселения, председатель комиссии;</w:t>
            </w:r>
          </w:p>
        </w:tc>
      </w:tr>
      <w:tr w:rsidR="00E31FBA" w:rsidTr="009263DF">
        <w:tc>
          <w:tcPr>
            <w:tcW w:w="3085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Слоквенко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t>Богдан Федорович</w:t>
            </w:r>
          </w:p>
        </w:tc>
        <w:tc>
          <w:tcPr>
            <w:tcW w:w="6882" w:type="dxa"/>
          </w:tcPr>
          <w:p w:rsidR="00E31FBA" w:rsidRDefault="00954253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t>з</w:t>
            </w:r>
            <w:r w:rsidR="00E31FBA">
              <w:rPr>
                <w:sz w:val="28"/>
                <w:szCs w:val="28"/>
                <w:lang w:eastAsia="ar-SA"/>
              </w:rPr>
              <w:t>аместитель начальника управления строительства администрации муниципального образования Каневской район главный архитектор муниципального образования, заместитель председателя комиссии (по согласованию);</w:t>
            </w:r>
          </w:p>
        </w:tc>
      </w:tr>
      <w:tr w:rsidR="00E31FBA" w:rsidTr="009263DF">
        <w:tc>
          <w:tcPr>
            <w:tcW w:w="3085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</w:p>
        </w:tc>
        <w:tc>
          <w:tcPr>
            <w:tcW w:w="6882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E31FBA" w:rsidTr="009263DF">
        <w:tc>
          <w:tcPr>
            <w:tcW w:w="3085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Хрипко </w:t>
            </w:r>
          </w:p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t>Евгения Андреевна</w:t>
            </w:r>
          </w:p>
        </w:tc>
        <w:tc>
          <w:tcPr>
            <w:tcW w:w="6882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t xml:space="preserve">инженер по землеустройству администрации </w:t>
            </w:r>
            <w:proofErr w:type="gramStart"/>
            <w:r>
              <w:rPr>
                <w:sz w:val="28"/>
                <w:szCs w:val="28"/>
                <w:lang w:eastAsia="ar-SA"/>
              </w:rPr>
              <w:t>Красногвардейского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 w:rsidR="0071716D">
              <w:rPr>
                <w:sz w:val="28"/>
                <w:szCs w:val="28"/>
                <w:lang w:eastAsia="ar-SA"/>
              </w:rPr>
              <w:t>, секретарь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E31FBA" w:rsidTr="009263DF">
        <w:tc>
          <w:tcPr>
            <w:tcW w:w="3085" w:type="dxa"/>
          </w:tcPr>
          <w:p w:rsidR="00E31FBA" w:rsidRDefault="0071716D">
            <w:pPr>
              <w:pStyle w:val="headertext"/>
              <w:spacing w:before="0" w:after="0" w:line="288" w:lineRule="atLeast"/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Жилина</w:t>
            </w:r>
          </w:p>
          <w:p w:rsidR="0071716D" w:rsidRDefault="0071716D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t>Вера Николаевна</w:t>
            </w:r>
          </w:p>
        </w:tc>
        <w:tc>
          <w:tcPr>
            <w:tcW w:w="6882" w:type="dxa"/>
          </w:tcPr>
          <w:p w:rsidR="00E31FBA" w:rsidRDefault="0071716D" w:rsidP="0071716D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t xml:space="preserve">специалист общего отдела </w:t>
            </w:r>
            <w:r w:rsidR="00E31FBA">
              <w:rPr>
                <w:sz w:val="28"/>
                <w:szCs w:val="28"/>
                <w:lang w:eastAsia="ar-SA"/>
              </w:rPr>
              <w:t>администрации Красногвардейского сельского поселения;</w:t>
            </w:r>
          </w:p>
        </w:tc>
      </w:tr>
      <w:tr w:rsidR="00E31FBA" w:rsidTr="009263DF">
        <w:tc>
          <w:tcPr>
            <w:tcW w:w="3085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Дудка </w:t>
            </w:r>
          </w:p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lastRenderedPageBreak/>
              <w:t>Татьяна Владимировна</w:t>
            </w:r>
          </w:p>
        </w:tc>
        <w:tc>
          <w:tcPr>
            <w:tcW w:w="6882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lastRenderedPageBreak/>
              <w:t xml:space="preserve">ведущий специалист общего отдела администрации </w:t>
            </w:r>
            <w:r>
              <w:rPr>
                <w:sz w:val="28"/>
                <w:szCs w:val="28"/>
                <w:lang w:eastAsia="ar-SA"/>
              </w:rPr>
              <w:lastRenderedPageBreak/>
              <w:t>Красногвардейского сельского поселения;</w:t>
            </w:r>
          </w:p>
        </w:tc>
      </w:tr>
      <w:tr w:rsidR="00E31FBA" w:rsidTr="009263DF">
        <w:tc>
          <w:tcPr>
            <w:tcW w:w="3085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lastRenderedPageBreak/>
              <w:t>Банева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color w:val="000000"/>
                <w:sz w:val="28"/>
                <w:szCs w:val="28"/>
                <w:lang w:eastAsia="ar-SA"/>
              </w:rPr>
              <w:t>Наталья Александровна</w:t>
            </w:r>
          </w:p>
        </w:tc>
        <w:tc>
          <w:tcPr>
            <w:tcW w:w="6882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представитель общественности </w:t>
            </w: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>Красногвар</w:t>
            </w:r>
            <w:r>
              <w:rPr>
                <w:sz w:val="28"/>
                <w:szCs w:val="28"/>
                <w:lang w:eastAsia="ar-SA"/>
              </w:rPr>
              <w:t>дейского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сельского поселения (по согласованию);</w:t>
            </w:r>
          </w:p>
        </w:tc>
      </w:tr>
      <w:tr w:rsidR="00E31FBA" w:rsidTr="009263DF">
        <w:tc>
          <w:tcPr>
            <w:tcW w:w="3085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Жежель </w:t>
            </w:r>
          </w:p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882" w:type="dxa"/>
          </w:tcPr>
          <w:p w:rsidR="00E31FBA" w:rsidRDefault="00E31FBA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атаман Александровского хуторского казачьего общества (по согласованию);</w:t>
            </w:r>
          </w:p>
        </w:tc>
      </w:tr>
      <w:tr w:rsidR="00E31FBA" w:rsidTr="009263DF">
        <w:tc>
          <w:tcPr>
            <w:tcW w:w="3085" w:type="dxa"/>
          </w:tcPr>
          <w:p w:rsidR="00E31FBA" w:rsidRDefault="0071716D">
            <w:pPr>
              <w:pStyle w:val="headertext"/>
              <w:spacing w:before="0" w:after="0" w:line="288" w:lineRule="atLeast"/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Полтавец</w:t>
            </w:r>
          </w:p>
          <w:p w:rsidR="0071716D" w:rsidRDefault="0071716D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t>Елена Владимировна</w:t>
            </w:r>
          </w:p>
        </w:tc>
        <w:tc>
          <w:tcPr>
            <w:tcW w:w="6882" w:type="dxa"/>
          </w:tcPr>
          <w:p w:rsidR="00E31FBA" w:rsidRDefault="0071716D" w:rsidP="0071716D">
            <w:pPr>
              <w:pStyle w:val="headertext"/>
              <w:spacing w:before="0" w:after="0" w:line="288" w:lineRule="atLeast"/>
              <w:jc w:val="both"/>
              <w:textAlignment w:val="baseline"/>
            </w:pPr>
            <w:r>
              <w:rPr>
                <w:sz w:val="28"/>
                <w:szCs w:val="28"/>
                <w:lang w:eastAsia="ar-SA"/>
              </w:rPr>
              <w:t>депутат Совета</w:t>
            </w:r>
            <w:r w:rsidR="00E31FBA">
              <w:rPr>
                <w:color w:val="000000"/>
                <w:sz w:val="28"/>
                <w:szCs w:val="28"/>
              </w:rPr>
              <w:t xml:space="preserve"> Красногвардейского сельского поселения (по согласованию).</w:t>
            </w:r>
          </w:p>
        </w:tc>
      </w:tr>
    </w:tbl>
    <w:p w:rsidR="00DC0904" w:rsidRDefault="00170551" w:rsidP="00E31FBA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sz w:val="28"/>
          <w:szCs w:val="28"/>
          <w:lang w:eastAsia="ar-SA"/>
        </w:rPr>
        <w:t xml:space="preserve">2. Признать утратившим силу </w:t>
      </w:r>
      <w:r>
        <w:rPr>
          <w:rFonts w:cs="Times New Roman"/>
          <w:sz w:val="28"/>
          <w:szCs w:val="28"/>
        </w:rPr>
        <w:t xml:space="preserve">постановление администрации Красногвардейского сельского поселения Каневского района от </w:t>
      </w:r>
      <w:r w:rsidR="00E31FBA">
        <w:rPr>
          <w:rFonts w:cs="Times New Roman"/>
          <w:sz w:val="28"/>
          <w:szCs w:val="28"/>
        </w:rPr>
        <w:t>15 апреля</w:t>
      </w:r>
      <w:r w:rsidR="003259EA">
        <w:rPr>
          <w:rFonts w:cs="Times New Roman"/>
          <w:sz w:val="28"/>
          <w:szCs w:val="28"/>
        </w:rPr>
        <w:t xml:space="preserve"> 2020 года № </w:t>
      </w:r>
      <w:r w:rsidR="00E31FBA">
        <w:rPr>
          <w:rFonts w:cs="Times New Roman"/>
          <w:sz w:val="28"/>
          <w:szCs w:val="28"/>
        </w:rPr>
        <w:t>51</w:t>
      </w:r>
      <w:r>
        <w:rPr>
          <w:rFonts w:cs="Times New Roman"/>
          <w:sz w:val="28"/>
          <w:szCs w:val="28"/>
        </w:rPr>
        <w:t xml:space="preserve"> «О внесении изменений в постановление администрации Красногвардейского сельского поселения Каневского района от 19 августа 2011 года № 52 «О создании комиссии по землепользованию и застройке Красногвардейского сельского поселения Каневского района».</w:t>
      </w:r>
    </w:p>
    <w:p w:rsidR="00DC0904" w:rsidRDefault="00170551" w:rsidP="00E31FBA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rFonts w:cs="Times New Roman"/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со дня его подписания.</w:t>
      </w:r>
      <w:bookmarkStart w:id="0" w:name="sub_105"/>
      <w:bookmarkEnd w:id="0"/>
    </w:p>
    <w:p w:rsidR="00DC0904" w:rsidRDefault="00DC0904">
      <w:pPr>
        <w:ind w:firstLine="709"/>
        <w:jc w:val="both"/>
        <w:rPr>
          <w:sz w:val="28"/>
          <w:szCs w:val="28"/>
        </w:rPr>
      </w:pPr>
    </w:p>
    <w:p w:rsidR="00DC0904" w:rsidRDefault="00DC0904">
      <w:pPr>
        <w:ind w:firstLine="840"/>
        <w:jc w:val="both"/>
        <w:rPr>
          <w:sz w:val="28"/>
        </w:rPr>
      </w:pPr>
    </w:p>
    <w:p w:rsidR="00DC0904" w:rsidRDefault="00DC0904">
      <w:pPr>
        <w:ind w:firstLine="840"/>
        <w:jc w:val="both"/>
        <w:rPr>
          <w:sz w:val="28"/>
        </w:rPr>
      </w:pPr>
    </w:p>
    <w:p w:rsidR="00DC0904" w:rsidRDefault="00170551"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DC0904" w:rsidRDefault="00170551">
      <w:r>
        <w:rPr>
          <w:sz w:val="28"/>
          <w:szCs w:val="28"/>
        </w:rPr>
        <w:t xml:space="preserve">поселения Каневского района                                                                  Ю. 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DC0904" w:rsidRDefault="00DC0904">
      <w:pPr>
        <w:tabs>
          <w:tab w:val="left" w:pos="7065"/>
        </w:tabs>
        <w:jc w:val="center"/>
        <w:rPr>
          <w:sz w:val="28"/>
          <w:szCs w:val="28"/>
        </w:rPr>
      </w:pPr>
    </w:p>
    <w:p w:rsidR="00DC0904" w:rsidRDefault="00DC0904">
      <w:pPr>
        <w:tabs>
          <w:tab w:val="left" w:pos="7065"/>
        </w:tabs>
        <w:jc w:val="both"/>
      </w:pPr>
    </w:p>
    <w:sectPr w:rsidR="00DC0904" w:rsidSect="00DC0904">
      <w:headerReference w:type="default" r:id="rId8"/>
      <w:headerReference w:type="first" r:id="rId9"/>
      <w:pgSz w:w="11906" w:h="16838"/>
      <w:pgMar w:top="840" w:right="567" w:bottom="1134" w:left="158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904" w:rsidRDefault="00DC0904" w:rsidP="00DC0904">
      <w:r>
        <w:separator/>
      </w:r>
    </w:p>
  </w:endnote>
  <w:endnote w:type="continuationSeparator" w:id="1">
    <w:p w:rsidR="00DC0904" w:rsidRDefault="00DC0904" w:rsidP="00DC0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904" w:rsidRDefault="00DC0904" w:rsidP="00DC0904">
      <w:r>
        <w:separator/>
      </w:r>
    </w:p>
  </w:footnote>
  <w:footnote w:type="continuationSeparator" w:id="1">
    <w:p w:rsidR="00DC0904" w:rsidRDefault="00DC0904" w:rsidP="00DC0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04" w:rsidRDefault="00DC09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04" w:rsidRDefault="00DC09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C0904"/>
    <w:rsid w:val="00113AA4"/>
    <w:rsid w:val="00170551"/>
    <w:rsid w:val="003259EA"/>
    <w:rsid w:val="00392723"/>
    <w:rsid w:val="0044759B"/>
    <w:rsid w:val="00632A94"/>
    <w:rsid w:val="0071716D"/>
    <w:rsid w:val="009158DC"/>
    <w:rsid w:val="009263DF"/>
    <w:rsid w:val="00954253"/>
    <w:rsid w:val="009B71CE"/>
    <w:rsid w:val="00BF14D6"/>
    <w:rsid w:val="00DC0904"/>
    <w:rsid w:val="00E31FBA"/>
    <w:rsid w:val="00E4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99"/>
    <w:pPr>
      <w:suppressAutoHyphens/>
    </w:pPr>
    <w:rPr>
      <w:rFonts w:cs="Lucida Sans Unicod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E5799"/>
    <w:pPr>
      <w:keepNext/>
      <w:tabs>
        <w:tab w:val="left" w:pos="0"/>
      </w:tabs>
      <w:jc w:val="both"/>
      <w:outlineLvl w:val="0"/>
    </w:pPr>
    <w:rPr>
      <w:b/>
      <w:sz w:val="28"/>
    </w:rPr>
  </w:style>
  <w:style w:type="character" w:customStyle="1" w:styleId="WW8Num1z0">
    <w:name w:val="WW8Num1z0"/>
    <w:qFormat/>
    <w:rsid w:val="009E5799"/>
  </w:style>
  <w:style w:type="character" w:customStyle="1" w:styleId="WW8Num1z1">
    <w:name w:val="WW8Num1z1"/>
    <w:qFormat/>
    <w:rsid w:val="009E5799"/>
  </w:style>
  <w:style w:type="character" w:customStyle="1" w:styleId="WW8Num1z2">
    <w:name w:val="WW8Num1z2"/>
    <w:qFormat/>
    <w:rsid w:val="009E5799"/>
  </w:style>
  <w:style w:type="character" w:customStyle="1" w:styleId="WW8Num1z3">
    <w:name w:val="WW8Num1z3"/>
    <w:qFormat/>
    <w:rsid w:val="009E5799"/>
  </w:style>
  <w:style w:type="character" w:customStyle="1" w:styleId="WW8Num1z4">
    <w:name w:val="WW8Num1z4"/>
    <w:qFormat/>
    <w:rsid w:val="009E5799"/>
  </w:style>
  <w:style w:type="character" w:customStyle="1" w:styleId="WW8Num1z5">
    <w:name w:val="WW8Num1z5"/>
    <w:qFormat/>
    <w:rsid w:val="009E5799"/>
  </w:style>
  <w:style w:type="character" w:customStyle="1" w:styleId="WW8Num1z6">
    <w:name w:val="WW8Num1z6"/>
    <w:qFormat/>
    <w:rsid w:val="009E5799"/>
  </w:style>
  <w:style w:type="character" w:customStyle="1" w:styleId="WW8Num1z7">
    <w:name w:val="WW8Num1z7"/>
    <w:qFormat/>
    <w:rsid w:val="009E5799"/>
  </w:style>
  <w:style w:type="character" w:customStyle="1" w:styleId="WW8Num1z8">
    <w:name w:val="WW8Num1z8"/>
    <w:qFormat/>
    <w:rsid w:val="009E5799"/>
  </w:style>
  <w:style w:type="character" w:customStyle="1" w:styleId="1">
    <w:name w:val="Основной шрифт абзаца1"/>
    <w:qFormat/>
    <w:rsid w:val="009E5799"/>
  </w:style>
  <w:style w:type="character" w:customStyle="1" w:styleId="Absatz-Standardschriftart">
    <w:name w:val="Absatz-Standardschriftart"/>
    <w:qFormat/>
    <w:rsid w:val="009E5799"/>
  </w:style>
  <w:style w:type="character" w:customStyle="1" w:styleId="WW-Absatz-Standardschriftart">
    <w:name w:val="WW-Absatz-Standardschriftart"/>
    <w:qFormat/>
    <w:rsid w:val="009E5799"/>
  </w:style>
  <w:style w:type="character" w:customStyle="1" w:styleId="WW-">
    <w:name w:val="WW-Основной шрифт абзаца"/>
    <w:qFormat/>
    <w:rsid w:val="009E5799"/>
  </w:style>
  <w:style w:type="character" w:customStyle="1" w:styleId="WW-Absatz-Standardschriftart1">
    <w:name w:val="WW-Absatz-Standardschriftart1"/>
    <w:qFormat/>
    <w:rsid w:val="009E5799"/>
  </w:style>
  <w:style w:type="character" w:customStyle="1" w:styleId="WW-Absatz-Standardschriftart11">
    <w:name w:val="WW-Absatz-Standardschriftart11"/>
    <w:qFormat/>
    <w:rsid w:val="009E5799"/>
  </w:style>
  <w:style w:type="character" w:customStyle="1" w:styleId="WW-1">
    <w:name w:val="WW-Основной шрифт абзаца1"/>
    <w:qFormat/>
    <w:rsid w:val="009E5799"/>
  </w:style>
  <w:style w:type="character" w:customStyle="1" w:styleId="WW-11">
    <w:name w:val="WW-Основной шрифт абзаца11"/>
    <w:qFormat/>
    <w:rsid w:val="009E5799"/>
  </w:style>
  <w:style w:type="character" w:styleId="a3">
    <w:name w:val="page number"/>
    <w:basedOn w:val="WW-11"/>
    <w:qFormat/>
    <w:rsid w:val="009E5799"/>
  </w:style>
  <w:style w:type="character" w:customStyle="1" w:styleId="a4">
    <w:name w:val="Символ нумерации"/>
    <w:qFormat/>
    <w:rsid w:val="009E5799"/>
  </w:style>
  <w:style w:type="character" w:customStyle="1" w:styleId="-">
    <w:name w:val="Интернет-ссылка"/>
    <w:rsid w:val="009E5799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1B3B8A"/>
    <w:rPr>
      <w:rFonts w:ascii="Tahoma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qFormat/>
    <w:rsid w:val="009E579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9E5799"/>
    <w:pPr>
      <w:jc w:val="both"/>
    </w:pPr>
    <w:rPr>
      <w:sz w:val="28"/>
      <w:szCs w:val="28"/>
    </w:rPr>
  </w:style>
  <w:style w:type="paragraph" w:styleId="a8">
    <w:name w:val="List"/>
    <w:basedOn w:val="a7"/>
    <w:rsid w:val="009E5799"/>
  </w:style>
  <w:style w:type="paragraph" w:customStyle="1" w:styleId="Caption">
    <w:name w:val="Caption"/>
    <w:basedOn w:val="a"/>
    <w:qFormat/>
    <w:rsid w:val="00DC0904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9E5799"/>
    <w:pPr>
      <w:suppressLineNumbers/>
    </w:pPr>
  </w:style>
  <w:style w:type="paragraph" w:styleId="aa">
    <w:name w:val="caption"/>
    <w:basedOn w:val="a"/>
    <w:qFormat/>
    <w:rsid w:val="009E579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9E5799"/>
    <w:pPr>
      <w:suppressLineNumbers/>
    </w:pPr>
  </w:style>
  <w:style w:type="paragraph" w:customStyle="1" w:styleId="WW-0">
    <w:name w:val="WW-Название"/>
    <w:basedOn w:val="a"/>
    <w:next w:val="ab"/>
    <w:qFormat/>
    <w:rsid w:val="009E5799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rsid w:val="009E5799"/>
    <w:pPr>
      <w:jc w:val="center"/>
    </w:pPr>
    <w:rPr>
      <w:i/>
      <w:iCs/>
    </w:rPr>
  </w:style>
  <w:style w:type="paragraph" w:customStyle="1" w:styleId="11">
    <w:name w:val="Название объекта1"/>
    <w:basedOn w:val="a"/>
    <w:next w:val="a"/>
    <w:qFormat/>
    <w:rsid w:val="009E5799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9E5799"/>
    <w:pPr>
      <w:ind w:firstLine="900"/>
      <w:jc w:val="both"/>
    </w:pPr>
    <w:rPr>
      <w:sz w:val="28"/>
    </w:rPr>
  </w:style>
  <w:style w:type="paragraph" w:customStyle="1" w:styleId="Header">
    <w:name w:val="Header"/>
    <w:basedOn w:val="a"/>
    <w:rsid w:val="009E5799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  <w:qFormat/>
    <w:rsid w:val="009E5799"/>
  </w:style>
  <w:style w:type="paragraph" w:customStyle="1" w:styleId="headertext">
    <w:name w:val="headertext"/>
    <w:basedOn w:val="a"/>
    <w:qFormat/>
    <w:rsid w:val="009E5799"/>
    <w:pPr>
      <w:spacing w:before="280" w:after="280"/>
    </w:pPr>
  </w:style>
  <w:style w:type="paragraph" w:customStyle="1" w:styleId="ae">
    <w:name w:val="Содержимое таблицы"/>
    <w:basedOn w:val="a"/>
    <w:qFormat/>
    <w:rsid w:val="009E5799"/>
    <w:pPr>
      <w:suppressLineNumbers/>
    </w:pPr>
  </w:style>
  <w:style w:type="paragraph" w:customStyle="1" w:styleId="af">
    <w:name w:val="Заголовок таблицы"/>
    <w:basedOn w:val="ae"/>
    <w:qFormat/>
    <w:rsid w:val="009E5799"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1B3B8A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E31F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09EA-7F02-4F18-8F2F-C9A484F3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4</cp:revision>
  <cp:lastPrinted>2020-08-20T05:08:00Z</cp:lastPrinted>
  <dcterms:created xsi:type="dcterms:W3CDTF">2020-08-14T12:11:00Z</dcterms:created>
  <dcterms:modified xsi:type="dcterms:W3CDTF">2020-08-20T05:17:00Z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