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0C3F" w:rsidRPr="00B7631C" w:rsidRDefault="005C2F6F" w:rsidP="00B7631C">
      <w:pPr>
        <w:jc w:val="center"/>
        <w:rPr>
          <w:noProof/>
          <w:szCs w:val="28"/>
          <w:lang w:eastAsia="ru-RU" w:bidi="ar-SA"/>
        </w:rPr>
      </w:pPr>
      <w:r>
        <w:rPr>
          <w:noProof/>
          <w:szCs w:val="28"/>
          <w:lang w:eastAsia="ru-RU" w:bidi="ar-SA"/>
        </w:rPr>
        <w:drawing>
          <wp:inline distT="0" distB="0" distL="0" distR="0">
            <wp:extent cx="523875" cy="5810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590C3F" w:rsidRDefault="00590C3F" w:rsidP="00401CB6">
      <w:pPr>
        <w:jc w:val="center"/>
        <w:rPr>
          <w:rFonts w:ascii="Times New Roman" w:hAnsi="Times New Roman" w:cs="Times New Roman"/>
          <w:b/>
          <w:bCs/>
          <w:sz w:val="28"/>
        </w:rPr>
      </w:pPr>
      <w:r>
        <w:rPr>
          <w:rFonts w:ascii="Times New Roman" w:hAnsi="Times New Roman" w:cs="Times New Roman"/>
          <w:b/>
          <w:bCs/>
          <w:sz w:val="28"/>
        </w:rPr>
        <w:t>СОВЕТ</w:t>
      </w:r>
    </w:p>
    <w:p w:rsidR="00590C3F" w:rsidRDefault="00590C3F">
      <w:pPr>
        <w:jc w:val="center"/>
        <w:rPr>
          <w:b/>
          <w:bCs/>
        </w:rPr>
      </w:pPr>
      <w:r>
        <w:rPr>
          <w:rFonts w:ascii="Times New Roman" w:hAnsi="Times New Roman" w:cs="Times New Roman"/>
          <w:b/>
          <w:bCs/>
          <w:sz w:val="28"/>
        </w:rPr>
        <w:t xml:space="preserve">КРАСНОГВАРДЕЙСКОГО СЕЛЬСКОГО ПОСЕЛЕНИЯ </w:t>
      </w:r>
    </w:p>
    <w:p w:rsidR="00590C3F" w:rsidRDefault="00590C3F">
      <w:pPr>
        <w:pStyle w:val="11"/>
        <w:spacing w:line="200" w:lineRule="atLeast"/>
        <w:jc w:val="center"/>
      </w:pPr>
      <w:r>
        <w:rPr>
          <w:b/>
          <w:bCs/>
        </w:rPr>
        <w:t>КАНЕВСКОГО РАЙОНА</w:t>
      </w:r>
    </w:p>
    <w:p w:rsidR="00590C3F" w:rsidRDefault="00590C3F">
      <w:pPr>
        <w:pStyle w:val="11"/>
        <w:spacing w:line="200" w:lineRule="atLeast"/>
        <w:jc w:val="center"/>
      </w:pPr>
    </w:p>
    <w:p w:rsidR="00590C3F" w:rsidRPr="007E4121" w:rsidRDefault="00590C3F">
      <w:pPr>
        <w:jc w:val="center"/>
        <w:rPr>
          <w:sz w:val="32"/>
          <w:szCs w:val="32"/>
        </w:rPr>
      </w:pPr>
      <w:r w:rsidRPr="007E4121">
        <w:rPr>
          <w:rFonts w:ascii="Times New Roman" w:hAnsi="Times New Roman" w:cs="Times New Roman"/>
          <w:b/>
          <w:bCs/>
          <w:sz w:val="32"/>
          <w:szCs w:val="32"/>
        </w:rPr>
        <w:t>РЕШЕНИЕ</w:t>
      </w:r>
    </w:p>
    <w:p w:rsidR="00590C3F" w:rsidRPr="007E4121" w:rsidRDefault="00590C3F">
      <w:pPr>
        <w:jc w:val="center"/>
        <w:rPr>
          <w:rFonts w:ascii="Times New Roman" w:hAnsi="Times New Roman" w:cs="Times New Roman"/>
          <w:sz w:val="28"/>
          <w:szCs w:val="28"/>
        </w:rPr>
      </w:pPr>
    </w:p>
    <w:p w:rsidR="00590C3F" w:rsidRDefault="00590C3F">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590C3F" w:rsidRDefault="00590C3F">
      <w:pPr>
        <w:jc w:val="center"/>
      </w:pPr>
      <w:r>
        <w:rPr>
          <w:rFonts w:ascii="Times New Roman" w:hAnsi="Times New Roman" w:cs="Times New Roman"/>
          <w:color w:val="000000"/>
          <w:sz w:val="28"/>
        </w:rPr>
        <w:t>поселок Красногвардеец</w:t>
      </w:r>
    </w:p>
    <w:p w:rsidR="00590C3F" w:rsidRPr="007E4121" w:rsidRDefault="00590C3F">
      <w:pPr>
        <w:rPr>
          <w:rFonts w:ascii="Times New Roman" w:hAnsi="Times New Roman" w:cs="Times New Roman"/>
          <w:sz w:val="28"/>
          <w:szCs w:val="28"/>
        </w:rPr>
      </w:pPr>
    </w:p>
    <w:p w:rsidR="00590C3F" w:rsidRDefault="00590C3F"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2019г. № 18 «</w:t>
      </w:r>
      <w:r>
        <w:rPr>
          <w:b/>
          <w:bCs/>
        </w:rPr>
        <w:t>О бюджете Красногвардейского сельского поселения</w:t>
      </w:r>
    </w:p>
    <w:p w:rsidR="00590C3F" w:rsidRDefault="00590C3F" w:rsidP="009079AD">
      <w:pPr>
        <w:pStyle w:val="11"/>
        <w:spacing w:line="200" w:lineRule="atLeast"/>
        <w:jc w:val="center"/>
        <w:rPr>
          <w:b/>
          <w:bCs/>
        </w:rPr>
      </w:pPr>
      <w:r>
        <w:rPr>
          <w:b/>
          <w:bCs/>
        </w:rPr>
        <w:t xml:space="preserve"> Каневского района на 2020 год»</w:t>
      </w:r>
    </w:p>
    <w:p w:rsidR="00590C3F" w:rsidRPr="001E4679" w:rsidRDefault="00590C3F" w:rsidP="009079AD"/>
    <w:p w:rsidR="00590C3F" w:rsidRDefault="00590C3F"/>
    <w:p w:rsidR="00590C3F" w:rsidRDefault="00590C3F" w:rsidP="00014D2B">
      <w:pPr>
        <w:pStyle w:val="af"/>
        <w:ind w:firstLine="567"/>
      </w:pPr>
      <w:r>
        <w:t>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р е ш и л:</w:t>
      </w:r>
    </w:p>
    <w:p w:rsidR="00590C3F" w:rsidRPr="000824AD" w:rsidRDefault="00590C3F"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590C3F" w:rsidRDefault="00590C3F"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19056,5</w:t>
      </w:r>
      <w:r>
        <w:rPr>
          <w:rFonts w:ascii="Times New Roman" w:hAnsi="Times New Roman" w:cs="Times New Roman"/>
          <w:sz w:val="28"/>
        </w:rPr>
        <w:t xml:space="preserve"> тыс. рублей;</w:t>
      </w:r>
    </w:p>
    <w:p w:rsidR="00590C3F" w:rsidRDefault="00590C3F"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21199,7</w:t>
      </w:r>
      <w:r>
        <w:rPr>
          <w:rFonts w:ascii="Times New Roman" w:hAnsi="Times New Roman" w:cs="Times New Roman"/>
          <w:sz w:val="28"/>
        </w:rPr>
        <w:t xml:space="preserve"> тыс. рублей;</w:t>
      </w:r>
    </w:p>
    <w:p w:rsidR="00590C3F" w:rsidRDefault="00B7631C"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2</w:t>
      </w:r>
      <w:r w:rsidR="00590C3F">
        <w:rPr>
          <w:rFonts w:ascii="Times New Roman" w:hAnsi="Times New Roman"/>
          <w:sz w:val="28"/>
          <w:szCs w:val="28"/>
        </w:rPr>
        <w:t xml:space="preserve">. Изложить </w:t>
      </w:r>
      <w:r>
        <w:rPr>
          <w:rFonts w:ascii="Times New Roman" w:hAnsi="Times New Roman"/>
          <w:sz w:val="28"/>
          <w:szCs w:val="28"/>
        </w:rPr>
        <w:t>приложения</w:t>
      </w:r>
      <w:r w:rsidR="00590C3F">
        <w:rPr>
          <w:rFonts w:ascii="Times New Roman" w:hAnsi="Times New Roman"/>
          <w:sz w:val="28"/>
          <w:szCs w:val="28"/>
        </w:rPr>
        <w:t xml:space="preserve"> № 2, №</w:t>
      </w:r>
      <w:r w:rsidR="00590C3F" w:rsidRPr="000824AD">
        <w:rPr>
          <w:rFonts w:ascii="Times New Roman" w:hAnsi="Times New Roman"/>
          <w:sz w:val="28"/>
          <w:szCs w:val="28"/>
        </w:rPr>
        <w:t xml:space="preserve"> 5,</w:t>
      </w:r>
      <w:r w:rsidR="00590C3F">
        <w:rPr>
          <w:rFonts w:ascii="Times New Roman" w:hAnsi="Times New Roman"/>
          <w:sz w:val="28"/>
          <w:szCs w:val="28"/>
        </w:rPr>
        <w:t xml:space="preserve"> №</w:t>
      </w:r>
      <w:r w:rsidR="00590C3F" w:rsidRPr="000824AD">
        <w:rPr>
          <w:rFonts w:ascii="Times New Roman" w:hAnsi="Times New Roman"/>
          <w:sz w:val="28"/>
          <w:szCs w:val="28"/>
        </w:rPr>
        <w:t xml:space="preserve"> 6, </w:t>
      </w:r>
      <w:r w:rsidR="00590C3F">
        <w:rPr>
          <w:rFonts w:ascii="Times New Roman" w:hAnsi="Times New Roman"/>
          <w:sz w:val="28"/>
          <w:szCs w:val="28"/>
        </w:rPr>
        <w:t>№ 7, № 8,</w:t>
      </w:r>
      <w:r>
        <w:rPr>
          <w:rFonts w:ascii="Times New Roman" w:hAnsi="Times New Roman"/>
          <w:sz w:val="28"/>
          <w:szCs w:val="28"/>
        </w:rPr>
        <w:t xml:space="preserve"> № </w:t>
      </w:r>
      <w:r w:rsidR="00590C3F">
        <w:rPr>
          <w:rFonts w:ascii="Times New Roman" w:hAnsi="Times New Roman"/>
          <w:sz w:val="28"/>
          <w:szCs w:val="28"/>
        </w:rPr>
        <w:t>10</w:t>
      </w:r>
      <w:r w:rsidR="00590C3F" w:rsidRPr="000824AD">
        <w:rPr>
          <w:rFonts w:ascii="Times New Roman" w:hAnsi="Times New Roman"/>
          <w:sz w:val="28"/>
          <w:szCs w:val="28"/>
        </w:rPr>
        <w:t xml:space="preserve"> следующей редакции</w:t>
      </w:r>
      <w:r w:rsidR="00590C3F">
        <w:rPr>
          <w:rFonts w:ascii="Times New Roman" w:hAnsi="Times New Roman"/>
          <w:sz w:val="28"/>
          <w:szCs w:val="28"/>
        </w:rPr>
        <w:t>.</w:t>
      </w:r>
    </w:p>
    <w:p w:rsidR="00590C3F" w:rsidRDefault="00B7631C" w:rsidP="00014D2B">
      <w:pPr>
        <w:pStyle w:val="aff0"/>
        <w:ind w:firstLine="567"/>
        <w:jc w:val="both"/>
        <w:rPr>
          <w:rFonts w:ascii="Times New Roman" w:hAnsi="Times New Roman"/>
          <w:sz w:val="28"/>
          <w:szCs w:val="28"/>
        </w:rPr>
      </w:pPr>
      <w:r>
        <w:rPr>
          <w:rFonts w:ascii="Times New Roman" w:hAnsi="Times New Roman"/>
          <w:sz w:val="28"/>
          <w:szCs w:val="28"/>
        </w:rPr>
        <w:t>3</w:t>
      </w:r>
      <w:r w:rsidR="00590C3F">
        <w:rPr>
          <w:rFonts w:ascii="Times New Roman" w:hAnsi="Times New Roman"/>
          <w:sz w:val="28"/>
          <w:szCs w:val="28"/>
        </w:rPr>
        <w:t>. Настоящее решение вступает в силу со дня его официального обнародования.</w:t>
      </w:r>
    </w:p>
    <w:p w:rsidR="00590C3F" w:rsidRDefault="00590C3F" w:rsidP="00014D2B">
      <w:pPr>
        <w:pStyle w:val="210"/>
        <w:spacing w:line="200" w:lineRule="atLeast"/>
        <w:ind w:firstLine="567"/>
        <w:jc w:val="both"/>
        <w:rPr>
          <w:rFonts w:ascii="Times New Roman" w:hAnsi="Times New Roman" w:cs="Times New Roman"/>
          <w:sz w:val="28"/>
          <w:szCs w:val="28"/>
        </w:rPr>
      </w:pPr>
    </w:p>
    <w:p w:rsidR="00590C3F" w:rsidRDefault="00590C3F" w:rsidP="00D544AF">
      <w:pPr>
        <w:pStyle w:val="210"/>
        <w:spacing w:line="200" w:lineRule="atLeast"/>
        <w:jc w:val="both"/>
        <w:rPr>
          <w:rFonts w:ascii="Times New Roman" w:hAnsi="Times New Roman" w:cs="Times New Roman"/>
          <w:sz w:val="28"/>
          <w:szCs w:val="28"/>
        </w:rPr>
      </w:pPr>
    </w:p>
    <w:p w:rsidR="00590C3F" w:rsidRPr="00D544AF" w:rsidRDefault="00590C3F" w:rsidP="00D544AF">
      <w:pPr>
        <w:pStyle w:val="210"/>
        <w:spacing w:line="200" w:lineRule="atLeast"/>
        <w:jc w:val="both"/>
        <w:rPr>
          <w:rFonts w:ascii="Times New Roman" w:hAnsi="Times New Roman" w:cs="Times New Roman"/>
          <w:sz w:val="28"/>
          <w:szCs w:val="28"/>
        </w:rPr>
      </w:pPr>
    </w:p>
    <w:p w:rsidR="00590C3F" w:rsidRDefault="00590C3F">
      <w:pPr>
        <w:pStyle w:val="210"/>
        <w:spacing w:line="200" w:lineRule="atLeast"/>
        <w:ind w:firstLine="0"/>
        <w:rPr>
          <w:rFonts w:ascii="Times New Roman" w:hAnsi="Times New Roman" w:cs="Times New Roman"/>
          <w:sz w:val="28"/>
        </w:rPr>
      </w:pPr>
      <w:r>
        <w:rPr>
          <w:rFonts w:ascii="Times New Roman" w:hAnsi="Times New Roman" w:cs="Times New Roman"/>
          <w:sz w:val="28"/>
        </w:rPr>
        <w:t>Глава  Красногвардейского сельского</w:t>
      </w:r>
    </w:p>
    <w:p w:rsidR="00590C3F" w:rsidRDefault="00590C3F">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Pr>
          <w:rFonts w:ascii="Times New Roman" w:hAnsi="Times New Roman" w:cs="Times New Roman"/>
          <w:sz w:val="28"/>
        </w:rPr>
        <w:tab/>
      </w:r>
      <w:r>
        <w:rPr>
          <w:rFonts w:ascii="Times New Roman" w:hAnsi="Times New Roman" w:cs="Times New Roman"/>
          <w:sz w:val="28"/>
        </w:rPr>
        <w:tab/>
        <w:t xml:space="preserve">                                          Ю.В. Гринь</w:t>
      </w:r>
    </w:p>
    <w:p w:rsidR="00590C3F" w:rsidRDefault="00590C3F"/>
    <w:p w:rsidR="00590C3F" w:rsidRDefault="00590C3F"/>
    <w:p w:rsidR="00590C3F" w:rsidRDefault="00590C3F"/>
    <w:p w:rsidR="00590C3F" w:rsidRDefault="00590C3F"/>
    <w:p w:rsidR="00590C3F" w:rsidRDefault="00590C3F"/>
    <w:p w:rsidR="00590C3F" w:rsidRDefault="00590C3F"/>
    <w:p w:rsidR="00590C3F" w:rsidRDefault="00590C3F"/>
    <w:p w:rsidR="00590C3F" w:rsidRDefault="00590C3F"/>
    <w:p w:rsidR="00590C3F" w:rsidRDefault="00590C3F"/>
    <w:p w:rsidR="00590C3F" w:rsidRDefault="00590C3F"/>
    <w:p w:rsidR="00590C3F" w:rsidRDefault="00590C3F"/>
    <w:p w:rsidR="00590C3F" w:rsidRDefault="00590C3F" w:rsidP="00EF6CE4">
      <w:pPr>
        <w:ind w:left="4820"/>
        <w:rPr>
          <w:rFonts w:ascii="Times New Roman" w:hAnsi="Times New Roman" w:cs="Times New Roman"/>
          <w:sz w:val="28"/>
        </w:rPr>
      </w:pPr>
      <w:r>
        <w:rPr>
          <w:rFonts w:ascii="Times New Roman" w:hAnsi="Times New Roman" w:cs="Times New Roman"/>
          <w:sz w:val="28"/>
        </w:rPr>
        <w:lastRenderedPageBreak/>
        <w:t>ПРИЛОЖЕНИЕ № 2</w:t>
      </w:r>
    </w:p>
    <w:p w:rsidR="00590C3F" w:rsidRDefault="00590C3F"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90C3F" w:rsidRDefault="00590C3F"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90C3F" w:rsidRPr="00EF6CE4" w:rsidRDefault="00590C3F"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90C3F" w:rsidRPr="00EF6CE4" w:rsidRDefault="00590C3F" w:rsidP="005D6227">
      <w:pPr>
        <w:jc w:val="center"/>
        <w:rPr>
          <w:rFonts w:ascii="Times New Roman" w:hAnsi="Times New Roman" w:cs="Times New Roman"/>
          <w:sz w:val="28"/>
          <w:szCs w:val="28"/>
        </w:rPr>
      </w:pPr>
    </w:p>
    <w:p w:rsidR="00590C3F" w:rsidRDefault="00590C3F" w:rsidP="005D6227">
      <w:pPr>
        <w:jc w:val="center"/>
        <w:rPr>
          <w:rFonts w:ascii="Times New Roman" w:hAnsi="Times New Roman" w:cs="Times New Roman"/>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590C3F" w:rsidRDefault="00590C3F" w:rsidP="005D6227">
      <w:pPr>
        <w:pStyle w:val="af3"/>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590C3F" w:rsidTr="00EF6CE4">
        <w:trPr>
          <w:trHeight w:val="8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ind w:firstLine="342"/>
              <w:jc w:val="center"/>
            </w:pPr>
            <w:r>
              <w:rPr>
                <w:rFonts w:ascii="Times New Roman" w:hAnsi="Times New Roman" w:cs="Times New Roman"/>
                <w:sz w:val="28"/>
              </w:rPr>
              <w:t>Сумма</w:t>
            </w:r>
          </w:p>
        </w:tc>
      </w:tr>
      <w:tr w:rsidR="00590C3F" w:rsidTr="00EF6CE4">
        <w:trPr>
          <w:trHeight w:val="415"/>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rPr>
              <w:t>3</w:t>
            </w:r>
          </w:p>
        </w:tc>
      </w:tr>
      <w:tr w:rsidR="00590C3F" w:rsidTr="00EF6CE4">
        <w:trPr>
          <w:trHeight w:val="39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590C3F" w:rsidRDefault="00590C3F" w:rsidP="00EF6CE4">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shd w:val="clear" w:color="auto" w:fill="FFFFFF"/>
              </w:rPr>
              <w:t>6667,1</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590C3F" w:rsidRDefault="00590C3F" w:rsidP="00EF6CE4">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shd w:val="clear" w:color="auto" w:fill="FFFFFF"/>
              </w:rPr>
              <w:t>1408,0</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590C3F" w:rsidRDefault="00590C3F" w:rsidP="00EF6CE4">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shd w:val="clear" w:color="auto" w:fill="FFFFFF"/>
              </w:rPr>
              <w:t>1836,1</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590C3F" w:rsidRDefault="00590C3F" w:rsidP="00EF6CE4">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shd w:val="clear" w:color="auto" w:fill="FFFFFF"/>
              </w:rPr>
              <w:t>370,0</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590C3F" w:rsidRDefault="00590C3F" w:rsidP="00EF6CE4">
            <w:pPr>
              <w:rPr>
                <w:rFonts w:ascii="Times New Roman" w:hAnsi="Times New Roman" w:cs="Times New Roman"/>
                <w:sz w:val="28"/>
                <w:shd w:val="clear" w:color="auto" w:fill="FFFFFF"/>
              </w:rPr>
            </w:pPr>
            <w:r>
              <w:rPr>
                <w:rFonts w:ascii="Times New Roman" w:hAnsi="Times New Roman" w:cs="Times New Roman"/>
                <w:sz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shd w:val="clear" w:color="auto" w:fill="FFFFFF"/>
              </w:rPr>
              <w:t>370,0</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pPr>
          </w:p>
          <w:p w:rsidR="00590C3F" w:rsidRDefault="00590C3F"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590C3F" w:rsidRDefault="00590C3F" w:rsidP="00EF6CE4">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shd w:val="clear" w:color="auto" w:fill="FFFFFF"/>
              </w:rPr>
              <w:t>2673,0</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Pr="009B0A6C" w:rsidRDefault="00590C3F" w:rsidP="009B0A6C">
            <w:pPr>
              <w:jc w:val="center"/>
              <w:rPr>
                <w:rFonts w:ascii="Times New Roman" w:hAnsi="Times New Roman" w:cs="Times New Roman"/>
                <w:sz w:val="28"/>
              </w:rPr>
            </w:pPr>
            <w:r w:rsidRPr="009B0A6C">
              <w:rPr>
                <w:rFonts w:ascii="Times New Roman" w:hAnsi="Times New Roman" w:cs="Times New Roman"/>
                <w:sz w:val="28"/>
              </w:rPr>
              <w:t>1160</w:t>
            </w:r>
            <w:r>
              <w:rPr>
                <w:rFonts w:ascii="Times New Roman" w:hAnsi="Times New Roman" w:cs="Times New Roman"/>
                <w:sz w:val="28"/>
              </w:rPr>
              <w:t xml:space="preserve"> </w:t>
            </w:r>
            <w:r w:rsidRPr="009B0A6C">
              <w:rPr>
                <w:rFonts w:ascii="Times New Roman" w:hAnsi="Times New Roman" w:cs="Times New Roman"/>
                <w:sz w:val="28"/>
              </w:rPr>
              <w:t>11540</w:t>
            </w:r>
            <w:r>
              <w:rPr>
                <w:rFonts w:ascii="Times New Roman" w:hAnsi="Times New Roman" w:cs="Times New Roman"/>
                <w:sz w:val="28"/>
              </w:rPr>
              <w:t xml:space="preserve"> </w:t>
            </w:r>
            <w:r w:rsidRPr="009B0A6C">
              <w:rPr>
                <w:rFonts w:ascii="Times New Roman" w:hAnsi="Times New Roman" w:cs="Times New Roman"/>
                <w:sz w:val="28"/>
              </w:rPr>
              <w:t>10000</w:t>
            </w:r>
            <w:r>
              <w:rPr>
                <w:rFonts w:ascii="Times New Roman" w:hAnsi="Times New Roman" w:cs="Times New Roman"/>
                <w:sz w:val="28"/>
              </w:rPr>
              <w:t xml:space="preserve"> </w:t>
            </w:r>
            <w:r w:rsidRPr="009B0A6C">
              <w:rPr>
                <w:rFonts w:ascii="Times New Roman" w:hAnsi="Times New Roman" w:cs="Times New Roman"/>
                <w:sz w:val="28"/>
              </w:rPr>
              <w:t>140</w:t>
            </w:r>
          </w:p>
        </w:tc>
        <w:tc>
          <w:tcPr>
            <w:tcW w:w="5171" w:type="dxa"/>
            <w:tcBorders>
              <w:top w:val="single" w:sz="2" w:space="0" w:color="000000"/>
              <w:left w:val="single" w:sz="2" w:space="0" w:color="000000"/>
              <w:bottom w:val="single" w:sz="2" w:space="0" w:color="000000"/>
            </w:tcBorders>
            <w:vAlign w:val="center"/>
          </w:tcPr>
          <w:p w:rsidR="00590C3F" w:rsidRPr="00F64DB4" w:rsidRDefault="00590C3F" w:rsidP="00B7631C">
            <w:pPr>
              <w:pStyle w:val="aff"/>
              <w:tabs>
                <w:tab w:val="left" w:pos="3059"/>
              </w:tabs>
              <w:spacing w:line="240" w:lineRule="auto"/>
              <w:jc w:val="both"/>
              <w:rPr>
                <w:sz w:val="28"/>
                <w:szCs w:val="28"/>
              </w:rPr>
            </w:pPr>
            <w:r w:rsidRPr="00F64DB4">
              <w:rPr>
                <w:color w:val="auto"/>
                <w:sz w:val="28"/>
                <w:szCs w:val="28"/>
              </w:rPr>
              <w:t xml:space="preserve">Административные штрафы, </w:t>
            </w:r>
          </w:p>
          <w:p w:rsidR="00590C3F" w:rsidRDefault="00590C3F" w:rsidP="00B7631C">
            <w:r w:rsidRPr="00F64DB4">
              <w:rPr>
                <w:rFonts w:ascii="Times New Roman" w:hAnsi="Times New Roman" w:cs="Times New Roman"/>
                <w:sz w:val="28"/>
                <w:szCs w:val="28"/>
              </w:rPr>
              <w:t xml:space="preserve">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w:t>
            </w:r>
            <w:r w:rsidRPr="00F64DB4">
              <w:rPr>
                <w:rFonts w:ascii="Times New Roman" w:hAnsi="Times New Roman" w:cs="Times New Roman"/>
                <w:color w:val="303539"/>
                <w:sz w:val="28"/>
                <w:szCs w:val="28"/>
              </w:rPr>
              <w:t>м</w:t>
            </w:r>
            <w:r w:rsidRPr="00F64DB4">
              <w:rPr>
                <w:rFonts w:ascii="Times New Roman" w:hAnsi="Times New Roman" w:cs="Times New Roman"/>
                <w:sz w:val="28"/>
                <w:szCs w:val="28"/>
              </w:rPr>
              <w:t>у</w:t>
            </w:r>
            <w:r w:rsidRPr="00F64DB4">
              <w:rPr>
                <w:rFonts w:ascii="Times New Roman" w:hAnsi="Times New Roman" w:cs="Times New Roman"/>
                <w:color w:val="303539"/>
                <w:sz w:val="28"/>
                <w:szCs w:val="28"/>
              </w:rPr>
              <w:t>ницип</w:t>
            </w:r>
            <w:r w:rsidRPr="00F64DB4">
              <w:rPr>
                <w:rFonts w:ascii="Times New Roman" w:hAnsi="Times New Roman" w:cs="Times New Roman"/>
                <w:sz w:val="28"/>
                <w:szCs w:val="28"/>
              </w:rPr>
              <w:t>альн</w:t>
            </w:r>
            <w:r w:rsidRPr="00F64DB4">
              <w:rPr>
                <w:rFonts w:ascii="Times New Roman" w:hAnsi="Times New Roman" w:cs="Times New Roman"/>
                <w:color w:val="303539"/>
                <w:sz w:val="28"/>
                <w:szCs w:val="28"/>
              </w:rPr>
              <w:t xml:space="preserve">ого </w:t>
            </w:r>
            <w:r w:rsidRPr="00F64DB4">
              <w:rPr>
                <w:rFonts w:ascii="Times New Roman" w:hAnsi="Times New Roman" w:cs="Times New Roman"/>
                <w:sz w:val="28"/>
                <w:szCs w:val="28"/>
              </w:rPr>
              <w:t>контроля</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9B0A6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10,0</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590C3F" w:rsidRDefault="00590C3F" w:rsidP="00B7631C">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shd w:val="clear" w:color="auto" w:fill="FFFFFF"/>
              </w:rPr>
              <w:t>12389,4</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590C3F" w:rsidRDefault="00590C3F" w:rsidP="00B7631C">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 от других бюджетов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shd w:val="clear" w:color="auto" w:fill="FFFFFF"/>
              </w:rPr>
              <w:t>12258,5</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pPr>
          </w:p>
          <w:p w:rsidR="00590C3F" w:rsidRDefault="00590C3F"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590C3F" w:rsidRDefault="00590C3F" w:rsidP="00B7631C">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обеспечен-ности </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shd w:val="clear" w:color="auto" w:fill="FFFFFF"/>
              </w:rPr>
              <w:t>5071,0</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Pr="00B40614" w:rsidRDefault="00590C3F"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590C3F" w:rsidRDefault="00590C3F" w:rsidP="00B7631C">
            <w:pPr>
              <w:rPr>
                <w:rFonts w:ascii="Times New Roman" w:hAnsi="Times New Roman" w:cs="Times New Roman"/>
                <w:color w:val="000000"/>
                <w:sz w:val="28"/>
              </w:rPr>
            </w:pPr>
            <w:r w:rsidRPr="00B40614">
              <w:rPr>
                <w:rFonts w:ascii="Times New Roman" w:hAnsi="Times New Roman" w:cs="Times New Roman"/>
                <w:color w:val="000000"/>
                <w:sz w:val="28"/>
              </w:rPr>
              <w:t>Дотации бюджетам сельских поселений на выравнивание бюджетной 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590C3F" w:rsidRDefault="00590C3F" w:rsidP="00B7631C">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pPr>
            <w:r>
              <w:rPr>
                <w:rFonts w:ascii="Times New Roman" w:hAnsi="Times New Roman" w:cs="Times New Roman"/>
                <w:sz w:val="28"/>
                <w:shd w:val="clear" w:color="auto" w:fill="FFFFFF"/>
              </w:rPr>
              <w:t>246,8</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590C3F" w:rsidRPr="00EF6CE4" w:rsidRDefault="00590C3F" w:rsidP="00EF6CE4">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Pr="00AF2DE6" w:rsidRDefault="00590C3F" w:rsidP="005D6227">
            <w:pPr>
              <w:jc w:val="center"/>
              <w:rPr>
                <w:rFonts w:ascii="Times New Roman" w:hAnsi="Times New Roman" w:cs="Times New Roman"/>
                <w:sz w:val="28"/>
                <w:szCs w:val="28"/>
              </w:rPr>
            </w:pPr>
            <w:r>
              <w:rPr>
                <w:rFonts w:ascii="Times New Roman" w:hAnsi="Times New Roman" w:cs="Times New Roman"/>
                <w:sz w:val="28"/>
              </w:rPr>
              <w:lastRenderedPageBreak/>
              <w:t>202 29999 10 0000 150</w:t>
            </w:r>
          </w:p>
        </w:tc>
        <w:tc>
          <w:tcPr>
            <w:tcW w:w="5171" w:type="dxa"/>
            <w:tcBorders>
              <w:top w:val="single" w:sz="2" w:space="0" w:color="000000"/>
              <w:left w:val="single" w:sz="2" w:space="0" w:color="000000"/>
              <w:bottom w:val="single" w:sz="2" w:space="0" w:color="000000"/>
            </w:tcBorders>
            <w:vAlign w:val="center"/>
          </w:tcPr>
          <w:p w:rsidR="00590C3F" w:rsidRPr="00A72A6E" w:rsidRDefault="00590C3F" w:rsidP="00EF6CE4">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Pr="00A72A6E" w:rsidRDefault="00590C3F"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590C3F" w:rsidTr="00EF6CE4">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590C3F" w:rsidRDefault="00590C3F" w:rsidP="00EF6CE4">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590C3F" w:rsidRDefault="00590C3F" w:rsidP="005D6227">
            <w:pPr>
              <w:jc w:val="left"/>
            </w:pPr>
            <w:r>
              <w:rPr>
                <w:rFonts w:ascii="Times New Roman" w:hAnsi="Times New Roman" w:cs="Times New Roman"/>
                <w:sz w:val="28"/>
                <w:shd w:val="clear" w:color="auto" w:fill="FFFFFF"/>
              </w:rPr>
              <w:t xml:space="preserve">     800,0</w:t>
            </w:r>
          </w:p>
        </w:tc>
      </w:tr>
      <w:tr w:rsidR="00590C3F" w:rsidTr="00042879">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590C3F" w:rsidRPr="0045028F" w:rsidRDefault="00590C3F" w:rsidP="00042879">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590C3F" w:rsidRDefault="00590C3F" w:rsidP="00042879">
            <w:pPr>
              <w:jc w:val="left"/>
            </w:pPr>
            <w:r>
              <w:rPr>
                <w:rFonts w:ascii="Times New Roman" w:hAnsi="Times New Roman" w:cs="Times New Roman"/>
                <w:sz w:val="28"/>
                <w:shd w:val="clear" w:color="auto" w:fill="FFFFFF"/>
              </w:rPr>
              <w:t xml:space="preserve">     318,7</w:t>
            </w:r>
          </w:p>
        </w:tc>
      </w:tr>
      <w:tr w:rsidR="00590C3F" w:rsidTr="006435FC">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590C3F" w:rsidRDefault="00590C3F" w:rsidP="00C26AC3">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C26AC3">
            <w:pPr>
              <w:jc w:val="center"/>
            </w:pPr>
            <w:r>
              <w:rPr>
                <w:rFonts w:ascii="Times New Roman" w:hAnsi="Times New Roman" w:cs="Times New Roman"/>
                <w:sz w:val="28"/>
                <w:shd w:val="clear" w:color="auto" w:fill="FFFFFF"/>
              </w:rPr>
              <w:t>130,9</w:t>
            </w:r>
          </w:p>
        </w:tc>
      </w:tr>
      <w:tr w:rsidR="00590C3F" w:rsidTr="002D1555">
        <w:trPr>
          <w:trHeight w:val="310"/>
        </w:trPr>
        <w:tc>
          <w:tcPr>
            <w:tcW w:w="3261" w:type="dxa"/>
            <w:tcBorders>
              <w:top w:val="single" w:sz="2" w:space="0" w:color="000000"/>
              <w:left w:val="single" w:sz="2" w:space="0" w:color="000000"/>
              <w:bottom w:val="single" w:sz="2" w:space="0" w:color="000000"/>
            </w:tcBorders>
            <w:vAlign w:val="center"/>
          </w:tcPr>
          <w:p w:rsidR="00590C3F" w:rsidRPr="003741B0" w:rsidRDefault="00590C3F"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590C3F" w:rsidRDefault="00590C3F" w:rsidP="00C26AC3">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130,9</w:t>
            </w:r>
          </w:p>
        </w:tc>
      </w:tr>
      <w:tr w:rsidR="00590C3F" w:rsidTr="0070483C">
        <w:trPr>
          <w:trHeight w:val="310"/>
        </w:trPr>
        <w:tc>
          <w:tcPr>
            <w:tcW w:w="3261" w:type="dxa"/>
            <w:tcBorders>
              <w:top w:val="single" w:sz="2" w:space="0" w:color="000000"/>
              <w:left w:val="single" w:sz="2" w:space="0" w:color="000000"/>
              <w:bottom w:val="single" w:sz="2" w:space="0" w:color="000000"/>
            </w:tcBorders>
            <w:vAlign w:val="center"/>
          </w:tcPr>
          <w:p w:rsidR="00590C3F" w:rsidRDefault="00590C3F"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590C3F" w:rsidRDefault="00590C3F"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590C3F" w:rsidRDefault="00590C3F"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19056,5</w:t>
            </w:r>
          </w:p>
        </w:tc>
      </w:tr>
    </w:tbl>
    <w:p w:rsidR="00590C3F" w:rsidRPr="00560283" w:rsidRDefault="00590C3F" w:rsidP="005D6227">
      <w:pPr>
        <w:ind w:firstLine="709"/>
        <w:rPr>
          <w:rFonts w:ascii="Times New Roman" w:hAnsi="Times New Roman" w:cs="Times New Roman"/>
          <w:sz w:val="28"/>
          <w:szCs w:val="28"/>
        </w:rPr>
      </w:pPr>
    </w:p>
    <w:p w:rsidR="00590C3F" w:rsidRDefault="00590C3F" w:rsidP="00560283">
      <w:pPr>
        <w:ind w:left="4820"/>
        <w:rPr>
          <w:rFonts w:ascii="Times New Roman" w:hAnsi="Times New Roman" w:cs="Times New Roman"/>
          <w:sz w:val="28"/>
        </w:rPr>
      </w:pPr>
      <w:r>
        <w:rPr>
          <w:rFonts w:ascii="Times New Roman" w:hAnsi="Times New Roman" w:cs="Times New Roman"/>
          <w:sz w:val="28"/>
        </w:rPr>
        <w:t>ПРИЛОЖЕНИЕ № 5</w:t>
      </w:r>
    </w:p>
    <w:p w:rsidR="00590C3F" w:rsidRDefault="00590C3F"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90C3F" w:rsidRDefault="00590C3F"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90C3F" w:rsidRPr="00EF6CE4" w:rsidRDefault="00590C3F"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90C3F" w:rsidRPr="00560283" w:rsidRDefault="00590C3F">
      <w:pPr>
        <w:rPr>
          <w:rFonts w:ascii="Times New Roman" w:hAnsi="Times New Roman" w:cs="Times New Roman"/>
          <w:sz w:val="28"/>
          <w:szCs w:val="28"/>
        </w:rPr>
      </w:pPr>
    </w:p>
    <w:p w:rsidR="00590C3F" w:rsidRDefault="00590C3F">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590C3F" w:rsidRDefault="00590C3F">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709"/>
        <w:gridCol w:w="1276"/>
        <w:gridCol w:w="6662"/>
        <w:gridCol w:w="1251"/>
      </w:tblGrid>
      <w:tr w:rsidR="00590C3F" w:rsidTr="00B7631C">
        <w:trPr>
          <w:cantSplit/>
          <w:trHeight w:val="930"/>
        </w:trPr>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п/п</w:t>
            </w:r>
          </w:p>
        </w:tc>
        <w:tc>
          <w:tcPr>
            <w:tcW w:w="1276"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РзПр</w:t>
            </w:r>
          </w:p>
        </w:tc>
        <w:tc>
          <w:tcPr>
            <w:tcW w:w="6662"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Сумма</w:t>
            </w:r>
          </w:p>
        </w:tc>
      </w:tr>
      <w:tr w:rsidR="00590C3F" w:rsidTr="00B7631C">
        <w:trPr>
          <w:cantSplit/>
          <w:trHeight w:val="342"/>
        </w:trPr>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tc>
        <w:tc>
          <w:tcPr>
            <w:tcW w:w="1276" w:type="dxa"/>
            <w:tcBorders>
              <w:top w:val="single" w:sz="2" w:space="0" w:color="000000"/>
              <w:left w:val="single" w:sz="2" w:space="0" w:color="000000"/>
              <w:bottom w:val="single" w:sz="2" w:space="0" w:color="000000"/>
              <w:right w:val="single" w:sz="2" w:space="0" w:color="000000"/>
            </w:tcBorders>
            <w:vAlign w:val="center"/>
          </w:tcPr>
          <w:p w:rsidR="00590C3F" w:rsidRDefault="00590C3F"/>
        </w:tc>
        <w:tc>
          <w:tcPr>
            <w:tcW w:w="6662" w:type="dxa"/>
            <w:tcBorders>
              <w:top w:val="single" w:sz="2" w:space="0" w:color="000000"/>
              <w:left w:val="single" w:sz="2" w:space="0" w:color="000000"/>
              <w:bottom w:val="single" w:sz="2" w:space="0" w:color="000000"/>
              <w:right w:val="single" w:sz="2" w:space="0" w:color="000000"/>
            </w:tcBorders>
            <w:vAlign w:val="center"/>
          </w:tcPr>
          <w:p w:rsidR="00590C3F" w:rsidRDefault="00590C3F"/>
        </w:tc>
        <w:tc>
          <w:tcPr>
            <w:tcW w:w="125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left"/>
            </w:pPr>
          </w:p>
        </w:tc>
      </w:tr>
      <w:tr w:rsidR="00590C3F" w:rsidTr="00B7631C">
        <w:trPr>
          <w:cantSplit/>
          <w:trHeight w:val="322"/>
        </w:trPr>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tc>
        <w:tc>
          <w:tcPr>
            <w:tcW w:w="1276" w:type="dxa"/>
            <w:tcBorders>
              <w:top w:val="single" w:sz="2" w:space="0" w:color="000000"/>
              <w:left w:val="single" w:sz="2" w:space="0" w:color="000000"/>
              <w:bottom w:val="single" w:sz="2" w:space="0" w:color="000000"/>
              <w:right w:val="single" w:sz="2" w:space="0" w:color="000000"/>
            </w:tcBorders>
            <w:vAlign w:val="center"/>
          </w:tcPr>
          <w:p w:rsidR="00590C3F" w:rsidRDefault="00590C3F"/>
        </w:tc>
        <w:tc>
          <w:tcPr>
            <w:tcW w:w="6662" w:type="dxa"/>
            <w:tcBorders>
              <w:top w:val="single" w:sz="2" w:space="0" w:color="000000"/>
              <w:left w:val="single" w:sz="2" w:space="0" w:color="000000"/>
              <w:bottom w:val="single" w:sz="2" w:space="0" w:color="000000"/>
              <w:right w:val="single" w:sz="2" w:space="0" w:color="000000"/>
            </w:tcBorders>
            <w:vAlign w:val="center"/>
          </w:tcPr>
          <w:p w:rsidR="00590C3F" w:rsidRDefault="00590C3F"/>
        </w:tc>
        <w:tc>
          <w:tcPr>
            <w:tcW w:w="125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left"/>
            </w:pPr>
          </w:p>
        </w:tc>
      </w:tr>
      <w:tr w:rsidR="00590C3F" w:rsidTr="00B7631C">
        <w:trPr>
          <w:cantSplit/>
          <w:trHeight w:val="345"/>
        </w:trPr>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w:t>
            </w: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w:t>
            </w:r>
          </w:p>
        </w:tc>
        <w:tc>
          <w:tcPr>
            <w:tcW w:w="6662"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4</w:t>
            </w:r>
          </w:p>
        </w:tc>
      </w:tr>
      <w:tr w:rsidR="00590C3F" w:rsidTr="00B7631C">
        <w:trPr>
          <w:cantSplit/>
          <w:trHeight w:val="345"/>
        </w:trPr>
        <w:tc>
          <w:tcPr>
            <w:tcW w:w="709" w:type="dxa"/>
            <w:tcBorders>
              <w:top w:val="single" w:sz="2" w:space="0" w:color="000000"/>
              <w:left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w:t>
            </w:r>
          </w:p>
        </w:tc>
        <w:tc>
          <w:tcPr>
            <w:tcW w:w="1276"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0100</w:t>
            </w:r>
          </w:p>
        </w:tc>
        <w:tc>
          <w:tcPr>
            <w:tcW w:w="6662" w:type="dxa"/>
            <w:tcBorders>
              <w:top w:val="single" w:sz="2" w:space="0" w:color="000000"/>
              <w:bottom w:val="single" w:sz="2" w:space="0" w:color="000000"/>
              <w:right w:val="single" w:sz="2" w:space="0" w:color="000000"/>
            </w:tcBorders>
            <w:vAlign w:val="center"/>
          </w:tcPr>
          <w:p w:rsidR="00590C3F" w:rsidRDefault="00590C3F">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590C3F" w:rsidRDefault="00590C3F" w:rsidP="008C21C0">
            <w:pPr>
              <w:jc w:val="center"/>
            </w:pPr>
            <w:r>
              <w:rPr>
                <w:rFonts w:ascii="Times New Roman" w:hAnsi="Times New Roman" w:cs="Times New Roman"/>
                <w:sz w:val="28"/>
                <w:shd w:val="clear" w:color="auto" w:fill="FFFFFF"/>
              </w:rPr>
              <w:t>5993,8</w:t>
            </w:r>
          </w:p>
        </w:tc>
      </w:tr>
      <w:tr w:rsidR="00590C3F" w:rsidTr="00B7631C">
        <w:trPr>
          <w:cantSplit/>
          <w:trHeight w:val="345"/>
        </w:trPr>
        <w:tc>
          <w:tcPr>
            <w:tcW w:w="709" w:type="dxa"/>
            <w:tcBorders>
              <w:left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0102</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752,0</w:t>
            </w:r>
          </w:p>
        </w:tc>
      </w:tr>
      <w:tr w:rsidR="00590C3F" w:rsidTr="00B7631C">
        <w:trPr>
          <w:cantSplit/>
          <w:trHeight w:val="345"/>
        </w:trPr>
        <w:tc>
          <w:tcPr>
            <w:tcW w:w="709" w:type="dxa"/>
            <w:tcBorders>
              <w:left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0104</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3428,0</w:t>
            </w:r>
          </w:p>
        </w:tc>
      </w:tr>
      <w:tr w:rsidR="00590C3F" w:rsidTr="00B7631C">
        <w:trPr>
          <w:cantSplit/>
          <w:trHeight w:val="345"/>
        </w:trPr>
        <w:tc>
          <w:tcPr>
            <w:tcW w:w="709" w:type="dxa"/>
            <w:tcBorders>
              <w:left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0106</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33,8</w:t>
            </w:r>
          </w:p>
        </w:tc>
      </w:tr>
      <w:tr w:rsidR="00590C3F" w:rsidTr="00B7631C">
        <w:trPr>
          <w:cantSplit/>
          <w:trHeight w:val="345"/>
        </w:trPr>
        <w:tc>
          <w:tcPr>
            <w:tcW w:w="709" w:type="dxa"/>
            <w:tcBorders>
              <w:left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0111</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5,0</w:t>
            </w:r>
          </w:p>
        </w:tc>
      </w:tr>
      <w:tr w:rsidR="00590C3F" w:rsidTr="00B7631C">
        <w:trPr>
          <w:cantSplit/>
          <w:trHeight w:val="345"/>
        </w:trPr>
        <w:tc>
          <w:tcPr>
            <w:tcW w:w="709" w:type="dxa"/>
            <w:tcBorders>
              <w:left w:val="single" w:sz="2" w:space="0" w:color="000000"/>
              <w:bottom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0113</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590C3F" w:rsidRDefault="00590C3F" w:rsidP="00523454">
            <w:pPr>
              <w:jc w:val="center"/>
            </w:pPr>
            <w:r>
              <w:rPr>
                <w:rFonts w:ascii="Times New Roman" w:hAnsi="Times New Roman" w:cs="Times New Roman"/>
                <w:sz w:val="28"/>
                <w:shd w:val="clear" w:color="auto" w:fill="FFFFFF"/>
              </w:rPr>
              <w:t>1775,0</w:t>
            </w:r>
          </w:p>
        </w:tc>
      </w:tr>
      <w:tr w:rsidR="00590C3F" w:rsidTr="00B7631C">
        <w:trPr>
          <w:cantSplit/>
          <w:trHeight w:val="345"/>
        </w:trPr>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w:t>
            </w: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0200</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243,0</w:t>
            </w:r>
          </w:p>
        </w:tc>
      </w:tr>
      <w:tr w:rsidR="00590C3F" w:rsidTr="00B7631C">
        <w:trPr>
          <w:cantSplit/>
          <w:trHeight w:val="345"/>
        </w:trPr>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0203</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590C3F" w:rsidRDefault="00590C3F" w:rsidP="0002641A">
            <w:pPr>
              <w:jc w:val="center"/>
            </w:pPr>
            <w:r>
              <w:rPr>
                <w:rFonts w:ascii="Times New Roman" w:hAnsi="Times New Roman" w:cs="Times New Roman"/>
                <w:sz w:val="28"/>
                <w:shd w:val="clear" w:color="auto" w:fill="FFFFFF"/>
              </w:rPr>
              <w:t>243,0</w:t>
            </w:r>
          </w:p>
        </w:tc>
      </w:tr>
      <w:tr w:rsidR="00590C3F" w:rsidTr="00B7631C">
        <w:trPr>
          <w:cantSplit/>
          <w:trHeight w:val="345"/>
        </w:trPr>
        <w:tc>
          <w:tcPr>
            <w:tcW w:w="709" w:type="dxa"/>
            <w:tcBorders>
              <w:top w:val="single" w:sz="2" w:space="0" w:color="000000"/>
              <w:left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3</w:t>
            </w: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0300</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16,6</w:t>
            </w:r>
          </w:p>
        </w:tc>
      </w:tr>
      <w:tr w:rsidR="00590C3F" w:rsidTr="00B7631C">
        <w:trPr>
          <w:cantSplit/>
          <w:trHeight w:val="345"/>
        </w:trPr>
        <w:tc>
          <w:tcPr>
            <w:tcW w:w="709" w:type="dxa"/>
            <w:tcBorders>
              <w:left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0310</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16,6</w:t>
            </w:r>
          </w:p>
        </w:tc>
      </w:tr>
      <w:tr w:rsidR="00590C3F" w:rsidTr="00B7631C">
        <w:trPr>
          <w:cantSplit/>
          <w:trHeight w:val="345"/>
        </w:trPr>
        <w:tc>
          <w:tcPr>
            <w:tcW w:w="709" w:type="dxa"/>
            <w:tcBorders>
              <w:top w:val="single" w:sz="2" w:space="0" w:color="000000"/>
              <w:left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4</w:t>
            </w: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0400</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5493,7</w:t>
            </w:r>
          </w:p>
        </w:tc>
      </w:tr>
      <w:tr w:rsidR="00590C3F" w:rsidTr="00B7631C">
        <w:trPr>
          <w:cantSplit/>
          <w:trHeight w:val="345"/>
        </w:trPr>
        <w:tc>
          <w:tcPr>
            <w:tcW w:w="709" w:type="dxa"/>
            <w:tcBorders>
              <w:left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0409</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5480,5</w:t>
            </w:r>
          </w:p>
        </w:tc>
      </w:tr>
      <w:tr w:rsidR="00590C3F" w:rsidTr="00B7631C">
        <w:trPr>
          <w:cantSplit/>
          <w:trHeight w:val="345"/>
        </w:trPr>
        <w:tc>
          <w:tcPr>
            <w:tcW w:w="709" w:type="dxa"/>
            <w:tcBorders>
              <w:left w:val="single" w:sz="2" w:space="0" w:color="000000"/>
              <w:bottom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0412</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590C3F" w:rsidRDefault="00590C3F" w:rsidP="0002641A">
            <w:pPr>
              <w:jc w:val="center"/>
            </w:pPr>
            <w:r>
              <w:rPr>
                <w:rFonts w:ascii="Times New Roman" w:hAnsi="Times New Roman" w:cs="Times New Roman"/>
                <w:sz w:val="28"/>
                <w:shd w:val="clear" w:color="auto" w:fill="FFFFFF"/>
              </w:rPr>
              <w:t>13,2</w:t>
            </w:r>
          </w:p>
        </w:tc>
      </w:tr>
      <w:tr w:rsidR="00590C3F" w:rsidTr="00B7631C">
        <w:trPr>
          <w:cantSplit/>
          <w:trHeight w:val="345"/>
        </w:trPr>
        <w:tc>
          <w:tcPr>
            <w:tcW w:w="709" w:type="dxa"/>
            <w:tcBorders>
              <w:top w:val="single" w:sz="2" w:space="0" w:color="000000"/>
              <w:left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w:t>
            </w: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0500</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713,2</w:t>
            </w:r>
          </w:p>
        </w:tc>
      </w:tr>
      <w:tr w:rsidR="00590C3F" w:rsidTr="00B7631C">
        <w:trPr>
          <w:cantSplit/>
          <w:trHeight w:val="345"/>
        </w:trPr>
        <w:tc>
          <w:tcPr>
            <w:tcW w:w="709" w:type="dxa"/>
            <w:tcBorders>
              <w:top w:val="single" w:sz="2" w:space="0" w:color="000000"/>
              <w:left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0502</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116,4</w:t>
            </w:r>
          </w:p>
        </w:tc>
      </w:tr>
      <w:tr w:rsidR="00590C3F" w:rsidTr="00B7631C">
        <w:trPr>
          <w:cantSplit/>
          <w:trHeight w:val="345"/>
        </w:trPr>
        <w:tc>
          <w:tcPr>
            <w:tcW w:w="709" w:type="dxa"/>
            <w:tcBorders>
              <w:left w:val="single" w:sz="2" w:space="0" w:color="000000"/>
              <w:bottom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0503</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596,8</w:t>
            </w:r>
          </w:p>
        </w:tc>
      </w:tr>
      <w:tr w:rsidR="00590C3F" w:rsidTr="00B7631C">
        <w:trPr>
          <w:cantSplit/>
          <w:trHeight w:val="345"/>
        </w:trPr>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6</w:t>
            </w: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0800</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590C3F" w:rsidRDefault="00590C3F" w:rsidP="00D85080">
            <w:pPr>
              <w:jc w:val="center"/>
            </w:pPr>
            <w:r>
              <w:rPr>
                <w:rFonts w:ascii="Times New Roman" w:hAnsi="Times New Roman" w:cs="Times New Roman"/>
                <w:sz w:val="28"/>
                <w:shd w:val="clear" w:color="auto" w:fill="FFFFFF"/>
              </w:rPr>
              <w:t>8387,4</w:t>
            </w:r>
          </w:p>
        </w:tc>
      </w:tr>
      <w:tr w:rsidR="00590C3F" w:rsidTr="00B7631C">
        <w:trPr>
          <w:cantSplit/>
          <w:trHeight w:val="345"/>
        </w:trPr>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0801</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590C3F" w:rsidRDefault="00590C3F" w:rsidP="00D85080">
            <w:pPr>
              <w:jc w:val="center"/>
            </w:pPr>
            <w:r>
              <w:rPr>
                <w:rFonts w:ascii="Times New Roman" w:hAnsi="Times New Roman" w:cs="Times New Roman"/>
                <w:sz w:val="28"/>
                <w:shd w:val="clear" w:color="auto" w:fill="FFFFFF"/>
              </w:rPr>
              <w:t>8387,4</w:t>
            </w:r>
          </w:p>
        </w:tc>
      </w:tr>
      <w:tr w:rsidR="00590C3F" w:rsidTr="00B7631C">
        <w:trPr>
          <w:cantSplit/>
          <w:trHeight w:val="345"/>
        </w:trPr>
        <w:tc>
          <w:tcPr>
            <w:tcW w:w="709" w:type="dxa"/>
            <w:tcBorders>
              <w:top w:val="single" w:sz="2" w:space="0" w:color="000000"/>
              <w:left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7</w:t>
            </w: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1000</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B7631C">
        <w:trPr>
          <w:cantSplit/>
          <w:trHeight w:val="345"/>
        </w:trPr>
        <w:tc>
          <w:tcPr>
            <w:tcW w:w="709" w:type="dxa"/>
            <w:tcBorders>
              <w:top w:val="single" w:sz="2" w:space="0" w:color="000000"/>
              <w:left w:val="single" w:sz="2" w:space="0" w:color="000000"/>
              <w:right w:val="single" w:sz="2" w:space="0" w:color="000000"/>
            </w:tcBorders>
            <w:vAlign w:val="center"/>
          </w:tcPr>
          <w:p w:rsidR="00590C3F" w:rsidRDefault="00590C3F">
            <w:pPr>
              <w:jc w:val="center"/>
            </w:pPr>
          </w:p>
        </w:tc>
        <w:tc>
          <w:tcPr>
            <w:tcW w:w="1276"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1001</w:t>
            </w:r>
          </w:p>
        </w:tc>
        <w:tc>
          <w:tcPr>
            <w:tcW w:w="6662" w:type="dxa"/>
            <w:tcBorders>
              <w:top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B7631C">
        <w:trPr>
          <w:trHeight w:val="354"/>
        </w:trPr>
        <w:tc>
          <w:tcPr>
            <w:tcW w:w="709" w:type="dxa"/>
            <w:tcBorders>
              <w:top w:val="single" w:sz="2" w:space="0" w:color="000000"/>
              <w:left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8</w:t>
            </w:r>
          </w:p>
        </w:tc>
        <w:tc>
          <w:tcPr>
            <w:tcW w:w="1276"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1300</w:t>
            </w:r>
          </w:p>
        </w:tc>
        <w:tc>
          <w:tcPr>
            <w:tcW w:w="666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w:t>
            </w:r>
          </w:p>
        </w:tc>
      </w:tr>
      <w:tr w:rsidR="00590C3F" w:rsidTr="00B7631C">
        <w:trPr>
          <w:trHeight w:val="354"/>
        </w:trPr>
        <w:tc>
          <w:tcPr>
            <w:tcW w:w="709" w:type="dxa"/>
            <w:tcBorders>
              <w:left w:val="single" w:sz="2" w:space="0" w:color="000000"/>
              <w:bottom w:val="single" w:sz="2" w:space="0" w:color="000000"/>
              <w:right w:val="single" w:sz="2" w:space="0" w:color="000000"/>
            </w:tcBorders>
            <w:vAlign w:val="center"/>
          </w:tcPr>
          <w:p w:rsidR="00590C3F" w:rsidRDefault="00590C3F">
            <w:pPr>
              <w:jc w:val="center"/>
            </w:pPr>
          </w:p>
        </w:tc>
        <w:tc>
          <w:tcPr>
            <w:tcW w:w="1276"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1301</w:t>
            </w:r>
          </w:p>
        </w:tc>
        <w:tc>
          <w:tcPr>
            <w:tcW w:w="666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w:t>
            </w:r>
          </w:p>
        </w:tc>
      </w:tr>
      <w:tr w:rsidR="00590C3F"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590C3F" w:rsidRDefault="00590C3F">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590C3F" w:rsidRDefault="00590C3F" w:rsidP="00A520A8">
            <w:pPr>
              <w:jc w:val="center"/>
            </w:pPr>
            <w:r>
              <w:rPr>
                <w:rFonts w:ascii="Times New Roman" w:hAnsi="Times New Roman" w:cs="Times New Roman"/>
                <w:sz w:val="28"/>
              </w:rPr>
              <w:t>21199,7</w:t>
            </w:r>
          </w:p>
        </w:tc>
      </w:tr>
    </w:tbl>
    <w:p w:rsidR="00590C3F" w:rsidRPr="00560283" w:rsidRDefault="00590C3F">
      <w:pPr>
        <w:rPr>
          <w:rFonts w:ascii="Times New Roman" w:hAnsi="Times New Roman" w:cs="Times New Roman"/>
          <w:sz w:val="28"/>
          <w:szCs w:val="28"/>
        </w:rPr>
      </w:pPr>
    </w:p>
    <w:p w:rsidR="00590C3F" w:rsidRDefault="00590C3F" w:rsidP="00560283">
      <w:pPr>
        <w:ind w:left="4820"/>
        <w:rPr>
          <w:rFonts w:ascii="Times New Roman" w:hAnsi="Times New Roman" w:cs="Times New Roman"/>
          <w:sz w:val="28"/>
        </w:rPr>
      </w:pPr>
      <w:r>
        <w:rPr>
          <w:rFonts w:ascii="Times New Roman" w:hAnsi="Times New Roman" w:cs="Times New Roman"/>
          <w:sz w:val="28"/>
        </w:rPr>
        <w:t>ПРИЛОЖЕНИЕ № 6</w:t>
      </w:r>
    </w:p>
    <w:p w:rsidR="00590C3F" w:rsidRDefault="00590C3F"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90C3F" w:rsidRDefault="00590C3F"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90C3F" w:rsidRPr="00EF6CE4" w:rsidRDefault="00590C3F"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90C3F" w:rsidRDefault="00590C3F">
      <w:pPr>
        <w:pStyle w:val="af4"/>
        <w:tabs>
          <w:tab w:val="left" w:pos="1065"/>
        </w:tabs>
        <w:jc w:val="left"/>
      </w:pPr>
    </w:p>
    <w:p w:rsidR="00590C3F" w:rsidRDefault="00590C3F">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по </w:t>
      </w:r>
    </w:p>
    <w:p w:rsidR="00590C3F" w:rsidRDefault="00590C3F">
      <w:pPr>
        <w:jc w:val="center"/>
        <w:rPr>
          <w:rFonts w:ascii="Times New Roman" w:hAnsi="Times New Roman" w:cs="Times New Roman"/>
          <w:color w:val="000000"/>
          <w:sz w:val="28"/>
        </w:rPr>
      </w:pPr>
      <w:r>
        <w:rPr>
          <w:rFonts w:ascii="Times New Roman" w:hAnsi="Times New Roman" w:cs="Times New Roman"/>
          <w:color w:val="000000"/>
          <w:sz w:val="28"/>
        </w:rPr>
        <w:t>целевым статьям (муниципальным программам Красногвардейского сельского поселения Каневского района и непрограммным направлениям деятельности) и группам видов расходов классификации расходов бюджета на 2020 год</w:t>
      </w:r>
    </w:p>
    <w:p w:rsidR="00590C3F" w:rsidRDefault="00590C3F">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590C3F"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Сумма</w:t>
            </w:r>
          </w:p>
        </w:tc>
      </w:tr>
      <w:tr w:rsidR="00590C3F"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rPr>
              <w:t xml:space="preserve">          </w:t>
            </w:r>
            <w:r>
              <w:rPr>
                <w:rFonts w:ascii="Times New Roman" w:hAnsi="Times New Roman" w:cs="Times New Roman"/>
                <w:sz w:val="28"/>
              </w:rPr>
              <w:t>4</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rsidP="00823006">
            <w:pPr>
              <w:jc w:val="center"/>
            </w:pPr>
            <w:r>
              <w:rPr>
                <w:rFonts w:ascii="Times New Roman" w:hAnsi="Times New Roman" w:cs="Times New Roman"/>
                <w:sz w:val="28"/>
              </w:rPr>
              <w:t>1392,2</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C3541">
            <w:pPr>
              <w:jc w:val="center"/>
            </w:pPr>
            <w:r>
              <w:rPr>
                <w:rFonts w:ascii="Times New Roman" w:hAnsi="Times New Roman" w:cs="Times New Roman"/>
                <w:sz w:val="28"/>
              </w:rPr>
              <w:t>56</w:t>
            </w:r>
            <w:r w:rsidR="00590C3F">
              <w:rPr>
                <w:rFonts w:ascii="Times New Roman" w:hAnsi="Times New Roman" w:cs="Times New Roman"/>
                <w:sz w:val="28"/>
              </w:rPr>
              <w:t>,0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C3541">
            <w:pPr>
              <w:jc w:val="center"/>
            </w:pPr>
            <w:r>
              <w:rPr>
                <w:rFonts w:ascii="Times New Roman" w:hAnsi="Times New Roman" w:cs="Times New Roman"/>
                <w:sz w:val="28"/>
              </w:rPr>
              <w:t>56</w:t>
            </w:r>
            <w:r w:rsidR="00590C3F">
              <w:rPr>
                <w:rFonts w:ascii="Times New Roman" w:hAnsi="Times New Roman" w:cs="Times New Roman"/>
                <w:sz w:val="28"/>
              </w:rPr>
              <w:t>,0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590C3F" w:rsidRDefault="005C3541">
            <w:pPr>
              <w:jc w:val="center"/>
            </w:pPr>
            <w:r>
              <w:rPr>
                <w:rFonts w:ascii="Times New Roman" w:hAnsi="Times New Roman" w:cs="Times New Roman"/>
                <w:sz w:val="28"/>
              </w:rPr>
              <w:t>56</w:t>
            </w:r>
            <w:r w:rsidR="00590C3F">
              <w:rPr>
                <w:rFonts w:ascii="Times New Roman" w:hAnsi="Times New Roman" w:cs="Times New Roman"/>
                <w:sz w:val="28"/>
              </w:rPr>
              <w:t>,0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590C3F" w:rsidRDefault="00590C3F">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C3541">
            <w:pPr>
              <w:jc w:val="center"/>
            </w:pPr>
            <w:r>
              <w:rPr>
                <w:rFonts w:ascii="Times New Roman" w:hAnsi="Times New Roman" w:cs="Times New Roman"/>
                <w:sz w:val="28"/>
              </w:rPr>
              <w:t>1</w:t>
            </w:r>
            <w:r w:rsidR="005C3541">
              <w:rPr>
                <w:rFonts w:ascii="Times New Roman" w:hAnsi="Times New Roman" w:cs="Times New Roman"/>
                <w:sz w:val="28"/>
              </w:rPr>
              <w:t>6</w:t>
            </w:r>
            <w:r>
              <w:rPr>
                <w:rFonts w:ascii="Times New Roman" w:hAnsi="Times New Roman" w:cs="Times New Roman"/>
                <w:sz w:val="28"/>
              </w:rPr>
              <w:t>,7</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rsidP="00DE514F">
            <w:pPr>
              <w:rPr>
                <w:rFonts w:ascii="Times New Roman" w:hAnsi="Times New Roman" w:cs="Times New Roman"/>
                <w:sz w:val="28"/>
              </w:rPr>
            </w:pPr>
            <w:r>
              <w:rPr>
                <w:rFonts w:ascii="Times New Roman" w:hAnsi="Times New Roman" w:cs="Times New Roman"/>
                <w:sz w:val="28"/>
              </w:rPr>
              <w:t xml:space="preserve">Мероприятия по уточнению книг </w:t>
            </w:r>
            <w:r>
              <w:rPr>
                <w:rFonts w:ascii="Times New Roman" w:hAnsi="Times New Roman" w:cs="Times New Roman"/>
                <w:sz w:val="28"/>
              </w:rPr>
              <w:lastRenderedPageBreak/>
              <w:t>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lastRenderedPageBreak/>
              <w:t>01 0 02 10030</w:t>
            </w:r>
          </w:p>
        </w:tc>
        <w:tc>
          <w:tcPr>
            <w:tcW w:w="851" w:type="dxa"/>
            <w:tcBorders>
              <w:top w:val="single" w:sz="2" w:space="0" w:color="000000"/>
              <w:bottom w:val="single" w:sz="2" w:space="0" w:color="000000"/>
            </w:tcBorders>
            <w:vAlign w:val="center"/>
          </w:tcPr>
          <w:p w:rsidR="00590C3F" w:rsidRDefault="00590C3F">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C3541">
            <w:pPr>
              <w:jc w:val="center"/>
            </w:pPr>
            <w:r>
              <w:rPr>
                <w:rFonts w:ascii="Times New Roman" w:hAnsi="Times New Roman" w:cs="Times New Roman"/>
                <w:sz w:val="28"/>
              </w:rPr>
              <w:t>1</w:t>
            </w:r>
            <w:r w:rsidR="005C3541">
              <w:rPr>
                <w:rFonts w:ascii="Times New Roman" w:hAnsi="Times New Roman" w:cs="Times New Roman"/>
                <w:sz w:val="28"/>
              </w:rPr>
              <w:t>6</w:t>
            </w:r>
            <w:r>
              <w:rPr>
                <w:rFonts w:ascii="Times New Roman" w:hAnsi="Times New Roman" w:cs="Times New Roman"/>
                <w:sz w:val="28"/>
              </w:rPr>
              <w:t>,7</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Закупка товаров, работ и услуг для обеспечения государственных (муниципаль</w:t>
            </w:r>
            <w:r w:rsidR="005C2F6F">
              <w:rPr>
                <w:rFonts w:ascii="Times New Roman" w:hAnsi="Times New Roman" w:cs="Times New Roman"/>
                <w:sz w:val="28"/>
              </w:rPr>
              <w:t>-</w:t>
            </w:r>
            <w:r>
              <w:rPr>
                <w:rFonts w:ascii="Times New Roman" w:hAnsi="Times New Roman" w:cs="Times New Roman"/>
                <w:sz w:val="28"/>
              </w:rPr>
              <w:t>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rsidP="005C3541">
            <w:pPr>
              <w:jc w:val="center"/>
            </w:pPr>
            <w:r>
              <w:rPr>
                <w:rFonts w:ascii="Times New Roman" w:hAnsi="Times New Roman" w:cs="Times New Roman"/>
                <w:sz w:val="28"/>
              </w:rPr>
              <w:t>1</w:t>
            </w:r>
            <w:r w:rsidR="005C3541">
              <w:rPr>
                <w:rFonts w:ascii="Times New Roman" w:hAnsi="Times New Roman" w:cs="Times New Roman"/>
                <w:sz w:val="28"/>
              </w:rPr>
              <w:t>6</w:t>
            </w:r>
            <w:r>
              <w:rPr>
                <w:rFonts w:ascii="Times New Roman" w:hAnsi="Times New Roman" w:cs="Times New Roman"/>
                <w:sz w:val="28"/>
              </w:rPr>
              <w:t>,7</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79,9</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79,9</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79,9</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rsidP="007B599C">
            <w:pPr>
              <w:jc w:val="center"/>
            </w:pPr>
            <w:r>
              <w:rPr>
                <w:rFonts w:ascii="Times New Roman" w:hAnsi="Times New Roman" w:cs="Times New Roman"/>
                <w:sz w:val="28"/>
              </w:rPr>
              <w:t>1239,6</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rsidP="007B599C">
            <w:pPr>
              <w:jc w:val="center"/>
            </w:pPr>
            <w:r>
              <w:rPr>
                <w:rFonts w:ascii="Times New Roman" w:hAnsi="Times New Roman" w:cs="Times New Roman"/>
                <w:sz w:val="28"/>
              </w:rPr>
              <w:t>1239,6</w:t>
            </w:r>
          </w:p>
        </w:tc>
      </w:tr>
      <w:tr w:rsidR="00590C3F"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590C3F" w:rsidRDefault="009A797D">
            <w:pPr>
              <w:jc w:val="center"/>
            </w:pPr>
            <w:r>
              <w:rPr>
                <w:rFonts w:ascii="Times New Roman" w:hAnsi="Times New Roman" w:cs="Times New Roman"/>
                <w:sz w:val="28"/>
              </w:rPr>
              <w:t>795,2</w:t>
            </w:r>
          </w:p>
        </w:tc>
      </w:tr>
      <w:tr w:rsidR="00590C3F"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2268" w:type="dxa"/>
            <w:tcBorders>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590C3F" w:rsidRPr="006502C9" w:rsidRDefault="00590C3F">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590C3F" w:rsidRDefault="009A797D">
            <w:pPr>
              <w:jc w:val="center"/>
            </w:pPr>
            <w:r>
              <w:rPr>
                <w:rFonts w:ascii="Times New Roman" w:hAnsi="Times New Roman" w:cs="Times New Roman"/>
                <w:sz w:val="28"/>
              </w:rPr>
              <w:t>444,4</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p>
          <w:p w:rsidR="00590C3F" w:rsidRDefault="00590C3F">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370,0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320,0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320,0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320,0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«Укрепление правопорядка и </w:t>
            </w:r>
            <w:r>
              <w:rPr>
                <w:rFonts w:ascii="Times New Roman" w:hAnsi="Times New Roman" w:cs="Times New Roman"/>
                <w:sz w:val="28"/>
              </w:rPr>
              <w:lastRenderedPageBreak/>
              <w:t>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lastRenderedPageBreak/>
              <w:t>03 0 00 00000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9,0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Поддержка народных дружин и общественных объединений правоох-ранительной направленности</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2,0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2,0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2,5</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2,5</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3,5</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3,5</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3,5</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16,6</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16,6</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16,6</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16,6</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5480,5</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Капитальный ремонт и ремонт автомо-</w:t>
            </w:r>
            <w:r>
              <w:rPr>
                <w:rFonts w:ascii="Times New Roman" w:hAnsi="Times New Roman" w:cs="Times New Roman"/>
                <w:sz w:val="28"/>
              </w:rPr>
              <w:lastRenderedPageBreak/>
              <w:t>бильных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lastRenderedPageBreak/>
              <w:t>05 0 01 00000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151,1</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151,1</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51,1</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Pr="004D7B60" w:rsidRDefault="00590C3F"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590C3F" w:rsidRPr="004D7B60" w:rsidRDefault="00590C3F"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590C3F" w:rsidRPr="004D7B60" w:rsidRDefault="00590C3F"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590C3F" w:rsidRPr="004D7B60" w:rsidRDefault="00590C3F" w:rsidP="0052603A">
            <w:pPr>
              <w:jc w:val="center"/>
              <w:rPr>
                <w:rFonts w:ascii="Times New Roman" w:hAnsi="Times New Roman"/>
                <w:sz w:val="28"/>
                <w:szCs w:val="28"/>
              </w:rPr>
            </w:pPr>
            <w:r>
              <w:rPr>
                <w:rFonts w:ascii="Times New Roman" w:hAnsi="Times New Roman"/>
                <w:sz w:val="28"/>
                <w:szCs w:val="28"/>
              </w:rPr>
              <w:t>3300,7</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Pr="004D7B60" w:rsidRDefault="00590C3F"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(муници</w:t>
            </w:r>
            <w:r>
              <w:rPr>
                <w:rFonts w:ascii="Times New Roman" w:hAnsi="Times New Roman"/>
                <w:sz w:val="28"/>
                <w:szCs w:val="28"/>
              </w:rPr>
              <w:t>-</w:t>
            </w:r>
            <w:r w:rsidRPr="004D7B60">
              <w:rPr>
                <w:rFonts w:ascii="Times New Roman" w:hAnsi="Times New Roman"/>
                <w:sz w:val="28"/>
                <w:szCs w:val="28"/>
              </w:rPr>
              <w:t>пальных) нужд</w:t>
            </w:r>
          </w:p>
        </w:tc>
        <w:tc>
          <w:tcPr>
            <w:tcW w:w="2268" w:type="dxa"/>
            <w:tcBorders>
              <w:top w:val="single" w:sz="2" w:space="0" w:color="000000"/>
              <w:bottom w:val="single" w:sz="2" w:space="0" w:color="000000"/>
              <w:right w:val="single" w:sz="2" w:space="0" w:color="000000"/>
            </w:tcBorders>
            <w:vAlign w:val="center"/>
          </w:tcPr>
          <w:p w:rsidR="00590C3F" w:rsidRPr="004D7B60" w:rsidRDefault="00590C3F"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590C3F" w:rsidRPr="004D7B60" w:rsidRDefault="00590C3F"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590C3F" w:rsidRPr="004D7B60" w:rsidRDefault="00590C3F" w:rsidP="0052603A">
            <w:pPr>
              <w:jc w:val="center"/>
              <w:rPr>
                <w:rFonts w:ascii="Times New Roman" w:hAnsi="Times New Roman"/>
                <w:sz w:val="28"/>
                <w:szCs w:val="28"/>
              </w:rPr>
            </w:pPr>
            <w:r>
              <w:rPr>
                <w:rFonts w:ascii="Times New Roman" w:hAnsi="Times New Roman"/>
                <w:sz w:val="28"/>
                <w:szCs w:val="28"/>
              </w:rPr>
              <w:t>3300,7</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1678,7</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810,0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810,0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Pr="00E12FB8" w:rsidRDefault="00590C3F">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318,7</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318,7</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«Развитие благоустройства на </w:t>
            </w:r>
            <w:r>
              <w:rPr>
                <w:rFonts w:ascii="Times New Roman" w:hAnsi="Times New Roman" w:cs="Times New Roman"/>
                <w:sz w:val="28"/>
              </w:rPr>
              <w:lastRenderedPageBreak/>
              <w:t>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lastRenderedPageBreak/>
              <w:t>07 0 00 00000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596,8</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Благоустройство территории парковых зон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rsidP="0012722C">
            <w:pPr>
              <w:jc w:val="center"/>
            </w:pPr>
            <w:r>
              <w:rPr>
                <w:rFonts w:ascii="Times New Roman" w:hAnsi="Times New Roman" w:cs="Times New Roman"/>
                <w:sz w:val="28"/>
              </w:rPr>
              <w:t>370,2</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370,2</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rsidP="0012722C">
            <w:pPr>
              <w:jc w:val="center"/>
            </w:pPr>
            <w:r>
              <w:rPr>
                <w:rFonts w:ascii="Times New Roman" w:hAnsi="Times New Roman" w:cs="Times New Roman"/>
                <w:sz w:val="28"/>
              </w:rPr>
              <w:t>370,2</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Pr="0015393E" w:rsidRDefault="00590C3F">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590C3F" w:rsidRPr="0015393E" w:rsidRDefault="00590C3F">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590C3F" w:rsidRPr="0015393E" w:rsidRDefault="00590C3F">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90C3F" w:rsidRDefault="00590C3F" w:rsidP="0012722C">
            <w:pPr>
              <w:jc w:val="center"/>
              <w:rPr>
                <w:rFonts w:ascii="Times New Roman" w:hAnsi="Times New Roman" w:cs="Times New Roman"/>
                <w:sz w:val="28"/>
              </w:rPr>
            </w:pPr>
            <w:r>
              <w:rPr>
                <w:rFonts w:ascii="Times New Roman" w:hAnsi="Times New Roman" w:cs="Times New Roman"/>
                <w:sz w:val="28"/>
              </w:rPr>
              <w:t>226,6</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Pr="00B7631C" w:rsidRDefault="00590C3F" w:rsidP="00B7631C">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2268" w:type="dxa"/>
            <w:tcBorders>
              <w:top w:val="single" w:sz="2" w:space="0" w:color="000000"/>
              <w:bottom w:val="single" w:sz="2" w:space="0" w:color="000000"/>
              <w:right w:val="single" w:sz="2" w:space="0" w:color="000000"/>
            </w:tcBorders>
            <w:vAlign w:val="center"/>
          </w:tcPr>
          <w:p w:rsidR="00590C3F" w:rsidRPr="0015393E" w:rsidRDefault="00590C3F">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590C3F" w:rsidRPr="0015393E" w:rsidRDefault="00590C3F">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90C3F" w:rsidRDefault="00590C3F" w:rsidP="0012722C">
            <w:pPr>
              <w:jc w:val="center"/>
              <w:rPr>
                <w:rFonts w:ascii="Times New Roman" w:hAnsi="Times New Roman" w:cs="Times New Roman"/>
                <w:sz w:val="28"/>
              </w:rPr>
            </w:pPr>
            <w:r>
              <w:rPr>
                <w:rFonts w:ascii="Times New Roman" w:hAnsi="Times New Roman" w:cs="Times New Roman"/>
                <w:sz w:val="28"/>
              </w:rPr>
              <w:t>226,6</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90C3F" w:rsidRDefault="00590C3F" w:rsidP="0012722C">
            <w:pPr>
              <w:jc w:val="center"/>
              <w:rPr>
                <w:rFonts w:ascii="Times New Roman" w:hAnsi="Times New Roman" w:cs="Times New Roman"/>
                <w:sz w:val="28"/>
              </w:rPr>
            </w:pPr>
            <w:r>
              <w:rPr>
                <w:rFonts w:ascii="Times New Roman" w:hAnsi="Times New Roman" w:cs="Times New Roman"/>
                <w:sz w:val="28"/>
              </w:rPr>
              <w:t>226,6</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rsidP="00E703A7">
            <w:pPr>
              <w:jc w:val="center"/>
            </w:pPr>
            <w:r>
              <w:rPr>
                <w:rFonts w:ascii="Times New Roman" w:hAnsi="Times New Roman" w:cs="Times New Roman"/>
                <w:sz w:val="28"/>
              </w:rPr>
              <w:t>8387,4</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6712,4</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rsidP="004F29A1">
            <w:pPr>
              <w:jc w:val="center"/>
            </w:pPr>
            <w:r>
              <w:rPr>
                <w:rFonts w:ascii="Times New Roman" w:hAnsi="Times New Roman" w:cs="Times New Roman"/>
                <w:sz w:val="28"/>
              </w:rPr>
              <w:t>6712,4</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90C3F" w:rsidRDefault="00590C3F" w:rsidP="004F29A1">
            <w:pPr>
              <w:jc w:val="center"/>
            </w:pPr>
            <w:r>
              <w:rPr>
                <w:rFonts w:ascii="Times New Roman" w:hAnsi="Times New Roman" w:cs="Times New Roman"/>
                <w:sz w:val="28"/>
              </w:rPr>
              <w:t>6712,4</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90C3F" w:rsidRDefault="00590C3F" w:rsidP="00A4282A">
            <w:pPr>
              <w:jc w:val="center"/>
            </w:pPr>
            <w:r>
              <w:rPr>
                <w:rFonts w:ascii="Times New Roman" w:hAnsi="Times New Roman" w:cs="Times New Roman"/>
                <w:sz w:val="28"/>
              </w:rPr>
              <w:t>50,0</w:t>
            </w:r>
          </w:p>
        </w:tc>
      </w:tr>
      <w:tr w:rsidR="00590C3F"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Pr="004D28E2" w:rsidRDefault="00590C3F" w:rsidP="00EF14BD">
            <w:pPr>
              <w:rPr>
                <w:rFonts w:ascii="Times New Roman" w:hAnsi="Times New Roman" w:cs="Times New Roman"/>
                <w:sz w:val="28"/>
                <w:szCs w:val="28"/>
              </w:rPr>
            </w:pPr>
            <w:r w:rsidRPr="004D28E2">
              <w:rPr>
                <w:rFonts w:ascii="Times New Roman" w:hAnsi="Times New Roman" w:cs="Times New Roman"/>
                <w:sz w:val="28"/>
                <w:szCs w:val="28"/>
              </w:rPr>
              <w:t xml:space="preserve">Дополнительная помощь местным бюджетам для решения социально-значимых вопросов </w:t>
            </w:r>
            <w:r w:rsidRPr="004D28E2">
              <w:rPr>
                <w:rFonts w:ascii="Times New Roman" w:hAnsi="Times New Roman" w:cs="Times New Roman"/>
                <w:sz w:val="28"/>
                <w:szCs w:val="28"/>
              </w:rPr>
              <w:lastRenderedPageBreak/>
              <w:t>местного значения</w:t>
            </w:r>
          </w:p>
        </w:tc>
        <w:tc>
          <w:tcPr>
            <w:tcW w:w="2268" w:type="dxa"/>
            <w:tcBorders>
              <w:top w:val="single" w:sz="2" w:space="0" w:color="000000"/>
              <w:bottom w:val="single" w:sz="2" w:space="0" w:color="000000"/>
              <w:right w:val="single" w:sz="2" w:space="0" w:color="000000"/>
            </w:tcBorders>
            <w:vAlign w:val="center"/>
          </w:tcPr>
          <w:p w:rsidR="00590C3F" w:rsidRDefault="00590C3F" w:rsidP="00EF14BD">
            <w:pPr>
              <w:jc w:val="center"/>
              <w:rPr>
                <w:rFonts w:ascii="Times New Roman" w:hAnsi="Times New Roman" w:cs="Times New Roman"/>
                <w:sz w:val="28"/>
              </w:rPr>
            </w:pPr>
            <w:r>
              <w:rPr>
                <w:rFonts w:ascii="Times New Roman" w:hAnsi="Times New Roman" w:cs="Times New Roman"/>
                <w:sz w:val="28"/>
              </w:rPr>
              <w:lastRenderedPageBreak/>
              <w:t>08 0 01 62980</w:t>
            </w:r>
          </w:p>
        </w:tc>
        <w:tc>
          <w:tcPr>
            <w:tcW w:w="851" w:type="dxa"/>
            <w:tcBorders>
              <w:top w:val="single" w:sz="2" w:space="0" w:color="000000"/>
              <w:bottom w:val="single" w:sz="2" w:space="0" w:color="000000"/>
              <w:right w:val="single" w:sz="2" w:space="0" w:color="000000"/>
            </w:tcBorders>
            <w:vAlign w:val="center"/>
          </w:tcPr>
          <w:p w:rsidR="00590C3F" w:rsidRDefault="00590C3F"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90C3F" w:rsidRDefault="00590C3F"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590C3F" w:rsidRDefault="00590C3F" w:rsidP="00EF14BD">
            <w:pPr>
              <w:jc w:val="center"/>
              <w:rPr>
                <w:rFonts w:ascii="Times New Roman" w:hAnsi="Times New Roman" w:cs="Times New Roman"/>
                <w:sz w:val="28"/>
              </w:rPr>
            </w:pPr>
          </w:p>
        </w:tc>
        <w:tc>
          <w:tcPr>
            <w:tcW w:w="1030" w:type="dxa"/>
            <w:vAlign w:val="center"/>
          </w:tcPr>
          <w:p w:rsidR="00590C3F" w:rsidRDefault="00590C3F" w:rsidP="00EF14BD">
            <w:pPr>
              <w:jc w:val="center"/>
              <w:rPr>
                <w:rFonts w:ascii="Times New Roman" w:hAnsi="Times New Roman" w:cs="Times New Roman"/>
                <w:sz w:val="28"/>
              </w:rPr>
            </w:pPr>
          </w:p>
        </w:tc>
        <w:tc>
          <w:tcPr>
            <w:tcW w:w="1030" w:type="dxa"/>
            <w:vAlign w:val="center"/>
          </w:tcPr>
          <w:p w:rsidR="00590C3F" w:rsidRDefault="00590C3F"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90C3F"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rsidP="00EF14BD">
            <w:pPr>
              <w:rPr>
                <w:rFonts w:ascii="Times New Roman" w:hAnsi="Times New Roman" w:cs="Times New Roman"/>
                <w:sz w:val="28"/>
              </w:rPr>
            </w:pPr>
            <w:r>
              <w:rPr>
                <w:rFonts w:ascii="Times New Roman" w:hAnsi="Times New Roman" w:cs="Times New Roman"/>
                <w:sz w:val="28"/>
              </w:rPr>
              <w:lastRenderedPageBreak/>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590C3F" w:rsidRDefault="00590C3F"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590C3F" w:rsidRDefault="00590C3F"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90C3F" w:rsidRDefault="00590C3F"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590C3F" w:rsidRDefault="00590C3F" w:rsidP="00EF14BD">
            <w:pPr>
              <w:jc w:val="center"/>
              <w:rPr>
                <w:rFonts w:ascii="Times New Roman" w:hAnsi="Times New Roman" w:cs="Times New Roman"/>
                <w:sz w:val="28"/>
              </w:rPr>
            </w:pPr>
          </w:p>
        </w:tc>
        <w:tc>
          <w:tcPr>
            <w:tcW w:w="1030" w:type="dxa"/>
            <w:vAlign w:val="center"/>
          </w:tcPr>
          <w:p w:rsidR="00590C3F" w:rsidRDefault="00590C3F"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590C3F" w:rsidRDefault="00590C3F"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rsidP="004F29A1">
            <w:pPr>
              <w:jc w:val="center"/>
            </w:pPr>
            <w:r>
              <w:rPr>
                <w:rFonts w:ascii="Times New Roman" w:hAnsi="Times New Roman" w:cs="Times New Roman"/>
                <w:sz w:val="28"/>
              </w:rPr>
              <w:t>825,0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810,0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810,0</w:t>
            </w:r>
          </w:p>
        </w:tc>
      </w:tr>
      <w:tr w:rsidR="00590C3F"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rsidP="00735A15">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590C3F" w:rsidRDefault="00590C3F" w:rsidP="00735A15">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590C3F" w:rsidRDefault="00590C3F" w:rsidP="00735A15">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90C3F" w:rsidRDefault="00590C3F" w:rsidP="00735A15">
            <w:pPr>
              <w:jc w:val="center"/>
              <w:rPr>
                <w:rFonts w:ascii="Times New Roman" w:hAnsi="Times New Roman" w:cs="Times New Roman"/>
                <w:sz w:val="28"/>
              </w:rPr>
            </w:pPr>
            <w:r>
              <w:rPr>
                <w:rFonts w:ascii="Times New Roman" w:hAnsi="Times New Roman" w:cs="Times New Roman"/>
                <w:sz w:val="28"/>
              </w:rPr>
              <w:t>15</w:t>
            </w:r>
          </w:p>
        </w:tc>
        <w:tc>
          <w:tcPr>
            <w:tcW w:w="1030" w:type="dxa"/>
            <w:vAlign w:val="center"/>
          </w:tcPr>
          <w:p w:rsidR="00590C3F" w:rsidRDefault="00590C3F" w:rsidP="00735A15">
            <w:pPr>
              <w:jc w:val="center"/>
            </w:pPr>
          </w:p>
        </w:tc>
        <w:tc>
          <w:tcPr>
            <w:tcW w:w="1030" w:type="dxa"/>
            <w:vAlign w:val="center"/>
          </w:tcPr>
          <w:p w:rsidR="00590C3F" w:rsidRDefault="00590C3F" w:rsidP="00735A15">
            <w:pPr>
              <w:jc w:val="center"/>
            </w:pPr>
          </w:p>
        </w:tc>
        <w:tc>
          <w:tcPr>
            <w:tcW w:w="1030" w:type="dxa"/>
            <w:vAlign w:val="center"/>
          </w:tcPr>
          <w:p w:rsidR="00590C3F" w:rsidRDefault="00590C3F" w:rsidP="00735A15">
            <w:pPr>
              <w:jc w:val="center"/>
            </w:pPr>
            <w:r>
              <w:rPr>
                <w:rFonts w:ascii="Times New Roman" w:hAnsi="Times New Roman" w:cs="Times New Roman"/>
                <w:sz w:val="28"/>
                <w:shd w:val="clear" w:color="auto" w:fill="FFFFFF"/>
              </w:rPr>
              <w:t>15,0</w:t>
            </w:r>
          </w:p>
        </w:tc>
      </w:tr>
      <w:tr w:rsidR="00590C3F" w:rsidTr="005559CB">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rsidP="00735A15">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590C3F" w:rsidRDefault="00590C3F" w:rsidP="00735A15">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590C3F" w:rsidRDefault="00590C3F" w:rsidP="00735A15">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90C3F" w:rsidRDefault="00590C3F" w:rsidP="00735A15">
            <w:pPr>
              <w:jc w:val="center"/>
              <w:rPr>
                <w:rFonts w:ascii="Times New Roman" w:hAnsi="Times New Roman" w:cs="Times New Roman"/>
                <w:sz w:val="28"/>
              </w:rPr>
            </w:pPr>
            <w:r>
              <w:rPr>
                <w:rFonts w:ascii="Times New Roman" w:hAnsi="Times New Roman" w:cs="Times New Roman"/>
                <w:sz w:val="28"/>
              </w:rPr>
              <w:t>15</w:t>
            </w:r>
          </w:p>
        </w:tc>
        <w:tc>
          <w:tcPr>
            <w:tcW w:w="1030" w:type="dxa"/>
            <w:vAlign w:val="center"/>
          </w:tcPr>
          <w:p w:rsidR="00590C3F" w:rsidRDefault="00590C3F" w:rsidP="00735A15">
            <w:pPr>
              <w:jc w:val="center"/>
              <w:rPr>
                <w:rFonts w:ascii="Times New Roman" w:hAnsi="Times New Roman" w:cs="Times New Roman"/>
                <w:sz w:val="28"/>
              </w:rPr>
            </w:pPr>
          </w:p>
        </w:tc>
        <w:tc>
          <w:tcPr>
            <w:tcW w:w="1030" w:type="dxa"/>
            <w:vAlign w:val="center"/>
          </w:tcPr>
          <w:p w:rsidR="00590C3F" w:rsidRDefault="00590C3F" w:rsidP="00735A15">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vAlign w:val="center"/>
          </w:tcPr>
          <w:p w:rsidR="00590C3F" w:rsidRDefault="00590C3F" w:rsidP="00735A15">
            <w:pPr>
              <w:jc w:val="center"/>
            </w:pPr>
            <w:r>
              <w:rPr>
                <w:rFonts w:ascii="Times New Roman" w:hAnsi="Times New Roman" w:cs="Times New Roman"/>
                <w:sz w:val="28"/>
                <w:shd w:val="clear" w:color="auto" w:fill="FFFFFF"/>
              </w:rPr>
              <w:t>15,0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Pr="00020BB0" w:rsidRDefault="00590C3F">
            <w:pPr>
              <w:jc w:val="center"/>
              <w:rPr>
                <w:rFonts w:ascii="Times New Roman" w:hAnsi="Times New Roman" w:cs="Times New Roman"/>
                <w:sz w:val="28"/>
                <w:szCs w:val="28"/>
              </w:rPr>
            </w:pPr>
            <w:r>
              <w:rPr>
                <w:rFonts w:ascii="Times New Roman" w:hAnsi="Times New Roman" w:cs="Times New Roman"/>
                <w:sz w:val="28"/>
                <w:szCs w:val="28"/>
              </w:rPr>
              <w:t>350</w:t>
            </w:r>
            <w:r w:rsidRPr="00020BB0">
              <w:rPr>
                <w:rFonts w:ascii="Times New Roman" w:hAnsi="Times New Roman" w:cs="Times New Roman"/>
                <w:sz w:val="28"/>
                <w:szCs w:val="28"/>
              </w:rPr>
              <w:t>,</w:t>
            </w:r>
            <w:r>
              <w:rPr>
                <w:rFonts w:ascii="Times New Roman" w:hAnsi="Times New Roman" w:cs="Times New Roman"/>
                <w:sz w:val="28"/>
                <w:szCs w:val="28"/>
              </w:rPr>
              <w:t>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116,4</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rsidP="000E237C">
            <w:pPr>
              <w:jc w:val="center"/>
            </w:pPr>
            <w:r w:rsidRPr="001A2C44">
              <w:rPr>
                <w:rFonts w:ascii="Times New Roman" w:hAnsi="Times New Roman" w:cs="Times New Roman"/>
                <w:sz w:val="28"/>
                <w:szCs w:val="28"/>
              </w:rPr>
              <w:t>99,4</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Pr="001A2C44" w:rsidRDefault="00590C3F" w:rsidP="000E237C">
            <w:pPr>
              <w:jc w:val="center"/>
              <w:rPr>
                <w:rFonts w:ascii="Times New Roman" w:hAnsi="Times New Roman" w:cs="Times New Roman"/>
                <w:sz w:val="28"/>
                <w:szCs w:val="28"/>
              </w:rPr>
            </w:pPr>
            <w:r w:rsidRPr="001A2C44">
              <w:rPr>
                <w:rFonts w:ascii="Times New Roman" w:hAnsi="Times New Roman" w:cs="Times New Roman"/>
                <w:sz w:val="28"/>
                <w:szCs w:val="28"/>
              </w:rPr>
              <w:t>99,4</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rsidP="000E237C">
            <w:pPr>
              <w:jc w:val="center"/>
            </w:pPr>
            <w:r>
              <w:rPr>
                <w:rFonts w:ascii="Times New Roman" w:hAnsi="Times New Roman" w:cs="Times New Roman"/>
                <w:sz w:val="28"/>
                <w:shd w:val="clear" w:color="auto" w:fill="FFFFFF"/>
              </w:rPr>
              <w:t>99,4</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17,0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17,0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17,0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rsidP="00780038">
            <w:pPr>
              <w:jc w:val="center"/>
            </w:pPr>
            <w:r>
              <w:rPr>
                <w:rFonts w:ascii="Times New Roman" w:hAnsi="Times New Roman" w:cs="Times New Roman"/>
                <w:sz w:val="28"/>
                <w:shd w:val="clear" w:color="auto" w:fill="FFFFFF"/>
              </w:rPr>
              <w:t>752,0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752,0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752,0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752,0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rsidP="006A3182">
            <w:pPr>
              <w:jc w:val="center"/>
            </w:pPr>
            <w:r>
              <w:rPr>
                <w:rFonts w:ascii="Times New Roman" w:hAnsi="Times New Roman" w:cs="Times New Roman"/>
                <w:sz w:val="28"/>
                <w:shd w:val="clear" w:color="auto" w:fill="FFFFFF"/>
              </w:rPr>
              <w:t>3693,0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3428,0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3428,0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3048,0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350,0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30,0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5,0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Резервный фонд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5,0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5,0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3,8</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3,8</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lastRenderedPageBreak/>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3,8</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590C3F" w:rsidRPr="008154B9" w:rsidRDefault="00590C3F" w:rsidP="00FB342A">
            <w:pPr>
              <w:rPr>
                <w:rFonts w:ascii="Times New Roman" w:hAnsi="Times New Roman" w:cs="Times New Roman"/>
                <w:sz w:val="28"/>
                <w:szCs w:val="28"/>
              </w:rPr>
            </w:pPr>
            <w:r w:rsidRPr="008154B9">
              <w:rPr>
                <w:rFonts w:ascii="Times New Roman" w:hAnsi="Times New Roman" w:cs="Times New Roman"/>
                <w:sz w:val="28"/>
                <w:szCs w:val="28"/>
              </w:rPr>
              <w:t>Обеспечение деятельности администрации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r>
              <w:rPr>
                <w:rFonts w:ascii="Times New Roman" w:hAnsi="Times New Roman" w:cs="Times New Roman"/>
                <w:sz w:val="28"/>
              </w:rPr>
              <w:t>13,2</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r>
              <w:rPr>
                <w:rFonts w:ascii="Times New Roman" w:hAnsi="Times New Roman" w:cs="Times New Roman"/>
                <w:sz w:val="28"/>
              </w:rPr>
              <w:t>13,2</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rsidP="00FB342A">
            <w:pPr>
              <w:rPr>
                <w:rFonts w:ascii="Times New Roman" w:hAnsi="Times New Roman" w:cs="Times New Roman"/>
                <w:sz w:val="28"/>
              </w:rPr>
            </w:pPr>
            <w:r w:rsidRPr="008154B9">
              <w:rPr>
                <w:rFonts w:ascii="Times New Roman" w:hAnsi="Times New Roman" w:cs="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r>
              <w:rPr>
                <w:rFonts w:ascii="Times New Roman" w:hAnsi="Times New Roman" w:cs="Times New Roman"/>
                <w:sz w:val="28"/>
              </w:rPr>
              <w:t>13,2</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rsidP="00FB342A">
            <w:pPr>
              <w:jc w:val="center"/>
              <w:rPr>
                <w:rFonts w:ascii="Times New Roman" w:hAnsi="Times New Roman" w:cs="Times New Roman"/>
                <w:sz w:val="28"/>
              </w:rPr>
            </w:pPr>
            <w:r>
              <w:rPr>
                <w:rFonts w:ascii="Times New Roman" w:hAnsi="Times New Roman" w:cs="Times New Roman"/>
                <w:sz w:val="28"/>
              </w:rPr>
              <w:t>13,2</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243,0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243,0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243,0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21,3</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8154B9" w:rsidRDefault="00590C3F">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21,3</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21,3</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21,3</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0C1AAC" w:rsidRDefault="00590C3F">
            <w:pPr>
              <w:rPr>
                <w:rFonts w:ascii="Times New Roman" w:hAnsi="Times New Roman" w:cs="Times New Roman"/>
                <w:sz w:val="28"/>
                <w:szCs w:val="28"/>
              </w:rPr>
            </w:pPr>
            <w:r w:rsidRPr="000C1AAC">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550 00 00000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0C1AAC" w:rsidRDefault="00590C3F"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 xml:space="preserve">Финансовое обеспечение деятельности администрации муниципального образования </w:t>
            </w:r>
            <w:r w:rsidR="00B7631C">
              <w:rPr>
                <w:rFonts w:ascii="Times New Roman" w:hAnsi="Times New Roman" w:cs="Times New Roman"/>
                <w:iCs/>
                <w:sz w:val="28"/>
                <w:szCs w:val="28"/>
              </w:rPr>
              <w:t>Каневской район</w:t>
            </w:r>
            <w:r w:rsidRPr="000C1AAC">
              <w:rPr>
                <w:rFonts w:ascii="Times New Roman" w:hAnsi="Times New Roman" w:cs="Times New Roman"/>
                <w:iCs/>
                <w:sz w:val="28"/>
                <w:szCs w:val="28"/>
              </w:rPr>
              <w:t xml:space="preserve"> по осуществлению внутреннего муниципального финансового контроля </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552 00 00000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0C1AAC" w:rsidRDefault="00590C3F"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lastRenderedPageBreak/>
              <w:t>функционирование администрации муници</w:t>
            </w:r>
            <w:r w:rsidR="00B7631C">
              <w:rPr>
                <w:rFonts w:ascii="Times New Roman" w:hAnsi="Times New Roman" w:cs="Times New Roman"/>
                <w:iCs/>
                <w:sz w:val="28"/>
                <w:szCs w:val="28"/>
              </w:rPr>
              <w:t>-</w:t>
            </w:r>
            <w:r w:rsidRPr="000C1AAC">
              <w:rPr>
                <w:rFonts w:ascii="Times New Roman" w:hAnsi="Times New Roman" w:cs="Times New Roman"/>
                <w:iCs/>
                <w:sz w:val="28"/>
                <w:szCs w:val="28"/>
              </w:rPr>
              <w:t xml:space="preserve">пального образования </w:t>
            </w:r>
            <w:r w:rsidR="00B7631C">
              <w:rPr>
                <w:rFonts w:ascii="Times New Roman" w:hAnsi="Times New Roman" w:cs="Times New Roman"/>
                <w:iCs/>
                <w:sz w:val="28"/>
                <w:szCs w:val="28"/>
              </w:rPr>
              <w:t xml:space="preserve">Каневской район </w:t>
            </w:r>
            <w:r w:rsidRPr="000C1AAC">
              <w:rPr>
                <w:rFonts w:ascii="Times New Roman" w:hAnsi="Times New Roman" w:cs="Times New Roman"/>
                <w:iCs/>
                <w:sz w:val="28"/>
                <w:szCs w:val="28"/>
              </w:rPr>
              <w:t>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Pr="000C1AAC" w:rsidRDefault="00590C3F" w:rsidP="009C776A">
            <w:pPr>
              <w:autoSpaceDE w:val="0"/>
              <w:jc w:val="left"/>
              <w:rPr>
                <w:rFonts w:ascii="Times New Roman" w:hAnsi="Times New Roman" w:cs="Times New Roman"/>
                <w:sz w:val="28"/>
                <w:szCs w:val="28"/>
              </w:rPr>
            </w:pPr>
            <w:r w:rsidRPr="000C1AAC">
              <w:rPr>
                <w:rFonts w:ascii="Times New Roman" w:hAnsi="Times New Roman" w:cs="Times New Roman"/>
                <w:iCs/>
                <w:sz w:val="28"/>
                <w:szCs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2,0</w:t>
            </w:r>
          </w:p>
        </w:tc>
      </w:tr>
      <w:tr w:rsidR="00590C3F"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90C3F" w:rsidRDefault="00590C3F">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590C3F" w:rsidRDefault="00590C3F">
            <w:pPr>
              <w:jc w:val="center"/>
            </w:pPr>
          </w:p>
        </w:tc>
        <w:tc>
          <w:tcPr>
            <w:tcW w:w="851" w:type="dxa"/>
            <w:tcBorders>
              <w:top w:val="single" w:sz="2" w:space="0" w:color="000000"/>
              <w:bottom w:val="single" w:sz="2" w:space="0" w:color="000000"/>
              <w:right w:val="single" w:sz="2" w:space="0" w:color="000000"/>
            </w:tcBorders>
            <w:vAlign w:val="center"/>
          </w:tcPr>
          <w:p w:rsidR="00590C3F" w:rsidRDefault="00590C3F">
            <w:pPr>
              <w:jc w:val="center"/>
            </w:pPr>
          </w:p>
        </w:tc>
        <w:tc>
          <w:tcPr>
            <w:tcW w:w="992" w:type="dxa"/>
            <w:tcBorders>
              <w:top w:val="single" w:sz="2" w:space="0" w:color="000000"/>
              <w:bottom w:val="single" w:sz="2" w:space="0" w:color="000000"/>
              <w:right w:val="single" w:sz="2" w:space="0" w:color="000000"/>
            </w:tcBorders>
            <w:vAlign w:val="center"/>
          </w:tcPr>
          <w:p w:rsidR="00590C3F" w:rsidRPr="00172A80" w:rsidRDefault="00590C3F" w:rsidP="00172A80">
            <w:pPr>
              <w:ind w:right="-108"/>
              <w:jc w:val="center"/>
              <w:rPr>
                <w:sz w:val="24"/>
              </w:rPr>
            </w:pPr>
            <w:r>
              <w:rPr>
                <w:rFonts w:ascii="Times New Roman" w:hAnsi="Times New Roman" w:cs="Times New Roman"/>
                <w:sz w:val="24"/>
                <w:shd w:val="clear" w:color="auto" w:fill="FFFFFF"/>
              </w:rPr>
              <w:t>21199,7</w:t>
            </w:r>
          </w:p>
        </w:tc>
      </w:tr>
    </w:tbl>
    <w:p w:rsidR="00590C3F" w:rsidRDefault="00590C3F" w:rsidP="00172A80">
      <w:pPr>
        <w:ind w:left="4820"/>
        <w:rPr>
          <w:rFonts w:ascii="Times New Roman" w:hAnsi="Times New Roman" w:cs="Times New Roman"/>
          <w:sz w:val="28"/>
        </w:rPr>
      </w:pPr>
    </w:p>
    <w:p w:rsidR="00590C3F" w:rsidRDefault="00590C3F" w:rsidP="00172A80">
      <w:pPr>
        <w:ind w:left="4820"/>
        <w:rPr>
          <w:rFonts w:ascii="Times New Roman" w:hAnsi="Times New Roman" w:cs="Times New Roman"/>
          <w:sz w:val="28"/>
        </w:rPr>
      </w:pPr>
      <w:r>
        <w:rPr>
          <w:rFonts w:ascii="Times New Roman" w:hAnsi="Times New Roman" w:cs="Times New Roman"/>
          <w:sz w:val="28"/>
        </w:rPr>
        <w:t>ПРИЛОЖЕНИЕ № 7</w:t>
      </w:r>
    </w:p>
    <w:p w:rsidR="00590C3F" w:rsidRDefault="00590C3F"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90C3F" w:rsidRDefault="00590C3F"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90C3F" w:rsidRPr="00EF6CE4" w:rsidRDefault="00590C3F"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90C3F" w:rsidRPr="00172A80" w:rsidRDefault="00590C3F">
      <w:pPr>
        <w:rPr>
          <w:rFonts w:ascii="Times New Roman" w:hAnsi="Times New Roman" w:cs="Times New Roman"/>
          <w:sz w:val="28"/>
          <w:szCs w:val="28"/>
        </w:rPr>
      </w:pPr>
    </w:p>
    <w:p w:rsidR="00590C3F" w:rsidRDefault="00590C3F">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590C3F" w:rsidRDefault="00590C3F">
      <w:pPr>
        <w:jc w:val="center"/>
        <w:rPr>
          <w:rFonts w:ascii="Times New Roman" w:hAnsi="Times New Roman" w:cs="Times New Roman"/>
          <w:color w:val="000000"/>
          <w:sz w:val="28"/>
        </w:rPr>
      </w:pPr>
      <w:r>
        <w:rPr>
          <w:rFonts w:ascii="Times New Roman" w:hAnsi="Times New Roman" w:cs="Times New Roman"/>
          <w:color w:val="000000"/>
          <w:sz w:val="28"/>
        </w:rPr>
        <w:t>Красногвардейского сельского поселения Каневского района на 2020 год</w:t>
      </w:r>
    </w:p>
    <w:p w:rsidR="00590C3F" w:rsidRDefault="00590C3F">
      <w:pPr>
        <w:jc w:val="center"/>
        <w:rPr>
          <w:rFonts w:ascii="Times New Roman" w:hAnsi="Times New Roman" w:cs="Times New Roman"/>
          <w:color w:val="000000"/>
          <w:sz w:val="28"/>
        </w:rPr>
      </w:pPr>
    </w:p>
    <w:p w:rsidR="00590C3F" w:rsidRDefault="00590C3F">
      <w:pPr>
        <w:jc w:val="right"/>
        <w:rPr>
          <w:rFonts w:ascii="Times New Roman" w:hAnsi="Times New Roman" w:cs="Times New Roman"/>
          <w:sz w:val="28"/>
        </w:rPr>
      </w:pPr>
      <w:r>
        <w:rPr>
          <w:rFonts w:ascii="Times New Roman" w:hAnsi="Times New Roman" w:cs="Times New Roman"/>
          <w:color w:val="000000"/>
          <w:sz w:val="28"/>
        </w:rPr>
        <w:t>тыс.руб.</w:t>
      </w:r>
    </w:p>
    <w:tbl>
      <w:tblPr>
        <w:tblW w:w="9923" w:type="dxa"/>
        <w:tblInd w:w="108" w:type="dxa"/>
        <w:tblLayout w:type="fixed"/>
        <w:tblLook w:val="0000"/>
      </w:tblPr>
      <w:tblGrid>
        <w:gridCol w:w="4111"/>
        <w:gridCol w:w="898"/>
        <w:gridCol w:w="661"/>
        <w:gridCol w:w="709"/>
        <w:gridCol w:w="1921"/>
        <w:gridCol w:w="593"/>
        <w:gridCol w:w="1030"/>
      </w:tblGrid>
      <w:tr w:rsidR="00590C3F"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ПР</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Сумма</w:t>
            </w:r>
          </w:p>
        </w:tc>
      </w:tr>
      <w:tr w:rsidR="00590C3F"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rPr>
              <w:t xml:space="preserve">          </w:t>
            </w:r>
            <w:r>
              <w:rPr>
                <w:rFonts w:ascii="Times New Roman" w:hAnsi="Times New Roman" w:cs="Times New Roman"/>
                <w:sz w:val="28"/>
              </w:rPr>
              <w:t>7</w:t>
            </w:r>
          </w:p>
        </w:tc>
      </w:tr>
      <w:tr w:rsidR="00590C3F"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8955DC">
            <w:pPr>
              <w:rPr>
                <w:rFonts w:ascii="Times New Roman" w:hAnsi="Times New Roman" w:cs="Times New Roman"/>
                <w:sz w:val="28"/>
              </w:rPr>
            </w:pPr>
            <w:r>
              <w:rPr>
                <w:rFonts w:ascii="Times New Roman" w:hAnsi="Times New Roman" w:cs="Times New Roman"/>
                <w:sz w:val="28"/>
              </w:rPr>
              <w:t>Администрация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E32229">
            <w:pPr>
              <w:jc w:val="center"/>
            </w:pPr>
            <w:r>
              <w:rPr>
                <w:rFonts w:ascii="Times New Roman" w:hAnsi="Times New Roman" w:cs="Times New Roman"/>
                <w:sz w:val="28"/>
                <w:shd w:val="clear" w:color="auto" w:fill="FFFFFF"/>
              </w:rPr>
              <w:t>21199,7</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5993,8</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752,0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CF7B7B">
            <w:pPr>
              <w:jc w:val="center"/>
            </w:pPr>
            <w:r>
              <w:rPr>
                <w:rFonts w:ascii="Times New Roman" w:hAnsi="Times New Roman" w:cs="Times New Roman"/>
                <w:sz w:val="28"/>
                <w:shd w:val="clear" w:color="auto" w:fill="FFFFFF"/>
              </w:rPr>
              <w:t>752,0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CF7B7B">
            <w:pPr>
              <w:jc w:val="center"/>
            </w:pPr>
            <w:r>
              <w:rPr>
                <w:rFonts w:ascii="Times New Roman" w:hAnsi="Times New Roman" w:cs="Times New Roman"/>
                <w:sz w:val="28"/>
                <w:shd w:val="clear" w:color="auto" w:fill="FFFFFF"/>
              </w:rPr>
              <w:t>752,0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752,0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752,0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363071">
            <w:pPr>
              <w:jc w:val="center"/>
            </w:pPr>
            <w:r>
              <w:rPr>
                <w:rFonts w:ascii="Times New Roman" w:hAnsi="Times New Roman" w:cs="Times New Roman"/>
                <w:sz w:val="28"/>
                <w:shd w:val="clear" w:color="auto" w:fill="FFFFFF"/>
              </w:rPr>
              <w:t>3428,0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363071">
            <w:pPr>
              <w:jc w:val="center"/>
            </w:pPr>
            <w:r>
              <w:rPr>
                <w:rFonts w:ascii="Times New Roman" w:hAnsi="Times New Roman" w:cs="Times New Roman"/>
                <w:sz w:val="28"/>
                <w:shd w:val="clear" w:color="auto" w:fill="FFFFFF"/>
              </w:rPr>
              <w:t>3428,0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363071">
            <w:pPr>
              <w:jc w:val="center"/>
            </w:pPr>
            <w:r>
              <w:rPr>
                <w:rFonts w:ascii="Times New Roman" w:hAnsi="Times New Roman" w:cs="Times New Roman"/>
                <w:sz w:val="28"/>
                <w:shd w:val="clear" w:color="auto" w:fill="FFFFFF"/>
              </w:rPr>
              <w:t>3428,0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363071">
            <w:pPr>
              <w:jc w:val="center"/>
            </w:pPr>
            <w:r>
              <w:rPr>
                <w:rFonts w:ascii="Times New Roman" w:hAnsi="Times New Roman" w:cs="Times New Roman"/>
                <w:sz w:val="28"/>
                <w:shd w:val="clear" w:color="auto" w:fill="FFFFFF"/>
              </w:rPr>
              <w:t>3428,0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90C3F" w:rsidRDefault="00590C3F" w:rsidP="007A1439">
            <w:pPr>
              <w:jc w:val="center"/>
            </w:pPr>
            <w:r>
              <w:rPr>
                <w:rFonts w:ascii="Times New Roman" w:hAnsi="Times New Roman" w:cs="Times New Roman"/>
                <w:sz w:val="28"/>
                <w:shd w:val="clear" w:color="auto" w:fill="FFFFFF"/>
              </w:rPr>
              <w:t>3048,0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33,8</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деятельности контрольносчетных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21,3</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 xml:space="preserve">Обеспечение функциониро-вания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21,3</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21,3</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21,3</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Обеспечение деятельности администрации муниципально</w:t>
            </w:r>
            <w:r w:rsidR="00B7631C">
              <w:rPr>
                <w:rFonts w:ascii="Times New Roman" w:hAnsi="Times New Roman" w:cs="Times New Roman"/>
                <w:iCs/>
                <w:sz w:val="28"/>
                <w:szCs w:val="28"/>
              </w:rPr>
              <w:t xml:space="preserve">го образования Каневской район </w:t>
            </w:r>
            <w:r w:rsidRPr="00467D59">
              <w:rPr>
                <w:rFonts w:ascii="Times New Roman" w:hAnsi="Times New Roman" w:cs="Times New Roman"/>
                <w:iCs/>
                <w:sz w:val="28"/>
                <w:szCs w:val="28"/>
              </w:rPr>
              <w:t>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90C3F" w:rsidRPr="00467D59" w:rsidRDefault="00590C3F"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90C3F" w:rsidRPr="00467D59" w:rsidRDefault="00590C3F"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5500000000</w:t>
            </w:r>
          </w:p>
        </w:tc>
        <w:tc>
          <w:tcPr>
            <w:tcW w:w="593" w:type="dxa"/>
            <w:tcBorders>
              <w:top w:val="single" w:sz="2" w:space="0" w:color="000000"/>
              <w:bottom w:val="single" w:sz="2" w:space="0" w:color="000000"/>
              <w:right w:val="single" w:sz="2" w:space="0" w:color="000000"/>
            </w:tcBorders>
            <w:vAlign w:val="center"/>
          </w:tcPr>
          <w:p w:rsidR="00590C3F" w:rsidRPr="00467D59" w:rsidRDefault="00590C3F"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90C3F" w:rsidRPr="00467D59" w:rsidRDefault="00590C3F"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iCs/>
                <w:sz w:val="28"/>
                <w:szCs w:val="28"/>
              </w:rPr>
              <w:t>12,5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Финансовое обеспечение деятельности администрации муниципальн</w:t>
            </w:r>
            <w:r w:rsidR="00B7631C">
              <w:rPr>
                <w:rFonts w:ascii="Times New Roman" w:hAnsi="Times New Roman" w:cs="Times New Roman"/>
                <w:iCs/>
                <w:sz w:val="28"/>
                <w:szCs w:val="28"/>
              </w:rPr>
              <w:t>ого образования Каневской район</w:t>
            </w:r>
            <w:r w:rsidRPr="00467D59">
              <w:rPr>
                <w:rFonts w:ascii="Times New Roman" w:hAnsi="Times New Roman" w:cs="Times New Roman"/>
                <w:iCs/>
                <w:sz w:val="28"/>
                <w:szCs w:val="28"/>
              </w:rPr>
              <w:t xml:space="preserve"> по осуществлению внутреннего муниципального финансового контроля </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90C3F" w:rsidRPr="00467D59" w:rsidRDefault="00590C3F"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90C3F" w:rsidRPr="00467D59" w:rsidRDefault="00590C3F"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5520000000</w:t>
            </w:r>
          </w:p>
        </w:tc>
        <w:tc>
          <w:tcPr>
            <w:tcW w:w="593" w:type="dxa"/>
            <w:tcBorders>
              <w:top w:val="single" w:sz="2" w:space="0" w:color="000000"/>
              <w:bottom w:val="single" w:sz="2" w:space="0" w:color="000000"/>
              <w:right w:val="single" w:sz="2" w:space="0" w:color="000000"/>
            </w:tcBorders>
            <w:vAlign w:val="center"/>
          </w:tcPr>
          <w:p w:rsidR="00590C3F" w:rsidRPr="00467D59" w:rsidRDefault="00590C3F"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90C3F" w:rsidRPr="00467D59" w:rsidRDefault="00590C3F"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функционирование адми</w:t>
            </w:r>
            <w:r w:rsidR="00B7631C">
              <w:rPr>
                <w:rFonts w:ascii="Times New Roman" w:hAnsi="Times New Roman" w:cs="Times New Roman"/>
                <w:iCs/>
                <w:sz w:val="28"/>
                <w:szCs w:val="28"/>
              </w:rPr>
              <w:t>-</w:t>
            </w:r>
            <w:r w:rsidRPr="00467D59">
              <w:rPr>
                <w:rFonts w:ascii="Times New Roman" w:hAnsi="Times New Roman" w:cs="Times New Roman"/>
                <w:iCs/>
                <w:sz w:val="28"/>
                <w:szCs w:val="28"/>
              </w:rPr>
              <w:t>нистрации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90C3F" w:rsidRPr="00467D59" w:rsidRDefault="00590C3F"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90C3F" w:rsidRPr="00467D59" w:rsidRDefault="00590C3F"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590C3F" w:rsidRPr="00467D59" w:rsidRDefault="00590C3F"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90C3F" w:rsidRPr="00467D59" w:rsidRDefault="00590C3F"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autoSpaceDE w:val="0"/>
              <w:jc w:val="left"/>
              <w:rPr>
                <w:rFonts w:ascii="Times New Roman" w:hAnsi="Times New Roman" w:cs="Times New Roman"/>
                <w:sz w:val="28"/>
                <w:szCs w:val="28"/>
              </w:rPr>
            </w:pPr>
            <w:r w:rsidRPr="00467D59">
              <w:rPr>
                <w:rFonts w:ascii="Times New Roman" w:hAnsi="Times New Roman" w:cs="Times New Roman"/>
                <w:iCs/>
                <w:sz w:val="28"/>
                <w:szCs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Pr="00467D59" w:rsidRDefault="00590C3F"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90C3F" w:rsidRPr="00467D59" w:rsidRDefault="00590C3F"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90C3F" w:rsidRPr="00467D59" w:rsidRDefault="00590C3F"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590C3F" w:rsidRPr="00467D59" w:rsidRDefault="00590C3F" w:rsidP="009C776A">
            <w:pPr>
              <w:jc w:val="center"/>
              <w:rPr>
                <w:rFonts w:ascii="Times New Roman" w:hAnsi="Times New Roman" w:cs="Times New Roman"/>
                <w:sz w:val="28"/>
                <w:szCs w:val="28"/>
              </w:rPr>
            </w:pPr>
            <w:r w:rsidRPr="00467D59">
              <w:rPr>
                <w:rFonts w:ascii="Times New Roman" w:hAnsi="Times New Roman" w:cs="Times New Roman"/>
                <w:sz w:val="28"/>
                <w:szCs w:val="28"/>
              </w:rPr>
              <w:t>500</w:t>
            </w:r>
          </w:p>
        </w:tc>
        <w:tc>
          <w:tcPr>
            <w:tcW w:w="1030" w:type="dxa"/>
            <w:tcBorders>
              <w:top w:val="single" w:sz="2" w:space="0" w:color="000000"/>
              <w:bottom w:val="single" w:sz="2" w:space="0" w:color="000000"/>
              <w:right w:val="single" w:sz="2" w:space="0" w:color="000000"/>
            </w:tcBorders>
            <w:vAlign w:val="center"/>
          </w:tcPr>
          <w:p w:rsidR="00590C3F" w:rsidRPr="00467D59" w:rsidRDefault="00590C3F"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90C3F"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5,0</w:t>
            </w:r>
          </w:p>
        </w:tc>
      </w:tr>
      <w:tr w:rsidR="00590C3F"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5,0</w:t>
            </w:r>
          </w:p>
        </w:tc>
      </w:tr>
      <w:tr w:rsidR="00590C3F"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5,0</w:t>
            </w:r>
          </w:p>
        </w:tc>
      </w:tr>
      <w:tr w:rsidR="00590C3F"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Резервный фонд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5,0</w:t>
            </w:r>
          </w:p>
        </w:tc>
      </w:tr>
      <w:tr w:rsidR="00590C3F"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BF22CB">
            <w:pPr>
              <w:jc w:val="center"/>
            </w:pPr>
            <w:r>
              <w:rPr>
                <w:rFonts w:ascii="Times New Roman" w:hAnsi="Times New Roman" w:cs="Times New Roman"/>
                <w:sz w:val="28"/>
                <w:shd w:val="clear" w:color="auto" w:fill="FFFFFF"/>
              </w:rPr>
              <w:t>1775,0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3,8</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Образование и организация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3,8</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3,8</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3,8</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Pr="00EB1336" w:rsidRDefault="00590C3F" w:rsidP="00BF22CB">
            <w:pPr>
              <w:jc w:val="center"/>
              <w:rPr>
                <w:rFonts w:ascii="Times New Roman" w:hAnsi="Times New Roman" w:cs="Times New Roman"/>
                <w:sz w:val="28"/>
                <w:szCs w:val="28"/>
              </w:rPr>
            </w:pPr>
            <w:r>
              <w:rPr>
                <w:rFonts w:ascii="Times New Roman" w:hAnsi="Times New Roman" w:cs="Times New Roman"/>
                <w:sz w:val="28"/>
                <w:szCs w:val="28"/>
              </w:rPr>
              <w:t>1392,2</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14577B">
            <w:pPr>
              <w:jc w:val="center"/>
            </w:pPr>
            <w:r>
              <w:rPr>
                <w:rFonts w:ascii="Times New Roman" w:hAnsi="Times New Roman" w:cs="Times New Roman"/>
                <w:sz w:val="28"/>
                <w:shd w:val="clear" w:color="auto" w:fill="FFFFFF"/>
              </w:rPr>
              <w:t>56</w:t>
            </w:r>
            <w:r w:rsidR="00590C3F">
              <w:rPr>
                <w:rFonts w:ascii="Times New Roman" w:hAnsi="Times New Roman" w:cs="Times New Roman"/>
                <w:sz w:val="28"/>
                <w:shd w:val="clear" w:color="auto" w:fill="FFFFFF"/>
              </w:rPr>
              <w:t>,0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14577B">
            <w:pPr>
              <w:jc w:val="center"/>
            </w:pPr>
            <w:r>
              <w:rPr>
                <w:rFonts w:ascii="Times New Roman" w:hAnsi="Times New Roman" w:cs="Times New Roman"/>
                <w:sz w:val="28"/>
                <w:shd w:val="clear" w:color="auto" w:fill="FFFFFF"/>
              </w:rPr>
              <w:t>56</w:t>
            </w:r>
            <w:r w:rsidR="00590C3F">
              <w:rPr>
                <w:rFonts w:ascii="Times New Roman" w:hAnsi="Times New Roman" w:cs="Times New Roman"/>
                <w:sz w:val="28"/>
                <w:shd w:val="clear" w:color="auto" w:fill="FFFFFF"/>
              </w:rPr>
              <w:t>,0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590C3F" w:rsidRDefault="0014577B">
            <w:pPr>
              <w:jc w:val="center"/>
            </w:pPr>
            <w:r>
              <w:rPr>
                <w:rFonts w:ascii="Times New Roman" w:hAnsi="Times New Roman" w:cs="Times New Roman"/>
                <w:sz w:val="28"/>
                <w:shd w:val="clear" w:color="auto" w:fill="FFFFFF"/>
              </w:rPr>
              <w:t>56</w:t>
            </w:r>
            <w:r w:rsidR="00590C3F">
              <w:rPr>
                <w:rFonts w:ascii="Times New Roman" w:hAnsi="Times New Roman" w:cs="Times New Roman"/>
                <w:sz w:val="28"/>
                <w:shd w:val="clear" w:color="auto" w:fill="FFFFFF"/>
              </w:rPr>
              <w:t>,0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590C3F" w:rsidRDefault="00590C3F">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90C3F" w:rsidRDefault="00590C3F" w:rsidP="0014577B">
            <w:pPr>
              <w:jc w:val="center"/>
            </w:pPr>
            <w:r>
              <w:rPr>
                <w:rFonts w:ascii="Times New Roman" w:hAnsi="Times New Roman" w:cs="Times New Roman"/>
                <w:sz w:val="28"/>
                <w:shd w:val="clear" w:color="auto" w:fill="FFFFFF"/>
              </w:rPr>
              <w:t>1</w:t>
            </w:r>
            <w:r w:rsidR="0014577B">
              <w:rPr>
                <w:rFonts w:ascii="Times New Roman" w:hAnsi="Times New Roman" w:cs="Times New Roman"/>
                <w:sz w:val="28"/>
                <w:shd w:val="clear" w:color="auto" w:fill="FFFFFF"/>
              </w:rPr>
              <w:t>6</w:t>
            </w:r>
            <w:r>
              <w:rPr>
                <w:rFonts w:ascii="Times New Roman" w:hAnsi="Times New Roman" w:cs="Times New Roman"/>
                <w:sz w:val="28"/>
                <w:shd w:val="clear" w:color="auto" w:fill="FFFFFF"/>
              </w:rPr>
              <w:t>,7</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590C3F" w:rsidRDefault="00590C3F">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90C3F" w:rsidRDefault="00590C3F" w:rsidP="0014577B">
            <w:pPr>
              <w:jc w:val="center"/>
            </w:pPr>
            <w:r>
              <w:rPr>
                <w:rFonts w:ascii="Times New Roman" w:hAnsi="Times New Roman" w:cs="Times New Roman"/>
                <w:sz w:val="28"/>
                <w:shd w:val="clear" w:color="auto" w:fill="FFFFFF"/>
              </w:rPr>
              <w:t>1</w:t>
            </w:r>
            <w:r w:rsidR="0014577B">
              <w:rPr>
                <w:rFonts w:ascii="Times New Roman" w:hAnsi="Times New Roman" w:cs="Times New Roman"/>
                <w:sz w:val="28"/>
                <w:shd w:val="clear" w:color="auto" w:fill="FFFFFF"/>
              </w:rPr>
              <w:t>6</w:t>
            </w:r>
            <w:r>
              <w:rPr>
                <w:rFonts w:ascii="Times New Roman" w:hAnsi="Times New Roman" w:cs="Times New Roman"/>
                <w:sz w:val="28"/>
                <w:shd w:val="clear" w:color="auto" w:fill="FFFFFF"/>
              </w:rPr>
              <w:t>,7</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rsidP="0014577B">
            <w:pPr>
              <w:jc w:val="center"/>
            </w:pPr>
            <w:r>
              <w:rPr>
                <w:rFonts w:ascii="Times New Roman" w:hAnsi="Times New Roman" w:cs="Times New Roman"/>
                <w:sz w:val="28"/>
                <w:shd w:val="clear" w:color="auto" w:fill="FFFFFF"/>
              </w:rPr>
              <w:t>1</w:t>
            </w:r>
            <w:r w:rsidR="0014577B">
              <w:rPr>
                <w:rFonts w:ascii="Times New Roman" w:hAnsi="Times New Roman" w:cs="Times New Roman"/>
                <w:sz w:val="28"/>
                <w:shd w:val="clear" w:color="auto" w:fill="FFFFFF"/>
              </w:rPr>
              <w:t>6</w:t>
            </w:r>
            <w:r>
              <w:rPr>
                <w:rFonts w:ascii="Times New Roman" w:hAnsi="Times New Roman" w:cs="Times New Roman"/>
                <w:sz w:val="28"/>
                <w:shd w:val="clear" w:color="auto" w:fill="FFFFFF"/>
              </w:rPr>
              <w:t>,7</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79,9</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Мероприятия по оценке имущества, по обеспечению государственной регистрации </w:t>
            </w:r>
            <w:r>
              <w:rPr>
                <w:rFonts w:ascii="Times New Roman" w:hAnsi="Times New Roman" w:cs="Times New Roman"/>
                <w:sz w:val="28"/>
              </w:rPr>
              <w:lastRenderedPageBreak/>
              <w:t>прав на муниципальное имущество и имущество, приобретаемое в муници</w:t>
            </w:r>
            <w:r w:rsidR="00B7631C">
              <w:rPr>
                <w:rFonts w:ascii="Times New Roman" w:hAnsi="Times New Roman" w:cs="Times New Roman"/>
                <w:sz w:val="28"/>
              </w:rPr>
              <w:t>-</w:t>
            </w:r>
            <w:r>
              <w:rPr>
                <w:rFonts w:ascii="Times New Roman" w:hAnsi="Times New Roman" w:cs="Times New Roman"/>
                <w:sz w:val="28"/>
              </w:rPr>
              <w:t>пальную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lastRenderedPageBreak/>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Pr="00DA3D69" w:rsidRDefault="00590C3F">
            <w:pPr>
              <w:jc w:val="center"/>
              <w:rPr>
                <w:rFonts w:ascii="Times New Roman" w:hAnsi="Times New Roman" w:cs="Times New Roman"/>
                <w:sz w:val="28"/>
                <w:szCs w:val="28"/>
              </w:rPr>
            </w:pPr>
            <w:r w:rsidRPr="00DA3D69">
              <w:rPr>
                <w:rFonts w:ascii="Times New Roman" w:hAnsi="Times New Roman" w:cs="Times New Roman"/>
                <w:sz w:val="28"/>
                <w:szCs w:val="28"/>
              </w:rPr>
              <w:t>79,9</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79,9</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417AF4">
            <w:pPr>
              <w:jc w:val="center"/>
            </w:pPr>
            <w:r>
              <w:rPr>
                <w:rFonts w:ascii="Times New Roman" w:hAnsi="Times New Roman" w:cs="Times New Roman"/>
                <w:sz w:val="28"/>
                <w:shd w:val="clear" w:color="auto" w:fill="FFFFFF"/>
              </w:rPr>
              <w:t>1239,6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417AF4">
            <w:pPr>
              <w:jc w:val="center"/>
            </w:pPr>
            <w:r>
              <w:rPr>
                <w:rFonts w:ascii="Times New Roman" w:hAnsi="Times New Roman" w:cs="Times New Roman"/>
                <w:sz w:val="28"/>
                <w:shd w:val="clear" w:color="auto" w:fill="FFFFFF"/>
              </w:rPr>
              <w:t>1239,6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590C3F" w:rsidRDefault="008012F6">
            <w:pPr>
              <w:jc w:val="center"/>
            </w:pPr>
            <w:r>
              <w:rPr>
                <w:rFonts w:ascii="Times New Roman" w:hAnsi="Times New Roman" w:cs="Times New Roman"/>
                <w:sz w:val="28"/>
                <w:shd w:val="clear" w:color="auto" w:fill="FFFFFF"/>
              </w:rPr>
              <w:t>795,2</w:t>
            </w:r>
          </w:p>
        </w:tc>
      </w:tr>
      <w:tr w:rsidR="00590C3F" w:rsidTr="008955DC">
        <w:trPr>
          <w:trHeight w:val="315"/>
        </w:trPr>
        <w:tc>
          <w:tcPr>
            <w:tcW w:w="4111" w:type="dxa"/>
            <w:tcBorders>
              <w:left w:val="single" w:sz="2" w:space="0" w:color="000000"/>
              <w:bottom w:val="single" w:sz="2" w:space="0" w:color="000000"/>
              <w:right w:val="single" w:sz="2" w:space="0" w:color="000000"/>
            </w:tcBorders>
            <w:vAlign w:val="center"/>
          </w:tcPr>
          <w:p w:rsidR="00590C3F" w:rsidRDefault="00590C3F"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898" w:type="dxa"/>
            <w:tcBorders>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590C3F" w:rsidRDefault="008012F6">
            <w:pPr>
              <w:jc w:val="center"/>
            </w:pPr>
            <w:r>
              <w:rPr>
                <w:rFonts w:ascii="Times New Roman" w:hAnsi="Times New Roman" w:cs="Times New Roman"/>
                <w:sz w:val="28"/>
                <w:shd w:val="clear" w:color="auto" w:fill="FFFFFF"/>
              </w:rPr>
              <w:t>444,4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370,0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320,0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320,0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320,0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9,0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243,0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Мобилизационная и вневойско-вая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243,0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243,0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Осуществление первичного воинского учета на террито-</w:t>
            </w:r>
            <w:r>
              <w:rPr>
                <w:rFonts w:ascii="Times New Roman" w:hAnsi="Times New Roman" w:cs="Times New Roman"/>
                <w:sz w:val="28"/>
              </w:rPr>
              <w:lastRenderedPageBreak/>
              <w:t>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lastRenderedPageBreak/>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243,0</w:t>
            </w:r>
          </w:p>
        </w:tc>
      </w:tr>
      <w:tr w:rsidR="00590C3F"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Обеспечение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243,0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243,0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Национальная безопасность и правоохранительная деятель-ность</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16,6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16,6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16,6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16,6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16,6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16,6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5493,7</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5480,5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5480,5</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Капитальный ремонт и ремонт </w:t>
            </w:r>
            <w:r>
              <w:rPr>
                <w:rFonts w:ascii="Times New Roman" w:hAnsi="Times New Roman" w:cs="Times New Roman"/>
                <w:sz w:val="28"/>
              </w:rPr>
              <w:lastRenderedPageBreak/>
              <w:t>автомобильных дорог местного значения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lastRenderedPageBreak/>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3801,8</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Мероприятия по капитальному ремонту и ремонту автомо-бильных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151,1</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151,1</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Pr="004D7B60" w:rsidRDefault="00590C3F" w:rsidP="00EB1C33">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автомо</w:t>
            </w:r>
            <w:r>
              <w:rPr>
                <w:rFonts w:ascii="Times New Roman" w:hAnsi="Times New Roman"/>
                <w:sz w:val="28"/>
                <w:szCs w:val="28"/>
              </w:rPr>
              <w:t xml:space="preserve">-бильных дорог общего пользо-вания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Pr="004D7B60" w:rsidRDefault="00590C3F"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590C3F" w:rsidRDefault="00590C3F"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90C3F" w:rsidRDefault="00590C3F"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Pr="004D7B60" w:rsidRDefault="00590C3F"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590C3F" w:rsidRPr="004D7B60" w:rsidRDefault="00590C3F"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590C3F" w:rsidRDefault="00590C3F"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590C3F" w:rsidRDefault="00590C3F"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250D4B">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1678,7</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6D4B53">
            <w:pPr>
              <w:jc w:val="center"/>
            </w:pPr>
            <w:r>
              <w:rPr>
                <w:rFonts w:ascii="Times New Roman" w:hAnsi="Times New Roman" w:cs="Times New Roman"/>
                <w:sz w:val="28"/>
                <w:shd w:val="clear" w:color="auto" w:fill="FFFFFF"/>
              </w:rPr>
              <w:t>810,0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810,0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sidRPr="00E12FB8">
              <w:rPr>
                <w:rFonts w:ascii="Times New Roman" w:hAnsi="Times New Roman" w:cs="Times New Roman"/>
                <w:sz w:val="28"/>
                <w:szCs w:val="28"/>
              </w:rPr>
              <w:t xml:space="preserve">Победителей краевого конкурса на звание "Лучший орган </w:t>
            </w:r>
            <w:r w:rsidRPr="00E12FB8">
              <w:rPr>
                <w:rFonts w:ascii="Times New Roman" w:hAnsi="Times New Roman" w:cs="Times New Roman"/>
                <w:sz w:val="28"/>
                <w:szCs w:val="28"/>
              </w:rPr>
              <w:lastRenderedPageBreak/>
              <w:t>территориального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lastRenderedPageBreak/>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90C3F" w:rsidRDefault="00590C3F"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13,2</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590C3F" w:rsidRPr="000824AD" w:rsidRDefault="00590C3F" w:rsidP="005B24E4">
            <w:pPr>
              <w:rPr>
                <w:rFonts w:ascii="Times New Roman" w:hAnsi="Times New Roman"/>
                <w:sz w:val="28"/>
                <w:szCs w:val="28"/>
              </w:rPr>
            </w:pPr>
            <w:r w:rsidRPr="000824AD">
              <w:rPr>
                <w:rFonts w:ascii="Times New Roman" w:hAnsi="Times New Roman"/>
                <w:sz w:val="28"/>
                <w:szCs w:val="28"/>
              </w:rPr>
              <w:t>Обеспечение деятельности администрации Красногвар</w:t>
            </w:r>
            <w:r>
              <w:rPr>
                <w:rFonts w:ascii="Times New Roman" w:hAnsi="Times New Roman"/>
                <w:sz w:val="28"/>
                <w:szCs w:val="28"/>
              </w:rPr>
              <w:t>-</w:t>
            </w:r>
            <w:r w:rsidRPr="000824AD">
              <w:rPr>
                <w:rFonts w:ascii="Times New Roman" w:hAnsi="Times New Roman"/>
                <w:sz w:val="28"/>
                <w:szCs w:val="28"/>
              </w:rPr>
              <w:t>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rPr>
                <w:rFonts w:ascii="Times New Roman" w:hAnsi="Times New Roman" w:cs="Times New Roman"/>
                <w:sz w:val="28"/>
              </w:rPr>
            </w:pPr>
            <w:r w:rsidRPr="000824AD">
              <w:rPr>
                <w:rFonts w:ascii="Times New Roman" w:hAnsi="Times New Roman"/>
                <w:sz w:val="28"/>
                <w:szCs w:val="28"/>
              </w:rPr>
              <w:t>Отдельные непрограммные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rPr>
                <w:rFonts w:ascii="Times New Roman" w:hAnsi="Times New Roman" w:cs="Times New Roman"/>
                <w:sz w:val="28"/>
              </w:rPr>
            </w:pPr>
            <w:r w:rsidRPr="000824AD">
              <w:rPr>
                <w:rFonts w:ascii="Times New Roman" w:hAnsi="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w:t>
            </w:r>
            <w:r>
              <w:rPr>
                <w:rFonts w:ascii="Times New Roman" w:hAnsi="Times New Roman"/>
                <w:sz w:val="28"/>
                <w:szCs w:val="28"/>
              </w:rPr>
              <w:t>-</w:t>
            </w:r>
            <w:r w:rsidRPr="000824AD">
              <w:rPr>
                <w:rFonts w:ascii="Times New Roman" w:hAnsi="Times New Roman"/>
                <w:sz w:val="28"/>
                <w:szCs w:val="28"/>
              </w:rPr>
              <w:t>вания,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rPr>
                <w:rFonts w:ascii="Times New Roman" w:hAnsi="Times New Roman" w:cs="Times New Roman"/>
                <w:sz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713,2</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116,4</w:t>
            </w:r>
          </w:p>
        </w:tc>
      </w:tr>
      <w:tr w:rsidR="00590C3F" w:rsidTr="00797EA8">
        <w:trPr>
          <w:trHeight w:val="2194"/>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116,4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90C3F" w:rsidRDefault="00590C3F" w:rsidP="000E237C">
            <w:pPr>
              <w:jc w:val="center"/>
            </w:pPr>
            <w:r>
              <w:rPr>
                <w:rFonts w:ascii="Times New Roman" w:hAnsi="Times New Roman" w:cs="Times New Roman"/>
                <w:sz w:val="28"/>
                <w:shd w:val="clear" w:color="auto" w:fill="FFFFFF"/>
              </w:rPr>
              <w:t>99,4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90C3F" w:rsidRDefault="00590C3F" w:rsidP="000E237C">
            <w:pPr>
              <w:jc w:val="center"/>
            </w:pPr>
            <w:r>
              <w:rPr>
                <w:rFonts w:ascii="Times New Roman" w:hAnsi="Times New Roman" w:cs="Times New Roman"/>
                <w:sz w:val="28"/>
                <w:shd w:val="clear" w:color="auto" w:fill="FFFFFF"/>
              </w:rPr>
              <w:t>99,4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590C3F" w:rsidRDefault="00590C3F" w:rsidP="000E237C">
            <w:pPr>
              <w:jc w:val="center"/>
            </w:pPr>
            <w:r>
              <w:rPr>
                <w:rFonts w:ascii="Times New Roman" w:hAnsi="Times New Roman" w:cs="Times New Roman"/>
                <w:sz w:val="28"/>
                <w:shd w:val="clear" w:color="auto" w:fill="FFFFFF"/>
              </w:rPr>
              <w:t>99,4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17,0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t>17,0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Закупка товаров, работ и услуг </w:t>
            </w:r>
            <w:r>
              <w:rPr>
                <w:rFonts w:ascii="Times New Roman" w:hAnsi="Times New Roman" w:cs="Times New Roman"/>
                <w:sz w:val="28"/>
              </w:rPr>
              <w:lastRenderedPageBreak/>
              <w:t>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lastRenderedPageBreak/>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w:t>
            </w:r>
            <w:r>
              <w:rPr>
                <w:rFonts w:ascii="Times New Roman" w:hAnsi="Times New Roman" w:cs="Times New Roman"/>
                <w:sz w:val="28"/>
              </w:rPr>
              <w:lastRenderedPageBreak/>
              <w:t>0</w:t>
            </w:r>
          </w:p>
        </w:tc>
        <w:tc>
          <w:tcPr>
            <w:tcW w:w="1030" w:type="dxa"/>
            <w:tcBorders>
              <w:top w:val="single" w:sz="2" w:space="0" w:color="000000"/>
              <w:bottom w:val="single" w:sz="2" w:space="0" w:color="000000"/>
              <w:right w:val="single" w:sz="2" w:space="0" w:color="000000"/>
            </w:tcBorders>
            <w:shd w:val="clear" w:color="auto" w:fill="FFFFFF"/>
            <w:vAlign w:val="center"/>
          </w:tcPr>
          <w:p w:rsidR="00590C3F" w:rsidRDefault="00590C3F">
            <w:pPr>
              <w:jc w:val="center"/>
            </w:pPr>
            <w:r>
              <w:rPr>
                <w:rFonts w:ascii="Times New Roman" w:hAnsi="Times New Roman" w:cs="Times New Roman"/>
                <w:sz w:val="28"/>
                <w:shd w:val="clear" w:color="auto" w:fill="FFFFFF"/>
              </w:rPr>
              <w:lastRenderedPageBreak/>
              <w:t>17,0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Pr="006B6CFA" w:rsidRDefault="00590C3F">
            <w:pPr>
              <w:jc w:val="center"/>
              <w:rPr>
                <w:rFonts w:ascii="Times New Roman" w:hAnsi="Times New Roman" w:cs="Times New Roman"/>
                <w:sz w:val="28"/>
                <w:szCs w:val="28"/>
              </w:rPr>
            </w:pPr>
            <w:r>
              <w:rPr>
                <w:rFonts w:ascii="Times New Roman" w:hAnsi="Times New Roman" w:cs="Times New Roman"/>
                <w:sz w:val="28"/>
                <w:szCs w:val="28"/>
              </w:rPr>
              <w:t>596,8</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596,8</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370,2</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Pr="00727E99" w:rsidRDefault="00590C3F">
            <w:pPr>
              <w:jc w:val="center"/>
              <w:rPr>
                <w:rFonts w:ascii="Times New Roman" w:hAnsi="Times New Roman" w:cs="Times New Roman"/>
                <w:sz w:val="28"/>
                <w:szCs w:val="28"/>
              </w:rPr>
            </w:pPr>
            <w:r>
              <w:rPr>
                <w:rFonts w:ascii="Times New Roman" w:hAnsi="Times New Roman" w:cs="Times New Roman"/>
                <w:sz w:val="28"/>
                <w:szCs w:val="28"/>
              </w:rPr>
              <w:t>370,2</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370,2</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Pr="0015393E" w:rsidRDefault="00590C3F" w:rsidP="00AA7AA7">
            <w:pPr>
              <w:rPr>
                <w:rFonts w:ascii="Times New Roman" w:hAnsi="Times New Roman" w:cs="Times New Roman"/>
                <w:sz w:val="28"/>
              </w:rPr>
            </w:pPr>
            <w:r w:rsidRPr="0015393E">
              <w:rPr>
                <w:rFonts w:ascii="Times New Roman" w:hAnsi="Times New Roman" w:cs="Times New Roman"/>
                <w:sz w:val="28"/>
                <w:szCs w:val="28"/>
              </w:rPr>
              <w:t>Мероприятия по благоуст</w:t>
            </w:r>
            <w:r w:rsidR="00B7631C">
              <w:rPr>
                <w:rFonts w:ascii="Times New Roman" w:hAnsi="Times New Roman" w:cs="Times New Roman"/>
                <w:sz w:val="28"/>
                <w:szCs w:val="28"/>
              </w:rPr>
              <w:t>-</w:t>
            </w:r>
            <w:r w:rsidRPr="0015393E">
              <w:rPr>
                <w:rFonts w:ascii="Times New Roman" w:hAnsi="Times New Roman" w:cs="Times New Roman"/>
                <w:sz w:val="28"/>
                <w:szCs w:val="28"/>
              </w:rPr>
              <w:t>ройству территории Красногвардейского сельского поселения Благоустройство территории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Pr="00B7631C" w:rsidRDefault="00590C3F" w:rsidP="00B7631C">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AA7AA7">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90C3F" w:rsidRDefault="00590C3F"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226,6</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A8047D">
            <w:pPr>
              <w:jc w:val="center"/>
            </w:pPr>
            <w:r>
              <w:rPr>
                <w:rFonts w:ascii="Times New Roman" w:hAnsi="Times New Roman" w:cs="Times New Roman"/>
                <w:sz w:val="28"/>
                <w:shd w:val="clear" w:color="auto" w:fill="FFFFFF"/>
              </w:rPr>
              <w:t>8387,4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A8047D">
            <w:pPr>
              <w:jc w:val="center"/>
            </w:pPr>
            <w:r>
              <w:rPr>
                <w:rFonts w:ascii="Times New Roman" w:hAnsi="Times New Roman" w:cs="Times New Roman"/>
                <w:sz w:val="28"/>
                <w:shd w:val="clear" w:color="auto" w:fill="FFFFFF"/>
              </w:rPr>
              <w:t>8387,4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A8047D">
            <w:pPr>
              <w:jc w:val="center"/>
            </w:pPr>
            <w:r>
              <w:rPr>
                <w:rFonts w:ascii="Times New Roman" w:hAnsi="Times New Roman" w:cs="Times New Roman"/>
                <w:sz w:val="28"/>
                <w:shd w:val="clear" w:color="auto" w:fill="FFFFFF"/>
              </w:rPr>
              <w:t>8387,4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куль-туры «Сельский Дом культуры поселка Красногвардеец» и муниципального бюджетного </w:t>
            </w:r>
            <w:r>
              <w:rPr>
                <w:rFonts w:ascii="Times New Roman" w:hAnsi="Times New Roman" w:cs="Times New Roman"/>
                <w:sz w:val="28"/>
              </w:rPr>
              <w:lastRenderedPageBreak/>
              <w:t>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lastRenderedPageBreak/>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067028">
            <w:pPr>
              <w:jc w:val="center"/>
            </w:pPr>
            <w:r>
              <w:rPr>
                <w:rFonts w:ascii="Times New Roman" w:hAnsi="Times New Roman" w:cs="Times New Roman"/>
                <w:sz w:val="28"/>
                <w:shd w:val="clear" w:color="auto" w:fill="FFFFFF"/>
              </w:rPr>
              <w:t>6762,4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1F2D75">
            <w:pPr>
              <w:jc w:val="center"/>
            </w:pPr>
            <w:r>
              <w:rPr>
                <w:rFonts w:ascii="Times New Roman" w:hAnsi="Times New Roman" w:cs="Times New Roman"/>
                <w:sz w:val="28"/>
                <w:shd w:val="clear" w:color="auto" w:fill="FFFFFF"/>
              </w:rPr>
              <w:t>6712,4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90C3F" w:rsidRDefault="00590C3F" w:rsidP="001F2D75">
            <w:pPr>
              <w:jc w:val="center"/>
            </w:pPr>
            <w:r>
              <w:rPr>
                <w:rFonts w:ascii="Times New Roman" w:hAnsi="Times New Roman" w:cs="Times New Roman"/>
                <w:sz w:val="28"/>
                <w:shd w:val="clear" w:color="auto" w:fill="FFFFFF"/>
              </w:rPr>
              <w:t>6712,4</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067028">
            <w:pPr>
              <w:jc w:val="center"/>
            </w:pPr>
            <w:r>
              <w:rPr>
                <w:rFonts w:ascii="Times New Roman" w:hAnsi="Times New Roman" w:cs="Times New Roman"/>
                <w:sz w:val="28"/>
                <w:shd w:val="clear" w:color="auto" w:fill="FFFFFF"/>
              </w:rPr>
              <w:t>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90C3F" w:rsidRDefault="00590C3F" w:rsidP="0045710D">
            <w:pPr>
              <w:jc w:val="center"/>
            </w:pPr>
            <w:r>
              <w:rPr>
                <w:rFonts w:ascii="Times New Roman" w:hAnsi="Times New Roman" w:cs="Times New Roman"/>
                <w:sz w:val="28"/>
                <w:shd w:val="clear" w:color="auto" w:fill="FFFFFF"/>
              </w:rPr>
              <w:t>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Pr="004D28E2" w:rsidRDefault="00590C3F">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90C3F" w:rsidRDefault="00590C3F"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90C3F" w:rsidRDefault="00590C3F"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825,0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90C3F" w:rsidRDefault="00590C3F">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45710D">
            <w:pPr>
              <w:jc w:val="center"/>
            </w:pPr>
            <w:r>
              <w:rPr>
                <w:rFonts w:ascii="Times New Roman" w:hAnsi="Times New Roman" w:cs="Times New Roman"/>
                <w:sz w:val="28"/>
                <w:shd w:val="clear" w:color="auto" w:fill="FFFFFF"/>
              </w:rPr>
              <w:t>810,0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90C3F" w:rsidRDefault="00590C3F" w:rsidP="0045710D">
            <w:pPr>
              <w:jc w:val="center"/>
            </w:pPr>
            <w:r>
              <w:rPr>
                <w:rFonts w:ascii="Times New Roman" w:hAnsi="Times New Roman" w:cs="Times New Roman"/>
                <w:sz w:val="28"/>
                <w:shd w:val="clear" w:color="auto" w:fill="FFFFFF"/>
              </w:rPr>
              <w:t>810,0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Укрепление материально-</w:t>
            </w:r>
            <w:r>
              <w:rPr>
                <w:rFonts w:ascii="Times New Roman" w:hAnsi="Times New Roman" w:cs="Times New Roman"/>
                <w:sz w:val="28"/>
              </w:rPr>
              <w:lastRenderedPageBreak/>
              <w:t>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lastRenderedPageBreak/>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15,0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lastRenderedPageBreak/>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15,0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350,0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Обслуживание государствен-ного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Обслуживание государствен-ного внутреннего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590C3F" w:rsidRDefault="00590C3F">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w:t>
            </w:r>
          </w:p>
        </w:tc>
      </w:tr>
      <w:tr w:rsidR="00590C3F"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90C3F" w:rsidRDefault="00590C3F">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p>
        </w:tc>
        <w:tc>
          <w:tcPr>
            <w:tcW w:w="709" w:type="dxa"/>
            <w:tcBorders>
              <w:top w:val="single" w:sz="2" w:space="0" w:color="000000"/>
              <w:bottom w:val="single" w:sz="2" w:space="0" w:color="000000"/>
              <w:right w:val="single" w:sz="2" w:space="0" w:color="000000"/>
            </w:tcBorders>
            <w:vAlign w:val="center"/>
          </w:tcPr>
          <w:p w:rsidR="00590C3F" w:rsidRDefault="00590C3F">
            <w:pPr>
              <w:jc w:val="center"/>
            </w:pPr>
          </w:p>
        </w:tc>
        <w:tc>
          <w:tcPr>
            <w:tcW w:w="1921" w:type="dxa"/>
            <w:tcBorders>
              <w:top w:val="single" w:sz="2" w:space="0" w:color="000000"/>
              <w:bottom w:val="single" w:sz="2" w:space="0" w:color="000000"/>
              <w:right w:val="single" w:sz="2" w:space="0" w:color="000000"/>
            </w:tcBorders>
            <w:vAlign w:val="center"/>
          </w:tcPr>
          <w:p w:rsidR="00590C3F" w:rsidRDefault="00590C3F">
            <w:pPr>
              <w:jc w:val="center"/>
            </w:pPr>
          </w:p>
        </w:tc>
        <w:tc>
          <w:tcPr>
            <w:tcW w:w="593" w:type="dxa"/>
            <w:tcBorders>
              <w:top w:val="single" w:sz="2" w:space="0" w:color="000000"/>
              <w:bottom w:val="single" w:sz="2" w:space="0" w:color="000000"/>
              <w:right w:val="single" w:sz="2" w:space="0" w:color="000000"/>
            </w:tcBorders>
            <w:vAlign w:val="center"/>
          </w:tcPr>
          <w:p w:rsidR="00590C3F" w:rsidRDefault="00590C3F">
            <w:pPr>
              <w:jc w:val="center"/>
            </w:pPr>
          </w:p>
        </w:tc>
        <w:tc>
          <w:tcPr>
            <w:tcW w:w="1030" w:type="dxa"/>
            <w:tcBorders>
              <w:top w:val="single" w:sz="2" w:space="0" w:color="000000"/>
              <w:bottom w:val="single" w:sz="2" w:space="0" w:color="000000"/>
              <w:right w:val="single" w:sz="2" w:space="0" w:color="000000"/>
            </w:tcBorders>
            <w:vAlign w:val="center"/>
          </w:tcPr>
          <w:p w:rsidR="00590C3F" w:rsidRDefault="00590C3F" w:rsidP="0074117B">
            <w:pPr>
              <w:jc w:val="center"/>
            </w:pPr>
            <w:r>
              <w:rPr>
                <w:rFonts w:ascii="Times New Roman" w:hAnsi="Times New Roman" w:cs="Times New Roman"/>
                <w:sz w:val="28"/>
              </w:rPr>
              <w:t>21199,7</w:t>
            </w:r>
          </w:p>
        </w:tc>
      </w:tr>
    </w:tbl>
    <w:p w:rsidR="00590C3F" w:rsidRPr="005A1A49" w:rsidRDefault="00590C3F">
      <w:pPr>
        <w:rPr>
          <w:rFonts w:ascii="Times New Roman" w:hAnsi="Times New Roman" w:cs="Times New Roman"/>
          <w:sz w:val="28"/>
          <w:szCs w:val="28"/>
        </w:rPr>
      </w:pPr>
    </w:p>
    <w:p w:rsidR="00590C3F" w:rsidRDefault="00590C3F" w:rsidP="005A1A49">
      <w:pPr>
        <w:ind w:left="4820"/>
        <w:rPr>
          <w:rFonts w:ascii="Times New Roman" w:hAnsi="Times New Roman" w:cs="Times New Roman"/>
          <w:sz w:val="28"/>
        </w:rPr>
      </w:pPr>
      <w:r>
        <w:rPr>
          <w:rFonts w:ascii="Times New Roman" w:hAnsi="Times New Roman" w:cs="Times New Roman"/>
          <w:sz w:val="28"/>
        </w:rPr>
        <w:t>ПРИЛОЖЕНИЕ № 8</w:t>
      </w:r>
    </w:p>
    <w:p w:rsidR="00590C3F" w:rsidRDefault="00590C3F"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90C3F" w:rsidRDefault="00590C3F"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90C3F" w:rsidRPr="005A1A49" w:rsidRDefault="00590C3F"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590C3F" w:rsidRDefault="00590C3F">
      <w:pPr>
        <w:jc w:val="center"/>
        <w:rPr>
          <w:rFonts w:ascii="Times New Roman" w:hAnsi="Times New Roman" w:cs="Times New Roman"/>
          <w:sz w:val="28"/>
        </w:rPr>
      </w:pPr>
    </w:p>
    <w:p w:rsidR="00590C3F" w:rsidRDefault="00590C3F">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590C3F" w:rsidRDefault="00590C3F">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590C3F" w:rsidRDefault="00590C3F">
      <w:pPr>
        <w:jc w:val="right"/>
        <w:rPr>
          <w:rFonts w:ascii="Times New Roman" w:hAnsi="Times New Roman" w:cs="Times New Roman"/>
          <w:sz w:val="28"/>
        </w:rPr>
      </w:pPr>
      <w:r>
        <w:rPr>
          <w:rFonts w:ascii="Times New Roman" w:hAnsi="Times New Roman" w:cs="Times New Roman"/>
          <w:color w:val="000000"/>
        </w:rPr>
        <w:t xml:space="preserve"> </w:t>
      </w:r>
      <w:r>
        <w:rPr>
          <w:rFonts w:ascii="Times New Roman" w:hAnsi="Times New Roman" w:cs="Times New Roman"/>
          <w:color w:val="000000"/>
          <w:sz w:val="28"/>
          <w:lang w:val="en-US"/>
        </w:rPr>
        <w:t>тыс. рублей</w:t>
      </w:r>
    </w:p>
    <w:tbl>
      <w:tblPr>
        <w:tblW w:w="10065" w:type="dxa"/>
        <w:tblInd w:w="108" w:type="dxa"/>
        <w:tblLayout w:type="fixed"/>
        <w:tblLook w:val="0000"/>
      </w:tblPr>
      <w:tblGrid>
        <w:gridCol w:w="3162"/>
        <w:gridCol w:w="5769"/>
        <w:gridCol w:w="1134"/>
      </w:tblGrid>
      <w:tr w:rsidR="00590C3F" w:rsidTr="005A1A49">
        <w:trPr>
          <w:trHeight w:val="639"/>
        </w:trPr>
        <w:tc>
          <w:tcPr>
            <w:tcW w:w="3162" w:type="dxa"/>
            <w:tcBorders>
              <w:top w:val="single" w:sz="2" w:space="0" w:color="000000"/>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 xml:space="preserve">Наименование групп, подгрупп, статей, подстатей, элементов, программ (подпрог-рамм), </w:t>
            </w:r>
            <w:r>
              <w:rPr>
                <w:rFonts w:ascii="Times New Roman" w:hAnsi="Times New Roman" w:cs="Times New Roman"/>
                <w:spacing w:val="-6"/>
                <w:sz w:val="28"/>
              </w:rPr>
              <w:t>кодов экономической классификации</w:t>
            </w:r>
            <w:r>
              <w:rPr>
                <w:rFonts w:ascii="Times New Roman" w:hAnsi="Times New Roman" w:cs="Times New Roman"/>
                <w:sz w:val="28"/>
              </w:rPr>
              <w:t xml:space="preserve"> источников внутреннего финансирования дефицита бюджета </w:t>
            </w:r>
          </w:p>
        </w:tc>
        <w:tc>
          <w:tcPr>
            <w:tcW w:w="1134" w:type="dxa"/>
            <w:tcBorders>
              <w:top w:val="single" w:sz="2" w:space="0" w:color="000000"/>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rPr>
              <w:t>Сумма</w:t>
            </w:r>
          </w:p>
        </w:tc>
      </w:tr>
      <w:tr w:rsidR="00590C3F" w:rsidTr="005A1A49">
        <w:trPr>
          <w:trHeight w:val="300"/>
        </w:trPr>
        <w:tc>
          <w:tcPr>
            <w:tcW w:w="3162" w:type="dxa"/>
            <w:tcBorders>
              <w:left w:val="single" w:sz="2" w:space="0" w:color="000000"/>
              <w:bottom w:val="single" w:sz="2" w:space="0" w:color="000000"/>
            </w:tcBorders>
            <w:vAlign w:val="bottom"/>
          </w:tcPr>
          <w:p w:rsidR="00590C3F" w:rsidRDefault="00590C3F">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590C3F" w:rsidRDefault="00590C3F">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590C3F" w:rsidRDefault="00590C3F">
            <w:pPr>
              <w:jc w:val="center"/>
            </w:pPr>
            <w:r>
              <w:rPr>
                <w:rFonts w:ascii="Times New Roman" w:hAnsi="Times New Roman" w:cs="Times New Roman"/>
                <w:sz w:val="28"/>
              </w:rPr>
              <w:t>3</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90 00 00 00 00 0000 000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2143,2</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01 00 00 00 00 0000 000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2060,1</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01 02 00 00 00 0000 000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2060,1</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01 03 00 00 00 0000 000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590C3F" w:rsidRDefault="00590C3F" w:rsidP="008A4E4D">
            <w:pPr>
              <w:jc w:val="center"/>
            </w:pPr>
            <w:bookmarkStart w:id="1" w:name="__DdeLink__11_754699"/>
            <w:bookmarkEnd w:id="1"/>
            <w:r>
              <w:rPr>
                <w:rFonts w:ascii="Times New Roman" w:hAnsi="Times New Roman" w:cs="Times New Roman"/>
                <w:sz w:val="28"/>
                <w:shd w:val="clear" w:color="auto" w:fill="FFFFFF"/>
              </w:rPr>
              <w:t>5025,0</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01 03 01 00 00 0000 000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590C3F" w:rsidRDefault="00590C3F" w:rsidP="00332A4B">
            <w:pPr>
              <w:jc w:val="center"/>
            </w:pPr>
            <w:r>
              <w:rPr>
                <w:rFonts w:ascii="Times New Roman" w:hAnsi="Times New Roman" w:cs="Times New Roman"/>
                <w:sz w:val="28"/>
                <w:shd w:val="clear" w:color="auto" w:fill="FFFFFF"/>
              </w:rPr>
              <w:t>5025,0</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01 03 01 00 00 0000 700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590C3F" w:rsidRDefault="00590C3F" w:rsidP="00332A4B">
            <w:pPr>
              <w:jc w:val="center"/>
            </w:pPr>
            <w:r>
              <w:rPr>
                <w:rFonts w:ascii="Times New Roman" w:hAnsi="Times New Roman" w:cs="Times New Roman"/>
                <w:sz w:val="28"/>
                <w:shd w:val="clear" w:color="auto" w:fill="FFFFFF"/>
              </w:rPr>
              <w:t>5025,0</w:t>
            </w:r>
          </w:p>
        </w:tc>
      </w:tr>
      <w:tr w:rsidR="00590C3F"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590C3F" w:rsidRDefault="00590C3F">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590C3F" w:rsidRDefault="00590C3F" w:rsidP="00332A4B">
            <w:pPr>
              <w:jc w:val="center"/>
            </w:pPr>
            <w:r>
              <w:rPr>
                <w:rFonts w:ascii="Times New Roman" w:hAnsi="Times New Roman" w:cs="Times New Roman"/>
                <w:sz w:val="28"/>
                <w:shd w:val="clear" w:color="auto" w:fill="FFFFFF"/>
              </w:rPr>
              <w:t>5025,0</w:t>
            </w:r>
          </w:p>
        </w:tc>
      </w:tr>
      <w:tr w:rsidR="00590C3F" w:rsidTr="005A1A49">
        <w:trPr>
          <w:trHeight w:val="510"/>
        </w:trPr>
        <w:tc>
          <w:tcPr>
            <w:tcW w:w="3162" w:type="dxa"/>
            <w:tcBorders>
              <w:top w:val="single" w:sz="2" w:space="0" w:color="000000"/>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01 03 01 00 00 0000 800</w:t>
            </w:r>
          </w:p>
        </w:tc>
        <w:tc>
          <w:tcPr>
            <w:tcW w:w="5769" w:type="dxa"/>
            <w:tcBorders>
              <w:top w:val="single" w:sz="2" w:space="0" w:color="000000"/>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590C3F" w:rsidRDefault="00590C3F" w:rsidP="0074117B">
            <w:pPr>
              <w:jc w:val="center"/>
            </w:pPr>
            <w:r>
              <w:rPr>
                <w:rFonts w:ascii="Times New Roman" w:hAnsi="Times New Roman" w:cs="Times New Roman"/>
                <w:sz w:val="28"/>
                <w:shd w:val="clear" w:color="auto" w:fill="FFFFFF"/>
              </w:rPr>
              <w:t>2964,9</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590C3F" w:rsidRDefault="00590C3F" w:rsidP="0074117B">
            <w:pPr>
              <w:jc w:val="center"/>
            </w:pPr>
            <w:r>
              <w:rPr>
                <w:rFonts w:ascii="Times New Roman" w:hAnsi="Times New Roman" w:cs="Times New Roman"/>
                <w:sz w:val="28"/>
                <w:shd w:val="clear" w:color="auto" w:fill="FFFFFF"/>
              </w:rPr>
              <w:t>2964,9</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01 05 00 00 00 0000 000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590C3F" w:rsidRDefault="00590C3F">
            <w:pPr>
              <w:jc w:val="center"/>
            </w:pPr>
            <w:r>
              <w:rPr>
                <w:rFonts w:ascii="Times New Roman" w:hAnsi="Times New Roman" w:cs="Times New Roman"/>
                <w:sz w:val="28"/>
                <w:shd w:val="clear" w:color="auto" w:fill="FFFFFF"/>
              </w:rPr>
              <w:t>83,1</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01 05 00 00 00 0000 500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590C3F" w:rsidRDefault="00590C3F" w:rsidP="00303876">
            <w:pPr>
              <w:jc w:val="left"/>
            </w:pPr>
            <w:r>
              <w:rPr>
                <w:rFonts w:ascii="Times New Roman" w:hAnsi="Times New Roman" w:cs="Times New Roman"/>
                <w:sz w:val="28"/>
                <w:shd w:val="clear" w:color="auto" w:fill="FFFFFF"/>
              </w:rPr>
              <w:t>24081,5</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lastRenderedPageBreak/>
              <w:t>01 05 02 00 00 0000 500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590C3F" w:rsidRDefault="00590C3F" w:rsidP="003F1B4C">
            <w:pPr>
              <w:jc w:val="left"/>
            </w:pPr>
            <w:r>
              <w:rPr>
                <w:rFonts w:ascii="Times New Roman" w:hAnsi="Times New Roman" w:cs="Times New Roman"/>
                <w:sz w:val="28"/>
                <w:shd w:val="clear" w:color="auto" w:fill="FFFFFF"/>
              </w:rPr>
              <w:t>24081,5</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590C3F" w:rsidRDefault="00590C3F" w:rsidP="003F1B4C">
            <w:pPr>
              <w:jc w:val="left"/>
            </w:pPr>
            <w:r>
              <w:rPr>
                <w:rFonts w:ascii="Times New Roman" w:hAnsi="Times New Roman" w:cs="Times New Roman"/>
                <w:sz w:val="28"/>
                <w:shd w:val="clear" w:color="auto" w:fill="FFFFFF"/>
              </w:rPr>
              <w:t>24081,5</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590C3F" w:rsidRDefault="00590C3F" w:rsidP="003F1B4C">
            <w:pPr>
              <w:jc w:val="left"/>
            </w:pPr>
            <w:r>
              <w:rPr>
                <w:rFonts w:ascii="Times New Roman" w:hAnsi="Times New Roman" w:cs="Times New Roman"/>
                <w:sz w:val="28"/>
                <w:shd w:val="clear" w:color="auto" w:fill="FFFFFF"/>
              </w:rPr>
              <w:t>24081,5</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01 05 00 00 00 0000 600</w:t>
            </w:r>
          </w:p>
        </w:tc>
        <w:tc>
          <w:tcPr>
            <w:tcW w:w="5769" w:type="dxa"/>
            <w:tcBorders>
              <w:left w:val="single" w:sz="2" w:space="0" w:color="000000"/>
              <w:bottom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590C3F" w:rsidRDefault="00590C3F" w:rsidP="00DD6B3C">
            <w:pPr>
              <w:jc w:val="left"/>
            </w:pPr>
            <w:r>
              <w:rPr>
                <w:rFonts w:ascii="Times New Roman" w:hAnsi="Times New Roman" w:cs="Times New Roman"/>
                <w:sz w:val="28"/>
                <w:shd w:val="clear" w:color="auto" w:fill="FFFFFF"/>
              </w:rPr>
              <w:t>24164,6</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01 05 02 00 00 0000 600</w:t>
            </w:r>
          </w:p>
        </w:tc>
        <w:tc>
          <w:tcPr>
            <w:tcW w:w="5769" w:type="dxa"/>
            <w:tcBorders>
              <w:left w:val="single" w:sz="2" w:space="0" w:color="000000"/>
              <w:bottom w:val="single" w:sz="2" w:space="0" w:color="000000"/>
            </w:tcBorders>
            <w:vAlign w:val="center"/>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590C3F" w:rsidRDefault="00590C3F" w:rsidP="006E2980">
            <w:pPr>
              <w:jc w:val="left"/>
            </w:pPr>
            <w:r>
              <w:rPr>
                <w:rFonts w:ascii="Times New Roman" w:hAnsi="Times New Roman" w:cs="Times New Roman"/>
                <w:sz w:val="28"/>
                <w:shd w:val="clear" w:color="auto" w:fill="FFFFFF"/>
              </w:rPr>
              <w:t>24164,6</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590C3F" w:rsidRDefault="00590C3F">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590C3F" w:rsidRDefault="00590C3F" w:rsidP="006E2980">
            <w:pPr>
              <w:jc w:val="left"/>
            </w:pPr>
            <w:r>
              <w:rPr>
                <w:rFonts w:ascii="Times New Roman" w:hAnsi="Times New Roman" w:cs="Times New Roman"/>
                <w:sz w:val="28"/>
                <w:shd w:val="clear" w:color="auto" w:fill="FFFFFF"/>
              </w:rPr>
              <w:t>24164,6</w:t>
            </w:r>
          </w:p>
        </w:tc>
      </w:tr>
      <w:tr w:rsidR="00590C3F" w:rsidTr="005A1A49">
        <w:trPr>
          <w:trHeight w:val="510"/>
        </w:trPr>
        <w:tc>
          <w:tcPr>
            <w:tcW w:w="3162" w:type="dxa"/>
            <w:tcBorders>
              <w:left w:val="single" w:sz="2" w:space="0" w:color="000000"/>
              <w:bottom w:val="single" w:sz="2" w:space="0" w:color="000000"/>
            </w:tcBorders>
            <w:vAlign w:val="center"/>
          </w:tcPr>
          <w:p w:rsidR="00590C3F" w:rsidRDefault="00590C3F">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590C3F" w:rsidRDefault="00590C3F">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590C3F" w:rsidRDefault="00590C3F" w:rsidP="006E2980">
            <w:pPr>
              <w:jc w:val="left"/>
            </w:pPr>
            <w:r>
              <w:rPr>
                <w:rFonts w:ascii="Times New Roman" w:hAnsi="Times New Roman" w:cs="Times New Roman"/>
                <w:sz w:val="28"/>
                <w:shd w:val="clear" w:color="auto" w:fill="FFFFFF"/>
              </w:rPr>
              <w:t>24164,6</w:t>
            </w:r>
          </w:p>
        </w:tc>
      </w:tr>
    </w:tbl>
    <w:p w:rsidR="00590C3F" w:rsidRDefault="00590C3F">
      <w:pPr>
        <w:rPr>
          <w:rFonts w:ascii="Times New Roman" w:hAnsi="Times New Roman" w:cs="Times New Roman"/>
          <w:sz w:val="28"/>
          <w:szCs w:val="28"/>
        </w:rPr>
      </w:pPr>
    </w:p>
    <w:p w:rsidR="00B7631C" w:rsidRDefault="00B7631C" w:rsidP="005C2F6F">
      <w:pPr>
        <w:ind w:left="4820"/>
        <w:rPr>
          <w:rFonts w:ascii="Times New Roman" w:hAnsi="Times New Roman" w:cs="Times New Roman"/>
          <w:sz w:val="28"/>
        </w:rPr>
      </w:pPr>
      <w:r>
        <w:rPr>
          <w:rFonts w:ascii="Times New Roman" w:hAnsi="Times New Roman" w:cs="Times New Roman"/>
          <w:sz w:val="28"/>
        </w:rPr>
        <w:t>ПРИЛОЖЕНИЕ № 10</w:t>
      </w:r>
    </w:p>
    <w:p w:rsidR="00B7631C" w:rsidRDefault="00B7631C" w:rsidP="005C2F6F">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7631C" w:rsidRDefault="00B7631C" w:rsidP="005C2F6F">
      <w:pPr>
        <w:ind w:left="4820"/>
        <w:rPr>
          <w:rFonts w:ascii="Times New Roman" w:hAnsi="Times New Roman" w:cs="Times New Roman"/>
          <w:sz w:val="28"/>
          <w:szCs w:val="28"/>
        </w:rPr>
      </w:pPr>
      <w:r>
        <w:rPr>
          <w:rFonts w:ascii="Times New Roman" w:hAnsi="Times New Roman" w:cs="Times New Roman"/>
          <w:sz w:val="28"/>
        </w:rPr>
        <w:t>сельского поселения Каневского района</w:t>
      </w:r>
    </w:p>
    <w:p w:rsidR="00590C3F" w:rsidRDefault="00B7631C" w:rsidP="005C2F6F">
      <w:pPr>
        <w:ind w:left="4820"/>
        <w:rPr>
          <w:rFonts w:ascii="Times New Roman" w:hAnsi="Times New Roman" w:cs="Times New Roman"/>
          <w:sz w:val="28"/>
          <w:szCs w:val="28"/>
        </w:rPr>
      </w:pPr>
      <w:r>
        <w:rPr>
          <w:rFonts w:ascii="Times New Roman" w:hAnsi="Times New Roman" w:cs="Times New Roman"/>
          <w:sz w:val="28"/>
        </w:rPr>
        <w:t>от ___________________№_________</w:t>
      </w:r>
    </w:p>
    <w:p w:rsidR="00B7631C" w:rsidRPr="005C2F6F" w:rsidRDefault="00B7631C" w:rsidP="0036244F">
      <w:pPr>
        <w:rPr>
          <w:rFonts w:ascii="Times New Roman" w:hAnsi="Times New Roman" w:cs="Times New Roman"/>
          <w:sz w:val="28"/>
          <w:szCs w:val="28"/>
        </w:rPr>
      </w:pPr>
    </w:p>
    <w:p w:rsidR="00590C3F" w:rsidRDefault="00590C3F" w:rsidP="0036244F">
      <w:pPr>
        <w:jc w:val="center"/>
        <w:rPr>
          <w:rFonts w:ascii="Times New Roman" w:hAnsi="Times New Roman" w:cs="Times New Roman"/>
          <w:sz w:val="28"/>
        </w:rPr>
      </w:pPr>
      <w:r>
        <w:rPr>
          <w:rFonts w:ascii="Times New Roman" w:hAnsi="Times New Roman" w:cs="Times New Roman"/>
          <w:sz w:val="28"/>
        </w:rPr>
        <w:t>Программа муниципальных заимствований муниципального</w:t>
      </w:r>
    </w:p>
    <w:p w:rsidR="00590C3F" w:rsidRDefault="00590C3F" w:rsidP="0036244F">
      <w:pPr>
        <w:jc w:val="center"/>
        <w:rPr>
          <w:rFonts w:ascii="Times New Roman" w:hAnsi="Times New Roman" w:cs="Times New Roman"/>
          <w:sz w:val="28"/>
        </w:rPr>
      </w:pPr>
      <w:r>
        <w:rPr>
          <w:rFonts w:ascii="Times New Roman" w:hAnsi="Times New Roman" w:cs="Times New Roman"/>
          <w:sz w:val="28"/>
        </w:rPr>
        <w:t>образования Красногвардейского сельского поселения Каневского</w:t>
      </w:r>
    </w:p>
    <w:p w:rsidR="00590C3F" w:rsidRDefault="00590C3F" w:rsidP="0036244F">
      <w:pPr>
        <w:jc w:val="center"/>
      </w:pPr>
      <w:r>
        <w:rPr>
          <w:rFonts w:ascii="Times New Roman" w:hAnsi="Times New Roman" w:cs="Times New Roman"/>
          <w:sz w:val="28"/>
        </w:rPr>
        <w:t xml:space="preserve">района на 2020 год </w:t>
      </w:r>
    </w:p>
    <w:p w:rsidR="00590C3F" w:rsidRDefault="00590C3F" w:rsidP="0036244F">
      <w:pPr>
        <w:jc w:val="center"/>
      </w:pPr>
    </w:p>
    <w:p w:rsidR="00590C3F" w:rsidRDefault="00590C3F" w:rsidP="0036244F">
      <w:pPr>
        <w:jc w:val="center"/>
        <w:rPr>
          <w:rFonts w:ascii="Times New Roman" w:hAnsi="Times New Roman" w:cs="Times New Roman"/>
        </w:rPr>
      </w:pPr>
      <w:r>
        <w:rPr>
          <w:rFonts w:ascii="Times New Roman" w:hAnsi="Times New Roman" w:cs="Times New Roman"/>
        </w:rPr>
        <w:t xml:space="preserve">                                                                                         </w:t>
      </w:r>
      <w:r w:rsidR="005C2F6F">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rPr>
        <w:t xml:space="preserve">тыс. рублей </w:t>
      </w:r>
    </w:p>
    <w:tbl>
      <w:tblPr>
        <w:tblW w:w="10065" w:type="dxa"/>
        <w:tblInd w:w="108" w:type="dxa"/>
        <w:tblLayout w:type="fixed"/>
        <w:tblLook w:val="0000"/>
      </w:tblPr>
      <w:tblGrid>
        <w:gridCol w:w="851"/>
        <w:gridCol w:w="7805"/>
        <w:gridCol w:w="1409"/>
      </w:tblGrid>
      <w:tr w:rsidR="00590C3F" w:rsidTr="005C2F6F">
        <w:trPr>
          <w:trHeight w:val="70"/>
        </w:trPr>
        <w:tc>
          <w:tcPr>
            <w:tcW w:w="85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6E2980">
            <w:pPr>
              <w:jc w:val="center"/>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п/п</w:t>
            </w:r>
          </w:p>
        </w:tc>
        <w:tc>
          <w:tcPr>
            <w:tcW w:w="7805" w:type="dxa"/>
            <w:tcBorders>
              <w:top w:val="single" w:sz="2" w:space="0" w:color="000000"/>
              <w:left w:val="single" w:sz="2" w:space="0" w:color="000000"/>
              <w:bottom w:val="single" w:sz="2" w:space="0" w:color="000000"/>
              <w:right w:val="single" w:sz="2" w:space="0" w:color="000000"/>
            </w:tcBorders>
            <w:vAlign w:val="center"/>
          </w:tcPr>
          <w:p w:rsidR="00590C3F" w:rsidRDefault="00590C3F" w:rsidP="006E2980">
            <w:pPr>
              <w:jc w:val="center"/>
              <w:rPr>
                <w:rFonts w:ascii="Times New Roman" w:hAnsi="Times New Roman" w:cs="Times New Roman"/>
                <w:sz w:val="28"/>
              </w:rPr>
            </w:pPr>
            <w:r>
              <w:rPr>
                <w:rFonts w:ascii="Times New Roman" w:hAnsi="Times New Roman" w:cs="Times New Roman"/>
                <w:sz w:val="28"/>
              </w:rPr>
              <w:t>Виды заимствований</w:t>
            </w:r>
          </w:p>
        </w:tc>
        <w:tc>
          <w:tcPr>
            <w:tcW w:w="1409" w:type="dxa"/>
            <w:tcBorders>
              <w:top w:val="single" w:sz="2" w:space="0" w:color="000000"/>
              <w:bottom w:val="single" w:sz="2" w:space="0" w:color="000000"/>
              <w:right w:val="single" w:sz="2" w:space="0" w:color="000000"/>
            </w:tcBorders>
            <w:vAlign w:val="center"/>
          </w:tcPr>
          <w:p w:rsidR="00590C3F" w:rsidRDefault="00590C3F" w:rsidP="006E2980">
            <w:pPr>
              <w:jc w:val="center"/>
            </w:pPr>
            <w:r>
              <w:rPr>
                <w:rFonts w:ascii="Times New Roman" w:hAnsi="Times New Roman" w:cs="Times New Roman"/>
                <w:sz w:val="28"/>
              </w:rPr>
              <w:t>Объем</w:t>
            </w:r>
          </w:p>
        </w:tc>
      </w:tr>
      <w:tr w:rsidR="00590C3F" w:rsidTr="005C2F6F">
        <w:trPr>
          <w:trHeight w:val="70"/>
        </w:trPr>
        <w:tc>
          <w:tcPr>
            <w:tcW w:w="851" w:type="dxa"/>
            <w:tcBorders>
              <w:top w:val="single" w:sz="2" w:space="0" w:color="000000"/>
              <w:left w:val="single" w:sz="2" w:space="0" w:color="000000"/>
              <w:bottom w:val="single" w:sz="2" w:space="0" w:color="000000"/>
              <w:right w:val="single" w:sz="2" w:space="0" w:color="000000"/>
            </w:tcBorders>
            <w:vAlign w:val="center"/>
          </w:tcPr>
          <w:p w:rsidR="00590C3F" w:rsidRDefault="00590C3F" w:rsidP="006E2980">
            <w:pPr>
              <w:jc w:val="center"/>
              <w:rPr>
                <w:rFonts w:ascii="Times New Roman" w:hAnsi="Times New Roman" w:cs="Times New Roman"/>
                <w:sz w:val="28"/>
              </w:rPr>
            </w:pPr>
            <w:r>
              <w:rPr>
                <w:rFonts w:ascii="Times New Roman" w:hAnsi="Times New Roman" w:cs="Times New Roman"/>
                <w:sz w:val="28"/>
              </w:rPr>
              <w:t>1</w:t>
            </w:r>
          </w:p>
        </w:tc>
        <w:tc>
          <w:tcPr>
            <w:tcW w:w="7805" w:type="dxa"/>
            <w:tcBorders>
              <w:top w:val="single" w:sz="2" w:space="0" w:color="000000"/>
              <w:left w:val="single" w:sz="2" w:space="0" w:color="000000"/>
              <w:bottom w:val="single" w:sz="2" w:space="0" w:color="000000"/>
              <w:right w:val="single" w:sz="2" w:space="0" w:color="000000"/>
            </w:tcBorders>
            <w:vAlign w:val="center"/>
          </w:tcPr>
          <w:p w:rsidR="00590C3F" w:rsidRDefault="00590C3F" w:rsidP="006E2980">
            <w:pPr>
              <w:jc w:val="center"/>
              <w:rPr>
                <w:rFonts w:ascii="Times New Roman" w:hAnsi="Times New Roman" w:cs="Times New Roman"/>
                <w:sz w:val="28"/>
              </w:rPr>
            </w:pPr>
            <w:r>
              <w:rPr>
                <w:rFonts w:ascii="Times New Roman" w:hAnsi="Times New Roman" w:cs="Times New Roman"/>
                <w:sz w:val="28"/>
              </w:rPr>
              <w:t>2</w:t>
            </w:r>
          </w:p>
        </w:tc>
        <w:tc>
          <w:tcPr>
            <w:tcW w:w="1409" w:type="dxa"/>
            <w:tcBorders>
              <w:top w:val="single" w:sz="2" w:space="0" w:color="000000"/>
              <w:left w:val="single" w:sz="2" w:space="0" w:color="000000"/>
              <w:bottom w:val="single" w:sz="2" w:space="0" w:color="000000"/>
              <w:right w:val="single" w:sz="2" w:space="0" w:color="000000"/>
            </w:tcBorders>
            <w:vAlign w:val="center"/>
          </w:tcPr>
          <w:p w:rsidR="00590C3F" w:rsidRDefault="00590C3F" w:rsidP="006E2980">
            <w:pPr>
              <w:tabs>
                <w:tab w:val="left" w:pos="1627"/>
              </w:tabs>
              <w:ind w:right="175"/>
              <w:jc w:val="center"/>
            </w:pPr>
            <w:r>
              <w:rPr>
                <w:rFonts w:ascii="Times New Roman" w:hAnsi="Times New Roman" w:cs="Times New Roman"/>
                <w:sz w:val="28"/>
              </w:rPr>
              <w:t>3</w:t>
            </w:r>
          </w:p>
        </w:tc>
      </w:tr>
      <w:tr w:rsidR="00590C3F" w:rsidTr="005C2F6F">
        <w:trPr>
          <w:trHeight w:val="347"/>
        </w:trPr>
        <w:tc>
          <w:tcPr>
            <w:tcW w:w="851" w:type="dxa"/>
            <w:tcBorders>
              <w:top w:val="single" w:sz="2" w:space="0" w:color="000000"/>
              <w:left w:val="single" w:sz="2" w:space="0" w:color="000000"/>
              <w:bottom w:val="single" w:sz="2" w:space="0" w:color="000000"/>
              <w:right w:val="single" w:sz="2" w:space="0" w:color="000000"/>
            </w:tcBorders>
          </w:tcPr>
          <w:p w:rsidR="00590C3F" w:rsidRDefault="00590C3F" w:rsidP="006E2980">
            <w:pPr>
              <w:jc w:val="center"/>
              <w:rPr>
                <w:rFonts w:ascii="Times New Roman" w:hAnsi="Times New Roman" w:cs="Times New Roman"/>
                <w:sz w:val="28"/>
              </w:rPr>
            </w:pPr>
            <w:r>
              <w:rPr>
                <w:rFonts w:ascii="Times New Roman" w:hAnsi="Times New Roman" w:cs="Times New Roman"/>
                <w:sz w:val="28"/>
              </w:rPr>
              <w:t>1.</w:t>
            </w:r>
          </w:p>
        </w:tc>
        <w:tc>
          <w:tcPr>
            <w:tcW w:w="7805"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rPr>
                <w:rFonts w:ascii="Times New Roman" w:hAnsi="Times New Roman" w:cs="Times New Roman"/>
                <w:sz w:val="28"/>
                <w:shd w:val="clear" w:color="auto" w:fill="FFFFFF"/>
              </w:rPr>
            </w:pPr>
            <w:r>
              <w:rPr>
                <w:rFonts w:ascii="Times New Roman" w:hAnsi="Times New Roman" w:cs="Times New Roman"/>
                <w:sz w:val="28"/>
              </w:rPr>
              <w:t>Бюджетные кредиты, привлеченные в бюджет Красногвардейского сельского поселения Каневского района от других бюджетов бюджетной системы Российской Федерации</w:t>
            </w:r>
          </w:p>
        </w:tc>
        <w:tc>
          <w:tcPr>
            <w:tcW w:w="1409"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tabs>
                <w:tab w:val="left" w:pos="1627"/>
              </w:tabs>
              <w:ind w:right="175"/>
              <w:jc w:val="center"/>
            </w:pPr>
            <w:r>
              <w:rPr>
                <w:rFonts w:ascii="Times New Roman" w:hAnsi="Times New Roman" w:cs="Times New Roman"/>
                <w:sz w:val="28"/>
                <w:shd w:val="clear" w:color="auto" w:fill="FFFFFF"/>
              </w:rPr>
              <w:t>2060,1</w:t>
            </w:r>
          </w:p>
        </w:tc>
      </w:tr>
      <w:tr w:rsidR="00590C3F" w:rsidTr="005C2F6F">
        <w:trPr>
          <w:cantSplit/>
          <w:trHeight w:val="345"/>
        </w:trPr>
        <w:tc>
          <w:tcPr>
            <w:tcW w:w="851" w:type="dxa"/>
            <w:tcBorders>
              <w:top w:val="single" w:sz="2" w:space="0" w:color="000000"/>
              <w:left w:val="single" w:sz="2" w:space="0" w:color="000000"/>
              <w:bottom w:val="single" w:sz="2" w:space="0" w:color="000000"/>
              <w:right w:val="single" w:sz="2" w:space="0" w:color="000000"/>
            </w:tcBorders>
          </w:tcPr>
          <w:p w:rsidR="00590C3F" w:rsidRDefault="00590C3F" w:rsidP="006E2980">
            <w:pPr>
              <w:jc w:val="center"/>
            </w:pPr>
          </w:p>
        </w:tc>
        <w:tc>
          <w:tcPr>
            <w:tcW w:w="7805"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r>
              <w:rPr>
                <w:rFonts w:ascii="Times New Roman" w:hAnsi="Times New Roman" w:cs="Times New Roman"/>
                <w:sz w:val="28"/>
              </w:rPr>
              <w:t>В том числе:</w:t>
            </w:r>
          </w:p>
        </w:tc>
        <w:tc>
          <w:tcPr>
            <w:tcW w:w="1409"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tabs>
                <w:tab w:val="left" w:pos="1627"/>
              </w:tabs>
              <w:ind w:right="317"/>
              <w:jc w:val="center"/>
            </w:pPr>
          </w:p>
        </w:tc>
      </w:tr>
      <w:tr w:rsidR="00590C3F" w:rsidTr="005C2F6F">
        <w:trPr>
          <w:cantSplit/>
          <w:trHeight w:val="300"/>
        </w:trPr>
        <w:tc>
          <w:tcPr>
            <w:tcW w:w="851" w:type="dxa"/>
            <w:tcBorders>
              <w:top w:val="single" w:sz="2" w:space="0" w:color="000000"/>
              <w:left w:val="single" w:sz="2" w:space="0" w:color="000000"/>
              <w:bottom w:val="single" w:sz="2" w:space="0" w:color="000000"/>
              <w:right w:val="single" w:sz="2" w:space="0" w:color="000000"/>
            </w:tcBorders>
          </w:tcPr>
          <w:p w:rsidR="00590C3F" w:rsidRDefault="00590C3F" w:rsidP="006E2980">
            <w:pPr>
              <w:jc w:val="center"/>
            </w:pPr>
          </w:p>
        </w:tc>
        <w:tc>
          <w:tcPr>
            <w:tcW w:w="7805"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rPr>
                <w:rFonts w:ascii="Times New Roman" w:hAnsi="Times New Roman" w:cs="Times New Roman"/>
                <w:sz w:val="28"/>
                <w:shd w:val="clear" w:color="auto" w:fill="FFFFFF"/>
              </w:rPr>
            </w:pPr>
            <w:r>
              <w:rPr>
                <w:rFonts w:ascii="Times New Roman" w:hAnsi="Times New Roman" w:cs="Times New Roman"/>
                <w:sz w:val="28"/>
              </w:rPr>
              <w:t xml:space="preserve">Привлечение </w:t>
            </w:r>
          </w:p>
        </w:tc>
        <w:tc>
          <w:tcPr>
            <w:tcW w:w="1409"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tabs>
                <w:tab w:val="left" w:pos="1627"/>
              </w:tabs>
              <w:ind w:right="317"/>
              <w:jc w:val="center"/>
            </w:pPr>
            <w:r>
              <w:rPr>
                <w:rFonts w:ascii="Times New Roman" w:hAnsi="Times New Roman" w:cs="Times New Roman"/>
                <w:sz w:val="28"/>
                <w:shd w:val="clear" w:color="auto" w:fill="FFFFFF"/>
              </w:rPr>
              <w:t>5025,0</w:t>
            </w:r>
          </w:p>
        </w:tc>
      </w:tr>
      <w:tr w:rsidR="00590C3F" w:rsidTr="005C2F6F">
        <w:trPr>
          <w:cantSplit/>
          <w:trHeight w:val="300"/>
        </w:trPr>
        <w:tc>
          <w:tcPr>
            <w:tcW w:w="851" w:type="dxa"/>
            <w:tcBorders>
              <w:top w:val="single" w:sz="2" w:space="0" w:color="000000"/>
              <w:left w:val="single" w:sz="2" w:space="0" w:color="000000"/>
              <w:bottom w:val="single" w:sz="2" w:space="0" w:color="000000"/>
              <w:right w:val="single" w:sz="2" w:space="0" w:color="000000"/>
            </w:tcBorders>
          </w:tcPr>
          <w:p w:rsidR="00590C3F" w:rsidRDefault="00590C3F" w:rsidP="006E2980">
            <w:pPr>
              <w:jc w:val="center"/>
            </w:pPr>
          </w:p>
        </w:tc>
        <w:tc>
          <w:tcPr>
            <w:tcW w:w="7805"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rPr>
                <w:rFonts w:ascii="Times New Roman" w:hAnsi="Times New Roman" w:cs="Times New Roman"/>
                <w:sz w:val="28"/>
                <w:shd w:val="clear" w:color="auto" w:fill="FFFFFF"/>
              </w:rPr>
            </w:pPr>
            <w:r>
              <w:rPr>
                <w:rFonts w:ascii="Times New Roman" w:hAnsi="Times New Roman" w:cs="Times New Roman"/>
                <w:sz w:val="28"/>
              </w:rPr>
              <w:t xml:space="preserve">Погашение </w:t>
            </w:r>
          </w:p>
        </w:tc>
        <w:tc>
          <w:tcPr>
            <w:tcW w:w="1409"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tabs>
                <w:tab w:val="left" w:pos="1627"/>
              </w:tabs>
              <w:ind w:right="317"/>
              <w:jc w:val="center"/>
            </w:pPr>
            <w:r>
              <w:rPr>
                <w:rFonts w:ascii="Times New Roman" w:hAnsi="Times New Roman" w:cs="Times New Roman"/>
                <w:sz w:val="28"/>
                <w:shd w:val="clear" w:color="auto" w:fill="FFFFFF"/>
              </w:rPr>
              <w:t>2964,9</w:t>
            </w:r>
          </w:p>
        </w:tc>
      </w:tr>
      <w:tr w:rsidR="00590C3F" w:rsidTr="005C2F6F">
        <w:trPr>
          <w:cantSplit/>
          <w:trHeight w:val="300"/>
        </w:trPr>
        <w:tc>
          <w:tcPr>
            <w:tcW w:w="851" w:type="dxa"/>
            <w:tcBorders>
              <w:top w:val="single" w:sz="2" w:space="0" w:color="000000"/>
              <w:left w:val="single" w:sz="2" w:space="0" w:color="000000"/>
              <w:bottom w:val="single" w:sz="2" w:space="0" w:color="000000"/>
              <w:right w:val="single" w:sz="2" w:space="0" w:color="000000"/>
            </w:tcBorders>
          </w:tcPr>
          <w:p w:rsidR="00590C3F" w:rsidRDefault="00590C3F" w:rsidP="006E2980">
            <w:pPr>
              <w:jc w:val="center"/>
              <w:rPr>
                <w:rFonts w:ascii="Times New Roman" w:hAnsi="Times New Roman" w:cs="Times New Roman"/>
                <w:sz w:val="28"/>
              </w:rPr>
            </w:pPr>
            <w:r>
              <w:rPr>
                <w:rFonts w:ascii="Times New Roman" w:hAnsi="Times New Roman" w:cs="Times New Roman"/>
                <w:sz w:val="28"/>
              </w:rPr>
              <w:t>2.</w:t>
            </w:r>
          </w:p>
        </w:tc>
        <w:tc>
          <w:tcPr>
            <w:tcW w:w="7805"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rPr>
                <w:rFonts w:ascii="Times New Roman" w:hAnsi="Times New Roman" w:cs="Times New Roman"/>
                <w:sz w:val="28"/>
                <w:shd w:val="clear" w:color="auto" w:fill="FFFFFF"/>
              </w:rPr>
            </w:pPr>
            <w:r>
              <w:rPr>
                <w:rFonts w:ascii="Times New Roman" w:hAnsi="Times New Roman" w:cs="Times New Roman"/>
                <w:sz w:val="28"/>
              </w:rPr>
              <w:t>Кредиты, привлеченные в бюджет Красногвардейского сельского поселения Каневского района от кредитных организаций</w:t>
            </w:r>
          </w:p>
        </w:tc>
        <w:tc>
          <w:tcPr>
            <w:tcW w:w="1409"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tabs>
                <w:tab w:val="left" w:pos="1627"/>
              </w:tabs>
              <w:ind w:right="317"/>
              <w:jc w:val="center"/>
            </w:pPr>
            <w:r>
              <w:rPr>
                <w:rFonts w:ascii="Times New Roman" w:hAnsi="Times New Roman" w:cs="Times New Roman"/>
                <w:sz w:val="28"/>
                <w:shd w:val="clear" w:color="auto" w:fill="FFFFFF"/>
              </w:rPr>
              <w:t>0,0</w:t>
            </w:r>
          </w:p>
        </w:tc>
      </w:tr>
      <w:tr w:rsidR="00590C3F" w:rsidTr="005C2F6F">
        <w:trPr>
          <w:cantSplit/>
          <w:trHeight w:val="300"/>
        </w:trPr>
        <w:tc>
          <w:tcPr>
            <w:tcW w:w="851" w:type="dxa"/>
            <w:tcBorders>
              <w:top w:val="single" w:sz="2" w:space="0" w:color="000000"/>
              <w:left w:val="single" w:sz="2" w:space="0" w:color="000000"/>
              <w:bottom w:val="single" w:sz="2" w:space="0" w:color="000000"/>
              <w:right w:val="single" w:sz="2" w:space="0" w:color="000000"/>
            </w:tcBorders>
          </w:tcPr>
          <w:p w:rsidR="00590C3F" w:rsidRDefault="00590C3F" w:rsidP="006E2980">
            <w:pPr>
              <w:jc w:val="center"/>
            </w:pPr>
          </w:p>
        </w:tc>
        <w:tc>
          <w:tcPr>
            <w:tcW w:w="7805"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rPr>
                <w:rFonts w:ascii="Times New Roman" w:hAnsi="Times New Roman" w:cs="Times New Roman"/>
                <w:sz w:val="28"/>
                <w:shd w:val="clear" w:color="auto" w:fill="FFFFFF"/>
              </w:rPr>
            </w:pPr>
            <w:r>
              <w:rPr>
                <w:rFonts w:ascii="Times New Roman" w:hAnsi="Times New Roman" w:cs="Times New Roman"/>
                <w:sz w:val="28"/>
              </w:rPr>
              <w:t>Привлечение</w:t>
            </w:r>
          </w:p>
        </w:tc>
        <w:tc>
          <w:tcPr>
            <w:tcW w:w="1409"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tabs>
                <w:tab w:val="left" w:pos="1627"/>
              </w:tabs>
              <w:ind w:right="317"/>
              <w:jc w:val="center"/>
            </w:pPr>
            <w:r>
              <w:rPr>
                <w:rFonts w:ascii="Times New Roman" w:hAnsi="Times New Roman" w:cs="Times New Roman"/>
                <w:sz w:val="28"/>
                <w:shd w:val="clear" w:color="auto" w:fill="FFFFFF"/>
              </w:rPr>
              <w:t>0,0</w:t>
            </w:r>
          </w:p>
        </w:tc>
      </w:tr>
      <w:tr w:rsidR="00590C3F" w:rsidTr="005C2F6F">
        <w:trPr>
          <w:cantSplit/>
          <w:trHeight w:val="300"/>
        </w:trPr>
        <w:tc>
          <w:tcPr>
            <w:tcW w:w="851" w:type="dxa"/>
            <w:tcBorders>
              <w:top w:val="single" w:sz="2" w:space="0" w:color="000000"/>
              <w:left w:val="single" w:sz="2" w:space="0" w:color="000000"/>
              <w:bottom w:val="single" w:sz="2" w:space="0" w:color="000000"/>
              <w:right w:val="single" w:sz="2" w:space="0" w:color="000000"/>
            </w:tcBorders>
          </w:tcPr>
          <w:p w:rsidR="00590C3F" w:rsidRDefault="00590C3F" w:rsidP="006E2980">
            <w:pPr>
              <w:jc w:val="center"/>
            </w:pPr>
          </w:p>
        </w:tc>
        <w:tc>
          <w:tcPr>
            <w:tcW w:w="7805"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r>
              <w:rPr>
                <w:rFonts w:ascii="Times New Roman" w:hAnsi="Times New Roman" w:cs="Times New Roman"/>
                <w:sz w:val="28"/>
              </w:rPr>
              <w:t>Погашение основной суммы долга</w:t>
            </w:r>
          </w:p>
        </w:tc>
        <w:tc>
          <w:tcPr>
            <w:tcW w:w="1409" w:type="dxa"/>
            <w:tcBorders>
              <w:top w:val="single" w:sz="2" w:space="0" w:color="000000"/>
              <w:left w:val="single" w:sz="2" w:space="0" w:color="000000"/>
              <w:bottom w:val="single" w:sz="2" w:space="0" w:color="000000"/>
              <w:right w:val="single" w:sz="2" w:space="0" w:color="000000"/>
            </w:tcBorders>
            <w:vAlign w:val="bottom"/>
          </w:tcPr>
          <w:p w:rsidR="00590C3F" w:rsidRDefault="00590C3F" w:rsidP="006E2980">
            <w:pPr>
              <w:tabs>
                <w:tab w:val="left" w:pos="1627"/>
              </w:tabs>
              <w:ind w:right="317"/>
              <w:jc w:val="center"/>
            </w:pPr>
          </w:p>
        </w:tc>
      </w:tr>
    </w:tbl>
    <w:p w:rsidR="00590C3F" w:rsidRDefault="00590C3F" w:rsidP="0036244F">
      <w:pPr>
        <w:rPr>
          <w:rFonts w:ascii="Times New Roman" w:hAnsi="Times New Roman" w:cs="Times New Roman"/>
          <w:sz w:val="28"/>
          <w:szCs w:val="28"/>
        </w:rPr>
      </w:pPr>
    </w:p>
    <w:p w:rsidR="005C2F6F" w:rsidRPr="005C2F6F" w:rsidRDefault="005C2F6F" w:rsidP="0036244F">
      <w:pPr>
        <w:rPr>
          <w:rFonts w:ascii="Times New Roman" w:hAnsi="Times New Roman" w:cs="Times New Roman"/>
          <w:sz w:val="28"/>
          <w:szCs w:val="28"/>
        </w:rPr>
      </w:pPr>
    </w:p>
    <w:p w:rsidR="00590C3F" w:rsidRPr="005C2F6F" w:rsidRDefault="00590C3F">
      <w:pPr>
        <w:rPr>
          <w:rFonts w:ascii="Times New Roman" w:hAnsi="Times New Roman" w:cs="Times New Roman"/>
          <w:sz w:val="28"/>
          <w:szCs w:val="28"/>
        </w:rPr>
      </w:pPr>
    </w:p>
    <w:p w:rsidR="005C2F6F" w:rsidRDefault="00590C3F" w:rsidP="00E153D8">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Исполняющий обязанности н</w:t>
      </w:r>
      <w:r w:rsidRPr="008A3A24">
        <w:rPr>
          <w:rFonts w:ascii="Times New Roman" w:hAnsi="Times New Roman" w:cs="Times New Roman"/>
          <w:sz w:val="28"/>
          <w:szCs w:val="28"/>
        </w:rPr>
        <w:t>ачальник</w:t>
      </w:r>
      <w:r>
        <w:rPr>
          <w:rFonts w:ascii="Times New Roman" w:hAnsi="Times New Roman" w:cs="Times New Roman"/>
          <w:sz w:val="28"/>
          <w:szCs w:val="28"/>
        </w:rPr>
        <w:t>а</w:t>
      </w:r>
      <w:r w:rsidR="005C2F6F">
        <w:rPr>
          <w:rFonts w:ascii="Times New Roman" w:hAnsi="Times New Roman" w:cs="Times New Roman"/>
          <w:sz w:val="28"/>
          <w:szCs w:val="28"/>
        </w:rPr>
        <w:t xml:space="preserve"> </w:t>
      </w:r>
      <w:r w:rsidRPr="008A3A24">
        <w:rPr>
          <w:rFonts w:ascii="Times New Roman" w:hAnsi="Times New Roman" w:cs="Times New Roman"/>
          <w:sz w:val="28"/>
          <w:szCs w:val="28"/>
        </w:rPr>
        <w:t xml:space="preserve">отдела </w:t>
      </w:r>
    </w:p>
    <w:p w:rsidR="005C2F6F" w:rsidRDefault="00590C3F"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учета и отчетности </w:t>
      </w:r>
      <w:r>
        <w:rPr>
          <w:rFonts w:ascii="Times New Roman" w:hAnsi="Times New Roman" w:cs="Times New Roman"/>
          <w:sz w:val="28"/>
          <w:szCs w:val="28"/>
        </w:rPr>
        <w:t>а</w:t>
      </w:r>
      <w:r w:rsidRPr="008A3A24">
        <w:rPr>
          <w:rFonts w:ascii="Times New Roman" w:hAnsi="Times New Roman" w:cs="Times New Roman"/>
          <w:sz w:val="28"/>
          <w:szCs w:val="28"/>
        </w:rPr>
        <w:t xml:space="preserve">дминистрации Красногвардейского </w:t>
      </w:r>
    </w:p>
    <w:p w:rsidR="00590C3F" w:rsidRPr="005A1A49" w:rsidRDefault="00590C3F" w:rsidP="005C2F6F">
      <w:pPr>
        <w:tabs>
          <w:tab w:val="left" w:pos="5103"/>
          <w:tab w:val="left" w:pos="9653"/>
        </w:tabs>
        <w:ind w:left="5103" w:hanging="5103"/>
        <w:jc w:val="left"/>
        <w:rPr>
          <w:rFonts w:ascii="Times New Roman" w:hAnsi="Times New Roman" w:cs="Times New Roman"/>
          <w:sz w:val="28"/>
          <w:szCs w:val="28"/>
        </w:rPr>
      </w:pPr>
      <w:r>
        <w:rPr>
          <w:rFonts w:ascii="Times New Roman" w:hAnsi="Times New Roman" w:cs="Times New Roman"/>
          <w:sz w:val="28"/>
          <w:szCs w:val="28"/>
        </w:rPr>
        <w:t>с</w:t>
      </w:r>
      <w:r w:rsidRPr="008A3A24">
        <w:rPr>
          <w:rFonts w:ascii="Times New Roman" w:hAnsi="Times New Roman" w:cs="Times New Roman"/>
          <w:sz w:val="28"/>
          <w:szCs w:val="28"/>
        </w:rPr>
        <w:t>ельского поселения Каневского района</w:t>
      </w:r>
      <w:r>
        <w:rPr>
          <w:rFonts w:ascii="Times New Roman" w:hAnsi="Times New Roman" w:cs="Times New Roman"/>
          <w:sz w:val="28"/>
          <w:szCs w:val="28"/>
        </w:rPr>
        <w:t xml:space="preserve">                         </w:t>
      </w:r>
      <w:r w:rsidRPr="008A3A24">
        <w:rPr>
          <w:rFonts w:ascii="Times New Roman" w:hAnsi="Times New Roman" w:cs="Times New Roman"/>
          <w:sz w:val="28"/>
          <w:szCs w:val="28"/>
        </w:rPr>
        <w:t xml:space="preserve">     </w:t>
      </w:r>
      <w:r w:rsidR="005C2F6F">
        <w:rPr>
          <w:rFonts w:ascii="Times New Roman" w:hAnsi="Times New Roman" w:cs="Times New Roman"/>
          <w:sz w:val="28"/>
          <w:szCs w:val="28"/>
        </w:rPr>
        <w:t xml:space="preserve">  </w:t>
      </w:r>
      <w:r w:rsidRPr="008A3A24">
        <w:rPr>
          <w:rFonts w:ascii="Times New Roman" w:hAnsi="Times New Roman" w:cs="Times New Roman"/>
          <w:sz w:val="28"/>
          <w:szCs w:val="28"/>
        </w:rPr>
        <w:t xml:space="preserve">              </w:t>
      </w:r>
      <w:r>
        <w:rPr>
          <w:rFonts w:ascii="Times New Roman" w:hAnsi="Times New Roman" w:cs="Times New Roman"/>
          <w:sz w:val="28"/>
          <w:szCs w:val="28"/>
        </w:rPr>
        <w:t>Л.В. Грибенюк</w:t>
      </w:r>
    </w:p>
    <w:sectPr w:rsidR="00590C3F" w:rsidRPr="005A1A49" w:rsidSect="005C2F6F">
      <w:headerReference w:type="default" r:id="rId8"/>
      <w:pgSz w:w="11906" w:h="16838"/>
      <w:pgMar w:top="970" w:right="707" w:bottom="709"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31C" w:rsidRDefault="00B7631C">
      <w:r>
        <w:separator/>
      </w:r>
    </w:p>
  </w:endnote>
  <w:endnote w:type="continuationSeparator" w:id="1">
    <w:p w:rsidR="00B7631C" w:rsidRDefault="00B76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31C" w:rsidRDefault="00B7631C">
      <w:r>
        <w:separator/>
      </w:r>
    </w:p>
  </w:footnote>
  <w:footnote w:type="continuationSeparator" w:id="1">
    <w:p w:rsidR="00B7631C" w:rsidRDefault="00B76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31C" w:rsidRDefault="00B7631C">
    <w:pPr>
      <w:pStyle w:val="16"/>
      <w:spacing w:line="200" w:lineRule="atLeast"/>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margin-top:0;width:26.45pt;height:13.4pt;z-index:251660288;mso-wrap-distance-left:0;mso-wrap-distance-right:0;mso-position-horizontal:center" stroked="f">
          <v:fill color2="black"/>
          <v:textbox inset="0,0,0,0">
            <w:txbxContent>
              <w:p w:rsidR="00B7631C" w:rsidRDefault="00B7631C">
                <w:pPr>
                  <w:tabs>
                    <w:tab w:val="center" w:pos="4677"/>
                    <w:tab w:val="right" w:pos="9355"/>
                  </w:tabs>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060779"/>
    <w:rsid w:val="0000695B"/>
    <w:rsid w:val="000109F2"/>
    <w:rsid w:val="00012237"/>
    <w:rsid w:val="00014D2B"/>
    <w:rsid w:val="00016A77"/>
    <w:rsid w:val="00020BB0"/>
    <w:rsid w:val="00020F9E"/>
    <w:rsid w:val="00024490"/>
    <w:rsid w:val="00025A17"/>
    <w:rsid w:val="0002641A"/>
    <w:rsid w:val="00027A93"/>
    <w:rsid w:val="000308EE"/>
    <w:rsid w:val="00031123"/>
    <w:rsid w:val="000318E2"/>
    <w:rsid w:val="00031E23"/>
    <w:rsid w:val="000364AD"/>
    <w:rsid w:val="00042879"/>
    <w:rsid w:val="00043789"/>
    <w:rsid w:val="00043CC7"/>
    <w:rsid w:val="00050282"/>
    <w:rsid w:val="00050CC6"/>
    <w:rsid w:val="00052021"/>
    <w:rsid w:val="00055C71"/>
    <w:rsid w:val="00060779"/>
    <w:rsid w:val="00061861"/>
    <w:rsid w:val="00062577"/>
    <w:rsid w:val="000645BB"/>
    <w:rsid w:val="00066CDC"/>
    <w:rsid w:val="00067028"/>
    <w:rsid w:val="0006743A"/>
    <w:rsid w:val="000824AD"/>
    <w:rsid w:val="000921BD"/>
    <w:rsid w:val="00092FBA"/>
    <w:rsid w:val="000973E6"/>
    <w:rsid w:val="000A08BC"/>
    <w:rsid w:val="000A54F6"/>
    <w:rsid w:val="000C0293"/>
    <w:rsid w:val="000C0FA6"/>
    <w:rsid w:val="000C1AAC"/>
    <w:rsid w:val="000C6E0A"/>
    <w:rsid w:val="000D4563"/>
    <w:rsid w:val="000D524D"/>
    <w:rsid w:val="000E09CC"/>
    <w:rsid w:val="000E237C"/>
    <w:rsid w:val="000E36A6"/>
    <w:rsid w:val="000E4A53"/>
    <w:rsid w:val="000F066E"/>
    <w:rsid w:val="000F0AB3"/>
    <w:rsid w:val="001046CA"/>
    <w:rsid w:val="00106C49"/>
    <w:rsid w:val="0012687D"/>
    <w:rsid w:val="0012722C"/>
    <w:rsid w:val="00131665"/>
    <w:rsid w:val="00132052"/>
    <w:rsid w:val="00132A20"/>
    <w:rsid w:val="0014149C"/>
    <w:rsid w:val="00143D83"/>
    <w:rsid w:val="0014403D"/>
    <w:rsid w:val="0014577B"/>
    <w:rsid w:val="0014743E"/>
    <w:rsid w:val="00150D88"/>
    <w:rsid w:val="00151BB9"/>
    <w:rsid w:val="0015393E"/>
    <w:rsid w:val="00153C16"/>
    <w:rsid w:val="00155D84"/>
    <w:rsid w:val="00160C43"/>
    <w:rsid w:val="00161D0C"/>
    <w:rsid w:val="00162E84"/>
    <w:rsid w:val="0016405D"/>
    <w:rsid w:val="00171C83"/>
    <w:rsid w:val="00172A80"/>
    <w:rsid w:val="00180F15"/>
    <w:rsid w:val="001816D5"/>
    <w:rsid w:val="001835E2"/>
    <w:rsid w:val="001840C1"/>
    <w:rsid w:val="0019067B"/>
    <w:rsid w:val="0019544B"/>
    <w:rsid w:val="001954A2"/>
    <w:rsid w:val="0019787C"/>
    <w:rsid w:val="001A0E8C"/>
    <w:rsid w:val="001A19B1"/>
    <w:rsid w:val="001A2944"/>
    <w:rsid w:val="001A2C44"/>
    <w:rsid w:val="001A526C"/>
    <w:rsid w:val="001A5B7F"/>
    <w:rsid w:val="001B0D46"/>
    <w:rsid w:val="001B31CA"/>
    <w:rsid w:val="001B4163"/>
    <w:rsid w:val="001C2830"/>
    <w:rsid w:val="001C63DC"/>
    <w:rsid w:val="001D07B7"/>
    <w:rsid w:val="001D710C"/>
    <w:rsid w:val="001E09FA"/>
    <w:rsid w:val="001E0C25"/>
    <w:rsid w:val="001E4513"/>
    <w:rsid w:val="001E4679"/>
    <w:rsid w:val="001F03C3"/>
    <w:rsid w:val="001F07D3"/>
    <w:rsid w:val="001F2D75"/>
    <w:rsid w:val="001F6CEE"/>
    <w:rsid w:val="00202EC2"/>
    <w:rsid w:val="00216CB2"/>
    <w:rsid w:val="00220085"/>
    <w:rsid w:val="00220979"/>
    <w:rsid w:val="00224033"/>
    <w:rsid w:val="00224035"/>
    <w:rsid w:val="002263A7"/>
    <w:rsid w:val="002301C3"/>
    <w:rsid w:val="00244068"/>
    <w:rsid w:val="00250D4B"/>
    <w:rsid w:val="00252D97"/>
    <w:rsid w:val="00253417"/>
    <w:rsid w:val="00255D5D"/>
    <w:rsid w:val="00265840"/>
    <w:rsid w:val="0026593C"/>
    <w:rsid w:val="00266273"/>
    <w:rsid w:val="00281A54"/>
    <w:rsid w:val="00281A95"/>
    <w:rsid w:val="00293158"/>
    <w:rsid w:val="002B0D46"/>
    <w:rsid w:val="002C1EB3"/>
    <w:rsid w:val="002C3F24"/>
    <w:rsid w:val="002D1555"/>
    <w:rsid w:val="002D4A58"/>
    <w:rsid w:val="002D7240"/>
    <w:rsid w:val="002D738B"/>
    <w:rsid w:val="002E193C"/>
    <w:rsid w:val="002E56D6"/>
    <w:rsid w:val="002E5F56"/>
    <w:rsid w:val="002E6040"/>
    <w:rsid w:val="002F0659"/>
    <w:rsid w:val="00301B6C"/>
    <w:rsid w:val="00303876"/>
    <w:rsid w:val="00303D02"/>
    <w:rsid w:val="00306247"/>
    <w:rsid w:val="00320125"/>
    <w:rsid w:val="00321248"/>
    <w:rsid w:val="003310C1"/>
    <w:rsid w:val="003311C1"/>
    <w:rsid w:val="0033231C"/>
    <w:rsid w:val="0033288B"/>
    <w:rsid w:val="00332A4B"/>
    <w:rsid w:val="00333E97"/>
    <w:rsid w:val="00335ADF"/>
    <w:rsid w:val="0033710F"/>
    <w:rsid w:val="003454A7"/>
    <w:rsid w:val="00352181"/>
    <w:rsid w:val="00352678"/>
    <w:rsid w:val="00356417"/>
    <w:rsid w:val="00356533"/>
    <w:rsid w:val="0036244F"/>
    <w:rsid w:val="00363071"/>
    <w:rsid w:val="003645B7"/>
    <w:rsid w:val="003664D6"/>
    <w:rsid w:val="00367A11"/>
    <w:rsid w:val="003741B0"/>
    <w:rsid w:val="00381BDE"/>
    <w:rsid w:val="003822D5"/>
    <w:rsid w:val="0038234A"/>
    <w:rsid w:val="00393D14"/>
    <w:rsid w:val="00394850"/>
    <w:rsid w:val="003A0620"/>
    <w:rsid w:val="003A1085"/>
    <w:rsid w:val="003A17B3"/>
    <w:rsid w:val="003A2CFB"/>
    <w:rsid w:val="003A43FE"/>
    <w:rsid w:val="003D0237"/>
    <w:rsid w:val="003D28AF"/>
    <w:rsid w:val="003D2ACD"/>
    <w:rsid w:val="003E447D"/>
    <w:rsid w:val="003E55A3"/>
    <w:rsid w:val="003E7812"/>
    <w:rsid w:val="003F1B4C"/>
    <w:rsid w:val="003F659A"/>
    <w:rsid w:val="00401AF6"/>
    <w:rsid w:val="00401CB6"/>
    <w:rsid w:val="004024EE"/>
    <w:rsid w:val="00404A12"/>
    <w:rsid w:val="0040652B"/>
    <w:rsid w:val="004073C2"/>
    <w:rsid w:val="004166E6"/>
    <w:rsid w:val="004173A1"/>
    <w:rsid w:val="00417684"/>
    <w:rsid w:val="00417AF4"/>
    <w:rsid w:val="00422A44"/>
    <w:rsid w:val="00423C62"/>
    <w:rsid w:val="00431BDC"/>
    <w:rsid w:val="0043514E"/>
    <w:rsid w:val="00444AA7"/>
    <w:rsid w:val="00445A43"/>
    <w:rsid w:val="0044742F"/>
    <w:rsid w:val="0045028F"/>
    <w:rsid w:val="00451837"/>
    <w:rsid w:val="0045710D"/>
    <w:rsid w:val="00462EF8"/>
    <w:rsid w:val="00464944"/>
    <w:rsid w:val="00465018"/>
    <w:rsid w:val="00467D59"/>
    <w:rsid w:val="0047604A"/>
    <w:rsid w:val="00480D38"/>
    <w:rsid w:val="0049464E"/>
    <w:rsid w:val="00496015"/>
    <w:rsid w:val="004A245F"/>
    <w:rsid w:val="004B2674"/>
    <w:rsid w:val="004B2EFE"/>
    <w:rsid w:val="004C0A85"/>
    <w:rsid w:val="004C5E69"/>
    <w:rsid w:val="004C5EB8"/>
    <w:rsid w:val="004C70C9"/>
    <w:rsid w:val="004D28E2"/>
    <w:rsid w:val="004D7B60"/>
    <w:rsid w:val="004E082A"/>
    <w:rsid w:val="004E26D4"/>
    <w:rsid w:val="004F0A01"/>
    <w:rsid w:val="004F29A1"/>
    <w:rsid w:val="004F3BCD"/>
    <w:rsid w:val="004F6ED9"/>
    <w:rsid w:val="0050271C"/>
    <w:rsid w:val="00506B44"/>
    <w:rsid w:val="005125AD"/>
    <w:rsid w:val="00517FD5"/>
    <w:rsid w:val="00523454"/>
    <w:rsid w:val="00523E03"/>
    <w:rsid w:val="00524042"/>
    <w:rsid w:val="0052603A"/>
    <w:rsid w:val="005300A1"/>
    <w:rsid w:val="00530D04"/>
    <w:rsid w:val="0055001A"/>
    <w:rsid w:val="00553220"/>
    <w:rsid w:val="00553942"/>
    <w:rsid w:val="00554A4C"/>
    <w:rsid w:val="00554CB8"/>
    <w:rsid w:val="005559CB"/>
    <w:rsid w:val="00557E72"/>
    <w:rsid w:val="00560283"/>
    <w:rsid w:val="005607D3"/>
    <w:rsid w:val="00562708"/>
    <w:rsid w:val="00564E63"/>
    <w:rsid w:val="00565F89"/>
    <w:rsid w:val="00566A39"/>
    <w:rsid w:val="00572F22"/>
    <w:rsid w:val="0057503D"/>
    <w:rsid w:val="005759F2"/>
    <w:rsid w:val="00576E84"/>
    <w:rsid w:val="00580E96"/>
    <w:rsid w:val="00582526"/>
    <w:rsid w:val="005876A3"/>
    <w:rsid w:val="00590C3F"/>
    <w:rsid w:val="00591B03"/>
    <w:rsid w:val="0059331B"/>
    <w:rsid w:val="00596CA3"/>
    <w:rsid w:val="005A1269"/>
    <w:rsid w:val="005A1A49"/>
    <w:rsid w:val="005B24A9"/>
    <w:rsid w:val="005B24E4"/>
    <w:rsid w:val="005B37C4"/>
    <w:rsid w:val="005B4EC4"/>
    <w:rsid w:val="005B5F91"/>
    <w:rsid w:val="005B7092"/>
    <w:rsid w:val="005C204F"/>
    <w:rsid w:val="005C22FE"/>
    <w:rsid w:val="005C2F6F"/>
    <w:rsid w:val="005C34EE"/>
    <w:rsid w:val="005C3541"/>
    <w:rsid w:val="005C4A60"/>
    <w:rsid w:val="005C620D"/>
    <w:rsid w:val="005D0BB2"/>
    <w:rsid w:val="005D105E"/>
    <w:rsid w:val="005D6227"/>
    <w:rsid w:val="005E2B5A"/>
    <w:rsid w:val="005E45EF"/>
    <w:rsid w:val="005E7197"/>
    <w:rsid w:val="005F077D"/>
    <w:rsid w:val="005F69AF"/>
    <w:rsid w:val="005F77F9"/>
    <w:rsid w:val="00602483"/>
    <w:rsid w:val="006055AD"/>
    <w:rsid w:val="00606846"/>
    <w:rsid w:val="006129FC"/>
    <w:rsid w:val="0061591A"/>
    <w:rsid w:val="00616202"/>
    <w:rsid w:val="00625569"/>
    <w:rsid w:val="00625CC3"/>
    <w:rsid w:val="00627357"/>
    <w:rsid w:val="00627BFF"/>
    <w:rsid w:val="00633E44"/>
    <w:rsid w:val="00634A05"/>
    <w:rsid w:val="006371EF"/>
    <w:rsid w:val="006415F6"/>
    <w:rsid w:val="00641CFC"/>
    <w:rsid w:val="00641D9C"/>
    <w:rsid w:val="006435FC"/>
    <w:rsid w:val="0064752D"/>
    <w:rsid w:val="006502C9"/>
    <w:rsid w:val="006527A6"/>
    <w:rsid w:val="006536E2"/>
    <w:rsid w:val="00653889"/>
    <w:rsid w:val="006568A3"/>
    <w:rsid w:val="00662424"/>
    <w:rsid w:val="0066282C"/>
    <w:rsid w:val="006647F8"/>
    <w:rsid w:val="0066583A"/>
    <w:rsid w:val="00670DEE"/>
    <w:rsid w:val="006715BA"/>
    <w:rsid w:val="00672D13"/>
    <w:rsid w:val="00675E1B"/>
    <w:rsid w:val="00681678"/>
    <w:rsid w:val="006A3182"/>
    <w:rsid w:val="006A4B1E"/>
    <w:rsid w:val="006B0003"/>
    <w:rsid w:val="006B1BCB"/>
    <w:rsid w:val="006B6CFA"/>
    <w:rsid w:val="006C076B"/>
    <w:rsid w:val="006C4F9A"/>
    <w:rsid w:val="006C6707"/>
    <w:rsid w:val="006D32DC"/>
    <w:rsid w:val="006D4B53"/>
    <w:rsid w:val="006D5D23"/>
    <w:rsid w:val="006E2980"/>
    <w:rsid w:val="006E55D1"/>
    <w:rsid w:val="006F271F"/>
    <w:rsid w:val="006F556C"/>
    <w:rsid w:val="006F7054"/>
    <w:rsid w:val="0070483C"/>
    <w:rsid w:val="00711F43"/>
    <w:rsid w:val="007130F8"/>
    <w:rsid w:val="007157A6"/>
    <w:rsid w:val="007203F8"/>
    <w:rsid w:val="00720722"/>
    <w:rsid w:val="007249A4"/>
    <w:rsid w:val="00727E99"/>
    <w:rsid w:val="00735A15"/>
    <w:rsid w:val="0073679D"/>
    <w:rsid w:val="0074117B"/>
    <w:rsid w:val="007423EB"/>
    <w:rsid w:val="0074257F"/>
    <w:rsid w:val="007430D0"/>
    <w:rsid w:val="00745BDB"/>
    <w:rsid w:val="0075777A"/>
    <w:rsid w:val="00763A35"/>
    <w:rsid w:val="007663A0"/>
    <w:rsid w:val="00766597"/>
    <w:rsid w:val="0077238A"/>
    <w:rsid w:val="00777F49"/>
    <w:rsid w:val="00780038"/>
    <w:rsid w:val="007806A3"/>
    <w:rsid w:val="00781D6D"/>
    <w:rsid w:val="00784979"/>
    <w:rsid w:val="0078541C"/>
    <w:rsid w:val="007935C1"/>
    <w:rsid w:val="00797EA8"/>
    <w:rsid w:val="007A1439"/>
    <w:rsid w:val="007A19D6"/>
    <w:rsid w:val="007A78D5"/>
    <w:rsid w:val="007A7D16"/>
    <w:rsid w:val="007B084E"/>
    <w:rsid w:val="007B1838"/>
    <w:rsid w:val="007B45CF"/>
    <w:rsid w:val="007B599C"/>
    <w:rsid w:val="007C4A06"/>
    <w:rsid w:val="007D10F0"/>
    <w:rsid w:val="007E03C0"/>
    <w:rsid w:val="007E257E"/>
    <w:rsid w:val="007E4121"/>
    <w:rsid w:val="007E62F1"/>
    <w:rsid w:val="008012F6"/>
    <w:rsid w:val="00802D0D"/>
    <w:rsid w:val="00804464"/>
    <w:rsid w:val="008046CF"/>
    <w:rsid w:val="00810CF9"/>
    <w:rsid w:val="00811836"/>
    <w:rsid w:val="00811EC8"/>
    <w:rsid w:val="008135DB"/>
    <w:rsid w:val="008154B9"/>
    <w:rsid w:val="00817E82"/>
    <w:rsid w:val="00823006"/>
    <w:rsid w:val="00823363"/>
    <w:rsid w:val="00826974"/>
    <w:rsid w:val="00826C58"/>
    <w:rsid w:val="00837453"/>
    <w:rsid w:val="00844137"/>
    <w:rsid w:val="00845622"/>
    <w:rsid w:val="00845BDA"/>
    <w:rsid w:val="0085381A"/>
    <w:rsid w:val="00856BFB"/>
    <w:rsid w:val="00862529"/>
    <w:rsid w:val="00862928"/>
    <w:rsid w:val="00862A3E"/>
    <w:rsid w:val="00864D2C"/>
    <w:rsid w:val="008655D1"/>
    <w:rsid w:val="00870465"/>
    <w:rsid w:val="0087496C"/>
    <w:rsid w:val="0087636A"/>
    <w:rsid w:val="00883770"/>
    <w:rsid w:val="00892BCC"/>
    <w:rsid w:val="00892D9D"/>
    <w:rsid w:val="008955DC"/>
    <w:rsid w:val="008A04B5"/>
    <w:rsid w:val="008A3218"/>
    <w:rsid w:val="008A3A24"/>
    <w:rsid w:val="008A4E4D"/>
    <w:rsid w:val="008A5D02"/>
    <w:rsid w:val="008B11DC"/>
    <w:rsid w:val="008B3BF5"/>
    <w:rsid w:val="008C21C0"/>
    <w:rsid w:val="008C5B14"/>
    <w:rsid w:val="008E7F3D"/>
    <w:rsid w:val="008F02A6"/>
    <w:rsid w:val="008F0A6B"/>
    <w:rsid w:val="008F0CA0"/>
    <w:rsid w:val="008F230E"/>
    <w:rsid w:val="00904A29"/>
    <w:rsid w:val="009055A1"/>
    <w:rsid w:val="009073AC"/>
    <w:rsid w:val="009079AD"/>
    <w:rsid w:val="00911070"/>
    <w:rsid w:val="009142ED"/>
    <w:rsid w:val="009145D0"/>
    <w:rsid w:val="00920822"/>
    <w:rsid w:val="0092414C"/>
    <w:rsid w:val="00930154"/>
    <w:rsid w:val="00933E6D"/>
    <w:rsid w:val="0093584E"/>
    <w:rsid w:val="00937F2C"/>
    <w:rsid w:val="00940DA5"/>
    <w:rsid w:val="00941984"/>
    <w:rsid w:val="00945899"/>
    <w:rsid w:val="009576FF"/>
    <w:rsid w:val="00960152"/>
    <w:rsid w:val="00960C18"/>
    <w:rsid w:val="00964AFC"/>
    <w:rsid w:val="00964EBC"/>
    <w:rsid w:val="0097020A"/>
    <w:rsid w:val="009729DF"/>
    <w:rsid w:val="009741B6"/>
    <w:rsid w:val="009758DA"/>
    <w:rsid w:val="00975F99"/>
    <w:rsid w:val="00983E0D"/>
    <w:rsid w:val="00985162"/>
    <w:rsid w:val="0098778C"/>
    <w:rsid w:val="00991A44"/>
    <w:rsid w:val="009951DE"/>
    <w:rsid w:val="009A18B7"/>
    <w:rsid w:val="009A2808"/>
    <w:rsid w:val="009A2BF1"/>
    <w:rsid w:val="009A797D"/>
    <w:rsid w:val="009A7AF4"/>
    <w:rsid w:val="009B0A6C"/>
    <w:rsid w:val="009C2F51"/>
    <w:rsid w:val="009C6F69"/>
    <w:rsid w:val="009C776A"/>
    <w:rsid w:val="009D18EA"/>
    <w:rsid w:val="009E1CA9"/>
    <w:rsid w:val="009E2823"/>
    <w:rsid w:val="009E474C"/>
    <w:rsid w:val="009F06AE"/>
    <w:rsid w:val="009F1FBF"/>
    <w:rsid w:val="009F5D96"/>
    <w:rsid w:val="00A02A91"/>
    <w:rsid w:val="00A12FDF"/>
    <w:rsid w:val="00A13278"/>
    <w:rsid w:val="00A16112"/>
    <w:rsid w:val="00A21909"/>
    <w:rsid w:val="00A26211"/>
    <w:rsid w:val="00A33F4F"/>
    <w:rsid w:val="00A34CA9"/>
    <w:rsid w:val="00A370E8"/>
    <w:rsid w:val="00A37A85"/>
    <w:rsid w:val="00A403CF"/>
    <w:rsid w:val="00A40623"/>
    <w:rsid w:val="00A4282A"/>
    <w:rsid w:val="00A51EDB"/>
    <w:rsid w:val="00A520A8"/>
    <w:rsid w:val="00A56AD1"/>
    <w:rsid w:val="00A56EF7"/>
    <w:rsid w:val="00A60524"/>
    <w:rsid w:val="00A60C06"/>
    <w:rsid w:val="00A61E98"/>
    <w:rsid w:val="00A61E9E"/>
    <w:rsid w:val="00A705BE"/>
    <w:rsid w:val="00A70A81"/>
    <w:rsid w:val="00A72A6E"/>
    <w:rsid w:val="00A7758C"/>
    <w:rsid w:val="00A8047D"/>
    <w:rsid w:val="00A83A44"/>
    <w:rsid w:val="00A848CF"/>
    <w:rsid w:val="00A90939"/>
    <w:rsid w:val="00A94613"/>
    <w:rsid w:val="00A94B44"/>
    <w:rsid w:val="00AA02ED"/>
    <w:rsid w:val="00AA53B1"/>
    <w:rsid w:val="00AA7AA7"/>
    <w:rsid w:val="00AA7BA7"/>
    <w:rsid w:val="00AA7E5B"/>
    <w:rsid w:val="00AC3130"/>
    <w:rsid w:val="00AC4529"/>
    <w:rsid w:val="00AE0124"/>
    <w:rsid w:val="00AE1DDD"/>
    <w:rsid w:val="00AE52D6"/>
    <w:rsid w:val="00AF12D6"/>
    <w:rsid w:val="00AF2DE6"/>
    <w:rsid w:val="00AF4069"/>
    <w:rsid w:val="00AF6E74"/>
    <w:rsid w:val="00AF7F19"/>
    <w:rsid w:val="00B00E2C"/>
    <w:rsid w:val="00B016F0"/>
    <w:rsid w:val="00B121BA"/>
    <w:rsid w:val="00B26DB3"/>
    <w:rsid w:val="00B3155F"/>
    <w:rsid w:val="00B33E1C"/>
    <w:rsid w:val="00B40614"/>
    <w:rsid w:val="00B40BF0"/>
    <w:rsid w:val="00B44AFB"/>
    <w:rsid w:val="00B46FA0"/>
    <w:rsid w:val="00B47F33"/>
    <w:rsid w:val="00B52FDE"/>
    <w:rsid w:val="00B53F9E"/>
    <w:rsid w:val="00B53FA1"/>
    <w:rsid w:val="00B64261"/>
    <w:rsid w:val="00B65086"/>
    <w:rsid w:val="00B7284B"/>
    <w:rsid w:val="00B748F6"/>
    <w:rsid w:val="00B7631C"/>
    <w:rsid w:val="00B8005A"/>
    <w:rsid w:val="00B84B0A"/>
    <w:rsid w:val="00B85418"/>
    <w:rsid w:val="00B86963"/>
    <w:rsid w:val="00B943DA"/>
    <w:rsid w:val="00B95173"/>
    <w:rsid w:val="00BB0223"/>
    <w:rsid w:val="00BB2FE8"/>
    <w:rsid w:val="00BC0299"/>
    <w:rsid w:val="00BC3534"/>
    <w:rsid w:val="00BC36F6"/>
    <w:rsid w:val="00BC54F0"/>
    <w:rsid w:val="00BD14C8"/>
    <w:rsid w:val="00BE045E"/>
    <w:rsid w:val="00BE4755"/>
    <w:rsid w:val="00BE4F7D"/>
    <w:rsid w:val="00BF22CB"/>
    <w:rsid w:val="00BF4575"/>
    <w:rsid w:val="00BF7D36"/>
    <w:rsid w:val="00C00B7F"/>
    <w:rsid w:val="00C00D55"/>
    <w:rsid w:val="00C03466"/>
    <w:rsid w:val="00C056CF"/>
    <w:rsid w:val="00C06065"/>
    <w:rsid w:val="00C07D52"/>
    <w:rsid w:val="00C12D63"/>
    <w:rsid w:val="00C2449C"/>
    <w:rsid w:val="00C25003"/>
    <w:rsid w:val="00C25D32"/>
    <w:rsid w:val="00C26AC3"/>
    <w:rsid w:val="00C32558"/>
    <w:rsid w:val="00C363D4"/>
    <w:rsid w:val="00C371AF"/>
    <w:rsid w:val="00C44448"/>
    <w:rsid w:val="00C52ED0"/>
    <w:rsid w:val="00C61450"/>
    <w:rsid w:val="00C64C91"/>
    <w:rsid w:val="00C66843"/>
    <w:rsid w:val="00C70871"/>
    <w:rsid w:val="00C71D76"/>
    <w:rsid w:val="00C74407"/>
    <w:rsid w:val="00C81F7E"/>
    <w:rsid w:val="00C82C52"/>
    <w:rsid w:val="00C85EC7"/>
    <w:rsid w:val="00C91E80"/>
    <w:rsid w:val="00C97FD7"/>
    <w:rsid w:val="00CA1CCF"/>
    <w:rsid w:val="00CA434D"/>
    <w:rsid w:val="00CA456A"/>
    <w:rsid w:val="00CA689D"/>
    <w:rsid w:val="00CA73E3"/>
    <w:rsid w:val="00CB004F"/>
    <w:rsid w:val="00CB0D93"/>
    <w:rsid w:val="00CB1594"/>
    <w:rsid w:val="00CB162D"/>
    <w:rsid w:val="00CB7B40"/>
    <w:rsid w:val="00CD3BD1"/>
    <w:rsid w:val="00CD6601"/>
    <w:rsid w:val="00CD6A2F"/>
    <w:rsid w:val="00CE5A81"/>
    <w:rsid w:val="00CF5BA6"/>
    <w:rsid w:val="00CF60C2"/>
    <w:rsid w:val="00CF7B7B"/>
    <w:rsid w:val="00D03F54"/>
    <w:rsid w:val="00D047DA"/>
    <w:rsid w:val="00D05C41"/>
    <w:rsid w:val="00D05C8D"/>
    <w:rsid w:val="00D06B7B"/>
    <w:rsid w:val="00D237DE"/>
    <w:rsid w:val="00D24BDF"/>
    <w:rsid w:val="00D33D26"/>
    <w:rsid w:val="00D33DBF"/>
    <w:rsid w:val="00D33F88"/>
    <w:rsid w:val="00D3428E"/>
    <w:rsid w:val="00D47DC8"/>
    <w:rsid w:val="00D544AF"/>
    <w:rsid w:val="00D6002E"/>
    <w:rsid w:val="00D63C32"/>
    <w:rsid w:val="00D71E11"/>
    <w:rsid w:val="00D7291B"/>
    <w:rsid w:val="00D76666"/>
    <w:rsid w:val="00D8294A"/>
    <w:rsid w:val="00D85080"/>
    <w:rsid w:val="00D86B8B"/>
    <w:rsid w:val="00D94EAE"/>
    <w:rsid w:val="00D97527"/>
    <w:rsid w:val="00DA3D69"/>
    <w:rsid w:val="00DA41F0"/>
    <w:rsid w:val="00DA6A31"/>
    <w:rsid w:val="00DB0F57"/>
    <w:rsid w:val="00DB1415"/>
    <w:rsid w:val="00DC167A"/>
    <w:rsid w:val="00DC1C5B"/>
    <w:rsid w:val="00DD0008"/>
    <w:rsid w:val="00DD49FB"/>
    <w:rsid w:val="00DD4C48"/>
    <w:rsid w:val="00DD4D3A"/>
    <w:rsid w:val="00DD6B3C"/>
    <w:rsid w:val="00DE1CC9"/>
    <w:rsid w:val="00DE2D5D"/>
    <w:rsid w:val="00DE422E"/>
    <w:rsid w:val="00DE514F"/>
    <w:rsid w:val="00DF1582"/>
    <w:rsid w:val="00DF4449"/>
    <w:rsid w:val="00DF5485"/>
    <w:rsid w:val="00DF7225"/>
    <w:rsid w:val="00E012DA"/>
    <w:rsid w:val="00E05082"/>
    <w:rsid w:val="00E0756E"/>
    <w:rsid w:val="00E07E94"/>
    <w:rsid w:val="00E12FB8"/>
    <w:rsid w:val="00E14C40"/>
    <w:rsid w:val="00E153D8"/>
    <w:rsid w:val="00E16B39"/>
    <w:rsid w:val="00E170EE"/>
    <w:rsid w:val="00E32229"/>
    <w:rsid w:val="00E326BA"/>
    <w:rsid w:val="00E358F2"/>
    <w:rsid w:val="00E517FA"/>
    <w:rsid w:val="00E55B75"/>
    <w:rsid w:val="00E57250"/>
    <w:rsid w:val="00E644D1"/>
    <w:rsid w:val="00E703A7"/>
    <w:rsid w:val="00E71011"/>
    <w:rsid w:val="00E72D4D"/>
    <w:rsid w:val="00E73D49"/>
    <w:rsid w:val="00E74769"/>
    <w:rsid w:val="00E92328"/>
    <w:rsid w:val="00E9773F"/>
    <w:rsid w:val="00EB1336"/>
    <w:rsid w:val="00EB1C33"/>
    <w:rsid w:val="00EB2854"/>
    <w:rsid w:val="00EB3DDF"/>
    <w:rsid w:val="00EB4477"/>
    <w:rsid w:val="00ED6C23"/>
    <w:rsid w:val="00ED6DF4"/>
    <w:rsid w:val="00EE54B8"/>
    <w:rsid w:val="00EF0875"/>
    <w:rsid w:val="00EF14BD"/>
    <w:rsid w:val="00EF544B"/>
    <w:rsid w:val="00EF6CE4"/>
    <w:rsid w:val="00F036A3"/>
    <w:rsid w:val="00F11315"/>
    <w:rsid w:val="00F11C8A"/>
    <w:rsid w:val="00F1648B"/>
    <w:rsid w:val="00F168D7"/>
    <w:rsid w:val="00F20222"/>
    <w:rsid w:val="00F23E15"/>
    <w:rsid w:val="00F2450A"/>
    <w:rsid w:val="00F25A9C"/>
    <w:rsid w:val="00F3585E"/>
    <w:rsid w:val="00F403CB"/>
    <w:rsid w:val="00F41899"/>
    <w:rsid w:val="00F456DC"/>
    <w:rsid w:val="00F47983"/>
    <w:rsid w:val="00F6212F"/>
    <w:rsid w:val="00F64486"/>
    <w:rsid w:val="00F64DB4"/>
    <w:rsid w:val="00F73246"/>
    <w:rsid w:val="00F75B5A"/>
    <w:rsid w:val="00F83A44"/>
    <w:rsid w:val="00F85820"/>
    <w:rsid w:val="00F93FFE"/>
    <w:rsid w:val="00F96A25"/>
    <w:rsid w:val="00FA18CA"/>
    <w:rsid w:val="00FA6649"/>
    <w:rsid w:val="00FB01DA"/>
    <w:rsid w:val="00FB342A"/>
    <w:rsid w:val="00FB44F0"/>
    <w:rsid w:val="00FB4583"/>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1C"/>
    <w:pPr>
      <w:widowControl w:val="0"/>
      <w:suppressAutoHyphens/>
      <w:jc w:val="both"/>
    </w:pPr>
    <w:rPr>
      <w:rFonts w:ascii="Calibri" w:hAnsi="Calibri" w:cs="Calibri"/>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3">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4">
    <w:name w:val="Верхний колонтитул Знак"/>
    <w:basedOn w:val="1"/>
    <w:uiPriority w:val="99"/>
    <w:rsid w:val="0050271C"/>
    <w:rPr>
      <w:rFonts w:ascii="Calibri" w:hAnsi="Calibri" w:cs="Calibri"/>
      <w:sz w:val="22"/>
    </w:rPr>
  </w:style>
  <w:style w:type="character" w:customStyle="1" w:styleId="a5">
    <w:name w:val="Нижний колонтитул Знак"/>
    <w:basedOn w:val="1"/>
    <w:uiPriority w:val="99"/>
    <w:rsid w:val="0050271C"/>
    <w:rPr>
      <w:rFonts w:ascii="Calibri" w:hAnsi="Calibri" w:cs="Calibri"/>
      <w:sz w:val="22"/>
    </w:rPr>
  </w:style>
  <w:style w:type="character" w:customStyle="1" w:styleId="a6">
    <w:name w:val="Текст Знак"/>
    <w:basedOn w:val="1"/>
    <w:uiPriority w:val="99"/>
    <w:rsid w:val="0050271C"/>
    <w:rPr>
      <w:rFonts w:ascii="Courier New" w:hAnsi="Courier New" w:cs="Courier New"/>
    </w:rPr>
  </w:style>
  <w:style w:type="character" w:customStyle="1" w:styleId="a7">
    <w:name w:val="Текст выноски Знак"/>
    <w:basedOn w:val="1"/>
    <w:uiPriority w:val="99"/>
    <w:rsid w:val="0050271C"/>
    <w:rPr>
      <w:rFonts w:ascii="Tahoma" w:hAnsi="Tahoma" w:cs="Tahoma"/>
      <w:sz w:val="16"/>
    </w:rPr>
  </w:style>
  <w:style w:type="character" w:customStyle="1" w:styleId="a8">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9">
    <w:name w:val="Основной текст с отступом Знак"/>
    <w:basedOn w:val="1"/>
    <w:uiPriority w:val="99"/>
    <w:rsid w:val="0050271C"/>
    <w:rPr>
      <w:rFonts w:ascii="Calibri" w:hAnsi="Calibri" w:cs="Calibri"/>
      <w:sz w:val="22"/>
      <w:lang w:val="ru-RU"/>
    </w:rPr>
  </w:style>
  <w:style w:type="character" w:customStyle="1" w:styleId="aa">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b">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c">
    <w:name w:val="Ñèìâîë íóìåðàöèè"/>
    <w:uiPriority w:val="99"/>
    <w:rsid w:val="0050271C"/>
  </w:style>
  <w:style w:type="character" w:styleId="ad">
    <w:name w:val="Hyperlink"/>
    <w:basedOn w:val="a0"/>
    <w:uiPriority w:val="99"/>
    <w:rsid w:val="0050271C"/>
    <w:rPr>
      <w:rFonts w:cs="Times New Roman"/>
      <w:color w:val="000080"/>
      <w:u w:val="single"/>
    </w:rPr>
  </w:style>
  <w:style w:type="paragraph" w:customStyle="1" w:styleId="ae">
    <w:name w:val="Заголовок"/>
    <w:basedOn w:val="a"/>
    <w:next w:val="af"/>
    <w:uiPriority w:val="99"/>
    <w:rsid w:val="0050271C"/>
    <w:pPr>
      <w:keepNext/>
      <w:spacing w:before="240" w:after="120"/>
    </w:pPr>
    <w:rPr>
      <w:rFonts w:ascii="Arial" w:hAnsi="Arial" w:cs="Microsoft YaHei"/>
      <w:sz w:val="28"/>
    </w:rPr>
  </w:style>
  <w:style w:type="paragraph" w:styleId="af">
    <w:name w:val="Body Text"/>
    <w:basedOn w:val="a"/>
    <w:link w:val="13"/>
    <w:uiPriority w:val="99"/>
    <w:rsid w:val="0050271C"/>
    <w:pPr>
      <w:ind w:firstLine="709"/>
    </w:pPr>
    <w:rPr>
      <w:rFonts w:ascii="Times New Roman" w:hAnsi="Times New Roman" w:cs="Times New Roman"/>
      <w:sz w:val="28"/>
    </w:rPr>
  </w:style>
  <w:style w:type="character" w:customStyle="1" w:styleId="13">
    <w:name w:val="Основной текст Знак1"/>
    <w:basedOn w:val="a0"/>
    <w:link w:val="af"/>
    <w:uiPriority w:val="99"/>
    <w:semiHidden/>
    <w:locked/>
    <w:rsid w:val="00B3155F"/>
    <w:rPr>
      <w:rFonts w:ascii="Calibri" w:hAnsi="Calibri" w:cs="Mangal"/>
      <w:sz w:val="24"/>
      <w:szCs w:val="24"/>
      <w:lang w:eastAsia="hi-IN" w:bidi="hi-IN"/>
    </w:rPr>
  </w:style>
  <w:style w:type="paragraph" w:styleId="af0">
    <w:name w:val="List"/>
    <w:basedOn w:val="af"/>
    <w:uiPriority w:val="99"/>
    <w:rsid w:val="0050271C"/>
  </w:style>
  <w:style w:type="paragraph" w:customStyle="1" w:styleId="14">
    <w:name w:val="Название1"/>
    <w:basedOn w:val="a"/>
    <w:uiPriority w:val="99"/>
    <w:rsid w:val="0050271C"/>
    <w:pPr>
      <w:spacing w:before="120" w:after="120"/>
    </w:pPr>
    <w:rPr>
      <w:i/>
      <w:iCs/>
      <w:sz w:val="24"/>
    </w:rPr>
  </w:style>
  <w:style w:type="paragraph" w:customStyle="1" w:styleId="15">
    <w:name w:val="Указатель1"/>
    <w:basedOn w:val="a"/>
    <w:uiPriority w:val="99"/>
    <w:rsid w:val="0050271C"/>
  </w:style>
  <w:style w:type="paragraph" w:customStyle="1" w:styleId="11">
    <w:name w:val="Заголовок 11"/>
    <w:basedOn w:val="a"/>
    <w:next w:val="a"/>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a"/>
    <w:next w:val="a"/>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a"/>
    <w:next w:val="a"/>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a"/>
    <w:next w:val="a"/>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a"/>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6">
    <w:name w:val="Верхний колонтитул1"/>
    <w:basedOn w:val="a"/>
    <w:uiPriority w:val="99"/>
    <w:rsid w:val="0050271C"/>
    <w:pPr>
      <w:tabs>
        <w:tab w:val="center" w:pos="4677"/>
        <w:tab w:val="right" w:pos="9355"/>
      </w:tabs>
    </w:pPr>
  </w:style>
  <w:style w:type="paragraph" w:customStyle="1" w:styleId="17">
    <w:name w:val="Нижний колонтитул1"/>
    <w:basedOn w:val="a"/>
    <w:uiPriority w:val="99"/>
    <w:rsid w:val="0050271C"/>
    <w:pPr>
      <w:tabs>
        <w:tab w:val="center" w:pos="4677"/>
        <w:tab w:val="right" w:pos="9355"/>
      </w:tabs>
    </w:pPr>
  </w:style>
  <w:style w:type="paragraph" w:customStyle="1" w:styleId="18">
    <w:name w:val="Текст1"/>
    <w:basedOn w:val="a"/>
    <w:uiPriority w:val="99"/>
    <w:rsid w:val="0050271C"/>
    <w:pPr>
      <w:jc w:val="left"/>
    </w:pPr>
    <w:rPr>
      <w:rFonts w:ascii="Courier New" w:hAnsi="Courier New" w:cs="Courier New"/>
      <w:sz w:val="20"/>
    </w:rPr>
  </w:style>
  <w:style w:type="paragraph" w:customStyle="1" w:styleId="19">
    <w:name w:val="Текст выноски1"/>
    <w:basedOn w:val="a"/>
    <w:uiPriority w:val="99"/>
    <w:rsid w:val="0050271C"/>
    <w:rPr>
      <w:rFonts w:ascii="Tahoma" w:hAnsi="Tahoma" w:cs="Tahoma"/>
      <w:sz w:val="16"/>
    </w:rPr>
  </w:style>
  <w:style w:type="paragraph" w:customStyle="1" w:styleId="af1">
    <w:name w:val="Нормальный (таблица)"/>
    <w:basedOn w:val="a"/>
    <w:next w:val="a"/>
    <w:uiPriority w:val="99"/>
    <w:rsid w:val="0050271C"/>
    <w:pPr>
      <w:autoSpaceDE w:val="0"/>
    </w:pPr>
    <w:rPr>
      <w:rFonts w:ascii="Arial" w:hAnsi="Arial" w:cs="Arial"/>
      <w:sz w:val="24"/>
    </w:rPr>
  </w:style>
  <w:style w:type="paragraph" w:customStyle="1" w:styleId="af2">
    <w:name w:val="Прижатый влево"/>
    <w:basedOn w:val="a"/>
    <w:next w:val="a"/>
    <w:uiPriority w:val="99"/>
    <w:rsid w:val="0050271C"/>
    <w:pPr>
      <w:autoSpaceDE w:val="0"/>
      <w:jc w:val="left"/>
    </w:pPr>
    <w:rPr>
      <w:rFonts w:ascii="Arial" w:hAnsi="Arial" w:cs="Arial"/>
      <w:sz w:val="24"/>
    </w:rPr>
  </w:style>
  <w:style w:type="paragraph" w:styleId="af3">
    <w:name w:val="Body Text Indent"/>
    <w:basedOn w:val="a"/>
    <w:link w:val="1a"/>
    <w:uiPriority w:val="99"/>
    <w:rsid w:val="0050271C"/>
    <w:pPr>
      <w:spacing w:after="120"/>
      <w:ind w:left="283"/>
    </w:pPr>
  </w:style>
  <w:style w:type="character" w:customStyle="1" w:styleId="1a">
    <w:name w:val="Основной текст с отступом Знак1"/>
    <w:basedOn w:val="a0"/>
    <w:link w:val="af3"/>
    <w:uiPriority w:val="99"/>
    <w:semiHidden/>
    <w:locked/>
    <w:rsid w:val="00B3155F"/>
    <w:rPr>
      <w:rFonts w:ascii="Calibri" w:hAnsi="Calibri" w:cs="Mangal"/>
      <w:sz w:val="24"/>
      <w:szCs w:val="24"/>
      <w:lang w:eastAsia="hi-IN" w:bidi="hi-IN"/>
    </w:rPr>
  </w:style>
  <w:style w:type="paragraph" w:styleId="af4">
    <w:name w:val="Title"/>
    <w:basedOn w:val="a"/>
    <w:next w:val="af5"/>
    <w:link w:val="1b"/>
    <w:uiPriority w:val="99"/>
    <w:qFormat/>
    <w:rsid w:val="0050271C"/>
    <w:pPr>
      <w:jc w:val="center"/>
    </w:pPr>
    <w:rPr>
      <w:rFonts w:ascii="Times New Roman" w:hAnsi="Times New Roman" w:cs="Times New Roman"/>
      <w:sz w:val="28"/>
    </w:rPr>
  </w:style>
  <w:style w:type="character" w:customStyle="1" w:styleId="1b">
    <w:name w:val="Название Знак1"/>
    <w:basedOn w:val="a0"/>
    <w:link w:val="af4"/>
    <w:uiPriority w:val="99"/>
    <w:locked/>
    <w:rsid w:val="00B3155F"/>
    <w:rPr>
      <w:rFonts w:ascii="Cambria" w:hAnsi="Cambria" w:cs="Mangal"/>
      <w:b/>
      <w:bCs/>
      <w:kern w:val="28"/>
      <w:sz w:val="29"/>
      <w:szCs w:val="29"/>
      <w:lang w:eastAsia="hi-IN" w:bidi="hi-IN"/>
    </w:rPr>
  </w:style>
  <w:style w:type="paragraph" w:styleId="af5">
    <w:name w:val="Subtitle"/>
    <w:basedOn w:val="ae"/>
    <w:next w:val="af"/>
    <w:link w:val="af6"/>
    <w:uiPriority w:val="99"/>
    <w:qFormat/>
    <w:rsid w:val="0050271C"/>
    <w:pPr>
      <w:jc w:val="center"/>
    </w:pPr>
    <w:rPr>
      <w:i/>
      <w:iCs/>
    </w:rPr>
  </w:style>
  <w:style w:type="character" w:customStyle="1" w:styleId="af6">
    <w:name w:val="Подзаголовок Знак"/>
    <w:basedOn w:val="a0"/>
    <w:link w:val="af5"/>
    <w:uiPriority w:val="99"/>
    <w:locked/>
    <w:rsid w:val="00B3155F"/>
    <w:rPr>
      <w:rFonts w:ascii="Cambria" w:hAnsi="Cambria" w:cs="Mangal"/>
      <w:sz w:val="21"/>
      <w:szCs w:val="21"/>
      <w:lang w:eastAsia="hi-IN" w:bidi="hi-IN"/>
    </w:rPr>
  </w:style>
  <w:style w:type="paragraph" w:customStyle="1" w:styleId="af7">
    <w:name w:val="Знак"/>
    <w:basedOn w:val="a"/>
    <w:uiPriority w:val="99"/>
    <w:rsid w:val="0050271C"/>
    <w:pPr>
      <w:spacing w:before="100" w:after="100"/>
    </w:pPr>
    <w:rPr>
      <w:rFonts w:ascii="Tahoma" w:hAnsi="Tahoma" w:cs="Tahoma"/>
      <w:sz w:val="20"/>
      <w:lang w:val="en-US"/>
    </w:rPr>
  </w:style>
  <w:style w:type="paragraph" w:customStyle="1" w:styleId="af8">
    <w:name w:val="???? ???? ???? ????"/>
    <w:basedOn w:val="a"/>
    <w:uiPriority w:val="99"/>
    <w:rsid w:val="0050271C"/>
    <w:pPr>
      <w:autoSpaceDE w:val="0"/>
      <w:spacing w:after="160" w:line="240" w:lineRule="exact"/>
      <w:jc w:val="left"/>
    </w:pPr>
    <w:rPr>
      <w:rFonts w:ascii="Times New Roman" w:hAnsi="Times New Roman" w:cs="Times New Roman"/>
      <w:sz w:val="28"/>
    </w:rPr>
  </w:style>
  <w:style w:type="paragraph" w:customStyle="1" w:styleId="af9">
    <w:name w:val="???/???_"/>
    <w:basedOn w:val="a"/>
    <w:uiPriority w:val="99"/>
    <w:rsid w:val="0050271C"/>
    <w:pPr>
      <w:jc w:val="left"/>
    </w:pPr>
    <w:rPr>
      <w:rFonts w:ascii="Times New Roman" w:hAnsi="Times New Roman" w:cs="Times New Roman"/>
      <w:sz w:val="24"/>
    </w:rPr>
  </w:style>
  <w:style w:type="paragraph" w:customStyle="1" w:styleId="1c">
    <w:name w:val="Знак Знак Знак Знак1"/>
    <w:basedOn w:val="a"/>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a"/>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a"/>
    <w:uiPriority w:val="99"/>
    <w:rsid w:val="0050271C"/>
    <w:rPr>
      <w:rFonts w:ascii="Times New Roman" w:hAnsi="Times New Roman" w:cs="Times New Roman"/>
      <w:sz w:val="28"/>
    </w:rPr>
  </w:style>
  <w:style w:type="paragraph" w:customStyle="1" w:styleId="1d">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afa">
    <w:name w:val="header"/>
    <w:basedOn w:val="a"/>
    <w:link w:val="1e"/>
    <w:uiPriority w:val="99"/>
    <w:rsid w:val="0050271C"/>
    <w:pPr>
      <w:tabs>
        <w:tab w:val="center" w:pos="4875"/>
        <w:tab w:val="right" w:pos="9751"/>
      </w:tabs>
    </w:pPr>
  </w:style>
  <w:style w:type="character" w:customStyle="1" w:styleId="1e">
    <w:name w:val="Верхний колонтитул Знак1"/>
    <w:basedOn w:val="a0"/>
    <w:link w:val="afa"/>
    <w:uiPriority w:val="99"/>
    <w:semiHidden/>
    <w:locked/>
    <w:rsid w:val="00B3155F"/>
    <w:rPr>
      <w:rFonts w:ascii="Calibri" w:hAnsi="Calibri" w:cs="Mangal"/>
      <w:sz w:val="24"/>
      <w:szCs w:val="24"/>
      <w:lang w:eastAsia="hi-IN" w:bidi="hi-IN"/>
    </w:rPr>
  </w:style>
  <w:style w:type="paragraph" w:customStyle="1" w:styleId="afb">
    <w:name w:val="Содержимое таблицы"/>
    <w:basedOn w:val="a"/>
    <w:uiPriority w:val="99"/>
    <w:rsid w:val="0050271C"/>
  </w:style>
  <w:style w:type="paragraph" w:customStyle="1" w:styleId="afc">
    <w:name w:val="Заголовок таблицы"/>
    <w:basedOn w:val="afb"/>
    <w:uiPriority w:val="99"/>
    <w:rsid w:val="0050271C"/>
    <w:pPr>
      <w:jc w:val="center"/>
    </w:pPr>
    <w:rPr>
      <w:b/>
      <w:bCs/>
    </w:rPr>
  </w:style>
  <w:style w:type="character" w:styleId="afd">
    <w:name w:val="Strong"/>
    <w:basedOn w:val="a0"/>
    <w:uiPriority w:val="99"/>
    <w:qFormat/>
    <w:rsid w:val="00C00D55"/>
    <w:rPr>
      <w:rFonts w:cs="Times New Roman"/>
      <w:b/>
      <w:bCs/>
    </w:rPr>
  </w:style>
  <w:style w:type="character" w:customStyle="1" w:styleId="afe">
    <w:name w:val="Другое_"/>
    <w:basedOn w:val="a0"/>
    <w:link w:val="aff"/>
    <w:uiPriority w:val="99"/>
    <w:locked/>
    <w:rsid w:val="00220085"/>
    <w:rPr>
      <w:rFonts w:cs="Times New Roman"/>
      <w:color w:val="3F4347"/>
      <w:sz w:val="26"/>
      <w:szCs w:val="26"/>
    </w:rPr>
  </w:style>
  <w:style w:type="paragraph" w:customStyle="1" w:styleId="aff">
    <w:name w:val="Другое"/>
    <w:basedOn w:val="a"/>
    <w:link w:val="afe"/>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a"/>
    <w:uiPriority w:val="99"/>
    <w:rsid w:val="00014D2B"/>
    <w:pPr>
      <w:spacing w:line="360" w:lineRule="auto"/>
      <w:ind w:firstLine="709"/>
      <w:jc w:val="left"/>
    </w:pPr>
  </w:style>
  <w:style w:type="paragraph" w:styleId="aff0">
    <w:name w:val="No Spacing"/>
    <w:uiPriority w:val="99"/>
    <w:qFormat/>
    <w:rsid w:val="00014D2B"/>
    <w:rPr>
      <w:rFonts w:ascii="Calibri" w:hAnsi="Calibri"/>
    </w:rPr>
  </w:style>
  <w:style w:type="paragraph" w:styleId="aff1">
    <w:name w:val="Balloon Text"/>
    <w:basedOn w:val="a"/>
    <w:link w:val="1f"/>
    <w:uiPriority w:val="99"/>
    <w:rsid w:val="00F93FFE"/>
    <w:rPr>
      <w:rFonts w:ascii="Tahoma" w:hAnsi="Tahoma" w:cs="Mangal"/>
      <w:sz w:val="16"/>
      <w:szCs w:val="14"/>
    </w:rPr>
  </w:style>
  <w:style w:type="character" w:customStyle="1" w:styleId="1f">
    <w:name w:val="Текст выноски Знак1"/>
    <w:basedOn w:val="a0"/>
    <w:link w:val="aff1"/>
    <w:uiPriority w:val="99"/>
    <w:locked/>
    <w:rsid w:val="00F93FFE"/>
    <w:rPr>
      <w:rFonts w:ascii="Tahoma" w:hAnsi="Tahoma" w:cs="Mangal"/>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1449356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5982</Words>
  <Characters>34098</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KRASN</dc:creator>
  <cp:lastModifiedBy>Администрация</cp:lastModifiedBy>
  <cp:revision>2</cp:revision>
  <cp:lastPrinted>2020-10-07T10:58:00Z</cp:lastPrinted>
  <dcterms:created xsi:type="dcterms:W3CDTF">2020-11-24T05:44:00Z</dcterms:created>
  <dcterms:modified xsi:type="dcterms:W3CDTF">2020-11-24T05:44:00Z</dcterms:modified>
</cp:coreProperties>
</file>