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D" w:rsidRDefault="00C017ED" w:rsidP="00355F9A">
      <w:pPr>
        <w:shd w:val="clear" w:color="auto" w:fill="FFFFFF"/>
        <w:ind w:right="5"/>
        <w:jc w:val="center"/>
        <w:rPr>
          <w:noProof/>
        </w:rPr>
      </w:pPr>
    </w:p>
    <w:p w:rsidR="0086515E" w:rsidRDefault="007E521F" w:rsidP="00355F9A">
      <w:pPr>
        <w:shd w:val="clear" w:color="auto" w:fill="FFFFFF"/>
        <w:ind w:right="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ED" w:rsidRDefault="007243B7" w:rsidP="004D04D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>АДМИНИСТРАЦИ</w:t>
      </w:r>
      <w:r w:rsidR="00C017ED">
        <w:rPr>
          <w:b/>
          <w:bCs/>
          <w:color w:val="000000"/>
          <w:spacing w:val="-8"/>
          <w:sz w:val="29"/>
          <w:szCs w:val="29"/>
        </w:rPr>
        <w:t>Я</w:t>
      </w:r>
    </w:p>
    <w:p w:rsidR="004D04D9" w:rsidRPr="002F55DB" w:rsidRDefault="002F55DB" w:rsidP="004D04D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>
        <w:rPr>
          <w:b/>
          <w:bCs/>
          <w:color w:val="000000"/>
          <w:spacing w:val="-6"/>
          <w:sz w:val="29"/>
          <w:szCs w:val="29"/>
        </w:rPr>
        <w:t>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>
        <w:rPr>
          <w:b/>
          <w:bCs/>
          <w:color w:val="000000"/>
          <w:spacing w:val="-6"/>
          <w:sz w:val="29"/>
          <w:szCs w:val="29"/>
        </w:rPr>
        <w:t>Я</w:t>
      </w:r>
      <w:r>
        <w:t xml:space="preserve"> </w:t>
      </w:r>
      <w:r w:rsidR="004D04D9">
        <w:rPr>
          <w:b/>
          <w:bCs/>
          <w:color w:val="000000"/>
          <w:spacing w:val="-2"/>
          <w:sz w:val="29"/>
          <w:szCs w:val="29"/>
        </w:rPr>
        <w:t>КАНЕВСКОГО РАЙОНА</w:t>
      </w:r>
      <w:r w:rsidR="004D04D9" w:rsidRPr="00020A06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4D04D9" w:rsidRDefault="004D04D9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C017ED" w:rsidRPr="00C017ED" w:rsidRDefault="00C017ED" w:rsidP="004D04D9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C017ED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C017ED" w:rsidRPr="003B5CF6" w:rsidRDefault="00C017ED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8"/>
          <w:szCs w:val="28"/>
        </w:rPr>
      </w:pPr>
    </w:p>
    <w:p w:rsidR="004D04D9" w:rsidRPr="009C0DB2" w:rsidRDefault="00AB3F3F" w:rsidP="0086515E">
      <w:pPr>
        <w:shd w:val="clear" w:color="auto" w:fill="FFFFFF"/>
        <w:spacing w:before="10" w:line="312" w:lineRule="exact"/>
        <w:jc w:val="center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7ED">
        <w:rPr>
          <w:bCs/>
          <w:color w:val="000000"/>
          <w:spacing w:val="-2"/>
          <w:sz w:val="28"/>
          <w:szCs w:val="28"/>
        </w:rPr>
        <w:t xml:space="preserve">_______________       </w:t>
      </w:r>
      <w:r w:rsidR="00AB70E2">
        <w:rPr>
          <w:bCs/>
          <w:color w:val="000000"/>
          <w:spacing w:val="-2"/>
          <w:sz w:val="29"/>
          <w:szCs w:val="29"/>
        </w:rPr>
        <w:t xml:space="preserve">                                                                          </w:t>
      </w:r>
      <w:r w:rsidR="00355F9A">
        <w:rPr>
          <w:bCs/>
          <w:color w:val="000000"/>
          <w:spacing w:val="-2"/>
          <w:sz w:val="29"/>
          <w:szCs w:val="29"/>
        </w:rPr>
        <w:t>№</w:t>
      </w:r>
      <w:r w:rsidR="00C017ED">
        <w:rPr>
          <w:bCs/>
          <w:color w:val="000000"/>
          <w:spacing w:val="-2"/>
          <w:sz w:val="29"/>
          <w:szCs w:val="29"/>
        </w:rPr>
        <w:t xml:space="preserve"> _____</w:t>
      </w:r>
      <w:r w:rsidR="005C207A">
        <w:rPr>
          <w:bCs/>
          <w:color w:val="000000"/>
          <w:spacing w:val="-2"/>
          <w:sz w:val="29"/>
          <w:szCs w:val="29"/>
        </w:rPr>
        <w:t xml:space="preserve"> </w:t>
      </w:r>
    </w:p>
    <w:p w:rsidR="003B5CF6" w:rsidRDefault="003B5CF6" w:rsidP="00235B22">
      <w:pPr>
        <w:jc w:val="center"/>
        <w:rPr>
          <w:sz w:val="28"/>
          <w:szCs w:val="28"/>
        </w:rPr>
      </w:pPr>
    </w:p>
    <w:p w:rsidR="00235B22" w:rsidRPr="00235B22" w:rsidRDefault="00235B22" w:rsidP="00235B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3B5CF6" w:rsidRDefault="003B5CF6" w:rsidP="00C017ED">
      <w:pPr>
        <w:rPr>
          <w:sz w:val="28"/>
          <w:szCs w:val="28"/>
        </w:rPr>
      </w:pP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гарантированного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услуг по погребению, оказываемых на территории </w:t>
      </w:r>
    </w:p>
    <w:p w:rsidR="00970CD2" w:rsidRDefault="00970CD2" w:rsidP="00970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970CD2" w:rsidRDefault="00970CD2" w:rsidP="00970CD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70CD2" w:rsidRPr="00041948" w:rsidRDefault="00970CD2" w:rsidP="00970CD2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В соответствии с пунктом 3 статьи 9 Федерального закона от 12 января 1996 года № 8-ФЗ «О погребении и похоронном деле», часть 2 статьи 9 Закона Краснодарского края от 04 февраля 2004 года № 666-КЗ ФЗ «О погребении и похоронном деле в Краснодарском крае» </w:t>
      </w:r>
      <w:proofErr w:type="spellStart"/>
      <w:proofErr w:type="gramStart"/>
      <w:r w:rsidRPr="009029FB">
        <w:rPr>
          <w:sz w:val="28"/>
          <w:szCs w:val="28"/>
        </w:rPr>
        <w:t>п</w:t>
      </w:r>
      <w:proofErr w:type="spellEnd"/>
      <w:proofErr w:type="gramEnd"/>
      <w:r w:rsidRPr="009029FB">
        <w:rPr>
          <w:sz w:val="28"/>
          <w:szCs w:val="28"/>
        </w:rPr>
        <w:t xml:space="preserve"> о с т а </w:t>
      </w:r>
      <w:proofErr w:type="spellStart"/>
      <w:r w:rsidRPr="009029FB">
        <w:rPr>
          <w:sz w:val="28"/>
          <w:szCs w:val="28"/>
        </w:rPr>
        <w:t>н</w:t>
      </w:r>
      <w:proofErr w:type="spellEnd"/>
      <w:r w:rsidRPr="009029FB">
        <w:rPr>
          <w:sz w:val="28"/>
          <w:szCs w:val="28"/>
        </w:rPr>
        <w:t xml:space="preserve"> о в л я ю:  </w:t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  <w:r w:rsidRPr="009029FB">
        <w:rPr>
          <w:sz w:val="28"/>
          <w:szCs w:val="28"/>
        </w:rPr>
        <w:tab/>
      </w:r>
    </w:p>
    <w:p w:rsidR="00970CD2" w:rsidRDefault="00970CD2" w:rsidP="00970CD2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E4F2D">
        <w:rPr>
          <w:sz w:val="28"/>
          <w:szCs w:val="28"/>
        </w:rPr>
        <w:t xml:space="preserve">Утвердить Прейскурант гарантированного перечня услуг по погребению, </w:t>
      </w:r>
      <w:r w:rsidR="005866AC" w:rsidRPr="005866AC">
        <w:rPr>
          <w:sz w:val="28"/>
          <w:szCs w:val="28"/>
        </w:rPr>
        <w:t xml:space="preserve">не имеющих супруга, близких родственников, иных </w:t>
      </w:r>
      <w:proofErr w:type="gramStart"/>
      <w:r w:rsidR="005866AC" w:rsidRPr="005866AC">
        <w:rPr>
          <w:sz w:val="28"/>
          <w:szCs w:val="28"/>
        </w:rPr>
        <w:t>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специализированной организацией на территорий Красногвардейского сельского поселения</w:t>
      </w:r>
      <w:proofErr w:type="gramEnd"/>
      <w:r w:rsidR="005866AC" w:rsidRPr="005866AC">
        <w:rPr>
          <w:sz w:val="28"/>
          <w:szCs w:val="28"/>
        </w:rPr>
        <w:t xml:space="preserve"> муниципального образования Каневской район</w:t>
      </w:r>
      <w:r w:rsidR="005866AC">
        <w:rPr>
          <w:sz w:val="28"/>
          <w:szCs w:val="28"/>
        </w:rPr>
        <w:t xml:space="preserve"> </w:t>
      </w:r>
      <w:r w:rsidRPr="00BE4F2D">
        <w:rPr>
          <w:sz w:val="28"/>
          <w:szCs w:val="28"/>
        </w:rPr>
        <w:t>(приложение).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0CD2">
        <w:rPr>
          <w:sz w:val="28"/>
          <w:szCs w:val="28"/>
        </w:rPr>
        <w:t xml:space="preserve">. </w:t>
      </w:r>
      <w:r w:rsidR="00407C50">
        <w:rPr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7E521F">
        <w:rPr>
          <w:sz w:val="28"/>
          <w:szCs w:val="28"/>
        </w:rPr>
        <w:t>Дудка</w:t>
      </w:r>
      <w:r w:rsidR="00407C50">
        <w:rPr>
          <w:sz w:val="28"/>
          <w:szCs w:val="28"/>
        </w:rPr>
        <w:t>)</w:t>
      </w:r>
      <w:r w:rsidR="00CF6DCE">
        <w:rPr>
          <w:sz w:val="28"/>
          <w:szCs w:val="28"/>
        </w:rPr>
        <w:t xml:space="preserve"> о</w:t>
      </w:r>
      <w:r w:rsidR="007E521F">
        <w:rPr>
          <w:sz w:val="28"/>
          <w:szCs w:val="28"/>
        </w:rPr>
        <w:t>публиковать</w:t>
      </w:r>
      <w:r w:rsidR="00970CD2" w:rsidRPr="00BE4F2D">
        <w:rPr>
          <w:sz w:val="28"/>
          <w:szCs w:val="28"/>
        </w:rPr>
        <w:t xml:space="preserve"> настоящее постановление</w:t>
      </w:r>
      <w:r w:rsidR="007E521F">
        <w:rPr>
          <w:sz w:val="28"/>
          <w:szCs w:val="28"/>
        </w:rPr>
        <w:t xml:space="preserve"> в</w:t>
      </w:r>
      <w:r w:rsidR="008B3F7A">
        <w:rPr>
          <w:sz w:val="28"/>
          <w:szCs w:val="28"/>
        </w:rPr>
        <w:t xml:space="preserve"> средст</w:t>
      </w:r>
      <w:r w:rsidR="00407C50">
        <w:rPr>
          <w:sz w:val="28"/>
          <w:szCs w:val="28"/>
        </w:rPr>
        <w:t>вах массовой</w:t>
      </w:r>
      <w:r w:rsidR="00407C50" w:rsidRPr="00022DAB">
        <w:rPr>
          <w:sz w:val="28"/>
          <w:szCs w:val="28"/>
        </w:rPr>
        <w:t xml:space="preserve"> информации </w:t>
      </w:r>
      <w:r w:rsidR="007E521F">
        <w:rPr>
          <w:rFonts w:eastAsia="Calibri"/>
          <w:sz w:val="28"/>
          <w:szCs w:val="28"/>
        </w:rPr>
        <w:t>и</w:t>
      </w:r>
      <w:r w:rsidR="00407C50">
        <w:rPr>
          <w:rFonts w:eastAsia="Calibri"/>
          <w:sz w:val="28"/>
          <w:szCs w:val="28"/>
        </w:rPr>
        <w:t xml:space="preserve"> </w:t>
      </w:r>
      <w:r w:rsidR="00CF6DCE">
        <w:rPr>
          <w:rFonts w:eastAsia="Calibri"/>
          <w:sz w:val="28"/>
          <w:szCs w:val="28"/>
        </w:rPr>
        <w:t>текс</w:t>
      </w:r>
      <w:r w:rsidR="0086515E">
        <w:rPr>
          <w:rFonts w:eastAsia="Calibri"/>
          <w:sz w:val="28"/>
          <w:szCs w:val="28"/>
        </w:rPr>
        <w:t>т</w:t>
      </w:r>
      <w:r w:rsidR="00CF6DCE">
        <w:rPr>
          <w:rFonts w:eastAsia="Calibri"/>
          <w:sz w:val="28"/>
          <w:szCs w:val="28"/>
        </w:rPr>
        <w:t xml:space="preserve"> п</w:t>
      </w:r>
      <w:r w:rsidR="00AB70E2">
        <w:rPr>
          <w:rFonts w:eastAsia="Calibri"/>
          <w:sz w:val="28"/>
          <w:szCs w:val="28"/>
        </w:rPr>
        <w:t>о</w:t>
      </w:r>
      <w:r w:rsidR="007E521F">
        <w:rPr>
          <w:rFonts w:eastAsia="Calibri"/>
          <w:sz w:val="28"/>
          <w:szCs w:val="28"/>
        </w:rPr>
        <w:t>становления</w:t>
      </w:r>
      <w:r w:rsidR="00407C50" w:rsidRPr="00022DAB">
        <w:rPr>
          <w:sz w:val="28"/>
          <w:szCs w:val="28"/>
        </w:rPr>
        <w:t xml:space="preserve"> разме</w:t>
      </w:r>
      <w:r w:rsidR="00CF6DCE">
        <w:rPr>
          <w:sz w:val="28"/>
          <w:szCs w:val="28"/>
        </w:rPr>
        <w:t xml:space="preserve">стить </w:t>
      </w:r>
      <w:r w:rsidR="00407C50" w:rsidRPr="00022DAB">
        <w:rPr>
          <w:sz w:val="28"/>
          <w:szCs w:val="28"/>
        </w:rPr>
        <w:t>на сайте в информационно-телекоммуникационной сети «Интернет», зарегистрированном в качестве средства массовой информации</w:t>
      </w:r>
      <w:r w:rsidR="00407C50" w:rsidRPr="00022DAB">
        <w:rPr>
          <w:rFonts w:eastAsia="Calibri"/>
          <w:sz w:val="28"/>
          <w:szCs w:val="28"/>
        </w:rPr>
        <w:t>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CD2" w:rsidRPr="00BE4F2D">
        <w:rPr>
          <w:sz w:val="28"/>
          <w:szCs w:val="28"/>
        </w:rPr>
        <w:t xml:space="preserve">. </w:t>
      </w:r>
      <w:proofErr w:type="gramStart"/>
      <w:r w:rsidR="00970CD2" w:rsidRPr="00BE4F2D">
        <w:rPr>
          <w:sz w:val="28"/>
          <w:szCs w:val="28"/>
        </w:rPr>
        <w:t>Контроль за</w:t>
      </w:r>
      <w:proofErr w:type="gramEnd"/>
      <w:r w:rsidR="00970CD2" w:rsidRPr="00BE4F2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70CD2" w:rsidRPr="00BE4F2D" w:rsidRDefault="005866AC" w:rsidP="00970CD2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0CD2" w:rsidRPr="00BE4F2D">
        <w:rPr>
          <w:sz w:val="28"/>
          <w:szCs w:val="28"/>
        </w:rPr>
        <w:t xml:space="preserve">. Настоящее постановление вступает в силу с момента его официального </w:t>
      </w:r>
      <w:r w:rsidR="00421209">
        <w:rPr>
          <w:sz w:val="28"/>
          <w:szCs w:val="28"/>
        </w:rPr>
        <w:t>опубликования</w:t>
      </w:r>
      <w:r w:rsidR="00F11E8C">
        <w:rPr>
          <w:sz w:val="28"/>
          <w:szCs w:val="28"/>
        </w:rPr>
        <w:t xml:space="preserve"> </w:t>
      </w:r>
      <w:r w:rsidR="00970CD2" w:rsidRPr="00BE4F2D">
        <w:rPr>
          <w:sz w:val="28"/>
          <w:szCs w:val="28"/>
        </w:rPr>
        <w:t xml:space="preserve">и распространяется на правоотношения, возникшие с 01 </w:t>
      </w:r>
      <w:r>
        <w:rPr>
          <w:sz w:val="28"/>
          <w:szCs w:val="28"/>
        </w:rPr>
        <w:t>ноября</w:t>
      </w:r>
      <w:r w:rsidR="00970CD2" w:rsidRPr="00BE4F2D">
        <w:rPr>
          <w:sz w:val="28"/>
          <w:szCs w:val="28"/>
        </w:rPr>
        <w:t xml:space="preserve"> 2</w:t>
      </w:r>
      <w:r w:rsidR="007E521F">
        <w:rPr>
          <w:sz w:val="28"/>
          <w:szCs w:val="28"/>
        </w:rPr>
        <w:t>020</w:t>
      </w:r>
      <w:r w:rsidR="00970CD2" w:rsidRPr="00BE4F2D">
        <w:rPr>
          <w:sz w:val="28"/>
          <w:szCs w:val="28"/>
        </w:rPr>
        <w:t xml:space="preserve"> года.</w:t>
      </w:r>
    </w:p>
    <w:p w:rsidR="00970CD2" w:rsidRPr="00514173" w:rsidRDefault="00970CD2" w:rsidP="00970CD2">
      <w:pPr>
        <w:jc w:val="both"/>
        <w:rPr>
          <w:sz w:val="28"/>
          <w:szCs w:val="28"/>
        </w:rPr>
      </w:pPr>
      <w:r w:rsidRPr="00514173">
        <w:rPr>
          <w:sz w:val="28"/>
          <w:szCs w:val="28"/>
        </w:rPr>
        <w:tab/>
      </w:r>
    </w:p>
    <w:p w:rsidR="00144B2A" w:rsidRDefault="00144B2A" w:rsidP="00970CD2">
      <w:pPr>
        <w:jc w:val="both"/>
        <w:rPr>
          <w:sz w:val="28"/>
          <w:szCs w:val="28"/>
        </w:rPr>
      </w:pPr>
    </w:p>
    <w:p w:rsidR="00970CD2" w:rsidRPr="003544AA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970CD2" w:rsidRDefault="00970CD2" w:rsidP="00970CD2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</w:t>
      </w:r>
      <w:proofErr w:type="spellStart"/>
      <w:r w:rsidR="0086515E">
        <w:rPr>
          <w:sz w:val="28"/>
          <w:szCs w:val="28"/>
        </w:rPr>
        <w:t>Гринь</w:t>
      </w:r>
      <w:proofErr w:type="spellEnd"/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1739"/>
        <w:gridCol w:w="584"/>
        <w:gridCol w:w="584"/>
        <w:gridCol w:w="3584"/>
        <w:gridCol w:w="2140"/>
        <w:gridCol w:w="402"/>
      </w:tblGrid>
      <w:tr w:rsidR="00970CD2" w:rsidRPr="00CE4EF6" w:rsidTr="00970CD2">
        <w:trPr>
          <w:trHeight w:val="319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Pr="00A56D4C" w:rsidRDefault="00970CD2" w:rsidP="00970CD2">
            <w:pPr>
              <w:pStyle w:val="2"/>
              <w:rPr>
                <w:szCs w:val="28"/>
              </w:rPr>
            </w:pPr>
            <w:r w:rsidRPr="00A56D4C">
              <w:rPr>
                <w:szCs w:val="28"/>
              </w:rPr>
              <w:t>ПРИЛОЖЕНИЕ</w:t>
            </w:r>
          </w:p>
          <w:p w:rsidR="00970CD2" w:rsidRDefault="00970CD2" w:rsidP="00970CD2">
            <w:pPr>
              <w:jc w:val="right"/>
            </w:pPr>
          </w:p>
          <w:p w:rsidR="00970CD2" w:rsidRPr="00661A32" w:rsidRDefault="00970CD2" w:rsidP="001C2FCD">
            <w:pPr>
              <w:jc w:val="right"/>
              <w:rPr>
                <w:sz w:val="28"/>
                <w:szCs w:val="28"/>
              </w:rPr>
            </w:pPr>
            <w:r w:rsidRPr="00661A32">
              <w:rPr>
                <w:sz w:val="28"/>
                <w:szCs w:val="28"/>
              </w:rPr>
              <w:t>УТВЕРЖДЕН</w:t>
            </w:r>
            <w:r w:rsidR="00A65C05">
              <w:rPr>
                <w:sz w:val="28"/>
                <w:szCs w:val="28"/>
              </w:rPr>
              <w:t xml:space="preserve">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514173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514173">
              <w:rPr>
                <w:sz w:val="28"/>
                <w:szCs w:val="28"/>
              </w:rPr>
              <w:t xml:space="preserve"> администрации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Красногвардейского</w:t>
            </w:r>
            <w:r w:rsidRPr="00514173">
              <w:rPr>
                <w:sz w:val="28"/>
                <w:szCs w:val="28"/>
              </w:rPr>
              <w:t xml:space="preserve"> сельского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514173">
              <w:rPr>
                <w:sz w:val="28"/>
                <w:szCs w:val="28"/>
              </w:rPr>
              <w:t xml:space="preserve">поселения Каневского района </w:t>
            </w:r>
          </w:p>
          <w:p w:rsidR="00970CD2" w:rsidRPr="00514173" w:rsidRDefault="00970CD2" w:rsidP="001C2F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355F9A">
              <w:rPr>
                <w:sz w:val="28"/>
                <w:szCs w:val="28"/>
              </w:rPr>
              <w:t xml:space="preserve">от </w:t>
            </w:r>
            <w:r w:rsidR="005D3058">
              <w:rPr>
                <w:sz w:val="28"/>
                <w:szCs w:val="28"/>
              </w:rPr>
              <w:t>__________</w:t>
            </w:r>
            <w:r w:rsidR="00144B2A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14173">
              <w:rPr>
                <w:sz w:val="28"/>
                <w:szCs w:val="28"/>
              </w:rPr>
              <w:t>№</w:t>
            </w:r>
            <w:r w:rsidR="001C2FCD">
              <w:rPr>
                <w:sz w:val="28"/>
                <w:szCs w:val="28"/>
              </w:rPr>
              <w:t xml:space="preserve"> </w:t>
            </w:r>
            <w:r w:rsidR="005D3058">
              <w:rPr>
                <w:sz w:val="28"/>
                <w:szCs w:val="28"/>
              </w:rPr>
              <w:t>_____</w:t>
            </w:r>
            <w:r w:rsidRPr="00514173">
              <w:rPr>
                <w:sz w:val="28"/>
                <w:szCs w:val="28"/>
              </w:rPr>
              <w:t xml:space="preserve"> </w:t>
            </w:r>
          </w:p>
          <w:p w:rsidR="00970CD2" w:rsidRDefault="00970CD2" w:rsidP="001C2FCD">
            <w:pPr>
              <w:jc w:val="right"/>
              <w:rPr>
                <w:color w:val="000000"/>
              </w:rPr>
            </w:pPr>
          </w:p>
          <w:p w:rsidR="00970CD2" w:rsidRDefault="00970CD2" w:rsidP="00970CD2">
            <w:pPr>
              <w:jc w:val="center"/>
              <w:rPr>
                <w:color w:val="000000"/>
              </w:rPr>
            </w:pPr>
          </w:p>
          <w:p w:rsid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ПРЕЙСКУРАНТ</w:t>
            </w:r>
          </w:p>
          <w:p w:rsidR="001D6B9F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BE4F2D">
              <w:rPr>
                <w:sz w:val="28"/>
                <w:szCs w:val="28"/>
              </w:rPr>
              <w:t xml:space="preserve">гарантированного перечня услуг по погребению, </w:t>
            </w:r>
            <w:r w:rsidRPr="005866AC">
              <w:rPr>
                <w:sz w:val="28"/>
                <w:szCs w:val="28"/>
              </w:rPr>
              <w:t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</w:t>
            </w:r>
            <w:proofErr w:type="gramEnd"/>
            <w:r w:rsidRPr="005866AC">
              <w:rPr>
                <w:sz w:val="28"/>
                <w:szCs w:val="28"/>
              </w:rPr>
              <w:t xml:space="preserve"> </w:t>
            </w:r>
            <w:proofErr w:type="gramStart"/>
            <w:r w:rsidRPr="005866AC">
              <w:rPr>
                <w:sz w:val="28"/>
                <w:szCs w:val="28"/>
              </w:rPr>
              <w:t>органами внутренних дел, оказываемые специализированной организацией на территорий Красногвардейского сельского поселения муниципального образования Каневской район</w:t>
            </w:r>
            <w:proofErr w:type="gramEnd"/>
          </w:p>
        </w:tc>
      </w:tr>
      <w:tr w:rsidR="00970CD2" w:rsidRPr="00CE4EF6" w:rsidTr="008A2038">
        <w:trPr>
          <w:gridBefore w:val="1"/>
          <w:gridAfter w:val="1"/>
          <w:wBefore w:w="390" w:type="dxa"/>
          <w:wAfter w:w="402" w:type="dxa"/>
          <w:trHeight w:val="199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CD2" w:rsidRPr="00CE4EF6" w:rsidRDefault="00970CD2" w:rsidP="00970CD2">
            <w:pPr>
              <w:rPr>
                <w:color w:val="000000"/>
              </w:rPr>
            </w:pP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CD2" w:rsidRPr="00970CD2" w:rsidRDefault="00D731E7" w:rsidP="00E25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01.11</w:t>
            </w:r>
            <w:r w:rsidR="00970CD2" w:rsidRPr="00970CD2">
              <w:rPr>
                <w:color w:val="000000"/>
                <w:sz w:val="28"/>
                <w:szCs w:val="28"/>
              </w:rPr>
              <w:t>.20</w:t>
            </w:r>
            <w:r w:rsidR="007E521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5866AC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43</w:t>
            </w:r>
          </w:p>
        </w:tc>
      </w:tr>
      <w:tr w:rsidR="001D6B9F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6B9F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B9F" w:rsidRPr="005866AC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B9F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707,11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9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70CD2"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5866AC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Гроб стандартный,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строг</w:t>
            </w:r>
            <w:r w:rsidR="00D731E7">
              <w:rPr>
                <w:color w:val="000000"/>
                <w:sz w:val="28"/>
                <w:szCs w:val="28"/>
              </w:rPr>
              <w:t>аный</w:t>
            </w:r>
            <w:proofErr w:type="spellEnd"/>
            <w:r w:rsidR="00D731E7">
              <w:rPr>
                <w:color w:val="000000"/>
                <w:sz w:val="28"/>
                <w:szCs w:val="28"/>
              </w:rPr>
              <w:t>, из материалов толщиной 25-</w:t>
            </w:r>
            <w:r w:rsidRPr="005866AC">
              <w:rPr>
                <w:color w:val="000000"/>
                <w:sz w:val="28"/>
                <w:szCs w:val="28"/>
              </w:rPr>
              <w:t xml:space="preserve">32 мм, обитый внутри и снаружи тканью </w:t>
            </w:r>
            <w:proofErr w:type="spellStart"/>
            <w:r w:rsidRPr="005866AC"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5866AC">
              <w:rPr>
                <w:color w:val="000000"/>
                <w:sz w:val="28"/>
                <w:szCs w:val="28"/>
              </w:rPr>
              <w:t>/б с подушкой из стружки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  <w:r w:rsidR="008651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1D6B9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70CD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="001D6B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8A2038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939,82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7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2217,77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Погребение умершего (погибшего) при рытье могилы 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1D6B9F" w:rsidP="00970C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1D6B9F" w:rsidP="005D3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97,72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970CD2" w:rsidP="001D6B9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970CD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D6B9F">
              <w:rPr>
                <w:b/>
                <w:bCs/>
                <w:color w:val="000000"/>
                <w:sz w:val="28"/>
                <w:szCs w:val="28"/>
              </w:rPr>
              <w:t>вручную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7E521F" w:rsidP="005D30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6123</w:t>
            </w:r>
            <w:r w:rsidR="0086515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  <w:tr w:rsidR="00970CD2" w:rsidRPr="00970CD2" w:rsidTr="008A2038">
        <w:trPr>
          <w:gridBefore w:val="1"/>
          <w:gridAfter w:val="1"/>
          <w:wBefore w:w="390" w:type="dxa"/>
          <w:wAfter w:w="402" w:type="dxa"/>
          <w:trHeight w:val="36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1D6B9F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CD2" w:rsidRPr="00970CD2" w:rsidRDefault="001D6B9F" w:rsidP="00970C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экскаватором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CD2" w:rsidRPr="00970CD2" w:rsidRDefault="00970CD2" w:rsidP="00970CD2">
            <w:pPr>
              <w:jc w:val="center"/>
              <w:rPr>
                <w:sz w:val="28"/>
                <w:szCs w:val="28"/>
              </w:rPr>
            </w:pPr>
            <w:r w:rsidRPr="00970CD2">
              <w:rPr>
                <w:sz w:val="28"/>
                <w:szCs w:val="28"/>
              </w:rPr>
              <w:t>- </w:t>
            </w:r>
          </w:p>
        </w:tc>
      </w:tr>
    </w:tbl>
    <w:p w:rsidR="004D04D9" w:rsidRDefault="004D04D9" w:rsidP="00970CD2">
      <w:pPr>
        <w:rPr>
          <w:sz w:val="28"/>
          <w:szCs w:val="28"/>
        </w:rPr>
      </w:pPr>
    </w:p>
    <w:p w:rsidR="001D6B9F" w:rsidRDefault="001D6B9F" w:rsidP="00970CD2">
      <w:pPr>
        <w:rPr>
          <w:sz w:val="28"/>
          <w:szCs w:val="28"/>
        </w:rPr>
      </w:pPr>
    </w:p>
    <w:p w:rsidR="001D6B9F" w:rsidRDefault="001D6B9F" w:rsidP="00970CD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1D6B9F" w:rsidRPr="00B50782" w:rsidRDefault="001D6B9F" w:rsidP="00970CD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1D6B9F" w:rsidRPr="00B50782" w:rsidSect="00E64E02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32"/>
    <w:multiLevelType w:val="hybridMultilevel"/>
    <w:tmpl w:val="94841738"/>
    <w:lvl w:ilvl="0" w:tplc="FBC8E2D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D04D9"/>
    <w:rsid w:val="0000608D"/>
    <w:rsid w:val="0002675B"/>
    <w:rsid w:val="0008038F"/>
    <w:rsid w:val="00080495"/>
    <w:rsid w:val="00144B2A"/>
    <w:rsid w:val="00153AA7"/>
    <w:rsid w:val="001C2FCD"/>
    <w:rsid w:val="001D6B9F"/>
    <w:rsid w:val="001E0536"/>
    <w:rsid w:val="001E7624"/>
    <w:rsid w:val="001F3AD0"/>
    <w:rsid w:val="002155BB"/>
    <w:rsid w:val="002332F8"/>
    <w:rsid w:val="00235B22"/>
    <w:rsid w:val="002362B2"/>
    <w:rsid w:val="002435D0"/>
    <w:rsid w:val="00292166"/>
    <w:rsid w:val="002A143D"/>
    <w:rsid w:val="002A7041"/>
    <w:rsid w:val="002B4F5B"/>
    <w:rsid w:val="002F55DB"/>
    <w:rsid w:val="00355F9A"/>
    <w:rsid w:val="00364142"/>
    <w:rsid w:val="003706CF"/>
    <w:rsid w:val="00397F58"/>
    <w:rsid w:val="003A2638"/>
    <w:rsid w:val="003A6E67"/>
    <w:rsid w:val="003B5CF6"/>
    <w:rsid w:val="00407C50"/>
    <w:rsid w:val="00421209"/>
    <w:rsid w:val="00442B34"/>
    <w:rsid w:val="0048574C"/>
    <w:rsid w:val="004D04D9"/>
    <w:rsid w:val="00505588"/>
    <w:rsid w:val="0053161C"/>
    <w:rsid w:val="00563024"/>
    <w:rsid w:val="00585ACE"/>
    <w:rsid w:val="005866AC"/>
    <w:rsid w:val="005B4304"/>
    <w:rsid w:val="005B5DE9"/>
    <w:rsid w:val="005B62E6"/>
    <w:rsid w:val="005C207A"/>
    <w:rsid w:val="005D3058"/>
    <w:rsid w:val="00660725"/>
    <w:rsid w:val="0068738C"/>
    <w:rsid w:val="006A3AC1"/>
    <w:rsid w:val="006B0A5E"/>
    <w:rsid w:val="006B5542"/>
    <w:rsid w:val="006E789B"/>
    <w:rsid w:val="00715F54"/>
    <w:rsid w:val="007243B7"/>
    <w:rsid w:val="007367AC"/>
    <w:rsid w:val="007A3973"/>
    <w:rsid w:val="007A5E43"/>
    <w:rsid w:val="007E521F"/>
    <w:rsid w:val="00820AD7"/>
    <w:rsid w:val="00821EB5"/>
    <w:rsid w:val="0082516F"/>
    <w:rsid w:val="008467F5"/>
    <w:rsid w:val="00860729"/>
    <w:rsid w:val="00862301"/>
    <w:rsid w:val="0086515E"/>
    <w:rsid w:val="00874D41"/>
    <w:rsid w:val="008A2038"/>
    <w:rsid w:val="008B3F7A"/>
    <w:rsid w:val="008C364F"/>
    <w:rsid w:val="00907AD4"/>
    <w:rsid w:val="00970CD2"/>
    <w:rsid w:val="00995658"/>
    <w:rsid w:val="009B7684"/>
    <w:rsid w:val="009C0DB2"/>
    <w:rsid w:val="00A26FA6"/>
    <w:rsid w:val="00A34D5E"/>
    <w:rsid w:val="00A40D71"/>
    <w:rsid w:val="00A56D4C"/>
    <w:rsid w:val="00A65C05"/>
    <w:rsid w:val="00A94CBD"/>
    <w:rsid w:val="00AB3F3F"/>
    <w:rsid w:val="00AB70E2"/>
    <w:rsid w:val="00B32DD9"/>
    <w:rsid w:val="00B51FB9"/>
    <w:rsid w:val="00B66D20"/>
    <w:rsid w:val="00B92829"/>
    <w:rsid w:val="00BC1D8C"/>
    <w:rsid w:val="00BE7FF6"/>
    <w:rsid w:val="00C017ED"/>
    <w:rsid w:val="00C254A5"/>
    <w:rsid w:val="00C43B7E"/>
    <w:rsid w:val="00C74BBB"/>
    <w:rsid w:val="00CB189B"/>
    <w:rsid w:val="00CF6DCE"/>
    <w:rsid w:val="00D02A83"/>
    <w:rsid w:val="00D26126"/>
    <w:rsid w:val="00D61379"/>
    <w:rsid w:val="00D731E7"/>
    <w:rsid w:val="00E25410"/>
    <w:rsid w:val="00E31938"/>
    <w:rsid w:val="00E64E02"/>
    <w:rsid w:val="00E825FF"/>
    <w:rsid w:val="00EA62BF"/>
    <w:rsid w:val="00F11E8C"/>
    <w:rsid w:val="00F22088"/>
    <w:rsid w:val="00F51B9B"/>
    <w:rsid w:val="00FE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70CD2"/>
    <w:pPr>
      <w:keepNext/>
      <w:widowControl/>
      <w:tabs>
        <w:tab w:val="num" w:pos="576"/>
      </w:tabs>
      <w:suppressAutoHyphens/>
      <w:autoSpaceDE/>
      <w:autoSpaceDN/>
      <w:adjustRightInd/>
      <w:ind w:left="576" w:hanging="576"/>
      <w:jc w:val="right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rsid w:val="004D04D9"/>
    <w:pPr>
      <w:widowControl/>
      <w:autoSpaceDE/>
      <w:autoSpaceDN/>
      <w:adjustRightInd/>
      <w:ind w:firstLine="709"/>
    </w:pPr>
    <w:rPr>
      <w:sz w:val="28"/>
      <w:szCs w:val="24"/>
    </w:rPr>
  </w:style>
  <w:style w:type="paragraph" w:customStyle="1" w:styleId="a5">
    <w:name w:val="Текст (прав. подпись)"/>
    <w:basedOn w:val="a"/>
    <w:next w:val="a"/>
    <w:rsid w:val="004D04D9"/>
    <w:pPr>
      <w:jc w:val="right"/>
    </w:pPr>
    <w:rPr>
      <w:rFonts w:ascii="Arial" w:hAnsi="Arial" w:cs="Arial"/>
    </w:rPr>
  </w:style>
  <w:style w:type="paragraph" w:styleId="a6">
    <w:name w:val="Balloon Text"/>
    <w:basedOn w:val="a"/>
    <w:semiHidden/>
    <w:rsid w:val="008607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D5E"/>
    <w:pPr>
      <w:ind w:left="720"/>
      <w:contextualSpacing/>
    </w:pPr>
  </w:style>
  <w:style w:type="character" w:styleId="a8">
    <w:name w:val="Hyperlink"/>
    <w:rsid w:val="007243B7"/>
    <w:rPr>
      <w:color w:val="0000FF"/>
      <w:u w:val="single"/>
    </w:rPr>
  </w:style>
  <w:style w:type="paragraph" w:customStyle="1" w:styleId="1">
    <w:name w:val="нум список 1"/>
    <w:basedOn w:val="a"/>
    <w:rsid w:val="00CB189B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u">
    <w:name w:val="u"/>
    <w:basedOn w:val="a"/>
    <w:rsid w:val="00CB18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189B"/>
  </w:style>
  <w:style w:type="paragraph" w:customStyle="1" w:styleId="ConsPlusCell">
    <w:name w:val="ConsPlusCell"/>
    <w:rsid w:val="006B0A5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link w:val="2"/>
    <w:rsid w:val="00970CD2"/>
    <w:rPr>
      <w:sz w:val="28"/>
      <w:szCs w:val="24"/>
      <w:lang w:eastAsia="ar-SA"/>
    </w:rPr>
  </w:style>
  <w:style w:type="paragraph" w:styleId="a9">
    <w:name w:val="No Spacing"/>
    <w:uiPriority w:val="1"/>
    <w:qFormat/>
    <w:rsid w:val="00970CD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90E3-DD9C-44F8-8FB7-C4980D3D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2019-09-17T07:23:00Z</cp:lastPrinted>
  <dcterms:created xsi:type="dcterms:W3CDTF">2020-12-25T08:01:00Z</dcterms:created>
  <dcterms:modified xsi:type="dcterms:W3CDTF">2020-12-25T08:01:00Z</dcterms:modified>
</cp:coreProperties>
</file>