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003C38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003C38">
        <w:rPr>
          <w:sz w:val="28"/>
          <w:szCs w:val="28"/>
        </w:rPr>
        <w:t xml:space="preserve">  </w:t>
      </w:r>
      <w:r w:rsidR="00AF4E10">
        <w:rPr>
          <w:sz w:val="28"/>
          <w:szCs w:val="28"/>
        </w:rPr>
        <w:t xml:space="preserve">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</w:t>
      </w:r>
      <w:r w:rsidR="00003C38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7B40D4" w:rsidRPr="007B40D4" w:rsidRDefault="007B40D4" w:rsidP="007B40D4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b/>
          <w:sz w:val="28"/>
          <w:szCs w:val="28"/>
        </w:rPr>
        <w:t xml:space="preserve">Об утверждении Порядка проведения осмотра зданий, сооружений на предмет их технического состояния и надлежащего технического обслуживания, расположенных на территории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Каневского района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На основании пункта 7 части 1 статьи 8 и части 11 статьи 55.24 Градостроительного кодекса Российской Федерации, пункта 20 части 1 статьи 14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7B40D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Утвердить порядок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Федерации, и расположенных на территории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 (Приложение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1</w:t>
      </w:r>
      <w:r w:rsidRPr="007B40D4">
        <w:rPr>
          <w:rFonts w:ascii="Times New Roman" w:hAnsi="Times New Roman"/>
          <w:sz w:val="28"/>
          <w:szCs w:val="28"/>
        </w:rPr>
        <w:t xml:space="preserve">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Осмотр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Федерации, и расположенных на территории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7B40D4">
        <w:rPr>
          <w:rFonts w:ascii="Times New Roman" w:hAnsi="Times New Roman"/>
          <w:sz w:val="28"/>
          <w:szCs w:val="28"/>
        </w:rPr>
        <w:t xml:space="preserve"> осуществляет межведомственная комиссия</w:t>
      </w:r>
      <w:r w:rsidR="007876E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B40D4" w:rsidRPr="00A04D3C" w:rsidRDefault="007B40D4" w:rsidP="007B40D4">
      <w:pPr>
        <w:ind w:firstLine="540"/>
        <w:jc w:val="both"/>
        <w:rPr>
          <w:szCs w:val="20"/>
        </w:rPr>
      </w:pPr>
      <w:r>
        <w:rPr>
          <w:rFonts w:cs="Tahoma"/>
          <w:sz w:val="28"/>
          <w:szCs w:val="28"/>
        </w:rPr>
        <w:t>3. 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</w:t>
      </w:r>
      <w:r>
        <w:rPr>
          <w:rFonts w:cs="Tahoma"/>
          <w:sz w:val="28"/>
          <w:szCs w:val="28"/>
        </w:rPr>
        <w:lastRenderedPageBreak/>
        <w:t>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7B40D4" w:rsidRDefault="007B40D4" w:rsidP="007B40D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40D4" w:rsidRDefault="007B40D4" w:rsidP="007B40D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Ю.В.Гринь</w:t>
      </w:r>
      <w:proofErr w:type="spell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Default="007876E6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Default="007876E6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Pr="007B40D4" w:rsidRDefault="007876E6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постановлению  администрации 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:rsid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B40D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B40D4">
        <w:rPr>
          <w:rFonts w:ascii="Times New Roman" w:hAnsi="Times New Roman"/>
          <w:b/>
          <w:sz w:val="28"/>
          <w:szCs w:val="28"/>
        </w:rPr>
        <w:t xml:space="preserve"> О Р Я Д О К</w:t>
      </w:r>
    </w:p>
    <w:p w:rsidR="007B40D4" w:rsidRPr="007B40D4" w:rsidRDefault="007B40D4" w:rsidP="007B40D4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B40D4">
        <w:rPr>
          <w:rFonts w:ascii="Times New Roman" w:hAnsi="Times New Roman"/>
          <w:b/>
          <w:sz w:val="28"/>
          <w:szCs w:val="28"/>
        </w:rP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</w:t>
      </w:r>
      <w:r>
        <w:rPr>
          <w:rFonts w:ascii="Times New Roman" w:hAnsi="Times New Roman"/>
          <w:b/>
          <w:sz w:val="28"/>
          <w:szCs w:val="28"/>
        </w:rPr>
        <w:t xml:space="preserve"> Красногвардейского</w:t>
      </w:r>
      <w:r w:rsidRPr="007B40D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Каневского района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8D0079" w:rsidRDefault="007B40D4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0079">
        <w:rPr>
          <w:rFonts w:ascii="Times New Roman" w:hAnsi="Times New Roman"/>
          <w:b/>
          <w:sz w:val="28"/>
          <w:szCs w:val="28"/>
        </w:rPr>
        <w:t>I. Общие положения.</w:t>
      </w:r>
    </w:p>
    <w:p w:rsidR="008D0079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Настоящий Порядок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7B40D4">
        <w:rPr>
          <w:rFonts w:ascii="Times New Roman" w:hAnsi="Times New Roman"/>
          <w:sz w:val="28"/>
          <w:szCs w:val="28"/>
        </w:rPr>
        <w:t xml:space="preserve"> (далее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B40D4">
        <w:rPr>
          <w:rFonts w:ascii="Times New Roman" w:hAnsi="Times New Roman"/>
          <w:sz w:val="28"/>
          <w:szCs w:val="28"/>
        </w:rPr>
        <w:t>Порядок) разработан 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декабря 2009 года № 384-ФЗ «Технический регламент о безопасности зданий и сооружений».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Настоящий Порядок устанавливает порядок осуществления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0F069B"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0F069B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</w:t>
      </w:r>
      <w:r w:rsidR="000F069B">
        <w:rPr>
          <w:rFonts w:ascii="Times New Roman" w:hAnsi="Times New Roman"/>
          <w:sz w:val="28"/>
          <w:szCs w:val="28"/>
        </w:rPr>
        <w:t xml:space="preserve">Каневского района </w:t>
      </w:r>
      <w:r w:rsidRPr="007B40D4">
        <w:rPr>
          <w:rFonts w:ascii="Times New Roman" w:hAnsi="Times New Roman"/>
          <w:sz w:val="28"/>
          <w:szCs w:val="28"/>
        </w:rPr>
        <w:t xml:space="preserve">(далее – осмотр).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3. Проведение осмотров осуществляется администрацией </w:t>
      </w:r>
      <w:proofErr w:type="gramStart"/>
      <w:r w:rsidR="000F069B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0F069B"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0F069B">
        <w:rPr>
          <w:rFonts w:ascii="Times New Roman" w:hAnsi="Times New Roman"/>
          <w:sz w:val="28"/>
          <w:szCs w:val="28"/>
        </w:rPr>
        <w:t xml:space="preserve"> </w:t>
      </w:r>
      <w:r w:rsidR="000F069B" w:rsidRPr="007B40D4">
        <w:rPr>
          <w:rFonts w:ascii="Times New Roman" w:hAnsi="Times New Roman"/>
          <w:sz w:val="28"/>
          <w:szCs w:val="28"/>
        </w:rPr>
        <w:t xml:space="preserve">поселения </w:t>
      </w:r>
      <w:r w:rsidR="000F069B">
        <w:rPr>
          <w:rFonts w:ascii="Times New Roman" w:hAnsi="Times New Roman"/>
          <w:sz w:val="28"/>
          <w:szCs w:val="28"/>
        </w:rPr>
        <w:t>Каневского района</w:t>
      </w:r>
      <w:r w:rsidRPr="007B40D4">
        <w:rPr>
          <w:rFonts w:ascii="Times New Roman" w:hAnsi="Times New Roman"/>
          <w:sz w:val="28"/>
          <w:szCs w:val="28"/>
        </w:rPr>
        <w:t>.</w:t>
      </w:r>
    </w:p>
    <w:p w:rsidR="007B40D4" w:rsidRPr="000F069B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4. </w:t>
      </w:r>
      <w:r w:rsidRPr="000F069B">
        <w:rPr>
          <w:rFonts w:ascii="Times New Roman" w:hAnsi="Times New Roman"/>
          <w:sz w:val="28"/>
          <w:szCs w:val="28"/>
        </w:rPr>
        <w:t xml:space="preserve">Финансирование деятельности по проведению осмотров осуществляется за счет средств бюджета </w:t>
      </w:r>
      <w:r w:rsidR="000F069B" w:rsidRPr="000F069B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0F069B">
        <w:rPr>
          <w:rFonts w:ascii="Times New Roman" w:hAnsi="Times New Roman"/>
          <w:sz w:val="28"/>
          <w:szCs w:val="28"/>
        </w:rPr>
        <w:t xml:space="preserve">в порядке, определенном бюджетным законодательством Российской Федерации.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5. 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</w:t>
      </w:r>
    </w:p>
    <w:p w:rsidR="007B40D4" w:rsidRPr="007876E6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876E6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7876E6">
        <w:rPr>
          <w:rFonts w:ascii="Times New Roman" w:hAnsi="Times New Roman"/>
          <w:sz w:val="28"/>
          <w:szCs w:val="28"/>
        </w:rPr>
        <w:t xml:space="preserve">Настоящий Порядок распространяется на здания, сооружения вне зависимости от формы собственности указанных зданий, сооружений, в том числе на здания, сооружения, являющиеся государственной собственностью Российской Федерации или </w:t>
      </w:r>
      <w:r w:rsidR="007876E6" w:rsidRPr="007876E6">
        <w:rPr>
          <w:rFonts w:ascii="Times New Roman" w:hAnsi="Times New Roman"/>
          <w:sz w:val="28"/>
          <w:szCs w:val="28"/>
        </w:rPr>
        <w:t>Краснодарского края</w:t>
      </w:r>
      <w:r w:rsidRPr="007876E6">
        <w:rPr>
          <w:rFonts w:ascii="Times New Roman" w:hAnsi="Times New Roman"/>
          <w:sz w:val="28"/>
          <w:szCs w:val="28"/>
        </w:rPr>
        <w:t xml:space="preserve"> и закрепленные на праве оперативного управления за государственными учреждениями Российской Федерации или </w:t>
      </w:r>
      <w:r w:rsidR="007876E6" w:rsidRPr="007876E6">
        <w:rPr>
          <w:rFonts w:ascii="Times New Roman" w:hAnsi="Times New Roman"/>
          <w:sz w:val="28"/>
          <w:szCs w:val="28"/>
        </w:rPr>
        <w:t>Краснодарского края</w:t>
      </w:r>
      <w:r w:rsidRPr="007876E6">
        <w:rPr>
          <w:rFonts w:ascii="Times New Roman" w:hAnsi="Times New Roman"/>
          <w:sz w:val="28"/>
          <w:szCs w:val="28"/>
        </w:rPr>
        <w:t xml:space="preserve"> или хозяйственного ведения за государственными унитарными предприятиями Российской Федерации или </w:t>
      </w:r>
      <w:r w:rsidR="007876E6" w:rsidRPr="007876E6">
        <w:rPr>
          <w:rFonts w:ascii="Times New Roman" w:hAnsi="Times New Roman"/>
          <w:sz w:val="28"/>
          <w:szCs w:val="28"/>
        </w:rPr>
        <w:t>Краснодарского края.</w:t>
      </w:r>
      <w:proofErr w:type="gramEnd"/>
    </w:p>
    <w:p w:rsidR="007B40D4" w:rsidRPr="007876E6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876E6">
        <w:rPr>
          <w:rFonts w:ascii="Times New Roman" w:hAnsi="Times New Roman"/>
          <w:sz w:val="28"/>
          <w:szCs w:val="28"/>
        </w:rPr>
        <w:t xml:space="preserve">7. Основанием проведения осмотра является поступление следующих заявлений физических или юридических лиц (далее - заявления): </w:t>
      </w:r>
    </w:p>
    <w:p w:rsidR="007B40D4" w:rsidRPr="007876E6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876E6">
        <w:rPr>
          <w:rFonts w:ascii="Times New Roman" w:hAnsi="Times New Roman"/>
          <w:sz w:val="28"/>
          <w:szCs w:val="28"/>
        </w:rPr>
        <w:t xml:space="preserve">- о нарушении требований законодательства Российской Федерации к эксплуатации зданий, сооружений; </w:t>
      </w:r>
    </w:p>
    <w:p w:rsidR="007B40D4" w:rsidRPr="007876E6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876E6">
        <w:rPr>
          <w:rFonts w:ascii="Times New Roman" w:hAnsi="Times New Roman"/>
          <w:sz w:val="28"/>
          <w:szCs w:val="28"/>
        </w:rPr>
        <w:t xml:space="preserve">- о возникновении аварийных ситуаций в зданиях, сооружениях или возникновении угрозы разрушения зданий, сооружений.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Заявление является основанием для издания правового акта администрации о проведении осмотра (далее - правовой акт). 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следующем абзаце настоящего пункта,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пяти дней со дня его регистрации. </w:t>
      </w:r>
      <w:proofErr w:type="gramStart"/>
      <w:r w:rsidRPr="007B40D4">
        <w:rPr>
          <w:rFonts w:ascii="Times New Roman" w:hAnsi="Times New Roman"/>
          <w:sz w:val="28"/>
          <w:szCs w:val="28"/>
        </w:rPr>
        <w:t>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регистрации заявления.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8. Настоящий Порядок определяет: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1) цели, задачи, принципы проведения осмотров зданий и (или) сооружений, находящихся в эксплуатации на территории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 xml:space="preserve">поселения </w:t>
      </w:r>
      <w:r w:rsidR="007876E6">
        <w:rPr>
          <w:rFonts w:ascii="Times New Roman" w:hAnsi="Times New Roman"/>
          <w:sz w:val="28"/>
          <w:szCs w:val="28"/>
        </w:rPr>
        <w:t xml:space="preserve">Каневского района </w:t>
      </w:r>
      <w:r w:rsidRPr="007B40D4">
        <w:rPr>
          <w:rFonts w:ascii="Times New Roman" w:hAnsi="Times New Roman"/>
          <w:sz w:val="28"/>
          <w:szCs w:val="28"/>
        </w:rPr>
        <w:t>(далее - здания, сооружения);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порядок проведения осмотров;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процедуру выдачи рекомендаций об устранении выявленных нарушений (далее - выдача рекомендаций) лицам, ответственным за эксплуатацию зданий, сооружений;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полномочия администрации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>поселения</w:t>
      </w:r>
      <w:r w:rsidR="007876E6"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7B40D4">
        <w:rPr>
          <w:rFonts w:ascii="Times New Roman" w:hAnsi="Times New Roman"/>
          <w:sz w:val="28"/>
          <w:szCs w:val="28"/>
        </w:rPr>
        <w:t xml:space="preserve"> по осуществлению осмотров и выдаче рекомендаций;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5) права и обязанности должностных лиц при проведении осмотров и выдаче рекомендаций;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6) сроки проведения осмотров и выдачи рекомендаций;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7) права и обязанности лиц, ответственных за эксплуатацию зданий, сооружений, связанные с проведением осмотров и исполнением рекомендаций.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9. В настоящем Порядке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В настоящем Порядке используются также следующие основные понятия: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 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 xml:space="preserve">4) лицо, ответственное за эксплуатацию здания, сооружения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</w:t>
      </w:r>
      <w:r w:rsidRPr="007B40D4">
        <w:rPr>
          <w:rFonts w:ascii="Times New Roman" w:hAnsi="Times New Roman"/>
          <w:sz w:val="28"/>
          <w:szCs w:val="28"/>
        </w:rPr>
        <w:lastRenderedPageBreak/>
        <w:t>безопасной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эксплуатации здания, сооружения на основании договора физическое или юридическое лицо;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 xml:space="preserve">5) осмотр - совокупность проводимых администрацией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>поселения</w:t>
      </w:r>
      <w:r w:rsidR="007876E6"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7B40D4">
        <w:rPr>
          <w:rFonts w:ascii="Times New Roman" w:hAnsi="Times New Roman"/>
          <w:sz w:val="28"/>
          <w:szCs w:val="28"/>
        </w:rPr>
        <w:t xml:space="preserve"> мероприятий в отношении зданий и (или) сооружений, находящихся в эксплуатации на территории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="007876E6"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="007876E6" w:rsidRPr="007B40D4">
        <w:rPr>
          <w:rFonts w:ascii="Times New Roman" w:hAnsi="Times New Roman"/>
          <w:sz w:val="28"/>
          <w:szCs w:val="28"/>
        </w:rPr>
        <w:t>поселения</w:t>
      </w:r>
      <w:r w:rsidR="007876E6">
        <w:rPr>
          <w:rFonts w:ascii="Times New Roman" w:hAnsi="Times New Roman"/>
          <w:sz w:val="28"/>
          <w:szCs w:val="28"/>
        </w:rPr>
        <w:t xml:space="preserve"> Каневского района</w:t>
      </w:r>
      <w:r w:rsidR="007876E6" w:rsidRPr="007B40D4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>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исключением случаев, если для строительства, реконструкции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нормативных правовых актов </w:t>
      </w:r>
      <w:r w:rsidR="007876E6">
        <w:rPr>
          <w:rFonts w:ascii="Times New Roman" w:hAnsi="Times New Roman"/>
          <w:sz w:val="28"/>
          <w:szCs w:val="28"/>
        </w:rPr>
        <w:t>Краснодарского края</w:t>
      </w:r>
      <w:r w:rsidRPr="007B40D4">
        <w:rPr>
          <w:rFonts w:ascii="Times New Roman" w:hAnsi="Times New Roman"/>
          <w:sz w:val="28"/>
          <w:szCs w:val="28"/>
        </w:rPr>
        <w:t xml:space="preserve"> и муниципальных правовых актов (далее - требования законодательства).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10. Целью проведения осмотров и выдачи рекомендаций является оценка технического состояния и надлежащего технического обслуживания зданий, сооружений в соответствии с требованиями законодательства.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Задачами проведения осмотров и выдачи рекомендаций являются: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1) профилактика нарушений требований законодательства при эксплуатации зданий, сооружений;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обеспечение соблюдения требований законодательства;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обеспечение выполнения мероприятий, направленных на предотвращение возникновения аварийных ситуаций при эксплуатации зданий, сооружений;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защита прав физических и юридических лиц, осуществляющих эксплуатацию зданий, сооружений.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7. Проведение осмотров и выдача рекомендаций основываются на следующих принципах: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соблюдение требований законодательства;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открытости и доступности для физических, юридических лиц информации о проведении осмотров и выдаче рекомендаций;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объективности и всесторонности проведения осмотров, а также достоверности их результатов; </w:t>
      </w: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возможности обжалования неправомерных действий (бездействие) должностных лиц, осуществляющих осмотр. </w:t>
      </w:r>
    </w:p>
    <w:p w:rsidR="008D0079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8D0079" w:rsidRDefault="007B40D4" w:rsidP="008D0079">
      <w:pPr>
        <w:pStyle w:val="af2"/>
        <w:ind w:firstLine="567"/>
        <w:jc w:val="center"/>
        <w:rPr>
          <w:rFonts w:ascii="Times New Roman" w:hAnsi="Times New Roman"/>
          <w:sz w:val="28"/>
          <w:szCs w:val="28"/>
        </w:rPr>
      </w:pPr>
      <w:r w:rsidRPr="008D0079">
        <w:rPr>
          <w:rFonts w:ascii="Times New Roman" w:hAnsi="Times New Roman"/>
          <w:sz w:val="28"/>
          <w:szCs w:val="28"/>
        </w:rPr>
        <w:t>II. Организация осмотра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1. Заявление, указанное в пункте 7 раздела I настоящего Положения направляется в администрацию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="007876E6"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="007876E6" w:rsidRPr="007B40D4">
        <w:rPr>
          <w:rFonts w:ascii="Times New Roman" w:hAnsi="Times New Roman"/>
          <w:sz w:val="28"/>
          <w:szCs w:val="28"/>
        </w:rPr>
        <w:t>поселения</w:t>
      </w:r>
      <w:r w:rsidR="007876E6">
        <w:rPr>
          <w:rFonts w:ascii="Times New Roman" w:hAnsi="Times New Roman"/>
          <w:sz w:val="28"/>
          <w:szCs w:val="28"/>
        </w:rPr>
        <w:t xml:space="preserve"> Каневского района</w:t>
      </w:r>
      <w:r w:rsidR="007876E6" w:rsidRPr="007B40D4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 xml:space="preserve">(далее - Администрация).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2. Администрация в день поступления Заявления регистрирует его в журнале входящей корреспонденции и передает Главе администрации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="007876E6"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="007876E6" w:rsidRPr="007B40D4">
        <w:rPr>
          <w:rFonts w:ascii="Times New Roman" w:hAnsi="Times New Roman"/>
          <w:sz w:val="28"/>
          <w:szCs w:val="28"/>
        </w:rPr>
        <w:t>поселения</w:t>
      </w:r>
      <w:r w:rsidR="007876E6"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7B40D4">
        <w:rPr>
          <w:rFonts w:ascii="Times New Roman" w:hAnsi="Times New Roman"/>
          <w:sz w:val="28"/>
          <w:szCs w:val="28"/>
        </w:rPr>
        <w:t>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3. Глава администрации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="007876E6"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="007876E6" w:rsidRPr="007B40D4">
        <w:rPr>
          <w:rFonts w:ascii="Times New Roman" w:hAnsi="Times New Roman"/>
          <w:sz w:val="28"/>
          <w:szCs w:val="28"/>
        </w:rPr>
        <w:t>поселения</w:t>
      </w:r>
      <w:r w:rsidR="007876E6">
        <w:rPr>
          <w:rFonts w:ascii="Times New Roman" w:hAnsi="Times New Roman"/>
          <w:sz w:val="28"/>
          <w:szCs w:val="28"/>
        </w:rPr>
        <w:t xml:space="preserve"> Каневского района</w:t>
      </w:r>
      <w:r w:rsidR="007876E6" w:rsidRPr="007B40D4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 xml:space="preserve">в срок не более чем один рабочий день со дня получения заявления о проведении осмотра – назначает должностное лицо ответственное за проведение осмотра по данному заявлению.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Должностное лицо, назначенное Главой администрации </w:t>
      </w:r>
      <w:r w:rsidR="007876E6">
        <w:rPr>
          <w:rFonts w:ascii="Times New Roman" w:hAnsi="Times New Roman"/>
          <w:sz w:val="28"/>
          <w:szCs w:val="28"/>
        </w:rPr>
        <w:t>Красногвардейского</w:t>
      </w:r>
      <w:r w:rsidR="007876E6" w:rsidRPr="007B40D4">
        <w:rPr>
          <w:rFonts w:ascii="Times New Roman" w:hAnsi="Times New Roman"/>
          <w:sz w:val="28"/>
          <w:szCs w:val="28"/>
        </w:rPr>
        <w:t xml:space="preserve"> сельского</w:t>
      </w:r>
      <w:r w:rsidR="007876E6">
        <w:rPr>
          <w:rFonts w:ascii="Times New Roman" w:hAnsi="Times New Roman"/>
          <w:sz w:val="28"/>
          <w:szCs w:val="28"/>
        </w:rPr>
        <w:t xml:space="preserve"> </w:t>
      </w:r>
      <w:r w:rsidR="007876E6" w:rsidRPr="007B40D4">
        <w:rPr>
          <w:rFonts w:ascii="Times New Roman" w:hAnsi="Times New Roman"/>
          <w:sz w:val="28"/>
          <w:szCs w:val="28"/>
        </w:rPr>
        <w:t>поселения</w:t>
      </w:r>
      <w:r w:rsidR="007876E6"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7B40D4">
        <w:rPr>
          <w:rFonts w:ascii="Times New Roman" w:hAnsi="Times New Roman"/>
          <w:sz w:val="28"/>
          <w:szCs w:val="28"/>
        </w:rPr>
        <w:t xml:space="preserve"> в срок не более чем семь рабочих дней готовит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проект распоряжения о проведении осмотра, согласно приложению № 4 к настоящему Порядку.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5. К участию в осмотре привлекаются: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Физическое или юридическое лицо, обратившееся с Заявлением (далее - заявитель).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Собственники зданий, сооружений (помещений в здании, сооружении).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3) 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Пользователи зданий, сооружений (помещений в здании, сооружении) на основании договоров (аренда, безвозмездное пользование и т.д.).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5) Ответственные лица, являющиеся должностными лицами эксплуатирующей (управляющей/специализированной) организации, обеспечивающей техническое обслуживание зданий, сооружений, эксплуатационный контроль, текущий ремонт зданий, сооружений (в случае наличия сведений об эксплуатирующей организации).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6. Лица, указанные в пункте 5 раздела II настоящего Порядка, извещаются администрацией о дате и времени проведения осмотра не </w:t>
      </w:r>
      <w:proofErr w:type="gramStart"/>
      <w:r w:rsidRPr="007B40D4">
        <w:rPr>
          <w:rFonts w:ascii="Times New Roman" w:hAnsi="Times New Roman"/>
          <w:sz w:val="28"/>
          <w:szCs w:val="28"/>
        </w:rPr>
        <w:t>позднее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чем за три рабочих дня до даты проведения осмотра любым доступным способом.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 указанных в пункте 5 раздела II настоящего Порядка, осуществляется Администрацией не </w:t>
      </w:r>
      <w:proofErr w:type="gramStart"/>
      <w:r w:rsidRPr="007B40D4">
        <w:rPr>
          <w:rFonts w:ascii="Times New Roman" w:hAnsi="Times New Roman"/>
          <w:sz w:val="28"/>
          <w:szCs w:val="28"/>
        </w:rPr>
        <w:t>позднее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чем за один рабочий день до даты проведения осмотра.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Лица, указанные в пункте 5 раздела II настоящего Порядка вправе принять участие в проведении осмотра.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В случае поступления заявления о нарушении требований законодательства Российской Федерации к эксплуатации зданий, сооружений осмотр должен быть проведен не позднее двадцати рабочих дней </w:t>
      </w:r>
      <w:proofErr w:type="gramStart"/>
      <w:r w:rsidRPr="007B40D4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в администрацию указанного заявления.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администрацию указанного заявления.</w:t>
      </w: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 xml:space="preserve">В случае поступления в администрацию заявления о нарушении требований законодательства Российской Федерации к эксплуатации зданий, сооружений в отношении здания, сооружения, при эксплуатации которых </w:t>
      </w:r>
      <w:r w:rsidRPr="007B40D4">
        <w:rPr>
          <w:rFonts w:ascii="Times New Roman" w:hAnsi="Times New Roman"/>
          <w:sz w:val="28"/>
          <w:szCs w:val="28"/>
        </w:rPr>
        <w:lastRenderedPageBreak/>
        <w:t>осуществляется государственный контроль (надзор) в соответствии с федеральными законами, в том числе в отношении многоквартирных домов и жилых домов, указанное заявление в течение пяти рабочих дней со дня его поступления в администрацию, направляется администрацией в орган, осуществляющий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государственный контроль (надзор) в соответствии с федеральными законами при эксплуатации указанных зданий, сооружений. Администрация в день направления заявлений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осуществлении осмотра и о направлении заявления для рассмотрения в указанный орган. </w:t>
      </w:r>
    </w:p>
    <w:p w:rsidR="008D0079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8D0079" w:rsidRDefault="007B40D4" w:rsidP="008D0079">
      <w:pPr>
        <w:pStyle w:val="af2"/>
        <w:ind w:firstLine="567"/>
        <w:jc w:val="center"/>
        <w:rPr>
          <w:rFonts w:ascii="Times New Roman" w:hAnsi="Times New Roman"/>
          <w:sz w:val="28"/>
          <w:szCs w:val="28"/>
        </w:rPr>
      </w:pPr>
      <w:r w:rsidRPr="008D0079">
        <w:rPr>
          <w:rFonts w:ascii="Times New Roman" w:hAnsi="Times New Roman"/>
          <w:sz w:val="28"/>
          <w:szCs w:val="28"/>
        </w:rPr>
        <w:t>III. Проведение осмотра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Pr="00EC4173" w:rsidRDefault="007B40D4" w:rsidP="002E03BB">
      <w:pPr>
        <w:ind w:firstLine="709"/>
        <w:jc w:val="both"/>
      </w:pPr>
      <w:r w:rsidRPr="007B40D4">
        <w:rPr>
          <w:sz w:val="28"/>
          <w:szCs w:val="28"/>
        </w:rPr>
        <w:t xml:space="preserve">1. </w:t>
      </w:r>
      <w:r w:rsidR="002E03BB" w:rsidRPr="002E03BB">
        <w:rPr>
          <w:sz w:val="28"/>
          <w:szCs w:val="28"/>
        </w:rPr>
        <w:t>Осмотр выполняется уполномоченными должностными лицами админи</w:t>
      </w:r>
      <w:r w:rsidR="002E03BB">
        <w:rPr>
          <w:sz w:val="28"/>
          <w:szCs w:val="28"/>
        </w:rPr>
        <w:t>страции, определёнными г</w:t>
      </w:r>
      <w:r w:rsidR="002E03BB" w:rsidRPr="002E03BB">
        <w:rPr>
          <w:sz w:val="28"/>
          <w:szCs w:val="28"/>
        </w:rPr>
        <w:t xml:space="preserve">лавой администрации </w:t>
      </w:r>
      <w:proofErr w:type="gramStart"/>
      <w:r w:rsidR="002E03BB">
        <w:rPr>
          <w:sz w:val="28"/>
          <w:szCs w:val="28"/>
        </w:rPr>
        <w:t>Красногвардейского</w:t>
      </w:r>
      <w:proofErr w:type="gramEnd"/>
      <w:r w:rsidR="002E03BB">
        <w:rPr>
          <w:sz w:val="28"/>
          <w:szCs w:val="28"/>
        </w:rPr>
        <w:t xml:space="preserve"> сельского поселения Каневского района</w:t>
      </w:r>
      <w:r w:rsidR="002E03BB" w:rsidRPr="002E03BB">
        <w:rPr>
          <w:sz w:val="28"/>
          <w:szCs w:val="28"/>
        </w:rPr>
        <w:t xml:space="preserve"> и лицами, привлеченными к осмотру, в следующем объеме:</w:t>
      </w:r>
      <w:r w:rsidR="002E03BB" w:rsidRPr="00EC4173">
        <w:t xml:space="preserve">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Ознакомление: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-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- с журналом эксплуатации здания, сооружения, ведение которого предусмотрено частью 5 статьи 55.25 Градостроительного кодекса Российской Федерации;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-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-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доступа);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7B40D4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7B40D4">
        <w:rPr>
          <w:rFonts w:ascii="Times New Roman" w:hAnsi="Times New Roman"/>
          <w:sz w:val="28"/>
          <w:szCs w:val="28"/>
        </w:rPr>
        <w:t xml:space="preserve"> фасада здания, сооружения и его частей.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 xml:space="preserve">Обследование зданий, сооружений производится на соответствие требованиям Федерального закона от 30 декабря 2009 года № 384-ФЗ </w:t>
      </w:r>
      <w:r w:rsidRPr="007B40D4">
        <w:rPr>
          <w:rFonts w:ascii="Times New Roman" w:hAnsi="Times New Roman"/>
          <w:sz w:val="28"/>
          <w:szCs w:val="28"/>
        </w:rPr>
        <w:lastRenderedPageBreak/>
        <w:t>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и соответствия указанных характеристик требованиям законодательства.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Лицо, ответственное за эксплуатацию здания, сооружения, обязано представить должностным лицам, осуществляющим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 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Администрация при необходимости привлекает к осуществлению осмотра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которых осуществляется осмотр, и не являющиеся их </w:t>
      </w:r>
      <w:proofErr w:type="spellStart"/>
      <w:r w:rsidRPr="007B40D4">
        <w:rPr>
          <w:rFonts w:ascii="Times New Roman" w:hAnsi="Times New Roman"/>
          <w:sz w:val="28"/>
          <w:szCs w:val="28"/>
        </w:rPr>
        <w:t>аффилированными</w:t>
      </w:r>
      <w:proofErr w:type="spellEnd"/>
      <w:r w:rsidRPr="007B40D4">
        <w:rPr>
          <w:rFonts w:ascii="Times New Roman" w:hAnsi="Times New Roman"/>
          <w:sz w:val="28"/>
          <w:szCs w:val="28"/>
        </w:rPr>
        <w:t xml:space="preserve"> лицами.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согласно приложению № 1 к настоящему Порядку (далее - Акт), к которому прикладываются материалы </w:t>
      </w:r>
      <w:proofErr w:type="spellStart"/>
      <w:r w:rsidRPr="007B40D4">
        <w:rPr>
          <w:rFonts w:ascii="Times New Roman" w:hAnsi="Times New Roman"/>
          <w:sz w:val="28"/>
          <w:szCs w:val="28"/>
        </w:rPr>
        <w:t>фотофиксации</w:t>
      </w:r>
      <w:proofErr w:type="spellEnd"/>
      <w:r w:rsidRPr="007B40D4">
        <w:rPr>
          <w:rFonts w:ascii="Times New Roman" w:hAnsi="Times New Roman"/>
          <w:sz w:val="28"/>
          <w:szCs w:val="28"/>
        </w:rPr>
        <w:t xml:space="preserve"> осматриваемых зданий, сооружений, оформленные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в ходе осмотра.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Результаты осмотра,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Российской Федерации.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В случае отсутствия доступа внутрь здания, сооружения в Акте делается соответствующая отметка.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 xml:space="preserve"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 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Срок устранения выявленных нарушений указывается в зависимости от выявленных нарушений с учётом мнения лиц, ответственных за эксплуатацию </w:t>
      </w:r>
      <w:r w:rsidRPr="007B40D4">
        <w:rPr>
          <w:rFonts w:ascii="Times New Roman" w:hAnsi="Times New Roman"/>
          <w:sz w:val="28"/>
          <w:szCs w:val="28"/>
        </w:rPr>
        <w:lastRenderedPageBreak/>
        <w:t xml:space="preserve">зданий, сооружений, или их уполномоченных представителей. </w:t>
      </w:r>
      <w:proofErr w:type="gramStart"/>
      <w:r w:rsidRPr="007B40D4">
        <w:rPr>
          <w:rFonts w:ascii="Times New Roman" w:hAnsi="Times New Roman"/>
          <w:sz w:val="28"/>
          <w:szCs w:val="28"/>
        </w:rPr>
        <w:t>Лица, ответственные за эксплуатацию здания, сооружения, в случае несогласия с фактами, выводами, изложенными в акте осмотра, либо с выданными рекомендациями в течение десяти календарных дней с даты получения акта осмотра вправе представить в администрацию в письменной форме возражения в отношении акта осмотра и (или) выданных рекомендаций в целом или в отношении отдельных положений.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При этом указанные лица вправе приложить к таким возражениям документы, подтверждающие обоснованность таких возражений, или их заверенные копии.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>При обнаружении в ходе осмотра нарушений требований законодательства, ответственность за которые предусмотрена Кодексом Российской Федерации об административных правонарушениях, администрация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при необходимости привлекать к ответственности лицо, совершившее правонарушение, либо обращаться в суд в порядке, предусмотренном законодательством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Российской Федерации, для приостановления или прекращения эксплуатации зданий, сооружений.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 xml:space="preserve">При выявлении в результате проведения осмотра факта совершения лицами, ответственными за эксплуатацию зданий, сооружений, действия (бездействие), содержащего признаки состава преступления, администрация в течение пяти рабочих дней со дня выявления такого факта обязан передать информацию о совершении указанного действия (бездействие) и подтверждающие такой факт документы в правоохранительные органы. 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Акт подписывается членами межведомственной комиссии и лицами, привлеченными к проведению осмотра и участвующими в проведении осмотра, а также лицами, присутствующими при осмотре (при наличии).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>Копии Акта направляется уполномоченному должностному лицу администрации, ответственному за проведение осмотра,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роспись, а в случае проведения осмотра здания, сооружения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сооружения, в день проведения осмотра здания, сооружения любым доступным способом.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4. В случае выявления в ходе осмотра возникновения угрозы разрушения осматриваемых зданий, сооружений, находящихся в муниципальной собственности, администрация в установленном порядке инициирует действия </w:t>
      </w:r>
      <w:r w:rsidRPr="007B40D4">
        <w:rPr>
          <w:rFonts w:ascii="Times New Roman" w:hAnsi="Times New Roman"/>
          <w:sz w:val="28"/>
          <w:szCs w:val="28"/>
        </w:rPr>
        <w:lastRenderedPageBreak/>
        <w:t xml:space="preserve">о признании указанных здания, сооружения аварийными и подлежащими сносу, а также принимает меры, предусмотренные действующим законодательством и направленные на обеспечение безопасности жизни и здоровья граждан.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5. Сведения о проведении осмотра подлежат</w:t>
      </w:r>
      <w:r w:rsidR="002E03BB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 xml:space="preserve">внесению в журнал учета осмотров, который ведется администрацией по форме согласно приложению № 3 к настоящему Порядку, включающей следующие данные: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порядковый номер осмотра;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дату проведения осмотра;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место нахождения осматриваемых зданий, сооружений;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отметку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Журнал учета осмотров должен быть прошит, пронумерован и удостоверен печатью администрации.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Журнал учета осмотров хранится в администрации.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8D0079" w:rsidRDefault="007B40D4" w:rsidP="008D0079">
      <w:pPr>
        <w:pStyle w:val="af2"/>
        <w:ind w:firstLine="567"/>
        <w:jc w:val="center"/>
        <w:rPr>
          <w:rFonts w:ascii="Times New Roman" w:hAnsi="Times New Roman"/>
          <w:sz w:val="28"/>
          <w:szCs w:val="28"/>
        </w:rPr>
      </w:pPr>
      <w:r w:rsidRPr="008D0079">
        <w:rPr>
          <w:rFonts w:ascii="Times New Roman" w:hAnsi="Times New Roman"/>
          <w:sz w:val="28"/>
          <w:szCs w:val="28"/>
        </w:rPr>
        <w:t xml:space="preserve">IV. Права и обязанности уполномоченного должностного лица при проведении осмотра. Права и обязанности лиц, ответственных за эксплуатацию принадлежащих им зданий, </w:t>
      </w:r>
      <w:proofErr w:type="gramStart"/>
      <w:r w:rsidRPr="008D0079">
        <w:rPr>
          <w:rFonts w:ascii="Times New Roman" w:hAnsi="Times New Roman"/>
          <w:sz w:val="28"/>
          <w:szCs w:val="28"/>
        </w:rPr>
        <w:t>сооружений</w:t>
      </w:r>
      <w:proofErr w:type="gramEnd"/>
      <w:r w:rsidRPr="008D0079">
        <w:rPr>
          <w:rFonts w:ascii="Times New Roman" w:hAnsi="Times New Roman"/>
          <w:sz w:val="28"/>
          <w:szCs w:val="28"/>
        </w:rPr>
        <w:t xml:space="preserve"> в отношении которых проводится осмотр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1. При осуществлении осмотра</w:t>
      </w:r>
      <w:r w:rsidR="002E03BB">
        <w:rPr>
          <w:rFonts w:ascii="Times New Roman" w:hAnsi="Times New Roman"/>
          <w:sz w:val="28"/>
          <w:szCs w:val="28"/>
        </w:rPr>
        <w:t xml:space="preserve"> </w:t>
      </w:r>
      <w:r w:rsidRPr="007B40D4">
        <w:rPr>
          <w:rFonts w:ascii="Times New Roman" w:hAnsi="Times New Roman"/>
          <w:sz w:val="28"/>
          <w:szCs w:val="28"/>
        </w:rPr>
        <w:t xml:space="preserve">члены комиссии имеют право: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осматривать здания, сооружения и знакомиться с документами, связанными с целями, задачами и предметом осмотра;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Указанные в запросе уполномоченного органа документы 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 уполномоченного представителя;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4) привлекать к осмотру зданий, сооружений экспертов и экспертные организации;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5) 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ими должностных обязанностей.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2. Комиссия при  проведении осмотра обязана: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рассматривать поступившие заявления в установленный срок;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проводить осмотр только на основании правового акта;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5) проводить осмотр только во время исполнения служебных обязанностей при предъявлении служебных удостоверений;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6) соблюдать законодательство при осуществлении мероприятий по осмотру;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7) соблюдать сроки уведомления лиц, ответственных за эксплуатацию здания, сооружения, о проведении осмотров (если такое уведомление требуется в соответствии с настоящим Порядком), сроки проведения осмотров;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8)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9) предоставлять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осмотра;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10) 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 уполномоченных представителей;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11) доказывать обоснованность своих действий (бездействия) и решений при их обжаловании физическими и юридическими лицами;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12) осуществлять мониторинг исполнения рекомендаций;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13) осуществлять запись о проведённых осмотрах в Журнале учёта осмотров зданий, сооружений.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14) Члены комиссии несут ответственность: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- за неправомерные действия (бездействие), связанные с выполнением должностных обязанностей;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- за разглашение сведений, полученных в процессе осмотра, составляющих государственную, коммерческую и иную охраняемую законом тайну.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3. Лица, ответственные за эксплуатацию зданий, сооружений, имеют право: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непосредственно присутствовать при проведении осмотра, давать разъяснения по вопросам, относящимся к предмету осмотра;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2) получать от должностных лиц уполномоченного органа информацию, которая относится к предмету осмотра и предоставление которой предусмотрено законодательством Российской Федерации;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3) знакомиться с результатами осмотра и указывать в акте осмотра о своём ознакомлении с результатами осмотра, согласии или несогласии с ними, а также с отдельными действиями (бездействием) должностных лиц уполномоченного органа;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4) обжаловать действия (бездействие) должностных лиц уполномоченного органа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законодательством Российской Федерации.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4. Лица, ответственные за эксплуатацию зданий, сооружений, обязаны: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1) обеспечить должностным лицам уполномоченного органа доступ в осматриваемые здания, сооружения и представить документацию, необходимую для проведения осмотра;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2) принять меры по устранению выявленных нарушений требований законодательства, указанных в рекомендациях.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5. 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в соответствии с законодательством Российской Федерации.</w:t>
      </w: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2E03BB" w:rsidRDefault="002E03BB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Pr="007B40D4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7B40D4" w:rsidRPr="007B40D4" w:rsidRDefault="007B40D4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Порядку проведения осмотра зданий, сооружений на предмет их технического состояния и надлежащего </w:t>
      </w:r>
    </w:p>
    <w:p w:rsidR="007B40D4" w:rsidRPr="007B40D4" w:rsidRDefault="007B40D4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технического обслуживания,  </w:t>
      </w:r>
      <w:proofErr w:type="gramStart"/>
      <w:r w:rsidRPr="007B40D4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7B40D4" w:rsidRDefault="002E03BB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2E03BB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2E03BB" w:rsidRDefault="002E03BB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</w:p>
    <w:p w:rsidR="002E03BB" w:rsidRDefault="008D0079" w:rsidP="008D0079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8D00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300" cy="6286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41" t="-505" r="-641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079" w:rsidRPr="002E03BB" w:rsidRDefault="008D0079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</w:p>
    <w:p w:rsidR="008D0079" w:rsidRDefault="007B40D4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03BB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proofErr w:type="gramStart"/>
      <w:r w:rsidR="002E03BB" w:rsidRPr="002E03BB">
        <w:rPr>
          <w:rFonts w:ascii="Times New Roman" w:hAnsi="Times New Roman"/>
          <w:b/>
          <w:sz w:val="28"/>
          <w:szCs w:val="28"/>
          <w:u w:val="single"/>
        </w:rPr>
        <w:t>Красногвардейского</w:t>
      </w:r>
      <w:proofErr w:type="gramEnd"/>
      <w:r w:rsidR="002E03BB" w:rsidRPr="002E03BB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 </w:t>
      </w:r>
    </w:p>
    <w:p w:rsidR="007B40D4" w:rsidRPr="002E03BB" w:rsidRDefault="002E03BB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03BB">
        <w:rPr>
          <w:rFonts w:ascii="Times New Roman" w:hAnsi="Times New Roman"/>
          <w:b/>
          <w:sz w:val="28"/>
          <w:szCs w:val="28"/>
          <w:u w:val="single"/>
        </w:rPr>
        <w:t>Каневского района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(наименование уполномоченного органа, осуществляющего осмотр) </w:t>
      </w:r>
    </w:p>
    <w:p w:rsidR="007B40D4" w:rsidRPr="007B40D4" w:rsidRDefault="007B40D4" w:rsidP="002E03BB">
      <w:pPr>
        <w:pStyle w:val="af2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b/>
          <w:sz w:val="28"/>
          <w:szCs w:val="28"/>
        </w:rPr>
        <w:t>АКТ № ____</w:t>
      </w:r>
    </w:p>
    <w:p w:rsidR="007B40D4" w:rsidRPr="007B40D4" w:rsidRDefault="007B40D4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осмотра здания, сооружения в целях оценки его технического состояния,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40D4" w:rsidRPr="008D0079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8D0079">
        <w:rPr>
          <w:rFonts w:ascii="Times New Roman" w:hAnsi="Times New Roman"/>
          <w:sz w:val="28"/>
          <w:szCs w:val="28"/>
        </w:rPr>
        <w:t xml:space="preserve"> место проведения осмотра </w:t>
      </w:r>
      <w:r w:rsidRPr="008D0079">
        <w:rPr>
          <w:rFonts w:ascii="Times New Roman" w:hAnsi="Times New Roman"/>
          <w:sz w:val="28"/>
          <w:szCs w:val="28"/>
        </w:rPr>
        <w:tab/>
      </w:r>
      <w:r w:rsidRPr="008D0079">
        <w:rPr>
          <w:rFonts w:ascii="Times New Roman" w:hAnsi="Times New Roman"/>
          <w:sz w:val="28"/>
          <w:szCs w:val="28"/>
        </w:rPr>
        <w:tab/>
        <w:t>«_____» _______________ 20__ г.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Настоящий акт составлен __</w:t>
      </w:r>
      <w:r w:rsidR="008D0079">
        <w:rPr>
          <w:rFonts w:ascii="Times New Roman" w:hAnsi="Times New Roman"/>
          <w:sz w:val="28"/>
          <w:szCs w:val="28"/>
        </w:rPr>
        <w:t>_______</w:t>
      </w:r>
      <w:r w:rsidRPr="007B40D4">
        <w:rPr>
          <w:rFonts w:ascii="Times New Roman" w:hAnsi="Times New Roman"/>
          <w:sz w:val="28"/>
          <w:szCs w:val="28"/>
        </w:rPr>
        <w:t>__</w:t>
      </w:r>
      <w:r w:rsidR="002E03BB">
        <w:rPr>
          <w:rFonts w:ascii="Times New Roman" w:hAnsi="Times New Roman"/>
          <w:sz w:val="28"/>
          <w:szCs w:val="28"/>
        </w:rPr>
        <w:t>_________________</w:t>
      </w:r>
      <w:r w:rsidRPr="007B40D4">
        <w:rPr>
          <w:rFonts w:ascii="Times New Roman" w:hAnsi="Times New Roman"/>
          <w:sz w:val="28"/>
          <w:szCs w:val="28"/>
        </w:rPr>
        <w:t>___________</w:t>
      </w:r>
      <w:r w:rsidR="002E03BB">
        <w:rPr>
          <w:rFonts w:ascii="Times New Roman" w:hAnsi="Times New Roman"/>
          <w:sz w:val="28"/>
          <w:szCs w:val="28"/>
        </w:rPr>
        <w:t xml:space="preserve"> ______________________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______________________________________________ _________________________________________________________________________</w:t>
      </w:r>
      <w:r w:rsidR="002E03BB">
        <w:rPr>
          <w:rFonts w:ascii="Times New Roman" w:hAnsi="Times New Roman"/>
          <w:sz w:val="28"/>
          <w:szCs w:val="28"/>
        </w:rPr>
        <w:t>_______________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(Ф.И.О, должности, место работы лиц, участвующих в осмотре зданий, сооружений)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 xml:space="preserve">по результатам проведения осмотра здания, сооружения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Усть-Лужского сельского поселения с участием </w:t>
      </w:r>
      <w:proofErr w:type="gramEnd"/>
    </w:p>
    <w:p w:rsidR="007B40D4" w:rsidRPr="007B40D4" w:rsidRDefault="002E03BB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 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 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 ______</w:t>
      </w:r>
      <w:r w:rsidR="007B40D4" w:rsidRPr="007B40D4">
        <w:rPr>
          <w:rFonts w:ascii="Times New Roman" w:hAnsi="Times New Roman"/>
          <w:sz w:val="28"/>
          <w:szCs w:val="28"/>
        </w:rPr>
        <w:t xml:space="preserve">______________________________________________________________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(Ф.И.О, должности, место работы)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2E03BB">
        <w:rPr>
          <w:rFonts w:ascii="Times New Roman" w:hAnsi="Times New Roman"/>
          <w:sz w:val="28"/>
          <w:szCs w:val="28"/>
        </w:rPr>
        <w:t>основании 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______________________________________________________</w:t>
      </w:r>
      <w:r w:rsidR="002E03BB">
        <w:rPr>
          <w:rFonts w:ascii="Times New Roman" w:hAnsi="Times New Roman"/>
          <w:sz w:val="28"/>
          <w:szCs w:val="28"/>
        </w:rPr>
        <w:t>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____________________________________________________________________ (указывается дата и номер распоряжения о назначении осмотра, а также дата и номер заявления о проведении осмотра, Ф.И.О. лица, подавшего заявление о проведении осмотра)</w:t>
      </w:r>
      <w:r w:rsidR="002E03BB">
        <w:rPr>
          <w:rFonts w:ascii="Times New Roman" w:hAnsi="Times New Roman"/>
          <w:sz w:val="28"/>
          <w:szCs w:val="28"/>
        </w:rPr>
        <w:t xml:space="preserve"> проведён осмотр </w:t>
      </w:r>
      <w:r w:rsidRPr="007B40D4">
        <w:rPr>
          <w:rFonts w:ascii="Times New Roman" w:hAnsi="Times New Roman"/>
          <w:sz w:val="28"/>
          <w:szCs w:val="28"/>
        </w:rPr>
        <w:t>_</w:t>
      </w:r>
      <w:r w:rsidR="002E03BB">
        <w:rPr>
          <w:rFonts w:ascii="Times New Roman" w:hAnsi="Times New Roman"/>
          <w:sz w:val="28"/>
          <w:szCs w:val="28"/>
        </w:rPr>
        <w:t>____________________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>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Объект осмотра имеет следующие характеристики (указываются при наличии сведений):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назначение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:___________________________________________________ ; </w:t>
      </w:r>
      <w:proofErr w:type="gramEnd"/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общая площадь</w:t>
      </w:r>
      <w:proofErr w:type="gramStart"/>
      <w:r w:rsidRPr="007B40D4">
        <w:rPr>
          <w:rFonts w:ascii="Times New Roman" w:hAnsi="Times New Roman"/>
          <w:sz w:val="28"/>
          <w:szCs w:val="28"/>
        </w:rPr>
        <w:t>: _______________________________________________ ;</w:t>
      </w:r>
      <w:proofErr w:type="gramEnd"/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этажность</w:t>
      </w:r>
      <w:proofErr w:type="gramStart"/>
      <w:r w:rsidRPr="007B40D4">
        <w:rPr>
          <w:rFonts w:ascii="Times New Roman" w:hAnsi="Times New Roman"/>
          <w:sz w:val="28"/>
          <w:szCs w:val="28"/>
        </w:rPr>
        <w:t>:____________________________________________________ ;</w:t>
      </w:r>
      <w:proofErr w:type="gramEnd"/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группа капитальности</w:t>
      </w:r>
      <w:proofErr w:type="gramStart"/>
      <w:r w:rsidRPr="007B40D4">
        <w:rPr>
          <w:rFonts w:ascii="Times New Roman" w:hAnsi="Times New Roman"/>
          <w:sz w:val="28"/>
          <w:szCs w:val="28"/>
        </w:rPr>
        <w:t>:__________________________________________ ;</w:t>
      </w:r>
      <w:proofErr w:type="gramEnd"/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год постройки</w:t>
      </w:r>
      <w:proofErr w:type="gramStart"/>
      <w:r w:rsidRPr="007B40D4">
        <w:rPr>
          <w:rFonts w:ascii="Times New Roman" w:hAnsi="Times New Roman"/>
          <w:sz w:val="28"/>
          <w:szCs w:val="28"/>
        </w:rPr>
        <w:t>:_________________________________________________ ;</w:t>
      </w:r>
      <w:proofErr w:type="gramEnd"/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год выполненного последнего капитального ремонта или реконструкции</w:t>
      </w:r>
      <w:r w:rsidR="002E03BB">
        <w:rPr>
          <w:rFonts w:ascii="Times New Roman" w:hAnsi="Times New Roman"/>
          <w:sz w:val="28"/>
          <w:szCs w:val="28"/>
        </w:rPr>
        <w:t>:__________________________</w:t>
      </w:r>
      <w:r w:rsidRPr="007B40D4">
        <w:rPr>
          <w:rFonts w:ascii="Times New Roman" w:hAnsi="Times New Roman"/>
          <w:sz w:val="28"/>
          <w:szCs w:val="28"/>
        </w:rPr>
        <w:t>____________________________</w:t>
      </w:r>
      <w:proofErr w:type="gramStart"/>
      <w:r w:rsidRPr="007B40D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в присутствии: _______________________________________________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_______</w:t>
      </w:r>
      <w:r w:rsidR="002E03BB">
        <w:rPr>
          <w:rFonts w:ascii="Times New Roman" w:hAnsi="Times New Roman"/>
          <w:sz w:val="28"/>
          <w:szCs w:val="28"/>
        </w:rPr>
        <w:t>______________________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 _</w:t>
      </w:r>
      <w:r w:rsidR="002E03BB">
        <w:rPr>
          <w:rFonts w:ascii="Times New Roman" w:hAnsi="Times New Roman"/>
          <w:sz w:val="28"/>
          <w:szCs w:val="28"/>
        </w:rPr>
        <w:t>______________________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 _____</w:t>
      </w:r>
      <w:r w:rsidR="002E03BB">
        <w:rPr>
          <w:rFonts w:ascii="Times New Roman" w:hAnsi="Times New Roman"/>
          <w:sz w:val="28"/>
          <w:szCs w:val="28"/>
        </w:rPr>
        <w:t>___________________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(Ф.И.О. лица, ответственного за эксплуатацию здания, сооружения или его уполномоченного представителя)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E03BB" w:rsidRDefault="007B40D4" w:rsidP="002E03BB">
      <w:pPr>
        <w:pStyle w:val="af2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При осмотре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0D4" w:rsidRPr="007B40D4" w:rsidRDefault="007B40D4" w:rsidP="002E03BB">
      <w:pPr>
        <w:pStyle w:val="af2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Приложения к акту: 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(материалы </w:t>
      </w:r>
      <w:proofErr w:type="spellStart"/>
      <w:r w:rsidRPr="007B40D4">
        <w:rPr>
          <w:rFonts w:ascii="Times New Roman" w:hAnsi="Times New Roman"/>
          <w:sz w:val="28"/>
          <w:szCs w:val="28"/>
        </w:rPr>
        <w:t>фотофиксации</w:t>
      </w:r>
      <w:proofErr w:type="spellEnd"/>
      <w:r w:rsidRPr="007B40D4">
        <w:rPr>
          <w:rFonts w:ascii="Times New Roman" w:hAnsi="Times New Roman"/>
          <w:sz w:val="28"/>
          <w:szCs w:val="28"/>
        </w:rPr>
        <w:t>, иные материалы, оформленные в ходе осмотра)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Подписи должностных лиц, проводивших осмотр:</w:t>
      </w:r>
    </w:p>
    <w:p w:rsidR="007B40D4" w:rsidRPr="007B40D4" w:rsidRDefault="002E03BB" w:rsidP="002E03BB">
      <w:pPr>
        <w:pStyle w:val="af2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_____________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_______________________________________________________ (подпись) (Ф.И.О., должность, место ра</w:t>
      </w:r>
      <w:r>
        <w:rPr>
          <w:rFonts w:ascii="Times New Roman" w:hAnsi="Times New Roman"/>
          <w:sz w:val="28"/>
          <w:szCs w:val="28"/>
        </w:rPr>
        <w:t>боты) _________________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 (подпись) (Ф.И.О., должность, место работы) ____________</w:t>
      </w:r>
      <w:r>
        <w:rPr>
          <w:rFonts w:ascii="Times New Roman" w:hAnsi="Times New Roman"/>
          <w:sz w:val="28"/>
          <w:szCs w:val="28"/>
        </w:rPr>
        <w:t>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 (подпись) (Ф.И.О., должность, место работ</w:t>
      </w:r>
      <w:r>
        <w:rPr>
          <w:rFonts w:ascii="Times New Roman" w:hAnsi="Times New Roman"/>
          <w:sz w:val="28"/>
          <w:szCs w:val="28"/>
        </w:rPr>
        <w:t>ы) ___________________</w:t>
      </w:r>
      <w:r w:rsidR="007B40D4" w:rsidRPr="007B40D4">
        <w:rPr>
          <w:rFonts w:ascii="Times New Roman" w:hAnsi="Times New Roman"/>
          <w:sz w:val="28"/>
          <w:szCs w:val="28"/>
        </w:rPr>
        <w:t xml:space="preserve">________________________________________________ </w:t>
      </w:r>
      <w:r>
        <w:rPr>
          <w:rFonts w:ascii="Times New Roman" w:hAnsi="Times New Roman"/>
          <w:sz w:val="28"/>
          <w:szCs w:val="28"/>
        </w:rPr>
        <w:t>(подпись)</w:t>
      </w:r>
      <w:r w:rsidR="007B40D4" w:rsidRPr="007B40D4">
        <w:rPr>
          <w:rFonts w:ascii="Times New Roman" w:hAnsi="Times New Roman"/>
          <w:sz w:val="28"/>
          <w:szCs w:val="28"/>
        </w:rPr>
        <w:t xml:space="preserve"> (Ф.И.О., должность,  место работы)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С актом </w:t>
      </w:r>
      <w:proofErr w:type="gramStart"/>
      <w:r w:rsidRPr="007B40D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: </w:t>
      </w:r>
    </w:p>
    <w:p w:rsidR="007B40D4" w:rsidRPr="007B40D4" w:rsidRDefault="007B40D4" w:rsidP="002E03BB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Лицо, ответственное за эксплуатацию здания, сооружения, или его уполномоченный представитель: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__________________ _________________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           (Ф.И.О.)                               (подпись)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Копию акта получил: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__________________ _________________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           (Ф.И.О.)                               (подпись)</w:t>
      </w:r>
    </w:p>
    <w:p w:rsidR="007B40D4" w:rsidRPr="007B40D4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 ____________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 _____________</w:t>
      </w:r>
      <w:r w:rsidR="007B40D4" w:rsidRPr="007B40D4">
        <w:rPr>
          <w:rFonts w:ascii="Times New Roman" w:hAnsi="Times New Roman"/>
          <w:sz w:val="28"/>
          <w:szCs w:val="28"/>
        </w:rPr>
        <w:t xml:space="preserve">_______________________________________________________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(отметка о направлении посредством почтовой связи)</w:t>
      </w: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2E03BB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3BB" w:rsidRDefault="002E03BB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7B40D4" w:rsidRPr="007B40D4" w:rsidRDefault="007B40D4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Порядку проведения осмотра зданий, сооружений на предмет их технического состояния и надлежащего </w:t>
      </w:r>
    </w:p>
    <w:p w:rsidR="007B40D4" w:rsidRPr="007B40D4" w:rsidRDefault="007B40D4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технического обслуживания </w:t>
      </w:r>
      <w:proofErr w:type="gramStart"/>
      <w:r w:rsidRPr="007B40D4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7B40D4" w:rsidRPr="002E03BB" w:rsidRDefault="002E03BB" w:rsidP="002E03BB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2E03BB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D0079" w:rsidRDefault="008D0079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D0079">
        <w:rPr>
          <w:rFonts w:ascii="Times New Roman" w:hAnsi="Times New Roman"/>
          <w:b/>
          <w:noProof/>
          <w:sz w:val="28"/>
          <w:szCs w:val="28"/>
          <w:u w:val="single"/>
        </w:rPr>
        <w:drawing>
          <wp:inline distT="0" distB="0" distL="0" distR="0">
            <wp:extent cx="495300" cy="628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41" t="-505" r="-641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079" w:rsidRPr="007B40D4" w:rsidRDefault="008D0079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D0079" w:rsidRDefault="007B40D4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03BB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proofErr w:type="gramStart"/>
      <w:r w:rsidR="002E03BB" w:rsidRPr="002E03BB">
        <w:rPr>
          <w:rFonts w:ascii="Times New Roman" w:hAnsi="Times New Roman"/>
          <w:b/>
          <w:sz w:val="28"/>
          <w:szCs w:val="28"/>
          <w:u w:val="single"/>
        </w:rPr>
        <w:t>Красногвардейского</w:t>
      </w:r>
      <w:proofErr w:type="gramEnd"/>
      <w:r w:rsidR="002E03BB" w:rsidRPr="002E03BB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 </w:t>
      </w:r>
    </w:p>
    <w:p w:rsidR="007B40D4" w:rsidRPr="002E03BB" w:rsidRDefault="002E03BB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03BB">
        <w:rPr>
          <w:rFonts w:ascii="Times New Roman" w:hAnsi="Times New Roman"/>
          <w:b/>
          <w:sz w:val="28"/>
          <w:szCs w:val="28"/>
          <w:u w:val="single"/>
        </w:rPr>
        <w:t>Каневского района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(наименование уполномоченного органа, осуществляющего осмотр)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b/>
          <w:sz w:val="28"/>
          <w:szCs w:val="28"/>
        </w:rPr>
        <w:t>РЕКОМЕНДАЦИИ</w:t>
      </w:r>
    </w:p>
    <w:p w:rsidR="007B40D4" w:rsidRPr="007B40D4" w:rsidRDefault="007B40D4" w:rsidP="002E03BB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b/>
          <w:sz w:val="28"/>
          <w:szCs w:val="28"/>
        </w:rPr>
        <w:t>об устранении выявленных нарушений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В соответствии с Актом осмотра здания, сооружения от «_____» __________ 20___ года № ____- (порядковый номер акта) - (год проведения осмотра)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РЕКОМЕНДУЕМ: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2940"/>
        <w:gridCol w:w="2700"/>
      </w:tblGrid>
      <w:tr w:rsidR="007B40D4" w:rsidRPr="007B40D4" w:rsidTr="00AF1244">
        <w:tc>
          <w:tcPr>
            <w:tcW w:w="1914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B40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B40D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B40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4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Выявленное нарушение</w:t>
            </w:r>
          </w:p>
        </w:tc>
        <w:tc>
          <w:tcPr>
            <w:tcW w:w="294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Рекомендации по устранению выявленного нарушения</w:t>
            </w:r>
          </w:p>
        </w:tc>
        <w:tc>
          <w:tcPr>
            <w:tcW w:w="270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Срок устранения выявленного нарушения</w:t>
            </w:r>
          </w:p>
        </w:tc>
      </w:tr>
      <w:tr w:rsidR="007B40D4" w:rsidRPr="007B40D4" w:rsidTr="00AF1244">
        <w:tc>
          <w:tcPr>
            <w:tcW w:w="1914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Рекомендации</w:t>
      </w:r>
      <w:r w:rsidR="008D0079">
        <w:rPr>
          <w:rFonts w:ascii="Times New Roman" w:hAnsi="Times New Roman"/>
          <w:sz w:val="28"/>
          <w:szCs w:val="28"/>
        </w:rPr>
        <w:t xml:space="preserve"> получил (а) ___________</w:t>
      </w:r>
      <w:r w:rsidRPr="007B40D4">
        <w:rPr>
          <w:rFonts w:ascii="Times New Roman" w:hAnsi="Times New Roman"/>
          <w:sz w:val="28"/>
          <w:szCs w:val="28"/>
        </w:rPr>
        <w:t>__</w:t>
      </w:r>
      <w:r w:rsidR="008D0079">
        <w:rPr>
          <w:rFonts w:ascii="Times New Roman" w:hAnsi="Times New Roman"/>
          <w:sz w:val="28"/>
          <w:szCs w:val="28"/>
        </w:rPr>
        <w:t>___________________ ______</w:t>
      </w:r>
      <w:r w:rsidRPr="007B40D4">
        <w:rPr>
          <w:rFonts w:ascii="Times New Roman" w:hAnsi="Times New Roman"/>
          <w:sz w:val="28"/>
          <w:szCs w:val="28"/>
        </w:rPr>
        <w:t xml:space="preserve">_ </w:t>
      </w:r>
    </w:p>
    <w:p w:rsidR="007B40D4" w:rsidRPr="007B40D4" w:rsidRDefault="007B40D4" w:rsidP="008D0079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                           </w:t>
      </w:r>
      <w:r w:rsidR="008D0079">
        <w:rPr>
          <w:rFonts w:ascii="Times New Roman" w:hAnsi="Times New Roman"/>
          <w:sz w:val="28"/>
          <w:szCs w:val="28"/>
        </w:rPr>
        <w:t xml:space="preserve">                  </w:t>
      </w:r>
      <w:r w:rsidRPr="007B40D4">
        <w:rPr>
          <w:rFonts w:ascii="Times New Roman" w:hAnsi="Times New Roman"/>
          <w:sz w:val="28"/>
          <w:szCs w:val="28"/>
        </w:rPr>
        <w:t xml:space="preserve">         (подпись,</w:t>
      </w:r>
      <w:r w:rsidR="008D0079">
        <w:rPr>
          <w:rFonts w:ascii="Times New Roman" w:hAnsi="Times New Roman"/>
          <w:sz w:val="28"/>
          <w:szCs w:val="28"/>
        </w:rPr>
        <w:t xml:space="preserve"> Ф.И.О.)              </w:t>
      </w:r>
      <w:r w:rsidRPr="007B40D4">
        <w:rPr>
          <w:rFonts w:ascii="Times New Roman" w:hAnsi="Times New Roman"/>
          <w:sz w:val="28"/>
          <w:szCs w:val="28"/>
        </w:rPr>
        <w:t xml:space="preserve">            (дата)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Подписи должностных лиц, подготовивших рекомендации: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______________________________________________________________ (подпись)                               (Ф.И.О., должность,  место работы)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7B40D4" w:rsidRPr="007B40D4">
        <w:rPr>
          <w:rFonts w:ascii="Times New Roman" w:hAnsi="Times New Roman"/>
          <w:sz w:val="28"/>
          <w:szCs w:val="28"/>
        </w:rPr>
        <w:t xml:space="preserve">_________________________________________________ (подпись)                               (Ф.И.О, должность, место работы)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 (подпись)                               (Ф.И.О., должность,  место работы)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 (подпись)                               (Ф.И.О., должность, место работы)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______ __________________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 __________________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 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_________________________________________________________________ (отметка о направлении посредством почтовой связи)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8D0079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7B40D4" w:rsidRPr="007B40D4" w:rsidRDefault="007B40D4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Порядку проведения осмотра зданий, сооружений на предмет их технического состояния и надлежащего </w:t>
      </w:r>
      <w:r w:rsidR="008D0079">
        <w:rPr>
          <w:rFonts w:ascii="Times New Roman" w:hAnsi="Times New Roman"/>
          <w:sz w:val="28"/>
          <w:szCs w:val="28"/>
        </w:rPr>
        <w:t>т</w:t>
      </w:r>
      <w:r w:rsidRPr="007B40D4">
        <w:rPr>
          <w:rFonts w:ascii="Times New Roman" w:hAnsi="Times New Roman"/>
          <w:sz w:val="28"/>
          <w:szCs w:val="28"/>
        </w:rPr>
        <w:t xml:space="preserve">ехнического </w:t>
      </w:r>
      <w:proofErr w:type="gramStart"/>
      <w:r w:rsidRPr="007B40D4">
        <w:rPr>
          <w:rFonts w:ascii="Times New Roman" w:hAnsi="Times New Roman"/>
          <w:sz w:val="28"/>
          <w:szCs w:val="28"/>
        </w:rPr>
        <w:t>обслуживания</w:t>
      </w:r>
      <w:proofErr w:type="gramEnd"/>
      <w:r w:rsidRPr="007B40D4">
        <w:rPr>
          <w:rFonts w:ascii="Times New Roman" w:hAnsi="Times New Roman"/>
          <w:sz w:val="28"/>
          <w:szCs w:val="28"/>
        </w:rPr>
        <w:t xml:space="preserve"> расположенных на территории </w:t>
      </w:r>
      <w:r w:rsidR="008D0079" w:rsidRPr="008D0079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b/>
          <w:sz w:val="28"/>
          <w:szCs w:val="28"/>
        </w:rPr>
        <w:t>Журнал учёта осмотров зданий, сооружений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1598"/>
        <w:gridCol w:w="1965"/>
        <w:gridCol w:w="1185"/>
        <w:gridCol w:w="1193"/>
        <w:gridCol w:w="1570"/>
        <w:gridCol w:w="1690"/>
      </w:tblGrid>
      <w:tr w:rsidR="007B40D4" w:rsidRPr="007B40D4" w:rsidTr="00AF1244">
        <w:tc>
          <w:tcPr>
            <w:tcW w:w="1112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B40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B40D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B40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1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Основание проведения осмотра</w:t>
            </w:r>
          </w:p>
        </w:tc>
        <w:tc>
          <w:tcPr>
            <w:tcW w:w="1715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Наименование объекта осмотра</w:t>
            </w:r>
          </w:p>
        </w:tc>
        <w:tc>
          <w:tcPr>
            <w:tcW w:w="110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Адрес объекта осмотра</w:t>
            </w:r>
          </w:p>
        </w:tc>
        <w:tc>
          <w:tcPr>
            <w:tcW w:w="126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№ и дата акта осмотра</w:t>
            </w:r>
          </w:p>
        </w:tc>
        <w:tc>
          <w:tcPr>
            <w:tcW w:w="1503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Срок устранения нарушений</w:t>
            </w:r>
          </w:p>
        </w:tc>
        <w:tc>
          <w:tcPr>
            <w:tcW w:w="148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0D4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7B40D4" w:rsidRPr="007B40D4" w:rsidTr="00AF1244">
        <w:tc>
          <w:tcPr>
            <w:tcW w:w="1112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B40D4" w:rsidRPr="007B40D4" w:rsidRDefault="007B40D4" w:rsidP="007B40D4">
            <w:pPr>
              <w:pStyle w:val="af2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7B40D4" w:rsidRPr="007B40D4" w:rsidRDefault="007B40D4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Порядку проведения осмотра зданий, сооружений на предмет их технического состояния и надлежащего технического расположенных на территории </w:t>
      </w:r>
    </w:p>
    <w:p w:rsidR="007B40D4" w:rsidRPr="007B40D4" w:rsidRDefault="008D0079" w:rsidP="008D0079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8D0079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Pr="007B40D4" w:rsidRDefault="008D0079" w:rsidP="008D0079">
      <w:pPr>
        <w:pStyle w:val="af2"/>
        <w:ind w:firstLine="567"/>
        <w:jc w:val="center"/>
        <w:rPr>
          <w:rFonts w:ascii="Times New Roman" w:hAnsi="Times New Roman"/>
          <w:sz w:val="28"/>
          <w:szCs w:val="28"/>
        </w:rPr>
      </w:pPr>
      <w:r w:rsidRPr="008D00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41" t="-505" r="-641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079" w:rsidRDefault="007B40D4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D0079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</w:t>
      </w:r>
      <w:proofErr w:type="gramStart"/>
      <w:r w:rsidR="008D0079" w:rsidRPr="008D0079">
        <w:rPr>
          <w:rFonts w:ascii="Times New Roman" w:hAnsi="Times New Roman"/>
          <w:b/>
          <w:sz w:val="28"/>
          <w:szCs w:val="28"/>
          <w:u w:val="single"/>
        </w:rPr>
        <w:t>Красногвардейского</w:t>
      </w:r>
      <w:proofErr w:type="gramEnd"/>
      <w:r w:rsidR="008D0079" w:rsidRPr="008D0079">
        <w:rPr>
          <w:rFonts w:ascii="Times New Roman" w:hAnsi="Times New Roman"/>
          <w:b/>
          <w:sz w:val="28"/>
          <w:szCs w:val="28"/>
          <w:u w:val="single"/>
        </w:rPr>
        <w:t xml:space="preserve"> сельского поселения </w:t>
      </w:r>
    </w:p>
    <w:p w:rsidR="007B40D4" w:rsidRPr="008D0079" w:rsidRDefault="008D0079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D0079">
        <w:rPr>
          <w:rFonts w:ascii="Times New Roman" w:hAnsi="Times New Roman"/>
          <w:b/>
          <w:sz w:val="28"/>
          <w:szCs w:val="28"/>
          <w:u w:val="single"/>
        </w:rPr>
        <w:t>Каневского района</w:t>
      </w:r>
    </w:p>
    <w:p w:rsidR="007B40D4" w:rsidRPr="007B40D4" w:rsidRDefault="007B40D4" w:rsidP="008D0079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(наименование органа государственного контроля (надзора) или органа муниципального контроля)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Pr="007B40D4" w:rsidRDefault="008D0079" w:rsidP="008D0079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от «__» ________ 20__ г. № 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8D0079" w:rsidRDefault="007B40D4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0079">
        <w:rPr>
          <w:rFonts w:ascii="Times New Roman" w:hAnsi="Times New Roman"/>
          <w:b/>
          <w:sz w:val="28"/>
          <w:szCs w:val="28"/>
        </w:rPr>
        <w:t>РАСПОРЯЖЕНИЕ</w:t>
      </w:r>
    </w:p>
    <w:p w:rsidR="007B40D4" w:rsidRPr="008D0079" w:rsidRDefault="007B40D4" w:rsidP="008D0079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0079">
        <w:rPr>
          <w:rFonts w:ascii="Times New Roman" w:hAnsi="Times New Roman"/>
          <w:b/>
          <w:sz w:val="28"/>
          <w:szCs w:val="28"/>
        </w:rPr>
        <w:t>о проведении осмотра здания, сооружения</w:t>
      </w:r>
    </w:p>
    <w:p w:rsidR="007B40D4" w:rsidRPr="007B40D4" w:rsidRDefault="007B40D4" w:rsidP="008D0079">
      <w:pPr>
        <w:pStyle w:val="af2"/>
        <w:ind w:firstLine="567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1. Провести осмотр в отноше</w:t>
      </w:r>
      <w:r w:rsidR="008D0079">
        <w:rPr>
          <w:rFonts w:ascii="Times New Roman" w:hAnsi="Times New Roman"/>
          <w:sz w:val="28"/>
          <w:szCs w:val="28"/>
        </w:rPr>
        <w:t>нии_______________</w:t>
      </w:r>
      <w:r w:rsidRPr="007B40D4">
        <w:rPr>
          <w:rFonts w:ascii="Times New Roman" w:hAnsi="Times New Roman"/>
          <w:sz w:val="28"/>
          <w:szCs w:val="28"/>
        </w:rPr>
        <w:t>____________________</w:t>
      </w: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________________________________________________________ (наименование юридического лица, фамилия, имя, отчество (последнее – при наличии) индивидуального предпринимателя, гражданина, в собственности или ином праве которого находится здание, сооружение)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2. Место нахождения здания, сооружения:_____</w:t>
      </w:r>
      <w:r w:rsidR="008D0079">
        <w:rPr>
          <w:rFonts w:ascii="Times New Roman" w:hAnsi="Times New Roman"/>
          <w:sz w:val="28"/>
          <w:szCs w:val="28"/>
        </w:rPr>
        <w:t>___________</w:t>
      </w:r>
      <w:r w:rsidRPr="007B40D4">
        <w:rPr>
          <w:rFonts w:ascii="Times New Roman" w:hAnsi="Times New Roman"/>
          <w:sz w:val="28"/>
          <w:szCs w:val="28"/>
        </w:rPr>
        <w:t>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0D4">
        <w:rPr>
          <w:rFonts w:ascii="Times New Roman" w:hAnsi="Times New Roman"/>
          <w:sz w:val="28"/>
          <w:szCs w:val="28"/>
        </w:rPr>
        <w:t>________________________________________________________________ (указывается адрес здания, сооружения его кадастровый номер (при наличии), а также адрес земельного участка, в границе которого расположено здание, сооружение и его кадастровый номер (при наличии)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3. Привлечь к проведению проверки в качестве экспертов, представителей экспертных организаций следующих лиц:</w:t>
      </w: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(фамилия, имя, отчество (последнее – при наличии), должности привлекаемых к проведению осмотра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4. Установить, что настоящий осмотр проводится на основании: _____________________________________________________________</w:t>
      </w:r>
      <w:r w:rsidR="008D0079">
        <w:rPr>
          <w:rFonts w:ascii="Times New Roman" w:hAnsi="Times New Roman"/>
          <w:sz w:val="28"/>
          <w:szCs w:val="28"/>
        </w:rPr>
        <w:t>______________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>(указывается дата и номер заявления о проведении осмотра, фамилия, имя, отчество (последнее – при наличии) лица, направившего заявление о проведении осмотра)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5. Срок проведения осмотра: _</w:t>
      </w:r>
      <w:r w:rsidR="008D0079">
        <w:rPr>
          <w:rFonts w:ascii="Times New Roman" w:hAnsi="Times New Roman"/>
          <w:sz w:val="28"/>
          <w:szCs w:val="28"/>
        </w:rPr>
        <w:t>____________________</w:t>
      </w:r>
      <w:r w:rsidRPr="007B40D4">
        <w:rPr>
          <w:rFonts w:ascii="Times New Roman" w:hAnsi="Times New Roman"/>
          <w:sz w:val="28"/>
          <w:szCs w:val="28"/>
        </w:rPr>
        <w:t>_________________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К проведению осмотра приступить </w:t>
      </w:r>
      <w:proofErr w:type="gramStart"/>
      <w:r w:rsidRPr="007B40D4">
        <w:rPr>
          <w:rFonts w:ascii="Times New Roman" w:hAnsi="Times New Roman"/>
          <w:sz w:val="28"/>
          <w:szCs w:val="28"/>
        </w:rPr>
        <w:t>с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 “___”_____________ 20__ г.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Осмотр окончить не позднее “____ ” ____________20__ г. 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6. Правовые основания проведения осмотра: </w:t>
      </w:r>
    </w:p>
    <w:p w:rsidR="007B40D4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7B40D4" w:rsidRPr="007B40D4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>(ссылка на положение нормативного правового акта, в соответствии с которым осуществляется осмотр; ссылка на положения (нормативных) правовых актов, устанавливающих требования, которые являются предметом осмотра)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7B40D4">
        <w:rPr>
          <w:rFonts w:ascii="Times New Roman" w:hAnsi="Times New Roman"/>
          <w:sz w:val="28"/>
          <w:szCs w:val="28"/>
        </w:rPr>
        <w:t>В процессе осмотра провести следующие мероприятия по контролю, необходимые для достижения целей и задач проведения</w:t>
      </w:r>
      <w:r w:rsidR="008D0079">
        <w:rPr>
          <w:rFonts w:ascii="Times New Roman" w:hAnsi="Times New Roman"/>
          <w:sz w:val="28"/>
          <w:szCs w:val="28"/>
        </w:rPr>
        <w:t xml:space="preserve"> осмотра: ___________ __________</w:t>
      </w:r>
      <w:r w:rsidRPr="007B40D4">
        <w:rPr>
          <w:rFonts w:ascii="Times New Roman" w:hAnsi="Times New Roman"/>
          <w:sz w:val="28"/>
          <w:szCs w:val="28"/>
        </w:rPr>
        <w:t>__________________________________________________________ (должность, фамилия, инициалы руководителя органа муниципального контроля, издавшего распоряжение о проведении осмотра) (подпись, заверенная печатью) (фамилия, имя, отчество (последнее – при наличии) и должность должностного лица, непосредственно подготовившего проект распоряжения, контактный телефон, электронный адрес (при наличии))</w:t>
      </w:r>
      <w:proofErr w:type="gram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Pr="007B40D4" w:rsidRDefault="008D0079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AE4DAA" w:rsidRP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sectPr w:rsidR="00AE4DAA" w:rsidRPr="008D0079" w:rsidSect="00A547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FC451C"/>
    <w:multiLevelType w:val="hybridMultilevel"/>
    <w:tmpl w:val="5B8C8320"/>
    <w:lvl w:ilvl="0" w:tplc="E0523F70">
      <w:start w:val="1"/>
      <w:numFmt w:val="decimal"/>
      <w:lvlText w:val="%1."/>
      <w:lvlJc w:val="left"/>
      <w:pPr>
        <w:ind w:left="1740" w:hanging="10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03C38"/>
    <w:rsid w:val="000114AC"/>
    <w:rsid w:val="0003637A"/>
    <w:rsid w:val="00057F59"/>
    <w:rsid w:val="00070CD5"/>
    <w:rsid w:val="000A41D6"/>
    <w:rsid w:val="000F069B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2E03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876E6"/>
    <w:rsid w:val="007B40D4"/>
    <w:rsid w:val="007C30A5"/>
    <w:rsid w:val="008223CE"/>
    <w:rsid w:val="00897EE2"/>
    <w:rsid w:val="008A0DA3"/>
    <w:rsid w:val="008B7340"/>
    <w:rsid w:val="008C1D48"/>
    <w:rsid w:val="008D0079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E6E5E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EE69A4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6308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2019-06-27T08:42:00Z</cp:lastPrinted>
  <dcterms:created xsi:type="dcterms:W3CDTF">2021-07-08T10:51:00Z</dcterms:created>
  <dcterms:modified xsi:type="dcterms:W3CDTF">2021-07-08T10:53:00Z</dcterms:modified>
</cp:coreProperties>
</file>