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1" w:rsidRPr="00D96FFB" w:rsidRDefault="00D96FFB" w:rsidP="00BC6AE4">
      <w:pPr>
        <w:pStyle w:val="a5"/>
        <w:jc w:val="center"/>
        <w:rPr>
          <w:rFonts w:ascii="Times New Roman" w:hAnsi="Times New Roman"/>
          <w:b/>
          <w:bCs/>
          <w:color w:val="000000"/>
          <w:spacing w:val="11"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A71" w:rsidRPr="00D96FFB" w:rsidRDefault="00007A71" w:rsidP="00D96FF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6FFB">
        <w:rPr>
          <w:rFonts w:ascii="Times New Roman" w:hAnsi="Times New Roman"/>
          <w:b/>
          <w:sz w:val="28"/>
          <w:szCs w:val="28"/>
        </w:rPr>
        <w:t>ПОСТАНОВЛЕНИЕ</w:t>
      </w:r>
    </w:p>
    <w:p w:rsidR="00007A71" w:rsidRPr="00D96FFB" w:rsidRDefault="00007A71" w:rsidP="00D96FF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6FF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Pr="00D96FFB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D96FFB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007A71" w:rsidRPr="00D96FFB" w:rsidRDefault="00007A71" w:rsidP="00D96FF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96FFB">
        <w:rPr>
          <w:rFonts w:ascii="Times New Roman" w:hAnsi="Times New Roman"/>
          <w:b/>
          <w:sz w:val="28"/>
          <w:szCs w:val="28"/>
        </w:rPr>
        <w:t>ПОСЕЛЕНИЯ КАНЕВСКОГО РАЙОНА</w:t>
      </w: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07A71" w:rsidRDefault="00D96FFB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="00007A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007A71" w:rsidRPr="00DF7D8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</w:t>
      </w:r>
      <w:r w:rsidR="00007A71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007A71" w:rsidRPr="00DF7D88" w:rsidRDefault="00007A71" w:rsidP="00D96FFB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поселок Красногвардеец</w:t>
      </w:r>
    </w:p>
    <w:p w:rsidR="00007A71" w:rsidRDefault="00007A71" w:rsidP="00DF7D8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96FFB" w:rsidRPr="00BF3B62" w:rsidRDefault="00D96FFB" w:rsidP="00D96FFB">
      <w:pPr>
        <w:pStyle w:val="2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i w:val="0"/>
          <w:sz w:val="24"/>
          <w:szCs w:val="24"/>
        </w:rPr>
      </w:pPr>
      <w:r w:rsidRPr="00202D84">
        <w:rPr>
          <w:rFonts w:ascii="Times New Roman" w:eastAsia="DejaVu Sans" w:hAnsi="Times New Roman"/>
          <w:i w:val="0"/>
          <w:kern w:val="1"/>
          <w:lang w:eastAsia="en-US"/>
        </w:rPr>
        <w:t>Об утверждении</w:t>
      </w:r>
      <w:r w:rsidRPr="00202D84">
        <w:rPr>
          <w:rFonts w:ascii="Times New Roman" w:hAnsi="Times New Roman"/>
          <w:i w:val="0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</w:t>
      </w:r>
      <w:r>
        <w:rPr>
          <w:rFonts w:ascii="Times New Roman" w:hAnsi="Times New Roman"/>
          <w:i w:val="0"/>
        </w:rPr>
        <w:t>Красногвардейского сельского поселения</w:t>
      </w:r>
      <w:r w:rsidRPr="00202D84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 xml:space="preserve">Каневского района </w:t>
      </w:r>
      <w:r w:rsidRPr="00202D84">
        <w:rPr>
          <w:rFonts w:ascii="Times New Roman" w:hAnsi="Times New Roman"/>
          <w:i w:val="0"/>
        </w:rPr>
        <w:t>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/>
          <w:i w:val="0"/>
        </w:rPr>
        <w:t>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D96FFB" w:rsidRPr="00D96FFB" w:rsidRDefault="00D96FFB" w:rsidP="00D96FFB">
      <w:pPr>
        <w:pStyle w:val="a5"/>
        <w:rPr>
          <w:rFonts w:ascii="Times New Roman" w:eastAsia="DejaVu Sans" w:hAnsi="Times New Roman"/>
          <w:kern w:val="1"/>
          <w:sz w:val="28"/>
          <w:szCs w:val="28"/>
          <w:lang w:eastAsia="en-US"/>
        </w:rPr>
      </w:pPr>
    </w:p>
    <w:p w:rsidR="00D96FFB" w:rsidRPr="00D96FFB" w:rsidRDefault="00D96FFB" w:rsidP="00D96FFB">
      <w:pPr>
        <w:pStyle w:val="a5"/>
        <w:ind w:firstLine="567"/>
        <w:jc w:val="both"/>
        <w:rPr>
          <w:rFonts w:ascii="Times New Roman" w:eastAsia="Arial" w:hAnsi="Times New Roman"/>
          <w:spacing w:val="-4"/>
          <w:kern w:val="1"/>
          <w:sz w:val="28"/>
          <w:szCs w:val="28"/>
          <w:lang w:eastAsia="ar-SA"/>
        </w:rPr>
      </w:pPr>
      <w:proofErr w:type="gramStart"/>
      <w:r w:rsidRPr="00D96FFB">
        <w:rPr>
          <w:rFonts w:ascii="Times New Roman" w:eastAsia="Arial" w:hAnsi="Times New Roman"/>
          <w:kern w:val="1"/>
          <w:sz w:val="28"/>
          <w:szCs w:val="28"/>
          <w:lang w:eastAsia="ar-SA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 и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D96FFB">
        <w:rPr>
          <w:rFonts w:ascii="Times New Roman" w:eastAsia="Arial" w:hAnsi="Times New Roman"/>
          <w:kern w:val="1"/>
          <w:sz w:val="28"/>
          <w:szCs w:val="28"/>
          <w:lang w:eastAsia="ar-SA"/>
        </w:rPr>
        <w:t xml:space="preserve"> Российской Федерации», </w:t>
      </w:r>
      <w:proofErr w:type="spellStart"/>
      <w:proofErr w:type="gramStart"/>
      <w:r w:rsidRPr="00D96FF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96FFB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D96FFB">
        <w:rPr>
          <w:rFonts w:ascii="Times New Roman" w:hAnsi="Times New Roman"/>
          <w:sz w:val="28"/>
          <w:szCs w:val="28"/>
        </w:rPr>
        <w:t>н</w:t>
      </w:r>
      <w:proofErr w:type="spellEnd"/>
      <w:r w:rsidRPr="00D96FFB">
        <w:rPr>
          <w:rFonts w:ascii="Times New Roman" w:hAnsi="Times New Roman"/>
          <w:sz w:val="28"/>
          <w:szCs w:val="28"/>
        </w:rPr>
        <w:t xml:space="preserve"> о в л я ю:</w:t>
      </w:r>
    </w:p>
    <w:p w:rsidR="00D96FFB" w:rsidRPr="00D96FFB" w:rsidRDefault="00D96FFB" w:rsidP="00D96FFB">
      <w:pPr>
        <w:pStyle w:val="a5"/>
        <w:ind w:firstLine="567"/>
        <w:jc w:val="both"/>
        <w:rPr>
          <w:rFonts w:ascii="Times New Roman" w:eastAsia="Arial CYR" w:hAnsi="Times New Roman"/>
          <w:kern w:val="1"/>
          <w:sz w:val="28"/>
          <w:szCs w:val="28"/>
          <w:lang w:eastAsia="ar-SA"/>
        </w:rPr>
      </w:pPr>
      <w:r w:rsidRPr="00D96FF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96FFB">
        <w:rPr>
          <w:rFonts w:ascii="Times New Roman" w:hAnsi="Times New Roman"/>
          <w:kern w:val="1"/>
          <w:sz w:val="28"/>
          <w:szCs w:val="28"/>
          <w:lang w:eastAsia="ar-SA"/>
        </w:rPr>
        <w:t xml:space="preserve">Утвердить Порядок формирования, ведения и обязательного опубликования перечня муниципального имущества </w:t>
      </w:r>
      <w:r w:rsidR="002A6FA5">
        <w:rPr>
          <w:rFonts w:ascii="Times New Roman" w:hAnsi="Times New Roman"/>
          <w:kern w:val="1"/>
          <w:sz w:val="28"/>
          <w:szCs w:val="28"/>
          <w:lang w:eastAsia="ar-SA"/>
        </w:rPr>
        <w:t>Красногвардейского</w:t>
      </w:r>
      <w:r w:rsidRPr="00D96FFB"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="002A6FA5">
        <w:rPr>
          <w:rFonts w:ascii="Times New Roman" w:hAnsi="Times New Roman"/>
          <w:kern w:val="1"/>
          <w:sz w:val="28"/>
          <w:szCs w:val="28"/>
          <w:lang w:eastAsia="ar-SA"/>
        </w:rPr>
        <w:t xml:space="preserve"> Каневского района</w:t>
      </w:r>
      <w:r w:rsidRPr="00D96FFB">
        <w:rPr>
          <w:rFonts w:ascii="Times New Roman" w:hAnsi="Times New Roman"/>
          <w:kern w:val="1"/>
          <w:sz w:val="28"/>
          <w:szCs w:val="28"/>
          <w:lang w:eastAsia="ar-SA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D96FFB">
        <w:rPr>
          <w:rFonts w:ascii="Times New Roman" w:hAnsi="Times New Roman"/>
          <w:sz w:val="28"/>
          <w:szCs w:val="28"/>
        </w:rPr>
        <w:t>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96FFB">
        <w:rPr>
          <w:rFonts w:ascii="Times New Roman" w:hAnsi="Times New Roman"/>
          <w:kern w:val="1"/>
          <w:sz w:val="28"/>
          <w:szCs w:val="28"/>
          <w:lang w:eastAsia="ar-SA"/>
        </w:rPr>
        <w:t xml:space="preserve"> (прилагается).</w:t>
      </w:r>
      <w:proofErr w:type="gramEnd"/>
    </w:p>
    <w:p w:rsidR="00D96FFB" w:rsidRPr="00754672" w:rsidRDefault="00007A71" w:rsidP="00D96FFB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6FFB">
        <w:rPr>
          <w:rFonts w:ascii="Times New Roman" w:hAnsi="Times New Roman"/>
          <w:kern w:val="2"/>
          <w:sz w:val="28"/>
          <w:szCs w:val="28"/>
        </w:rPr>
        <w:t xml:space="preserve">2. </w:t>
      </w:r>
      <w:proofErr w:type="gramStart"/>
      <w:r w:rsidR="00D96FFB" w:rsidRPr="00D96FFB">
        <w:rPr>
          <w:rFonts w:ascii="Times New Roman" w:hAnsi="Times New Roman"/>
          <w:sz w:val="28"/>
          <w:szCs w:val="28"/>
          <w:lang w:eastAsia="ar-SA"/>
        </w:rPr>
        <w:t xml:space="preserve">Признать утратившим силу постановление </w:t>
      </w:r>
      <w:r w:rsidR="00D96FFB">
        <w:rPr>
          <w:rFonts w:ascii="Times New Roman" w:hAnsi="Times New Roman"/>
          <w:sz w:val="28"/>
          <w:szCs w:val="28"/>
          <w:lang w:eastAsia="ar-SA"/>
        </w:rPr>
        <w:t>администрации Красногвардейского сельского поселения Каневского района от 20.12.2018</w:t>
      </w:r>
      <w:r w:rsidR="00754672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="00D96FFB">
        <w:rPr>
          <w:rFonts w:ascii="Times New Roman" w:hAnsi="Times New Roman"/>
          <w:sz w:val="28"/>
          <w:szCs w:val="28"/>
          <w:lang w:eastAsia="ar-SA"/>
        </w:rPr>
        <w:t xml:space="preserve"> № 152</w:t>
      </w:r>
      <w:r w:rsidR="00D96FFB" w:rsidRPr="00D96FFB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754672" w:rsidRPr="00754672">
        <w:rPr>
          <w:rFonts w:ascii="Times New Roman" w:hAnsi="Times New Roman"/>
          <w:kern w:val="2"/>
          <w:sz w:val="28"/>
          <w:szCs w:val="28"/>
          <w:lang w:eastAsia="en-US"/>
        </w:rPr>
        <w:t>Об утверждении</w:t>
      </w:r>
      <w:r w:rsidR="00754672" w:rsidRPr="00754672">
        <w:rPr>
          <w:rFonts w:ascii="Times New Roman" w:hAnsi="Times New Roman"/>
          <w:sz w:val="28"/>
          <w:szCs w:val="28"/>
        </w:rPr>
        <w:t xml:space="preserve"> порядка формирования, ведения (в том числе ежегодного дополнения) и обязательного опубликования перечня муниципального имущества Красногвардейского сельского поселения Каневского района, свободного от прав третьих лиц (за исключением права </w:t>
      </w:r>
      <w:r w:rsidR="00754672" w:rsidRPr="00754672">
        <w:rPr>
          <w:rFonts w:ascii="Times New Roman" w:hAnsi="Times New Roman"/>
          <w:sz w:val="28"/>
          <w:szCs w:val="28"/>
        </w:rPr>
        <w:lastRenderedPageBreak/>
        <w:t>хозяйственного ведения, права оперативного управления, а также</w:t>
      </w:r>
      <w:r w:rsidR="00754672" w:rsidRPr="00C0268D">
        <w:rPr>
          <w:rFonts w:ascii="Times New Roman" w:hAnsi="Times New Roman"/>
          <w:b/>
          <w:sz w:val="28"/>
          <w:szCs w:val="28"/>
        </w:rPr>
        <w:t xml:space="preserve"> </w:t>
      </w:r>
      <w:r w:rsidR="00754672" w:rsidRPr="00754672">
        <w:rPr>
          <w:rFonts w:ascii="Times New Roman" w:hAnsi="Times New Roman"/>
          <w:sz w:val="28"/>
          <w:szCs w:val="28"/>
        </w:rPr>
        <w:t>имущественных прав субъектов малого и среднего предпринимательства)</w:t>
      </w:r>
      <w:r w:rsidR="00754672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54672" w:rsidRPr="00754672" w:rsidRDefault="00754672" w:rsidP="0075467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54672">
        <w:rPr>
          <w:rFonts w:ascii="Times New Roman" w:hAnsi="Times New Roman"/>
          <w:sz w:val="28"/>
          <w:szCs w:val="28"/>
        </w:rPr>
        <w:t xml:space="preserve">3. Общему отделу администрации Красногвардейского сельского поселения Каневского района (Дудка) </w:t>
      </w:r>
      <w:proofErr w:type="gramStart"/>
      <w:r w:rsidRPr="0075467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5467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754672" w:rsidRPr="00754672" w:rsidRDefault="00754672" w:rsidP="0075467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54672">
        <w:rPr>
          <w:rFonts w:ascii="Times New Roman" w:hAnsi="Times New Roman"/>
          <w:sz w:val="28"/>
          <w:szCs w:val="28"/>
        </w:rPr>
        <w:t>. Контроль за выполнение настоящего постановления оставляю за собой.</w:t>
      </w:r>
    </w:p>
    <w:p w:rsidR="00754672" w:rsidRPr="00754672" w:rsidRDefault="00754672" w:rsidP="0075467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54672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007A71" w:rsidRDefault="00007A71" w:rsidP="0075467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Pr="003524DE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3524DE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3524DE">
        <w:rPr>
          <w:rFonts w:ascii="Times New Roman" w:hAnsi="Times New Roman"/>
          <w:sz w:val="28"/>
          <w:szCs w:val="28"/>
        </w:rPr>
        <w:t xml:space="preserve"> сельского</w:t>
      </w: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  </w:t>
      </w:r>
      <w:r>
        <w:rPr>
          <w:rFonts w:ascii="Times New Roman" w:hAnsi="Times New Roman"/>
          <w:sz w:val="28"/>
          <w:szCs w:val="28"/>
        </w:rPr>
        <w:t>Ю</w:t>
      </w:r>
      <w:r w:rsidRPr="003524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3524D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24D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ринь</w:t>
      </w:r>
      <w:proofErr w:type="spellEnd"/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54672" w:rsidRDefault="0075467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D90CE2" w:rsidRDefault="00D90CE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ПРИЛОЖЕНИЕ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07A71" w:rsidRPr="003524DE" w:rsidRDefault="00754672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07A71" w:rsidRPr="003524DE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Красногвардейского  сельского</w:t>
      </w:r>
    </w:p>
    <w:p w:rsidR="00007A71" w:rsidRPr="003524DE" w:rsidRDefault="00007A71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3524DE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007A71" w:rsidRPr="003524DE" w:rsidRDefault="00754672" w:rsidP="003524D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007A71" w:rsidRPr="003524DE">
        <w:rPr>
          <w:rFonts w:ascii="Times New Roman" w:hAnsi="Times New Roman"/>
          <w:sz w:val="28"/>
          <w:szCs w:val="28"/>
        </w:rPr>
        <w:t xml:space="preserve"> №</w:t>
      </w:r>
      <w:r w:rsidR="00007A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="00007A71" w:rsidRPr="003524DE">
        <w:rPr>
          <w:rFonts w:ascii="Times New Roman" w:hAnsi="Times New Roman"/>
          <w:sz w:val="28"/>
          <w:szCs w:val="28"/>
        </w:rPr>
        <w:t xml:space="preserve">  </w:t>
      </w:r>
    </w:p>
    <w:p w:rsidR="00007A71" w:rsidRDefault="00007A71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D90CE2" w:rsidRPr="003524DE" w:rsidRDefault="00D90CE2" w:rsidP="003524DE">
      <w:pPr>
        <w:pStyle w:val="a5"/>
        <w:rPr>
          <w:rFonts w:ascii="Times New Roman" w:hAnsi="Times New Roman"/>
          <w:sz w:val="28"/>
          <w:szCs w:val="28"/>
        </w:rPr>
      </w:pPr>
    </w:p>
    <w:p w:rsidR="007F67F7" w:rsidRPr="007F67F7" w:rsidRDefault="007F67F7" w:rsidP="007F67F7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ПОРЯДОК</w:t>
      </w:r>
    </w:p>
    <w:p w:rsidR="007F67F7" w:rsidRPr="007F67F7" w:rsidRDefault="007F67F7" w:rsidP="007F67F7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Формирования, ведения и обязательного опубликования</w:t>
      </w:r>
    </w:p>
    <w:p w:rsidR="007F67F7" w:rsidRPr="007F67F7" w:rsidRDefault="007F67F7" w:rsidP="007F67F7">
      <w:pPr>
        <w:pStyle w:val="a5"/>
        <w:ind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 xml:space="preserve">перечня муниципального имущества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района, свободного от прав третьих лиц (за исключением</w:t>
      </w:r>
      <w:r w:rsidRPr="007F67F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7F67F7">
        <w:rPr>
          <w:rFonts w:ascii="Times New Roman" w:hAnsi="Times New Roman"/>
          <w:sz w:val="28"/>
          <w:szCs w:val="28"/>
          <w:lang w:eastAsia="ar-SA"/>
        </w:rPr>
        <w:t>права хозяйственного ведения, права оперативного управления, а также имущественных прав субъектов малого 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F67F7">
        <w:rPr>
          <w:rFonts w:ascii="Times New Roman" w:hAnsi="Times New Roman"/>
          <w:sz w:val="28"/>
          <w:szCs w:val="28"/>
          <w:lang w:eastAsia="ar-SA"/>
        </w:rPr>
        <w:t>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1. </w:t>
      </w: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 xml:space="preserve">Настоящий Порядок устанавливает правила формирования, ведения (в том числе ежегодного дополнения) и обязательного опубликования перечня муниципального имущества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 (за исключением земельных участков),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</w:t>
      </w:r>
      <w:proofErr w:type="gramEnd"/>
      <w:r w:rsidRPr="007F67F7">
        <w:rPr>
          <w:rFonts w:ascii="Times New Roman" w:hAnsi="Times New Roman"/>
          <w:sz w:val="28"/>
          <w:szCs w:val="28"/>
          <w:lang w:eastAsia="ar-SA"/>
        </w:rPr>
        <w:t xml:space="preserve"> «</w:t>
      </w: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>Налог на профессиональный доход»)</w:t>
      </w:r>
      <w:r w:rsidRPr="007F67F7">
        <w:rPr>
          <w:rFonts w:ascii="Times New Roman" w:hAnsi="Times New Roman"/>
          <w:sz w:val="28"/>
          <w:szCs w:val="28"/>
        </w:rPr>
        <w:t xml:space="preserve"> с ежегодным до 1 ноября текущего года дополнением таких перечней муниципальным имуществом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, предусмотренного </w:t>
      </w:r>
      <w:hyperlink r:id="rId6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частью 4 статьи 18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proofErr w:type="gramEnd"/>
      <w:r w:rsidRPr="007F67F7">
        <w:rPr>
          <w:rFonts w:ascii="Times New Roman" w:hAnsi="Times New Roman"/>
          <w:sz w:val="28"/>
          <w:szCs w:val="28"/>
          <w:lang w:eastAsia="ar-SA"/>
        </w:rPr>
        <w:t xml:space="preserve">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Par8"/>
      <w:bookmarkEnd w:id="0"/>
      <w:r w:rsidRPr="007F67F7">
        <w:rPr>
          <w:rFonts w:ascii="Times New Roman" w:hAnsi="Times New Roman"/>
          <w:sz w:val="28"/>
          <w:szCs w:val="28"/>
          <w:lang w:eastAsia="ar-SA"/>
        </w:rPr>
        <w:t>2. В перечень вносятся сведения о муниципальном имуществе, соответствующем следующим критериям: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доход»);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б) муниципальное имущество не ограничено в обороте;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в) муниципальное имущество не является объектом религиозного назначения;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F67F7">
        <w:rPr>
          <w:rFonts w:ascii="Times New Roman" w:hAnsi="Times New Roman"/>
          <w:sz w:val="28"/>
          <w:szCs w:val="28"/>
          <w:lang w:eastAsia="ar-SA"/>
        </w:rPr>
        <w:t>д</w:t>
      </w:r>
      <w:proofErr w:type="spellEnd"/>
      <w:r w:rsidRPr="007F67F7">
        <w:rPr>
          <w:rFonts w:ascii="Times New Roman" w:hAnsi="Times New Roman"/>
          <w:sz w:val="28"/>
          <w:szCs w:val="28"/>
          <w:lang w:eastAsia="ar-SA"/>
        </w:rPr>
        <w:t xml:space="preserve">) в отношении муниципального имущества не принято решение органами местного самоуправления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 о предоставлении его иным лицам;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е)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ж) муниципальное имущество не признано аварийным и подлежащим сносу или реконструкции;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F67F7">
        <w:rPr>
          <w:rFonts w:ascii="Times New Roman" w:hAnsi="Times New Roman"/>
          <w:sz w:val="28"/>
          <w:szCs w:val="28"/>
          <w:lang w:eastAsia="ar-SA"/>
        </w:rPr>
        <w:t>з</w:t>
      </w:r>
      <w:proofErr w:type="spellEnd"/>
      <w:r w:rsidRPr="007F67F7">
        <w:rPr>
          <w:rFonts w:ascii="Times New Roman" w:hAnsi="Times New Roman"/>
          <w:sz w:val="28"/>
          <w:szCs w:val="28"/>
          <w:lang w:eastAsia="ar-SA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>к) в отношении муниципального имущества, закрепленного на праве хозяйственного ведения или оперативного управления за унитарным предприятием, на п</w:t>
      </w:r>
      <w:r>
        <w:rPr>
          <w:rFonts w:ascii="Times New Roman" w:hAnsi="Times New Roman"/>
          <w:sz w:val="28"/>
          <w:szCs w:val="28"/>
          <w:lang w:eastAsia="ar-SA"/>
        </w:rPr>
        <w:t>раве оперативного управления за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учреждением, представлено предложение такого предприятия или учреждения о включении соответствующего имущества в перечень, а также согласие  органа местного самоуправления, уполномоченного на согласование сделки с соответствующим имуществом, на включение муниципального имущества в перечень;</w:t>
      </w:r>
      <w:proofErr w:type="gramEnd"/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>л)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7F7">
        <w:rPr>
          <w:rFonts w:ascii="Times New Roman" w:hAnsi="Times New Roman"/>
          <w:sz w:val="28"/>
          <w:szCs w:val="28"/>
        </w:rPr>
        <w:t xml:space="preserve">В указанные перечни не включаются земельные участки, предусмотренные </w:t>
      </w:r>
      <w:hyperlink r:id="rId7" w:history="1">
        <w:r w:rsidRPr="007F67F7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7F67F7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7F67F7">
          <w:rPr>
            <w:rFonts w:ascii="Times New Roman" w:hAnsi="Times New Roman"/>
            <w:sz w:val="28"/>
            <w:szCs w:val="28"/>
          </w:rPr>
          <w:t>10</w:t>
        </w:r>
      </w:hyperlink>
      <w:r w:rsidRPr="007F67F7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7F67F7">
          <w:rPr>
            <w:rFonts w:ascii="Times New Roman" w:hAnsi="Times New Roman"/>
            <w:sz w:val="28"/>
            <w:szCs w:val="28"/>
          </w:rPr>
          <w:t>13</w:t>
        </w:r>
      </w:hyperlink>
      <w:r w:rsidRPr="007F67F7">
        <w:rPr>
          <w:rFonts w:ascii="Times New Roman" w:hAnsi="Times New Roman"/>
          <w:sz w:val="28"/>
          <w:szCs w:val="28"/>
        </w:rPr>
        <w:t xml:space="preserve"> - </w:t>
      </w:r>
      <w:hyperlink r:id="rId10" w:history="1">
        <w:r w:rsidRPr="007F67F7">
          <w:rPr>
            <w:rFonts w:ascii="Times New Roman" w:hAnsi="Times New Roman"/>
            <w:sz w:val="28"/>
            <w:szCs w:val="28"/>
          </w:rPr>
          <w:t>15</w:t>
        </w:r>
      </w:hyperlink>
      <w:r w:rsidRPr="007F67F7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7F67F7">
          <w:rPr>
            <w:rFonts w:ascii="Times New Roman" w:hAnsi="Times New Roman"/>
            <w:sz w:val="28"/>
            <w:szCs w:val="28"/>
          </w:rPr>
          <w:t>18</w:t>
        </w:r>
      </w:hyperlink>
      <w:r w:rsidRPr="007F67F7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 w:rsidRPr="007F67F7">
          <w:rPr>
            <w:rFonts w:ascii="Times New Roman" w:hAnsi="Times New Roman"/>
            <w:sz w:val="28"/>
            <w:szCs w:val="28"/>
          </w:rPr>
          <w:t>19 пункта 8 статьи 39.11</w:t>
        </w:r>
      </w:hyperlink>
      <w:r w:rsidRPr="007F67F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предпринимательства,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7F67F7">
        <w:rPr>
          <w:rFonts w:ascii="Times New Roman" w:hAnsi="Times New Roman"/>
          <w:sz w:val="28"/>
          <w:szCs w:val="28"/>
        </w:rPr>
        <w:t>.</w:t>
      </w:r>
      <w:proofErr w:type="gramEnd"/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1" w:name="Par16"/>
      <w:bookmarkEnd w:id="1"/>
      <w:r w:rsidRPr="007F67F7">
        <w:rPr>
          <w:rFonts w:ascii="Times New Roman" w:hAnsi="Times New Roman"/>
          <w:sz w:val="28"/>
          <w:szCs w:val="28"/>
          <w:lang w:eastAsia="ar-SA"/>
        </w:rPr>
        <w:t xml:space="preserve">3. </w:t>
      </w:r>
      <w:proofErr w:type="gramStart"/>
      <w:r w:rsidRPr="007F67F7">
        <w:rPr>
          <w:rFonts w:ascii="Times New Roman" w:hAnsi="Times New Roman"/>
          <w:sz w:val="28"/>
          <w:szCs w:val="28"/>
          <w:lang w:eastAsia="ar-SA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</w:t>
      </w:r>
      <w:proofErr w:type="gramEnd"/>
      <w:r w:rsidRPr="007F67F7">
        <w:rPr>
          <w:rFonts w:ascii="Times New Roman" w:hAnsi="Times New Roman"/>
          <w:sz w:val="28"/>
          <w:szCs w:val="28"/>
          <w:lang w:eastAsia="ar-SA"/>
        </w:rPr>
        <w:t xml:space="preserve">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 Налог на профессиональный доход».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момента внесения соответствующих изменений в реестр муниципальной собственности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4. Рассмотрение предложения, указанного в </w:t>
      </w:r>
      <w:hyperlink w:anchor="Par16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пункте 3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настоящего Порядка, осуществляется уполномоченным органом в течение 30 календарных дней с момента его поступления. По результатам рассмотрения предложения уполномоченным органом принимается одно из следующих решений: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8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пунктом 2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настоящего Порядка;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б) об исключении сведений о муниципальном имуществе, в отношении которого поступило предложение, из перечня с учетом </w:t>
      </w:r>
      <w:hyperlink w:anchor="Par23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пунктов 6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и </w:t>
      </w:r>
      <w:hyperlink w:anchor="Par26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7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настоящего Порядка;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в) об отказе в учете предложения.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5. В случае принятия решения об отказе в учете предложения, указанного в </w:t>
      </w:r>
      <w:hyperlink w:anchor="Par16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пункте 3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2" w:name="Par23"/>
      <w:bookmarkEnd w:id="2"/>
      <w:r w:rsidRPr="007F67F7">
        <w:rPr>
          <w:rFonts w:ascii="Times New Roman" w:hAnsi="Times New Roman"/>
          <w:sz w:val="28"/>
          <w:szCs w:val="28"/>
          <w:lang w:eastAsia="ar-SA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3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законом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от 26 июля 2006 года № 135-ФЗ «О защите конкуренции».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3" w:name="Par26"/>
      <w:bookmarkEnd w:id="3"/>
      <w:r w:rsidRPr="007F67F7">
        <w:rPr>
          <w:rFonts w:ascii="Times New Roman" w:hAnsi="Times New Roman"/>
          <w:sz w:val="28"/>
          <w:szCs w:val="28"/>
          <w:lang w:eastAsia="ar-SA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б) право муниципальной собственности на имущество прекращено по решению суда или в ином установленном законом порядке;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в) муниципальное имущество не соответствует критериям, установленным </w:t>
      </w:r>
      <w:r w:rsidRPr="007F67F7">
        <w:rPr>
          <w:rFonts w:ascii="Times New Roman" w:hAnsi="Times New Roman"/>
          <w:sz w:val="28"/>
          <w:szCs w:val="28"/>
        </w:rPr>
        <w:t>пунктом 2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настоящего порядка.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8. </w:t>
      </w:r>
      <w:proofErr w:type="gramStart"/>
      <w:r w:rsidRPr="007F67F7">
        <w:rPr>
          <w:rFonts w:ascii="Times New Roman" w:hAnsi="Times New Roman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государственным или муниципальным учреждением, по предложению указанных предприятия или учреждения и с согласия органа местного самоуправления, уполномоченных на согласование сделки с соответствующим имуществом, может быть включено в перечни, в целях предоставления такого имущества во владение и (или) в пользование субъектам малого</w:t>
      </w:r>
      <w:proofErr w:type="gramEnd"/>
      <w:r w:rsidRPr="007F67F7">
        <w:rPr>
          <w:rFonts w:ascii="Times New Roman" w:hAnsi="Times New Roman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7F67F7">
        <w:rPr>
          <w:rFonts w:ascii="Times New Roman" w:hAnsi="Times New Roman"/>
          <w:sz w:val="28"/>
          <w:szCs w:val="28"/>
          <w:lang w:eastAsia="ar-SA"/>
        </w:rPr>
        <w:t>и физическим лицам, не являющимся индивидуальными предпринимателями и применяющим специальный налоговый режим « Налог на профессиональный доход»</w:t>
      </w:r>
      <w:r w:rsidRPr="007F67F7">
        <w:rPr>
          <w:rFonts w:ascii="Times New Roman" w:hAnsi="Times New Roman"/>
          <w:sz w:val="28"/>
          <w:szCs w:val="28"/>
        </w:rPr>
        <w:t>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9. Сведения о муниципальном имуществе вносятся в перечень в составе и по форме, которые установлены в соответствии с </w:t>
      </w:r>
      <w:hyperlink r:id="rId14" w:history="1">
        <w:r w:rsidRPr="007F67F7">
          <w:rPr>
            <w:rFonts w:ascii="Times New Roman" w:hAnsi="Times New Roman"/>
            <w:sz w:val="28"/>
            <w:szCs w:val="28"/>
            <w:lang w:eastAsia="ar-SA"/>
          </w:rPr>
          <w:t>частью 4.4 статьи 18</w:t>
        </w:r>
      </w:hyperlink>
      <w:r w:rsidRPr="007F67F7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24 июля 2007 года № 209-ФЗ «О развитии малого и среднего предпринимательства в Российской Федерации».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>10. Сведения о муниципальном имуществе группируются в перечне по видам имущества (недвижимое имущество, движимое имущество).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11. Ведение перечня осуществляется отделом учета и отчетности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 в электронной форме.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F67F7">
        <w:rPr>
          <w:rFonts w:ascii="Times New Roman" w:hAnsi="Times New Roman"/>
          <w:sz w:val="28"/>
          <w:szCs w:val="28"/>
          <w:lang w:eastAsia="ar-SA"/>
        </w:rPr>
        <w:t xml:space="preserve">12. </w:t>
      </w:r>
      <w:r w:rsidRPr="007F67F7">
        <w:rPr>
          <w:rFonts w:ascii="Times New Roman" w:hAnsi="Times New Roman"/>
          <w:sz w:val="28"/>
          <w:szCs w:val="28"/>
        </w:rPr>
        <w:t>Перечень и внесенные в него изменения подлежат: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F67F7">
        <w:rPr>
          <w:rFonts w:ascii="Times New Roman" w:hAnsi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7F67F7" w:rsidRPr="007F67F7" w:rsidRDefault="007F67F7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7F67F7">
        <w:rPr>
          <w:rFonts w:ascii="Times New Roman" w:hAnsi="Times New Roman"/>
          <w:sz w:val="28"/>
          <w:szCs w:val="28"/>
        </w:rPr>
        <w:t xml:space="preserve">б) размещению на официальном сайте уполномоченного органа в информационно-телекоммуникационной сети "Интернет" 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сайте администрации </w:t>
      </w:r>
      <w:r>
        <w:rPr>
          <w:rFonts w:ascii="Times New Roman" w:hAnsi="Times New Roman"/>
          <w:sz w:val="28"/>
          <w:szCs w:val="28"/>
          <w:lang w:eastAsia="ar-SA"/>
        </w:rPr>
        <w:t>Красногвардейского</w:t>
      </w:r>
      <w:r w:rsidRPr="007F67F7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Каневского района в информационно-телекоммуникационной сети "Интернет" (в том числе в форме открытых данных) </w:t>
      </w:r>
      <w:r w:rsidRPr="007F67F7">
        <w:rPr>
          <w:rFonts w:ascii="Times New Roman" w:hAnsi="Times New Roman"/>
          <w:sz w:val="28"/>
          <w:szCs w:val="28"/>
        </w:rPr>
        <w:t>- в течение 3 рабочих дней со дня утверждения.</w:t>
      </w:r>
    </w:p>
    <w:p w:rsidR="00007A71" w:rsidRPr="007F67F7" w:rsidRDefault="00007A71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CE2" w:rsidRPr="007F67F7" w:rsidRDefault="00D90CE2" w:rsidP="007F67F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CE2" w:rsidRDefault="00D90CE2" w:rsidP="0075467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CE2" w:rsidRDefault="00D90CE2" w:rsidP="00D90C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D90CE2" w:rsidRDefault="00D90CE2" w:rsidP="00D90C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DA04CB" w:rsidRPr="00754672" w:rsidRDefault="00D90CE2" w:rsidP="00D90C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 А.Ю.Донец</w:t>
      </w:r>
    </w:p>
    <w:sectPr w:rsidR="00DA04CB" w:rsidRPr="00754672" w:rsidSect="00D90CE2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54BB"/>
    <w:multiLevelType w:val="hybridMultilevel"/>
    <w:tmpl w:val="271CE0EC"/>
    <w:lvl w:ilvl="0" w:tplc="C0C27D08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7D88"/>
    <w:rsid w:val="00007A71"/>
    <w:rsid w:val="000115F1"/>
    <w:rsid w:val="000A08F0"/>
    <w:rsid w:val="000D70D5"/>
    <w:rsid w:val="000E2DE8"/>
    <w:rsid w:val="00134A0C"/>
    <w:rsid w:val="0019027D"/>
    <w:rsid w:val="001D2B60"/>
    <w:rsid w:val="0026462D"/>
    <w:rsid w:val="00273826"/>
    <w:rsid w:val="00285097"/>
    <w:rsid w:val="002972C9"/>
    <w:rsid w:val="002A6FA5"/>
    <w:rsid w:val="003524DE"/>
    <w:rsid w:val="003F18D0"/>
    <w:rsid w:val="0041303E"/>
    <w:rsid w:val="00631CEA"/>
    <w:rsid w:val="00653CB7"/>
    <w:rsid w:val="00754672"/>
    <w:rsid w:val="00787D71"/>
    <w:rsid w:val="007934B7"/>
    <w:rsid w:val="007F67F7"/>
    <w:rsid w:val="00824FAA"/>
    <w:rsid w:val="00861982"/>
    <w:rsid w:val="00894B34"/>
    <w:rsid w:val="008D36CC"/>
    <w:rsid w:val="0090235B"/>
    <w:rsid w:val="00945BD0"/>
    <w:rsid w:val="009C43FD"/>
    <w:rsid w:val="009E5D0C"/>
    <w:rsid w:val="00A44420"/>
    <w:rsid w:val="00A91212"/>
    <w:rsid w:val="00B51547"/>
    <w:rsid w:val="00B8737D"/>
    <w:rsid w:val="00BB5CE7"/>
    <w:rsid w:val="00BC6AE4"/>
    <w:rsid w:val="00BD0012"/>
    <w:rsid w:val="00C0268D"/>
    <w:rsid w:val="00CA79E8"/>
    <w:rsid w:val="00D11D58"/>
    <w:rsid w:val="00D12D87"/>
    <w:rsid w:val="00D1593E"/>
    <w:rsid w:val="00D90CE2"/>
    <w:rsid w:val="00D96FFB"/>
    <w:rsid w:val="00DA04CB"/>
    <w:rsid w:val="00DC3B51"/>
    <w:rsid w:val="00DF7D88"/>
    <w:rsid w:val="00E6633D"/>
    <w:rsid w:val="00ED5E74"/>
    <w:rsid w:val="00F167A1"/>
    <w:rsid w:val="00FC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rsid w:val="002972C9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2972C9"/>
    <w:rPr>
      <w:rFonts w:ascii="Calibri Light" w:hAnsi="Calibri Light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F7D88"/>
  </w:style>
  <w:style w:type="paragraph" w:styleId="a6">
    <w:name w:val="Normal (Web)"/>
    <w:basedOn w:val="a"/>
    <w:uiPriority w:val="99"/>
    <w:semiHidden/>
    <w:rsid w:val="00DF7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2972C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semiHidden/>
    <w:rsid w:val="002972C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semiHidden/>
    <w:rsid w:val="00C0268D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0268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21">
    <w:name w:val="Основной текст 21"/>
    <w:basedOn w:val="a"/>
    <w:uiPriority w:val="99"/>
    <w:rsid w:val="00C0268D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F5CC9F5E7382D6AA1364C6C8CED5780973C24B5980A74DF3B8F8E739FDB1D17C70192E801AF419A5A6834FD80F54FCD9851AB0CFCCH8N" TargetMode="External"/><Relationship Id="rId13" Type="http://schemas.openxmlformats.org/officeDocument/2006/relationships/hyperlink" Target="consultantplus://offline/ref=6202E7486218EC4AAAEA9393A7B4AE706021CBC3BA515B4E48C3911F52M5K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F5CC9F5E7382D6AA1364C6C8CED5780973C24B5980A74DF3B8F8E739FDB1D17C701929851AFE46A0B39217D40E4AE3D89B06B2CEC1CEHDN" TargetMode="External"/><Relationship Id="rId12" Type="http://schemas.openxmlformats.org/officeDocument/2006/relationships/hyperlink" Target="consultantplus://offline/ref=3BF5CC9F5E7382D6AA1364C6C8CED5780973C24B5980A74DF3B8F8E739FDB1D17C70192E8013F419A5A6834FD80F54FCD9851AB0CFCCH8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02E7486218EC4AAAEA9393A7B4AE70602BC9C2BF5E5B4E48C3911F525B7B6346A7D8F32F4D342AM0K5O" TargetMode="External"/><Relationship Id="rId11" Type="http://schemas.openxmlformats.org/officeDocument/2006/relationships/hyperlink" Target="consultantplus://offline/ref=3BF5CC9F5E7382D6AA1364C6C8CED5780973C24B5980A74DF3B8F8E739FDB1D17C70192E8012F419A5A6834FD80F54FCD9851AB0CFCCH8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F5CC9F5E7382D6AA1364C6C8CED5780973C24B5980A74DF3B8F8E739FDB1D17C70192E801FF419A5A6834FD80F54FCD9851AB0CFCCH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5CC9F5E7382D6AA1364C6C8CED5780973C24B5980A74DF3B8F8E739FDB1D17C70192E8019F419A5A6834FD80F54FCD9851AB0CFCCH8N" TargetMode="External"/><Relationship Id="rId14" Type="http://schemas.openxmlformats.org/officeDocument/2006/relationships/hyperlink" Target="consultantplus://offline/ref=6202E7486218EC4AAAEA9393A7B4AE70602BC9C2BF5E5B4E48C3911F525B7B6346A7D8F32F4D342AM0K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1517</Words>
  <Characters>12946</Characters>
  <Application>Microsoft Office Word</Application>
  <DocSecurity>0</DocSecurity>
  <Lines>107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                                                                          </vt:lpstr>
      <vt:lpstr>    Об утверждении порядка формирования, ведения (в том числе ежегодного дополнения)</vt:lpstr>
      <vt:lpstr>    ПОРЯДОК</vt:lpstr>
      <vt:lpstr>    формирования, ведения и обязательного опубликования перечня муниципального имуще</vt:lpstr>
    </vt:vector>
  </TitlesOfParts>
  <Company>Microsoft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2019-01-08T10:16:00Z</cp:lastPrinted>
  <dcterms:created xsi:type="dcterms:W3CDTF">2021-08-19T10:38:00Z</dcterms:created>
  <dcterms:modified xsi:type="dcterms:W3CDTF">2021-08-19T10:38:00Z</dcterms:modified>
</cp:coreProperties>
</file>