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4" w:rsidRDefault="00312110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B14" w:rsidRPr="00EA2CBB" w:rsidRDefault="00AB3B14" w:rsidP="00541505">
      <w:pPr>
        <w:pStyle w:val="1e"/>
      </w:pPr>
      <w:r>
        <w:t>АДМИНИСТРАЦИЯ</w:t>
      </w:r>
    </w:p>
    <w:p w:rsidR="00AB3B14" w:rsidRDefault="00AB3B14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AB3B14" w:rsidRDefault="00AB3B14" w:rsidP="00541505">
      <w:pPr>
        <w:jc w:val="center"/>
      </w:pPr>
      <w:r>
        <w:rPr>
          <w:b/>
          <w:sz w:val="28"/>
        </w:rPr>
        <w:t>КАНЕВСКОГО РАЙОНА</w:t>
      </w:r>
    </w:p>
    <w:p w:rsidR="00AB3B14" w:rsidRDefault="00AB3B14" w:rsidP="00541505">
      <w:pPr>
        <w:jc w:val="center"/>
        <w:rPr>
          <w:b/>
          <w:sz w:val="32"/>
          <w:szCs w:val="32"/>
        </w:rPr>
      </w:pPr>
    </w:p>
    <w:p w:rsidR="00AB3B14" w:rsidRPr="00EA2CBB" w:rsidRDefault="00AB3B14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AB3B14" w:rsidRDefault="00AB3B14" w:rsidP="00541505">
      <w:pPr>
        <w:jc w:val="center"/>
      </w:pPr>
    </w:p>
    <w:p w:rsidR="00AB3B14" w:rsidRDefault="00AB3B14" w:rsidP="00541505">
      <w:pPr>
        <w:jc w:val="both"/>
      </w:pPr>
      <w:r>
        <w:rPr>
          <w:sz w:val="28"/>
          <w:szCs w:val="28"/>
        </w:rPr>
        <w:t>_____________</w:t>
      </w:r>
      <w:r w:rsidR="00060443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                                                               </w:t>
      </w:r>
      <w:r w:rsidR="000604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C4805">
        <w:rPr>
          <w:sz w:val="28"/>
          <w:szCs w:val="28"/>
        </w:rPr>
        <w:t xml:space="preserve">№ </w:t>
      </w:r>
      <w:r w:rsidR="00060443">
        <w:rPr>
          <w:sz w:val="28"/>
          <w:szCs w:val="28"/>
        </w:rPr>
        <w:t>______</w:t>
      </w:r>
    </w:p>
    <w:p w:rsidR="00AB3B14" w:rsidRDefault="00AB3B14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AB3B14" w:rsidRDefault="00AB3B14" w:rsidP="00541505">
      <w:pPr>
        <w:ind w:firstLine="709"/>
      </w:pPr>
    </w:p>
    <w:p w:rsidR="00AB3B14" w:rsidRDefault="00AB3B14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AB3B14" w:rsidRDefault="00AB3B14" w:rsidP="00541505">
      <w:pPr>
        <w:autoSpaceDE w:val="0"/>
        <w:jc w:val="center"/>
        <w:rPr>
          <w:b/>
          <w:bCs/>
          <w:kern w:val="0"/>
          <w:sz w:val="28"/>
        </w:rPr>
      </w:pPr>
    </w:p>
    <w:p w:rsidR="00AB3B14" w:rsidRPr="00060443" w:rsidRDefault="00AB3B14" w:rsidP="00060443">
      <w:pPr>
        <w:ind w:firstLine="567"/>
        <w:jc w:val="both"/>
      </w:pPr>
      <w:r>
        <w:rPr>
          <w:sz w:val="28"/>
          <w:szCs w:val="28"/>
        </w:rPr>
        <w:tab/>
      </w:r>
      <w:proofErr w:type="gramStart"/>
      <w:r w:rsidRPr="00060443"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 w:rsidRPr="00060443">
        <w:rPr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 w:rsidRPr="00060443">
        <w:rPr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F30CDE" w:rsidRPr="00060443">
        <w:rPr>
          <w:sz w:val="28"/>
          <w:szCs w:val="28"/>
        </w:rPr>
        <w:t xml:space="preserve">от 18 августа 2020 года № 103 </w:t>
      </w:r>
      <w:r w:rsidRPr="00060443">
        <w:rPr>
          <w:sz w:val="28"/>
        </w:rPr>
        <w:t>«Об</w:t>
      </w:r>
      <w:proofErr w:type="gramEnd"/>
      <w:r w:rsidRPr="00060443">
        <w:rPr>
          <w:sz w:val="28"/>
        </w:rPr>
        <w:t xml:space="preserve"> утверждении перечня муниципальных программ Красногвардейского сельского поселения Каневского района» </w:t>
      </w:r>
      <w:proofErr w:type="spellStart"/>
      <w:proofErr w:type="gramStart"/>
      <w:r w:rsidRPr="00060443">
        <w:rPr>
          <w:sz w:val="28"/>
          <w:szCs w:val="28"/>
        </w:rPr>
        <w:t>п</w:t>
      </w:r>
      <w:proofErr w:type="spellEnd"/>
      <w:proofErr w:type="gramEnd"/>
      <w:r w:rsidRPr="00060443">
        <w:rPr>
          <w:sz w:val="28"/>
          <w:szCs w:val="28"/>
        </w:rPr>
        <w:t xml:space="preserve"> о с т а </w:t>
      </w:r>
      <w:proofErr w:type="spellStart"/>
      <w:r w:rsidRPr="00060443">
        <w:rPr>
          <w:sz w:val="28"/>
          <w:szCs w:val="28"/>
        </w:rPr>
        <w:t>н</w:t>
      </w:r>
      <w:proofErr w:type="spellEnd"/>
      <w:r w:rsidRPr="00060443">
        <w:rPr>
          <w:sz w:val="28"/>
          <w:szCs w:val="28"/>
        </w:rPr>
        <w:t xml:space="preserve"> о в л я ю:</w:t>
      </w:r>
    </w:p>
    <w:p w:rsidR="00AB3B14" w:rsidRPr="00060443" w:rsidRDefault="00AB3B14" w:rsidP="0006044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060443">
        <w:rPr>
          <w:rFonts w:ascii="Times New Roman" w:hAnsi="Times New Roman" w:cs="Times New Roman"/>
          <w:szCs w:val="28"/>
        </w:rPr>
        <w:t xml:space="preserve">1. Внести </w:t>
      </w:r>
      <w:r w:rsidRPr="00060443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060443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060443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060443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 Каневского района</w:t>
      </w:r>
    </w:p>
    <w:p w:rsidR="00AB3B14" w:rsidRDefault="00AB3B14" w:rsidP="00060443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060443">
        <w:rPr>
          <w:rFonts w:ascii="Times New Roman" w:hAnsi="Times New Roman" w:cs="Times New Roman"/>
          <w:bCs/>
          <w:szCs w:val="28"/>
        </w:rPr>
        <w:t>1) Показатель «</w:t>
      </w:r>
      <w:r w:rsidRPr="00060443">
        <w:rPr>
          <w:rFonts w:ascii="Times New Roman" w:hAnsi="Times New Roman" w:cs="Times New Roman"/>
          <w:szCs w:val="28"/>
        </w:rPr>
        <w:t>Объемы бюджетных ассигнований муниципальной программы» Паспорта</w:t>
      </w:r>
      <w:r w:rsidRPr="00060443">
        <w:rPr>
          <w:rFonts w:ascii="Times New Roman" w:hAnsi="Times New Roman" w:cs="Times New Roman"/>
        </w:rPr>
        <w:t xml:space="preserve"> </w:t>
      </w:r>
      <w:r w:rsidRPr="00060443">
        <w:rPr>
          <w:rFonts w:ascii="Times New Roman" w:hAnsi="Times New Roman" w:cs="Times New Roman"/>
          <w:szCs w:val="28"/>
        </w:rPr>
        <w:t>муниципальной программы Красногвардейского сельского поселения Каневского района «</w:t>
      </w:r>
      <w:r w:rsidRPr="00060443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060443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изложить в следующей редакции</w:t>
      </w:r>
      <w:r w:rsidRPr="00DA11C6">
        <w:rPr>
          <w:rFonts w:ascii="Times New Roman" w:hAnsi="Times New Roman" w:cs="Times New Roman"/>
          <w:color w:val="000000"/>
          <w:szCs w:val="28"/>
        </w:rPr>
        <w:t>:</w:t>
      </w:r>
    </w:p>
    <w:tbl>
      <w:tblPr>
        <w:tblW w:w="5000" w:type="pct"/>
        <w:tblInd w:w="-20" w:type="dxa"/>
        <w:tblLayout w:type="fixed"/>
        <w:tblLook w:val="0000"/>
      </w:tblPr>
      <w:tblGrid>
        <w:gridCol w:w="3530"/>
        <w:gridCol w:w="6609"/>
      </w:tblGrid>
      <w:tr w:rsidR="00AB3B14" w:rsidTr="00060443"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4F2CDC">
              <w:rPr>
                <w:spacing w:val="6"/>
                <w:sz w:val="28"/>
                <w:szCs w:val="28"/>
                <w:lang w:eastAsia="en-US"/>
              </w:rPr>
              <w:t>27599,0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- из средств бюджета Красногвардейского сельского поселения Каневского района — </w:t>
            </w:r>
            <w:r w:rsidR="006040D4">
              <w:rPr>
                <w:spacing w:val="6"/>
                <w:sz w:val="28"/>
                <w:szCs w:val="28"/>
              </w:rPr>
              <w:t>8272,2</w:t>
            </w:r>
            <w:r>
              <w:rPr>
                <w:spacing w:val="6"/>
                <w:sz w:val="28"/>
                <w:szCs w:val="28"/>
              </w:rPr>
              <w:t xml:space="preserve"> тыс. рублей, из них 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2019 год –  110,0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lastRenderedPageBreak/>
              <w:t xml:space="preserve">2021 год –  </w:t>
            </w:r>
            <w:r w:rsidR="004F2CDC">
              <w:rPr>
                <w:spacing w:val="6"/>
                <w:sz w:val="28"/>
                <w:szCs w:val="28"/>
              </w:rPr>
              <w:t>7333,9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2022 год –  </w:t>
            </w:r>
            <w:r w:rsidR="004A5EC8">
              <w:rPr>
                <w:spacing w:val="6"/>
                <w:sz w:val="28"/>
                <w:szCs w:val="28"/>
              </w:rPr>
              <w:t>413,8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>2023 год – 50,0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2024 год – </w:t>
            </w:r>
            <w:r w:rsidR="004A5EC8">
              <w:rPr>
                <w:spacing w:val="6"/>
                <w:sz w:val="28"/>
                <w:szCs w:val="28"/>
                <w:lang w:eastAsia="en-US"/>
              </w:rPr>
              <w:t>50</w:t>
            </w:r>
            <w:r>
              <w:rPr>
                <w:spacing w:val="6"/>
                <w:sz w:val="28"/>
                <w:szCs w:val="28"/>
                <w:lang w:eastAsia="en-US"/>
              </w:rPr>
              <w:t>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>- из средств федерального бюджета – 18553,7 тыс. рублей.</w:t>
            </w:r>
          </w:p>
        </w:tc>
      </w:tr>
    </w:tbl>
    <w:p w:rsidR="00AB3B14" w:rsidRPr="00181F43" w:rsidRDefault="00AB3B14" w:rsidP="00060443">
      <w:pPr>
        <w:ind w:firstLine="567"/>
        <w:jc w:val="both"/>
      </w:pPr>
      <w:r w:rsidRPr="001E3753">
        <w:rPr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>
        <w:t xml:space="preserve"> </w:t>
      </w:r>
      <w:proofErr w:type="gramStart"/>
      <w:r>
        <w:rPr>
          <w:bCs/>
          <w:color w:val="000000"/>
          <w:sz w:val="28"/>
          <w:szCs w:val="28"/>
          <w:lang w:eastAsia="en-US" w:bidi="hi-IN"/>
        </w:rPr>
        <w:t>Красногвардейского</w:t>
      </w:r>
      <w:proofErr w:type="gramEnd"/>
      <w:r>
        <w:rPr>
          <w:bCs/>
          <w:color w:val="000000"/>
          <w:sz w:val="28"/>
          <w:szCs w:val="28"/>
          <w:lang w:eastAsia="en-US" w:bidi="hi-IN"/>
        </w:rPr>
        <w:t xml:space="preserve">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AB3B14" w:rsidRPr="001E3753" w:rsidRDefault="00AB3B14" w:rsidP="00060443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AB3B14" w:rsidRPr="00B828CA" w:rsidRDefault="00AB3B14" w:rsidP="00060443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proofErr w:type="gramStart"/>
      <w:r w:rsidRPr="00B828CA">
        <w:rPr>
          <w:sz w:val="28"/>
          <w:szCs w:val="28"/>
        </w:rPr>
        <w:t>разместить</w:t>
      </w:r>
      <w:proofErr w:type="gramEnd"/>
      <w:r w:rsidRPr="00B828CA">
        <w:rPr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AB3B14" w:rsidRDefault="00AB3B14" w:rsidP="00060443">
      <w:pPr>
        <w:tabs>
          <w:tab w:val="left" w:pos="1080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060443" w:rsidRDefault="00060443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Гринь</w:t>
      </w:r>
      <w:proofErr w:type="spellEnd"/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060443" w:rsidSect="00060443">
          <w:headerReference w:type="default" r:id="rId8"/>
          <w:pgSz w:w="11906" w:h="16838"/>
          <w:pgMar w:top="992" w:right="707" w:bottom="709" w:left="1276" w:header="720" w:footer="720" w:gutter="0"/>
          <w:cols w:space="720"/>
          <w:docGrid w:linePitch="360"/>
        </w:sectPr>
      </w:pPr>
    </w:p>
    <w:p w:rsidR="00060443" w:rsidRDefault="00060443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060443" w:rsidRPr="00060443" w:rsidRDefault="00060443" w:rsidP="00060443">
      <w:pPr>
        <w:ind w:left="4820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ПРИЛОЖЕНИЕ № 1</w:t>
      </w:r>
    </w:p>
    <w:p w:rsidR="00060443" w:rsidRDefault="00060443" w:rsidP="00060443">
      <w:pPr>
        <w:ind w:left="4820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060443" w:rsidRDefault="00060443" w:rsidP="00060443">
      <w:pPr>
        <w:ind w:left="482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«Формирование комфортной городской среды на 2018-2024 годы </w:t>
      </w:r>
    </w:p>
    <w:p w:rsidR="00060443" w:rsidRDefault="00060443" w:rsidP="00060443">
      <w:pPr>
        <w:ind w:left="4820"/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на территории</w:t>
      </w:r>
      <w:r>
        <w:t xml:space="preserve"> </w:t>
      </w:r>
      <w:proofErr w:type="gramStart"/>
      <w:r>
        <w:rPr>
          <w:bCs/>
          <w:sz w:val="28"/>
          <w:szCs w:val="28"/>
          <w:lang w:eastAsia="en-US"/>
        </w:rPr>
        <w:t>Красногвардейского</w:t>
      </w:r>
      <w:proofErr w:type="gramEnd"/>
      <w:r>
        <w:rPr>
          <w:bCs/>
          <w:sz w:val="28"/>
          <w:szCs w:val="28"/>
          <w:lang w:eastAsia="en-US"/>
        </w:rPr>
        <w:t xml:space="preserve"> сельского </w:t>
      </w:r>
    </w:p>
    <w:p w:rsidR="00AB3B14" w:rsidRPr="00060443" w:rsidRDefault="00060443" w:rsidP="00060443">
      <w:pPr>
        <w:ind w:left="4820"/>
        <w:jc w:val="right"/>
      </w:pPr>
      <w:r>
        <w:rPr>
          <w:bCs/>
          <w:sz w:val="28"/>
          <w:szCs w:val="28"/>
          <w:lang w:eastAsia="en-US"/>
        </w:rPr>
        <w:t>поселения Каневского района»</w:t>
      </w:r>
    </w:p>
    <w:p w:rsidR="00AB3B14" w:rsidRDefault="00AB3B14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lang w:eastAsia="hi-IN" w:bidi="hi-IN"/>
        </w:rPr>
      </w:pPr>
    </w:p>
    <w:p w:rsidR="00AB3B14" w:rsidRPr="00060443" w:rsidRDefault="00AB3B14" w:rsidP="00541505">
      <w:pPr>
        <w:jc w:val="center"/>
        <w:rPr>
          <w:b/>
          <w:sz w:val="28"/>
          <w:szCs w:val="28"/>
        </w:rPr>
      </w:pPr>
      <w:r w:rsidRPr="00060443">
        <w:rPr>
          <w:b/>
          <w:color w:val="000000"/>
          <w:sz w:val="28"/>
          <w:szCs w:val="28"/>
          <w:lang w:eastAsia="hi-IN" w:bidi="hi-IN"/>
        </w:rPr>
        <w:t>ПЕРЕЧЕНЬ ОСНОВНЫХ МЕРОПРИЯТИЙ</w:t>
      </w:r>
    </w:p>
    <w:p w:rsidR="00AB3B14" w:rsidRPr="00060443" w:rsidRDefault="00AB3B14" w:rsidP="00541505">
      <w:pPr>
        <w:keepNext/>
        <w:jc w:val="center"/>
        <w:rPr>
          <w:b/>
          <w:sz w:val="28"/>
          <w:szCs w:val="28"/>
        </w:rPr>
      </w:pPr>
      <w:r w:rsidRPr="00060443">
        <w:rPr>
          <w:b/>
          <w:sz w:val="28"/>
          <w:szCs w:val="28"/>
          <w:lang w:eastAsia="en-US"/>
        </w:rPr>
        <w:t xml:space="preserve">муниципальной программы </w:t>
      </w:r>
      <w:r w:rsidRPr="00060443">
        <w:rPr>
          <w:b/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AB3B14" w:rsidRPr="00060443" w:rsidRDefault="00AB3B14" w:rsidP="00541505">
      <w:pPr>
        <w:keepNext/>
        <w:jc w:val="center"/>
        <w:rPr>
          <w:b/>
          <w:sz w:val="28"/>
          <w:szCs w:val="28"/>
        </w:rPr>
      </w:pPr>
      <w:r w:rsidRPr="00060443">
        <w:rPr>
          <w:b/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060443">
        <w:rPr>
          <w:b/>
          <w:color w:val="000000"/>
          <w:sz w:val="28"/>
          <w:szCs w:val="28"/>
          <w:lang w:eastAsia="en-US" w:bidi="hi-IN"/>
        </w:rPr>
        <w:t>»</w:t>
      </w:r>
    </w:p>
    <w:p w:rsidR="00AB3B14" w:rsidRDefault="00AB3B14" w:rsidP="00541505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730" w:type="dxa"/>
        <w:tblInd w:w="-302" w:type="dxa"/>
        <w:tblLayout w:type="fixed"/>
        <w:tblLook w:val="0000"/>
      </w:tblPr>
      <w:tblGrid>
        <w:gridCol w:w="552"/>
        <w:gridCol w:w="2500"/>
        <w:gridCol w:w="1429"/>
        <w:gridCol w:w="1311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740"/>
        <w:gridCol w:w="46"/>
        <w:gridCol w:w="1799"/>
      </w:tblGrid>
      <w:tr w:rsidR="00AB3B14" w:rsidTr="00BA06A7">
        <w:trPr>
          <w:cantSplit/>
          <w:trHeight w:val="10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AB3B14" w:rsidRDefault="00AB3B14" w:rsidP="003D7C04">
            <w:pPr>
              <w:jc w:val="center"/>
            </w:pPr>
            <w:proofErr w:type="spellStart"/>
            <w:proofErr w:type="gramStart"/>
            <w:r>
              <w:rPr>
                <w:color w:val="000000"/>
                <w:lang w:eastAsia="hi-IN" w:bidi="hi-IN"/>
              </w:rPr>
              <w:t>п</w:t>
            </w:r>
            <w:proofErr w:type="spellEnd"/>
            <w:proofErr w:type="gramEnd"/>
            <w:r>
              <w:rPr>
                <w:color w:val="000000"/>
                <w:lang w:eastAsia="hi-IN" w:bidi="hi-IN"/>
              </w:rPr>
              <w:t>/</w:t>
            </w:r>
            <w:proofErr w:type="spellStart"/>
            <w:r>
              <w:rPr>
                <w:color w:val="000000"/>
                <w:lang w:eastAsia="hi-IN" w:bidi="hi-IN"/>
              </w:rPr>
              <w:t>п</w:t>
            </w:r>
            <w:proofErr w:type="spellEnd"/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AB3B14" w:rsidRDefault="00AB3B14" w:rsidP="003D7C04">
            <w:pPr>
              <w:jc w:val="center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AB3B14" w:rsidRDefault="00AB3B14" w:rsidP="003D7C04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61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</w:tr>
      <w:tr w:rsidR="00AB3B14" w:rsidTr="00BA06A7">
        <w:trPr>
          <w:trHeight w:val="28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AB3B14" w:rsidTr="00BA06A7">
        <w:trPr>
          <w:cantSplit/>
          <w:trHeight w:val="343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>Основное мероприятие № 1</w:t>
            </w:r>
          </w:p>
          <w:p w:rsidR="00AB3B14" w:rsidRDefault="00AB3B14" w:rsidP="003D7C04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20986,9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20562,4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благоустройство парков, скверов и мест общего пользования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AB3B14" w:rsidTr="00BA06A7">
        <w:trPr>
          <w:cantSplit/>
          <w:trHeight w:val="34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1660,1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1235,6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48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5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18250C" w:rsidRDefault="00AB3B14" w:rsidP="003D7C04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293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lastRenderedPageBreak/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rPr>
                <w:b/>
              </w:rPr>
              <w:t>Основное мероприятие № 2</w:t>
            </w:r>
          </w:p>
          <w:p w:rsidR="00AB3B14" w:rsidRDefault="00AB3B14" w:rsidP="003D7C04">
            <w:r>
              <w:t>Мероприятия по благоустройству общественных территорий  и многоквартирных  домов</w:t>
            </w:r>
          </w:p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3D7C04">
            <w:pPr>
              <w:jc w:val="center"/>
            </w:pPr>
            <w:r>
              <w:rPr>
                <w:lang w:eastAsia="hi-IN" w:bidi="hi-IN"/>
              </w:rPr>
              <w:t>6612,1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3D7C04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благоустройство территорий многоквартирных домов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3E43BE">
            <w:pPr>
              <w:jc w:val="center"/>
            </w:pPr>
            <w:r>
              <w:t>6612,1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EC3FF3" w:rsidP="00B6520D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C61770" w:rsidP="003D7C04">
            <w:pPr>
              <w:jc w:val="center"/>
            </w:pPr>
            <w:r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r>
              <w:t xml:space="preserve">В том числе 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Pr="00D53793" w:rsidRDefault="005F58A8" w:rsidP="003D7C04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5F58A8" w:rsidRDefault="005F58A8" w:rsidP="003D7C04"/>
          <w:p w:rsidR="005F58A8" w:rsidRDefault="005F58A8" w:rsidP="003D7C04"/>
          <w:p w:rsidR="005F58A8" w:rsidRDefault="005F58A8" w:rsidP="003D7C04"/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3A5976" w:rsidP="003D7C04">
            <w:pPr>
              <w:jc w:val="center"/>
            </w:pPr>
            <w:r>
              <w:rPr>
                <w:lang w:eastAsia="hi-IN" w:bidi="hi-IN"/>
              </w:rPr>
              <w:t>2569,2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BE2DD1" w:rsidP="003D7C04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Pr="00D53793" w:rsidRDefault="005F58A8" w:rsidP="003D7C04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3A5976" w:rsidP="003D7C04">
            <w:pPr>
              <w:jc w:val="center"/>
            </w:pPr>
            <w:r>
              <w:t>2569,2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BE2DD1" w:rsidP="003D7C04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58A8" w:rsidRDefault="005F58A8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lang w:eastAsia="ru-RU"/>
              </w:rPr>
              <w:t>ул</w:t>
            </w:r>
            <w:proofErr w:type="spellEnd"/>
            <w:proofErr w:type="gramEnd"/>
            <w:r>
              <w:rPr>
                <w:lang w:eastAsia="ru-RU"/>
              </w:rPr>
              <w:t xml:space="preserve"> Мира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24628E">
            <w:pPr>
              <w:jc w:val="center"/>
            </w:pPr>
            <w:r>
              <w:rPr>
                <w:lang w:eastAsia="hi-IN" w:bidi="hi-IN"/>
              </w:rPr>
              <w:t>2</w:t>
            </w:r>
            <w:r w:rsidR="0024628E">
              <w:rPr>
                <w:lang w:eastAsia="hi-IN" w:bidi="hi-IN"/>
              </w:rPr>
              <w:t>4</w:t>
            </w:r>
            <w:r w:rsidR="00AB3B14">
              <w:rPr>
                <w:lang w:eastAsia="hi-IN" w:bidi="hi-IN"/>
              </w:rPr>
              <w:t>,</w:t>
            </w:r>
            <w:r w:rsidR="0024628E">
              <w:rPr>
                <w:lang w:eastAsia="hi-IN" w:bidi="hi-IN"/>
              </w:rPr>
              <w:t>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F00C0C">
            <w:pPr>
              <w:jc w:val="center"/>
            </w:pPr>
            <w:r>
              <w:rPr>
                <w:lang w:eastAsia="hi-IN" w:bidi="hi-IN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F00C0C" w:rsidP="0024628E">
            <w:pPr>
              <w:jc w:val="center"/>
            </w:pPr>
            <w:r>
              <w:rPr>
                <w:lang w:eastAsia="hi-IN" w:bidi="hi-IN"/>
              </w:rPr>
              <w:t>2</w:t>
            </w:r>
            <w:r w:rsidR="0024628E">
              <w:rPr>
                <w:lang w:eastAsia="hi-IN" w:bidi="hi-IN"/>
              </w:rPr>
              <w:t>4</w:t>
            </w:r>
            <w:r w:rsidR="00AB3B14">
              <w:rPr>
                <w:lang w:eastAsia="hi-IN" w:bidi="hi-IN"/>
              </w:rPr>
              <w:t>,</w:t>
            </w:r>
            <w:r w:rsidR="0024628E">
              <w:rPr>
                <w:lang w:eastAsia="hi-IN" w:bidi="hi-IN"/>
              </w:rPr>
              <w:t>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F00C0C">
            <w:pPr>
              <w:jc w:val="center"/>
            </w:pPr>
            <w: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Красногвардейского сельского поселения Каневского района – </w:t>
            </w:r>
            <w:r>
              <w:lastRenderedPageBreak/>
              <w:t>заказчик</w:t>
            </w: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79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widowControl/>
              <w:suppressAutoHyphens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lastRenderedPageBreak/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 w:rsidRPr="009611D2">
              <w:rPr>
                <w:lang w:eastAsia="ru-RU"/>
              </w:rPr>
              <w:t xml:space="preserve">Благоустройство общественной территории </w:t>
            </w:r>
            <w:proofErr w:type="gramStart"/>
            <w:r w:rsidRPr="009611D2">
              <w:rPr>
                <w:lang w:eastAsia="ru-RU"/>
              </w:rPr>
              <w:t>по</w:t>
            </w:r>
            <w:proofErr w:type="gramEnd"/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</w:t>
            </w:r>
            <w:r>
              <w:rPr>
                <w:lang w:eastAsia="hi-IN" w:bidi="hi-IN"/>
              </w:rPr>
              <w:t>1</w:t>
            </w:r>
            <w:r w:rsidR="00AB3B14">
              <w:rPr>
                <w:lang w:eastAsia="hi-IN" w:bidi="hi-IN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3D7C04">
            <w:pPr>
              <w:jc w:val="center"/>
            </w:pPr>
            <w:r>
              <w:rPr>
                <w:lang w:eastAsia="hi-IN" w:bidi="hi-IN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  <w:p w:rsidR="00AB3B14" w:rsidRDefault="00AB3B14" w:rsidP="003D7C04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5,</w:t>
            </w:r>
            <w:r>
              <w:rPr>
                <w:lang w:eastAsia="hi-IN" w:bidi="hi-IN"/>
              </w:rPr>
              <w:t>1</w:t>
            </w:r>
            <w:r w:rsidR="00AB3B14">
              <w:rPr>
                <w:lang w:eastAsia="hi-IN" w:bidi="hi-IN"/>
              </w:rP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24628E" w:rsidP="0024628E">
            <w:pPr>
              <w:jc w:val="center"/>
            </w:pPr>
            <w:r>
              <w:rPr>
                <w:lang w:eastAsia="hi-IN" w:bidi="hi-IN"/>
              </w:rPr>
              <w:t>4</w:t>
            </w:r>
            <w:r w:rsidR="00F00C0C">
              <w:rPr>
                <w:lang w:eastAsia="hi-IN" w:bidi="hi-IN"/>
              </w:rPr>
              <w:t>5</w:t>
            </w:r>
            <w:r w:rsidR="00AB3B14">
              <w:rPr>
                <w:lang w:eastAsia="hi-IN" w:bidi="hi-IN"/>
              </w:rPr>
              <w:t>,</w:t>
            </w:r>
            <w:r>
              <w:rPr>
                <w:lang w:eastAsia="hi-IN" w:bidi="hi-I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2A4084">
            <w:pPr>
              <w:jc w:val="center"/>
              <w:rPr>
                <w:lang w:eastAsia="hi-IN" w:bidi="hi-IN"/>
              </w:rPr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2.4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 xml:space="preserve">Мероприятия по </w:t>
            </w:r>
            <w:proofErr w:type="gramStart"/>
            <w:r>
              <w:t>инициативному</w:t>
            </w:r>
            <w:proofErr w:type="gramEnd"/>
            <w:r>
              <w:t xml:space="preserve"> </w:t>
            </w:r>
            <w:proofErr w:type="spellStart"/>
            <w:r>
              <w:t>бюджетированию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8D5ABF">
            <w:r>
              <w:t>15</w:t>
            </w:r>
            <w:r w:rsidR="00A9732B">
              <w:t>,</w:t>
            </w:r>
            <w: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A0467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8D5ABF">
            <w:r>
              <w:t>15</w:t>
            </w:r>
            <w:r w:rsidR="00A9732B">
              <w:t>,</w:t>
            </w:r>
            <w:r>
              <w:t>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8D5ABF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3B14" w:rsidRDefault="00AB3B14" w:rsidP="003D7C04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B3B14" w:rsidRDefault="00AB3B14" w:rsidP="003D7C04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3D7C04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2A4084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3D7C04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3B14" w:rsidRDefault="00AB3B14" w:rsidP="003D7C04">
            <w:pPr>
              <w:jc w:val="center"/>
            </w:pPr>
            <w:r>
              <w:rPr>
                <w:spacing w:val="6"/>
                <w:lang w:eastAsia="hi-IN" w:bidi="hi-IN"/>
              </w:rPr>
              <w:t>2,5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3D7C04">
            <w:r>
              <w:t>Мероприятия по благоустройству тротуаров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14" w:rsidRDefault="00AB3B14" w:rsidP="003A0467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Красногвардейского сельского поселения Каневского </w:t>
            </w:r>
            <w:r>
              <w:lastRenderedPageBreak/>
              <w:t>района – заказчик</w:t>
            </w: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A9732B">
            <w:r>
              <w:t>3</w:t>
            </w:r>
            <w:r w:rsidR="00A9732B">
              <w:t>9</w:t>
            </w:r>
            <w:r>
              <w:t>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73079E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73079E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E7B13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  <w:p w:rsidR="00AB3B14" w:rsidRDefault="00AB3B14" w:rsidP="0073079E">
            <w:pPr>
              <w:jc w:val="center"/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>
            <w:r>
              <w:t>Итого: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16FC8" w:rsidP="004E42B2">
            <w:r>
              <w:t>27599,0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040D4" w:rsidP="004E42B2">
            <w:r>
              <w:t>26660,7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5F58A8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8A8" w:rsidRDefault="005F58A8" w:rsidP="004E42B2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16FC8" w:rsidP="004E42B2">
            <w:r>
              <w:t>8272,2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2A4084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4E42B2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Pr="003E7B13" w:rsidRDefault="005F58A8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6040D4" w:rsidP="004E42B2">
            <w:r>
              <w:t>7333,9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t>413,8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58A8" w:rsidRDefault="005F58A8" w:rsidP="005B7521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A8" w:rsidRDefault="005F58A8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 w:rsidRPr="0018250C"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  <w:tr w:rsidR="00AB3B14" w:rsidTr="00BA06A7">
        <w:trPr>
          <w:cantSplit/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3B14" w:rsidRDefault="00AB3B14" w:rsidP="004E42B2">
            <w:pPr>
              <w:snapToGrid w:val="0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2A4084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E7B13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4E42B2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3A0467" w:rsidRDefault="00AB3B14" w:rsidP="004E42B2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3A0467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  <w: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  <w:rPr>
                <w:lang w:eastAsia="hi-IN" w:bidi="hi-I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14" w:rsidRDefault="00AB3B14" w:rsidP="004E42B2">
            <w:pPr>
              <w:jc w:val="center"/>
            </w:pPr>
          </w:p>
        </w:tc>
      </w:tr>
    </w:tbl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AB3B14" w:rsidRDefault="00AB3B14" w:rsidP="00541505">
      <w:pPr>
        <w:jc w:val="center"/>
        <w:rPr>
          <w:color w:val="000000"/>
          <w:szCs w:val="28"/>
          <w:lang w:eastAsia="hi-IN" w:bidi="hi-IN"/>
        </w:rPr>
      </w:pPr>
    </w:p>
    <w:p w:rsidR="00060443" w:rsidRDefault="00060443" w:rsidP="00541505">
      <w:pPr>
        <w:jc w:val="center"/>
        <w:rPr>
          <w:color w:val="000000"/>
          <w:szCs w:val="28"/>
          <w:lang w:eastAsia="hi-IN" w:bidi="hi-IN"/>
        </w:rPr>
      </w:pPr>
    </w:p>
    <w:p w:rsidR="00060443" w:rsidRDefault="00060443" w:rsidP="00060443">
      <w:pPr>
        <w:ind w:left="9072"/>
        <w:jc w:val="right"/>
      </w:pPr>
      <w:r>
        <w:rPr>
          <w:sz w:val="28"/>
          <w:szCs w:val="28"/>
        </w:rPr>
        <w:lastRenderedPageBreak/>
        <w:t>ПРИЛОЖЕНИЕ 2</w:t>
      </w:r>
    </w:p>
    <w:p w:rsidR="00060443" w:rsidRDefault="00060443" w:rsidP="00060443">
      <w:pPr>
        <w:ind w:left="9072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060443" w:rsidRDefault="00060443" w:rsidP="00060443">
      <w:pPr>
        <w:ind w:left="9072"/>
        <w:jc w:val="right"/>
      </w:pPr>
      <w:r>
        <w:rPr>
          <w:bCs/>
          <w:sz w:val="28"/>
          <w:szCs w:val="28"/>
          <w:lang w:eastAsia="en-US"/>
        </w:rPr>
        <w:t>«Формирование</w:t>
      </w:r>
      <w:r>
        <w:t xml:space="preserve"> </w:t>
      </w:r>
      <w:r>
        <w:rPr>
          <w:bCs/>
          <w:sz w:val="28"/>
          <w:szCs w:val="28"/>
          <w:lang w:eastAsia="en-US"/>
        </w:rPr>
        <w:t>комфортной городской среды на 2018-2024 годы на территории</w:t>
      </w:r>
    </w:p>
    <w:p w:rsidR="00060443" w:rsidRDefault="00060443" w:rsidP="00060443">
      <w:pPr>
        <w:ind w:left="9072"/>
        <w:jc w:val="right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en-US"/>
        </w:rPr>
        <w:t>Красногвардейского сельского поселения Каневского района»</w:t>
      </w: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Pr="00060443" w:rsidRDefault="00AB3B14" w:rsidP="00060443">
      <w:pPr>
        <w:ind w:firstLine="709"/>
        <w:jc w:val="center"/>
        <w:rPr>
          <w:b/>
          <w:sz w:val="28"/>
          <w:szCs w:val="28"/>
        </w:rPr>
      </w:pPr>
      <w:r w:rsidRPr="00060443">
        <w:rPr>
          <w:b/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Красногвардейского сельского поселения Каневского района </w:t>
      </w:r>
    </w:p>
    <w:p w:rsidR="00AB3B14" w:rsidRDefault="00AB3B14" w:rsidP="00875BDD">
      <w:pPr>
        <w:ind w:firstLine="709"/>
        <w:jc w:val="both"/>
        <w:rPr>
          <w:sz w:val="28"/>
          <w:szCs w:val="28"/>
        </w:rPr>
      </w:pPr>
    </w:p>
    <w:p w:rsidR="00AB3B14" w:rsidRPr="00060443" w:rsidRDefault="00060443" w:rsidP="00060443">
      <w:pPr>
        <w:ind w:firstLine="709"/>
        <w:jc w:val="right"/>
        <w:rPr>
          <w:sz w:val="28"/>
          <w:szCs w:val="28"/>
        </w:rPr>
      </w:pPr>
      <w:r w:rsidRPr="00060443">
        <w:rPr>
          <w:sz w:val="28"/>
          <w:szCs w:val="28"/>
        </w:rPr>
        <w:t>таблицы № 3</w:t>
      </w:r>
    </w:p>
    <w:tbl>
      <w:tblPr>
        <w:tblW w:w="0" w:type="auto"/>
        <w:tblInd w:w="108" w:type="dxa"/>
        <w:tblLayout w:type="fixed"/>
        <w:tblLook w:val="0000"/>
      </w:tblPr>
      <w:tblGrid>
        <w:gridCol w:w="5529"/>
        <w:gridCol w:w="2126"/>
        <w:gridCol w:w="1134"/>
        <w:gridCol w:w="850"/>
        <w:gridCol w:w="1134"/>
        <w:gridCol w:w="1134"/>
        <w:gridCol w:w="993"/>
        <w:gridCol w:w="1134"/>
        <w:gridCol w:w="1134"/>
      </w:tblGrid>
      <w:tr w:rsidR="00AB3B14" w:rsidTr="00060443">
        <w:trPr>
          <w:trHeight w:val="41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Объем финансирования, (тыс. 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060443" w:rsidRDefault="00AB3B14" w:rsidP="0073079E">
            <w:pPr>
              <w:suppressAutoHyphens w:val="0"/>
              <w:autoSpaceDE w:val="0"/>
              <w:ind w:right="-108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ИТОГО, </w:t>
            </w:r>
          </w:p>
          <w:p w:rsidR="00AB3B14" w:rsidRPr="00060443" w:rsidRDefault="00AB3B14" w:rsidP="0073079E">
            <w:pPr>
              <w:suppressAutoHyphens w:val="0"/>
              <w:autoSpaceDE w:val="0"/>
              <w:ind w:right="-108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2023</w:t>
            </w:r>
          </w:p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2024</w:t>
            </w:r>
          </w:p>
          <w:p w:rsidR="00AB3B14" w:rsidRPr="00060443" w:rsidRDefault="00AB3B14" w:rsidP="0073079E">
            <w:pPr>
              <w:suppressAutoHyphens w:val="0"/>
              <w:autoSpaceDE w:val="0"/>
              <w:jc w:val="center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год</w:t>
            </w:r>
          </w:p>
        </w:tc>
      </w:tr>
      <w:tr w:rsidR="001736DA" w:rsidTr="00060443">
        <w:trPr>
          <w:trHeight w:val="2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1736DA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из местного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8B165A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8272,2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1736DA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1736DA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1736DA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616FC8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7333,9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1736DA" w:rsidP="005B7521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36DA" w:rsidRPr="00060443" w:rsidRDefault="001736DA" w:rsidP="005B7521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6DA" w:rsidRPr="00060443" w:rsidRDefault="001736DA" w:rsidP="005B7521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50,00</w:t>
            </w:r>
          </w:p>
        </w:tc>
      </w:tr>
      <w:tr w:rsidR="00AB3B14" w:rsidTr="00060443">
        <w:trPr>
          <w:trHeight w:val="2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из краевого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773,1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AB3B14" w:rsidTr="00060443">
        <w:trPr>
          <w:trHeight w:val="2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из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18553,7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  <w:tr w:rsidR="00AB3B14" w:rsidTr="00060443">
        <w:trPr>
          <w:trHeight w:val="2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suppressAutoHyphens w:val="0"/>
              <w:autoSpaceDE w:val="0"/>
              <w:rPr>
                <w:sz w:val="28"/>
                <w:szCs w:val="28"/>
              </w:rPr>
            </w:pPr>
            <w:r w:rsidRPr="00060443">
              <w:rPr>
                <w:color w:val="000000"/>
                <w:kern w:val="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8B165A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27599,0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314,5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07177C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26660,7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07177C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</w:rPr>
              <w:t>413,8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Pr="00060443" w:rsidRDefault="00AB3B14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Pr="00060443" w:rsidRDefault="008B165A" w:rsidP="0073079E">
            <w:pPr>
              <w:jc w:val="center"/>
              <w:rPr>
                <w:sz w:val="28"/>
                <w:szCs w:val="28"/>
              </w:rPr>
            </w:pPr>
            <w:r w:rsidRPr="00060443">
              <w:rPr>
                <w:sz w:val="28"/>
                <w:szCs w:val="28"/>
                <w:lang w:eastAsia="hi-IN" w:bidi="hi-IN"/>
              </w:rPr>
              <w:t>5</w:t>
            </w:r>
            <w:r w:rsidR="00AB3B14" w:rsidRPr="00060443">
              <w:rPr>
                <w:sz w:val="28"/>
                <w:szCs w:val="28"/>
                <w:lang w:eastAsia="hi-IN" w:bidi="hi-IN"/>
              </w:rPr>
              <w:t>0,00</w:t>
            </w:r>
          </w:p>
        </w:tc>
      </w:tr>
    </w:tbl>
    <w:p w:rsidR="00AB3B14" w:rsidRDefault="00AB3B14" w:rsidP="00875BDD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AB3B14" w:rsidRDefault="00AB3B14" w:rsidP="00541505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060443" w:rsidRDefault="00060443" w:rsidP="00541505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Ведущий специалист</w:t>
      </w:r>
      <w:r w:rsidR="00AB3B14">
        <w:rPr>
          <w:color w:val="000000"/>
          <w:spacing w:val="6"/>
          <w:sz w:val="28"/>
          <w:szCs w:val="28"/>
          <w:lang w:eastAsia="hi-IN" w:bidi="hi-IN"/>
        </w:rPr>
        <w:t xml:space="preserve"> администрации </w:t>
      </w:r>
      <w:proofErr w:type="gramStart"/>
      <w:r w:rsidR="00AB3B14"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 w:rsidR="00AB3B14">
        <w:rPr>
          <w:color w:val="000000"/>
          <w:spacing w:val="6"/>
          <w:sz w:val="28"/>
          <w:szCs w:val="28"/>
          <w:lang w:eastAsia="hi-IN" w:bidi="hi-IN"/>
        </w:rPr>
        <w:t xml:space="preserve"> </w:t>
      </w:r>
    </w:p>
    <w:p w:rsidR="00AB3B14" w:rsidRDefault="00AB3B14" w:rsidP="00060443">
      <w:pPr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сельского поселения Каневского района                             </w:t>
      </w:r>
      <w:r w:rsidR="00060443">
        <w:rPr>
          <w:color w:val="000000"/>
          <w:spacing w:val="6"/>
          <w:sz w:val="28"/>
          <w:szCs w:val="28"/>
          <w:lang w:eastAsia="hi-IN" w:bidi="hi-IN"/>
        </w:rPr>
        <w:t xml:space="preserve">    </w:t>
      </w:r>
      <w:r>
        <w:rPr>
          <w:color w:val="000000"/>
          <w:spacing w:val="6"/>
          <w:sz w:val="28"/>
          <w:szCs w:val="28"/>
          <w:lang w:eastAsia="hi-IN" w:bidi="hi-IN"/>
        </w:rPr>
        <w:t xml:space="preserve">                                </w:t>
      </w:r>
      <w:r w:rsidR="00060443">
        <w:rPr>
          <w:color w:val="000000"/>
          <w:spacing w:val="6"/>
          <w:sz w:val="28"/>
          <w:szCs w:val="28"/>
          <w:lang w:eastAsia="hi-IN" w:bidi="hi-IN"/>
        </w:rPr>
        <w:t xml:space="preserve">                 </w:t>
      </w:r>
      <w:r>
        <w:rPr>
          <w:color w:val="000000"/>
          <w:spacing w:val="6"/>
          <w:sz w:val="28"/>
          <w:szCs w:val="28"/>
          <w:lang w:eastAsia="hi-IN" w:bidi="hi-IN"/>
        </w:rPr>
        <w:t xml:space="preserve">                                  </w:t>
      </w:r>
      <w:r w:rsidR="00060443">
        <w:rPr>
          <w:color w:val="000000"/>
          <w:spacing w:val="6"/>
          <w:sz w:val="28"/>
          <w:szCs w:val="28"/>
          <w:lang w:eastAsia="hi-IN" w:bidi="hi-IN"/>
        </w:rPr>
        <w:t>Т.В.Дудка</w:t>
      </w:r>
    </w:p>
    <w:p w:rsidR="00AB3B14" w:rsidRDefault="00AB3B14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AB3B14" w:rsidSect="00060443">
      <w:headerReference w:type="even" r:id="rId9"/>
      <w:headerReference w:type="default" r:id="rId10"/>
      <w:headerReference w:type="first" r:id="rId11"/>
      <w:pgSz w:w="16838" w:h="11906" w:orient="landscape"/>
      <w:pgMar w:top="567" w:right="678" w:bottom="1701" w:left="7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14" w:rsidRDefault="00AB3B14">
      <w:r>
        <w:separator/>
      </w:r>
    </w:p>
  </w:endnote>
  <w:endnote w:type="continuationSeparator" w:id="1">
    <w:p w:rsidR="00AB3B14" w:rsidRDefault="00AB3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14" w:rsidRDefault="00AB3B14">
      <w:r>
        <w:separator/>
      </w:r>
    </w:p>
  </w:footnote>
  <w:footnote w:type="continuationSeparator" w:id="1">
    <w:p w:rsidR="00AB3B14" w:rsidRDefault="00AB3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>
    <w:pPr>
      <w:pStyle w:val="afe"/>
    </w:pPr>
  </w:p>
  <w:p w:rsidR="00AB3B14" w:rsidRDefault="00AB3B14">
    <w:pPr>
      <w:pStyle w:val="af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>
    <w:pPr>
      <w:pStyle w:val="afe"/>
    </w:pPr>
  </w:p>
  <w:p w:rsidR="00AB3B14" w:rsidRDefault="00AB3B14">
    <w:pPr>
      <w:pStyle w:val="af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52B49"/>
    <w:rsid w:val="00060443"/>
    <w:rsid w:val="0007177C"/>
    <w:rsid w:val="00082B39"/>
    <w:rsid w:val="000A7B9A"/>
    <w:rsid w:val="000E3326"/>
    <w:rsid w:val="000F05BD"/>
    <w:rsid w:val="000F15C4"/>
    <w:rsid w:val="001736DA"/>
    <w:rsid w:val="00173A0F"/>
    <w:rsid w:val="00181F43"/>
    <w:rsid w:val="0018250C"/>
    <w:rsid w:val="0018366F"/>
    <w:rsid w:val="0019287F"/>
    <w:rsid w:val="00192BD0"/>
    <w:rsid w:val="001A7709"/>
    <w:rsid w:val="001C43D3"/>
    <w:rsid w:val="001E3753"/>
    <w:rsid w:val="001F4EF4"/>
    <w:rsid w:val="002070D2"/>
    <w:rsid w:val="002115F3"/>
    <w:rsid w:val="0024628E"/>
    <w:rsid w:val="00256447"/>
    <w:rsid w:val="0028780B"/>
    <w:rsid w:val="00291A1B"/>
    <w:rsid w:val="002A4084"/>
    <w:rsid w:val="002D1C3E"/>
    <w:rsid w:val="002D52E2"/>
    <w:rsid w:val="00312110"/>
    <w:rsid w:val="00336D96"/>
    <w:rsid w:val="00361C21"/>
    <w:rsid w:val="003A0467"/>
    <w:rsid w:val="003A0F43"/>
    <w:rsid w:val="003A5976"/>
    <w:rsid w:val="003B312C"/>
    <w:rsid w:val="003C4460"/>
    <w:rsid w:val="003C4805"/>
    <w:rsid w:val="003D7C04"/>
    <w:rsid w:val="003E09DD"/>
    <w:rsid w:val="003E2DFE"/>
    <w:rsid w:val="003E43BE"/>
    <w:rsid w:val="003E5D9E"/>
    <w:rsid w:val="003E7B13"/>
    <w:rsid w:val="00411B08"/>
    <w:rsid w:val="00441810"/>
    <w:rsid w:val="004923E8"/>
    <w:rsid w:val="0049581E"/>
    <w:rsid w:val="004959C7"/>
    <w:rsid w:val="004A5EC8"/>
    <w:rsid w:val="004D4CAE"/>
    <w:rsid w:val="004D756E"/>
    <w:rsid w:val="004E2E79"/>
    <w:rsid w:val="004E42B2"/>
    <w:rsid w:val="004F2CDC"/>
    <w:rsid w:val="00507521"/>
    <w:rsid w:val="00507524"/>
    <w:rsid w:val="00541505"/>
    <w:rsid w:val="005520F0"/>
    <w:rsid w:val="005531C4"/>
    <w:rsid w:val="005938B8"/>
    <w:rsid w:val="00596C4B"/>
    <w:rsid w:val="005B302D"/>
    <w:rsid w:val="005E1259"/>
    <w:rsid w:val="005E26AB"/>
    <w:rsid w:val="005E6C24"/>
    <w:rsid w:val="005F58A8"/>
    <w:rsid w:val="00602D20"/>
    <w:rsid w:val="006040D4"/>
    <w:rsid w:val="00616FC8"/>
    <w:rsid w:val="006351D2"/>
    <w:rsid w:val="0066719E"/>
    <w:rsid w:val="006A49CA"/>
    <w:rsid w:val="006B212D"/>
    <w:rsid w:val="006B48A5"/>
    <w:rsid w:val="006D2C52"/>
    <w:rsid w:val="00701055"/>
    <w:rsid w:val="00704C7E"/>
    <w:rsid w:val="00705715"/>
    <w:rsid w:val="0073079E"/>
    <w:rsid w:val="007512D7"/>
    <w:rsid w:val="0075591D"/>
    <w:rsid w:val="00764FC7"/>
    <w:rsid w:val="007728B0"/>
    <w:rsid w:val="008101BB"/>
    <w:rsid w:val="00813DD4"/>
    <w:rsid w:val="008525E0"/>
    <w:rsid w:val="00866627"/>
    <w:rsid w:val="00875BDD"/>
    <w:rsid w:val="00882ADF"/>
    <w:rsid w:val="00882B11"/>
    <w:rsid w:val="008A622C"/>
    <w:rsid w:val="008B165A"/>
    <w:rsid w:val="008B2437"/>
    <w:rsid w:val="008D5ABF"/>
    <w:rsid w:val="008D79C0"/>
    <w:rsid w:val="008E0E36"/>
    <w:rsid w:val="00903A4D"/>
    <w:rsid w:val="00911B58"/>
    <w:rsid w:val="00913D86"/>
    <w:rsid w:val="00931A28"/>
    <w:rsid w:val="009322C3"/>
    <w:rsid w:val="009611D2"/>
    <w:rsid w:val="009639F4"/>
    <w:rsid w:val="00980FF3"/>
    <w:rsid w:val="009860AE"/>
    <w:rsid w:val="009B21DC"/>
    <w:rsid w:val="009B66EF"/>
    <w:rsid w:val="009D174E"/>
    <w:rsid w:val="009F4BDF"/>
    <w:rsid w:val="00A35300"/>
    <w:rsid w:val="00A709F8"/>
    <w:rsid w:val="00A9732B"/>
    <w:rsid w:val="00AA555D"/>
    <w:rsid w:val="00AB3B14"/>
    <w:rsid w:val="00AC4D83"/>
    <w:rsid w:val="00AD794A"/>
    <w:rsid w:val="00AE1AEA"/>
    <w:rsid w:val="00AF4D30"/>
    <w:rsid w:val="00B07388"/>
    <w:rsid w:val="00B11170"/>
    <w:rsid w:val="00B3105F"/>
    <w:rsid w:val="00B31247"/>
    <w:rsid w:val="00B567E7"/>
    <w:rsid w:val="00B6520D"/>
    <w:rsid w:val="00B767CA"/>
    <w:rsid w:val="00B828CA"/>
    <w:rsid w:val="00B862AE"/>
    <w:rsid w:val="00B969A8"/>
    <w:rsid w:val="00BA06A7"/>
    <w:rsid w:val="00BB4A82"/>
    <w:rsid w:val="00BE2DD1"/>
    <w:rsid w:val="00C05CEF"/>
    <w:rsid w:val="00C101AA"/>
    <w:rsid w:val="00C14988"/>
    <w:rsid w:val="00C16000"/>
    <w:rsid w:val="00C22D6B"/>
    <w:rsid w:val="00C61770"/>
    <w:rsid w:val="00C7719C"/>
    <w:rsid w:val="00C77E4B"/>
    <w:rsid w:val="00C92A38"/>
    <w:rsid w:val="00CB67D2"/>
    <w:rsid w:val="00D16372"/>
    <w:rsid w:val="00D53793"/>
    <w:rsid w:val="00D63781"/>
    <w:rsid w:val="00D64651"/>
    <w:rsid w:val="00DA11C6"/>
    <w:rsid w:val="00DB4AE7"/>
    <w:rsid w:val="00E10C87"/>
    <w:rsid w:val="00E14C42"/>
    <w:rsid w:val="00E15F3E"/>
    <w:rsid w:val="00E205D6"/>
    <w:rsid w:val="00E61FEE"/>
    <w:rsid w:val="00E96DE7"/>
    <w:rsid w:val="00EA2CBB"/>
    <w:rsid w:val="00EB10E1"/>
    <w:rsid w:val="00EB61D1"/>
    <w:rsid w:val="00EC3FF3"/>
    <w:rsid w:val="00ED171F"/>
    <w:rsid w:val="00F00C0C"/>
    <w:rsid w:val="00F261B5"/>
    <w:rsid w:val="00F30CDE"/>
    <w:rsid w:val="00F327FF"/>
    <w:rsid w:val="00F35606"/>
    <w:rsid w:val="00F42F42"/>
    <w:rsid w:val="00F458FF"/>
    <w:rsid w:val="00F938DD"/>
    <w:rsid w:val="00FA42CA"/>
    <w:rsid w:val="00FB0F40"/>
    <w:rsid w:val="00FC1728"/>
    <w:rsid w:val="00FE5A24"/>
    <w:rsid w:val="00FF4789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1102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2022-01-05T18:01:00Z</dcterms:created>
  <dcterms:modified xsi:type="dcterms:W3CDTF">2022-01-05T18:01:00Z</dcterms:modified>
</cp:coreProperties>
</file>