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5D419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E319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</w:t>
      </w:r>
      <w:r w:rsidR="00C46973">
        <w:rPr>
          <w:rFonts w:ascii="Times New Roman CYR" w:hAnsi="Times New Roman CYR" w:cs="Times New Roman CYR"/>
          <w:sz w:val="28"/>
          <w:szCs w:val="28"/>
        </w:rPr>
        <w:t>______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___</w:t>
      </w:r>
      <w:r w:rsidR="006E1124">
        <w:rPr>
          <w:rFonts w:ascii="Times New Roman CYR" w:hAnsi="Times New Roman CYR" w:cs="Times New Roman CYR"/>
          <w:sz w:val="28"/>
          <w:szCs w:val="28"/>
        </w:rPr>
        <w:t>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Pr="004625B9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Красногвардейского сельского поселения Каневского района </w:t>
      </w:r>
    </w:p>
    <w:p w:rsidR="00710D57" w:rsidRPr="00710D57" w:rsidRDefault="00306267" w:rsidP="00710D57">
      <w:pPr>
        <w:shd w:val="clear" w:color="auto" w:fill="FFFFFF"/>
        <w:jc w:val="center"/>
        <w:rPr>
          <w:b/>
          <w:bCs/>
          <w:spacing w:val="-6"/>
          <w:w w:val="102"/>
          <w:sz w:val="28"/>
          <w:szCs w:val="28"/>
        </w:rPr>
      </w:pPr>
      <w:r w:rsidRPr="00710D57">
        <w:rPr>
          <w:b/>
          <w:sz w:val="28"/>
          <w:szCs w:val="28"/>
        </w:rPr>
        <w:t>«</w:t>
      </w:r>
      <w:r w:rsidR="00710D57" w:rsidRPr="00710D57">
        <w:rPr>
          <w:b/>
          <w:sz w:val="28"/>
          <w:szCs w:val="28"/>
        </w:rPr>
        <w:t xml:space="preserve">Об </w:t>
      </w:r>
      <w:r w:rsidR="00710D57" w:rsidRPr="00710D57">
        <w:rPr>
          <w:b/>
          <w:bCs/>
          <w:spacing w:val="-4"/>
          <w:w w:val="102"/>
          <w:sz w:val="28"/>
          <w:szCs w:val="28"/>
        </w:rPr>
        <w:t>индикативном плане социально-</w:t>
      </w:r>
      <w:r w:rsidR="00710D57" w:rsidRPr="00710D57">
        <w:rPr>
          <w:b/>
          <w:bCs/>
          <w:spacing w:val="-6"/>
          <w:w w:val="102"/>
          <w:sz w:val="28"/>
          <w:szCs w:val="28"/>
        </w:rPr>
        <w:t xml:space="preserve">экономического развития </w:t>
      </w:r>
    </w:p>
    <w:p w:rsidR="00710D57" w:rsidRPr="00710D57" w:rsidRDefault="00710D57" w:rsidP="00710D57">
      <w:pPr>
        <w:shd w:val="clear" w:color="auto" w:fill="FFFFFF"/>
        <w:jc w:val="center"/>
        <w:rPr>
          <w:b/>
          <w:w w:val="102"/>
          <w:sz w:val="28"/>
          <w:szCs w:val="28"/>
        </w:rPr>
      </w:pPr>
      <w:r w:rsidRPr="00710D57">
        <w:rPr>
          <w:b/>
          <w:bCs/>
          <w:spacing w:val="-6"/>
          <w:w w:val="102"/>
          <w:sz w:val="28"/>
          <w:szCs w:val="28"/>
        </w:rPr>
        <w:t xml:space="preserve">Красногвардейского сельского поселения </w:t>
      </w:r>
      <w:r w:rsidRPr="00710D57">
        <w:rPr>
          <w:b/>
          <w:w w:val="102"/>
          <w:sz w:val="28"/>
          <w:szCs w:val="28"/>
        </w:rPr>
        <w:t>Каневского района</w:t>
      </w:r>
    </w:p>
    <w:p w:rsidR="00306267" w:rsidRPr="00710D57" w:rsidRDefault="00710D57" w:rsidP="00710D57">
      <w:pPr>
        <w:jc w:val="center"/>
        <w:rPr>
          <w:b/>
          <w:sz w:val="28"/>
          <w:szCs w:val="28"/>
        </w:rPr>
      </w:pPr>
      <w:r w:rsidRPr="00710D57">
        <w:rPr>
          <w:b/>
          <w:w w:val="102"/>
          <w:sz w:val="28"/>
          <w:szCs w:val="28"/>
        </w:rPr>
        <w:t>н</w:t>
      </w:r>
      <w:r w:rsidR="008F2715">
        <w:rPr>
          <w:b/>
          <w:spacing w:val="-5"/>
          <w:w w:val="102"/>
          <w:sz w:val="28"/>
          <w:szCs w:val="28"/>
        </w:rPr>
        <w:t>а 2022</w:t>
      </w:r>
      <w:r w:rsidRPr="00710D57">
        <w:rPr>
          <w:b/>
          <w:spacing w:val="-5"/>
          <w:w w:val="102"/>
          <w:sz w:val="28"/>
          <w:szCs w:val="28"/>
        </w:rPr>
        <w:t xml:space="preserve"> год</w:t>
      </w:r>
      <w:r w:rsidR="00306267" w:rsidRPr="00710D57">
        <w:rPr>
          <w:b/>
          <w:sz w:val="28"/>
          <w:szCs w:val="28"/>
        </w:rPr>
        <w:t>»</w:t>
      </w:r>
    </w:p>
    <w:p w:rsidR="00306267" w:rsidRPr="004625B9" w:rsidRDefault="00306267" w:rsidP="00306267">
      <w:pPr>
        <w:rPr>
          <w:sz w:val="16"/>
          <w:szCs w:val="16"/>
        </w:rPr>
      </w:pPr>
    </w:p>
    <w:p w:rsidR="009334D1" w:rsidRDefault="00306267" w:rsidP="009334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</w:t>
      </w:r>
      <w:r w:rsidR="009334D1">
        <w:rPr>
          <w:sz w:val="28"/>
          <w:szCs w:val="28"/>
        </w:rPr>
        <w:t>Российской Федерации», статьей</w:t>
      </w:r>
      <w:r>
        <w:rPr>
          <w:sz w:val="28"/>
          <w:szCs w:val="28"/>
        </w:rPr>
        <w:t xml:space="preserve"> 17 Устава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</w:t>
      </w:r>
      <w:r w:rsidR="009334D1">
        <w:rPr>
          <w:sz w:val="28"/>
          <w:szCs w:val="28"/>
        </w:rPr>
        <w:t>ского района, Положением</w:t>
      </w:r>
      <w:r>
        <w:rPr>
          <w:sz w:val="28"/>
          <w:szCs w:val="28"/>
        </w:rPr>
        <w:t xml:space="preserve">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7624A3">
        <w:rPr>
          <w:sz w:val="28"/>
          <w:szCs w:val="28"/>
        </w:rPr>
        <w:t>Красногвардейско</w:t>
      </w:r>
      <w:r>
        <w:rPr>
          <w:sz w:val="28"/>
          <w:szCs w:val="28"/>
        </w:rPr>
        <w:t>м сельском поселении Каневского района</w:t>
      </w:r>
      <w:r w:rsidR="009334D1">
        <w:rPr>
          <w:sz w:val="28"/>
          <w:szCs w:val="28"/>
        </w:rPr>
        <w:t>,</w:t>
      </w:r>
      <w:r w:rsidR="009334D1" w:rsidRPr="009334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34D1">
        <w:rPr>
          <w:rFonts w:ascii="Times New Roman CYR" w:hAnsi="Times New Roman CYR" w:cs="Times New Roman CYR"/>
          <w:sz w:val="28"/>
          <w:szCs w:val="28"/>
        </w:rPr>
        <w:t>Совет Красногвардейского сельского поселения Каневского района</w:t>
      </w:r>
      <w:r w:rsidR="00E92CF0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proofErr w:type="spellStart"/>
      <w:proofErr w:type="gram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р</w:t>
      </w:r>
      <w:proofErr w:type="spellEnd"/>
      <w:proofErr w:type="gram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е </w:t>
      </w:r>
      <w:proofErr w:type="spell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ш</w:t>
      </w:r>
      <w:proofErr w:type="spell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и л:</w:t>
      </w:r>
    </w:p>
    <w:p w:rsidR="00306267" w:rsidRPr="00B6433E" w:rsidRDefault="00306267" w:rsidP="00710D57">
      <w:pPr>
        <w:shd w:val="clear" w:color="auto" w:fill="FFFFFF"/>
        <w:ind w:firstLine="709"/>
        <w:jc w:val="both"/>
        <w:rPr>
          <w:sz w:val="28"/>
          <w:szCs w:val="28"/>
        </w:rPr>
      </w:pPr>
      <w:r w:rsidRPr="00B6433E">
        <w:rPr>
          <w:sz w:val="28"/>
          <w:szCs w:val="28"/>
        </w:rPr>
        <w:t xml:space="preserve">1. Назначить на </w:t>
      </w:r>
      <w:r w:rsidR="008F2715">
        <w:rPr>
          <w:sz w:val="28"/>
          <w:szCs w:val="28"/>
        </w:rPr>
        <w:t>29</w:t>
      </w:r>
      <w:r w:rsidRPr="005D4198">
        <w:rPr>
          <w:sz w:val="28"/>
          <w:szCs w:val="28"/>
        </w:rPr>
        <w:t xml:space="preserve"> ноября</w:t>
      </w:r>
      <w:r w:rsidRPr="00725FC4">
        <w:rPr>
          <w:sz w:val="28"/>
          <w:szCs w:val="28"/>
        </w:rPr>
        <w:t xml:space="preserve"> </w:t>
      </w:r>
      <w:r w:rsidR="008F2715">
        <w:rPr>
          <w:sz w:val="28"/>
          <w:szCs w:val="28"/>
        </w:rPr>
        <w:t>2021</w:t>
      </w:r>
      <w:r w:rsidRPr="00B6433E">
        <w:rPr>
          <w:sz w:val="28"/>
          <w:szCs w:val="28"/>
        </w:rPr>
        <w:t xml:space="preserve">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«</w:t>
      </w:r>
      <w:r w:rsidR="00710D57" w:rsidRPr="00A948AD">
        <w:rPr>
          <w:sz w:val="28"/>
          <w:szCs w:val="28"/>
        </w:rPr>
        <w:t xml:space="preserve">Об </w:t>
      </w:r>
      <w:r w:rsidR="00710D57" w:rsidRPr="00A948AD">
        <w:rPr>
          <w:bCs/>
          <w:spacing w:val="-4"/>
          <w:w w:val="102"/>
          <w:sz w:val="28"/>
          <w:szCs w:val="28"/>
        </w:rPr>
        <w:t>индикативном плане социально-</w:t>
      </w:r>
      <w:r w:rsidR="00710D57" w:rsidRPr="00A948AD">
        <w:rPr>
          <w:bCs/>
          <w:spacing w:val="-6"/>
          <w:w w:val="102"/>
          <w:sz w:val="28"/>
          <w:szCs w:val="28"/>
        </w:rPr>
        <w:t xml:space="preserve">экономического развития Красногвардейского сельского поселения </w:t>
      </w:r>
      <w:r w:rsidR="00710D57">
        <w:rPr>
          <w:w w:val="102"/>
          <w:sz w:val="28"/>
          <w:szCs w:val="28"/>
        </w:rPr>
        <w:t xml:space="preserve">Каневского района </w:t>
      </w:r>
      <w:r w:rsidR="00710D57" w:rsidRPr="00A948AD">
        <w:rPr>
          <w:w w:val="102"/>
          <w:sz w:val="28"/>
          <w:szCs w:val="28"/>
        </w:rPr>
        <w:t>н</w:t>
      </w:r>
      <w:r w:rsidR="00E92CF0">
        <w:rPr>
          <w:spacing w:val="-5"/>
          <w:w w:val="102"/>
          <w:sz w:val="28"/>
          <w:szCs w:val="28"/>
        </w:rPr>
        <w:t>а 202</w:t>
      </w:r>
      <w:r w:rsidR="008F2715">
        <w:rPr>
          <w:spacing w:val="-5"/>
          <w:w w:val="102"/>
          <w:sz w:val="28"/>
          <w:szCs w:val="28"/>
        </w:rPr>
        <w:t>2</w:t>
      </w:r>
      <w:r w:rsidR="00710D57" w:rsidRPr="00A948AD">
        <w:rPr>
          <w:spacing w:val="-5"/>
          <w:w w:val="102"/>
          <w:sz w:val="28"/>
          <w:szCs w:val="28"/>
        </w:rPr>
        <w:t xml:space="preserve"> год</w:t>
      </w:r>
      <w:r w:rsidRPr="00B6433E">
        <w:rPr>
          <w:sz w:val="28"/>
          <w:szCs w:val="28"/>
        </w:rPr>
        <w:t>».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 w:rsidRPr="005A7FE7">
        <w:rPr>
          <w:sz w:val="28"/>
          <w:szCs w:val="28"/>
        </w:rPr>
        <w:t>2. Уполномоченным органом по проведению публичных слушаний по проекту решения Совета Красногвардейского сельского поселения Каневского района «</w:t>
      </w:r>
      <w:r w:rsidR="000B4893" w:rsidRPr="00A948AD">
        <w:rPr>
          <w:sz w:val="28"/>
          <w:szCs w:val="28"/>
        </w:rPr>
        <w:t xml:space="preserve">Об </w:t>
      </w:r>
      <w:r w:rsidR="000B4893" w:rsidRPr="00A948AD">
        <w:rPr>
          <w:bCs/>
          <w:spacing w:val="-4"/>
          <w:w w:val="102"/>
          <w:sz w:val="28"/>
          <w:szCs w:val="28"/>
        </w:rPr>
        <w:t>индикативном плане социально-</w:t>
      </w:r>
      <w:r w:rsidR="000B4893" w:rsidRPr="00A948AD">
        <w:rPr>
          <w:bCs/>
          <w:spacing w:val="-6"/>
          <w:w w:val="102"/>
          <w:sz w:val="28"/>
          <w:szCs w:val="28"/>
        </w:rPr>
        <w:t xml:space="preserve">экономического развития Красногвардейского сельского поселения </w:t>
      </w:r>
      <w:r w:rsidR="000B4893">
        <w:rPr>
          <w:w w:val="102"/>
          <w:sz w:val="28"/>
          <w:szCs w:val="28"/>
        </w:rPr>
        <w:t xml:space="preserve">Каневского района </w:t>
      </w:r>
      <w:r w:rsidR="000B4893" w:rsidRPr="00A948AD">
        <w:rPr>
          <w:w w:val="102"/>
          <w:sz w:val="28"/>
          <w:szCs w:val="28"/>
        </w:rPr>
        <w:t>н</w:t>
      </w:r>
      <w:r w:rsidR="00E92CF0">
        <w:rPr>
          <w:spacing w:val="-5"/>
          <w:w w:val="102"/>
          <w:sz w:val="28"/>
          <w:szCs w:val="28"/>
        </w:rPr>
        <w:t>а 202</w:t>
      </w:r>
      <w:r w:rsidR="008F2715">
        <w:rPr>
          <w:spacing w:val="-5"/>
          <w:w w:val="102"/>
          <w:sz w:val="28"/>
          <w:szCs w:val="28"/>
        </w:rPr>
        <w:t>2</w:t>
      </w:r>
      <w:r w:rsidR="000B4893" w:rsidRPr="00A948AD">
        <w:rPr>
          <w:spacing w:val="-5"/>
          <w:w w:val="102"/>
          <w:sz w:val="28"/>
          <w:szCs w:val="28"/>
        </w:rPr>
        <w:t xml:space="preserve"> год</w:t>
      </w:r>
      <w:r w:rsidRPr="005A7FE7">
        <w:rPr>
          <w:sz w:val="28"/>
          <w:szCs w:val="28"/>
        </w:rPr>
        <w:t>» определить оргкомитет по проведению публичных слуша</w:t>
      </w:r>
      <w:r w:rsidR="005A7FE7" w:rsidRPr="005A7FE7">
        <w:rPr>
          <w:sz w:val="28"/>
          <w:szCs w:val="28"/>
        </w:rPr>
        <w:t>ний (П</w:t>
      </w:r>
      <w:r w:rsidRPr="005A7FE7">
        <w:rPr>
          <w:sz w:val="28"/>
          <w:szCs w:val="28"/>
        </w:rPr>
        <w:t>риложение</w:t>
      </w:r>
      <w:r w:rsidR="005A7FE7" w:rsidRPr="005A7FE7">
        <w:rPr>
          <w:sz w:val="28"/>
          <w:szCs w:val="28"/>
        </w:rPr>
        <w:t xml:space="preserve"> № 1</w:t>
      </w:r>
      <w:r w:rsidRPr="005A7FE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организацией и проведением публичных слушаний, провести за счет бюджета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</w:t>
      </w:r>
      <w:r w:rsidR="00022EF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 специально установленных для обнародования местах.</w:t>
      </w:r>
    </w:p>
    <w:p w:rsidR="00306267" w:rsidRPr="00863FAA" w:rsidRDefault="00E92CF0" w:rsidP="00306267">
      <w:pPr>
        <w:pStyle w:val="a3"/>
        <w:ind w:firstLine="709"/>
        <w:jc w:val="both"/>
      </w:pPr>
      <w:r>
        <w:rPr>
          <w:rFonts w:ascii="Times New Roman" w:hAnsi="Times New Roman"/>
          <w:sz w:val="28"/>
          <w:szCs w:val="28"/>
        </w:rPr>
        <w:t>5.</w:t>
      </w:r>
      <w:r w:rsidR="00C669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6267" w:rsidRPr="001C3F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6267" w:rsidRPr="001C3F25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022EFB">
        <w:rPr>
          <w:rFonts w:ascii="Times New Roman" w:hAnsi="Times New Roman"/>
          <w:sz w:val="28"/>
          <w:szCs w:val="28"/>
        </w:rPr>
        <w:t>решения</w:t>
      </w:r>
      <w:r w:rsidR="00306267" w:rsidRPr="001C3F25">
        <w:rPr>
          <w:rFonts w:ascii="Times New Roman" w:hAnsi="Times New Roman"/>
          <w:sz w:val="28"/>
          <w:szCs w:val="28"/>
        </w:rPr>
        <w:t xml:space="preserve"> </w:t>
      </w:r>
      <w:r w:rsidR="00306267">
        <w:rPr>
          <w:rFonts w:ascii="Times New Roman" w:hAnsi="Times New Roman"/>
          <w:sz w:val="28"/>
          <w:szCs w:val="28"/>
        </w:rPr>
        <w:t>оставляю за собой.</w:t>
      </w:r>
    </w:p>
    <w:p w:rsidR="00306267" w:rsidRDefault="00306267" w:rsidP="0030626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941">
        <w:rPr>
          <w:sz w:val="28"/>
          <w:szCs w:val="28"/>
        </w:rPr>
        <w:t xml:space="preserve"> </w:t>
      </w:r>
      <w:r w:rsidR="00C66941">
        <w:rPr>
          <w:rFonts w:ascii="Times New Roman CYR" w:hAnsi="Times New Roman CYR" w:cs="Times New Roman CYR"/>
          <w:sz w:val="28"/>
          <w:szCs w:val="28"/>
        </w:rPr>
        <w:t>Настоящее</w:t>
      </w:r>
      <w:r w:rsidR="00C6694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000510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C66941" w:rsidRDefault="00C66941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2B7C3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2B7C37">
        <w:rPr>
          <w:rFonts w:ascii="Times New Roman" w:hAnsi="Times New Roman"/>
          <w:sz w:val="28"/>
          <w:szCs w:val="28"/>
        </w:rPr>
        <w:t xml:space="preserve"> 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t>Красногвардейского сельского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7B05">
        <w:rPr>
          <w:rFonts w:ascii="Times New Roman" w:hAnsi="Times New Roman"/>
          <w:sz w:val="28"/>
          <w:szCs w:val="28"/>
        </w:rPr>
        <w:t>оселения Каневского района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7B05">
        <w:rPr>
          <w:rFonts w:ascii="Times New Roman" w:hAnsi="Times New Roman"/>
          <w:sz w:val="28"/>
          <w:szCs w:val="28"/>
        </w:rPr>
        <w:t xml:space="preserve">т </w:t>
      </w:r>
      <w:r w:rsidR="002B7C37">
        <w:rPr>
          <w:rFonts w:ascii="Times New Roman" w:hAnsi="Times New Roman"/>
          <w:sz w:val="28"/>
          <w:szCs w:val="28"/>
        </w:rPr>
        <w:t>________________</w:t>
      </w:r>
      <w:r w:rsidRPr="003C7B05">
        <w:rPr>
          <w:rFonts w:ascii="Times New Roman" w:hAnsi="Times New Roman"/>
          <w:sz w:val="28"/>
          <w:szCs w:val="28"/>
        </w:rPr>
        <w:t xml:space="preserve"> №</w:t>
      </w:r>
      <w:r w:rsidR="002B7C37">
        <w:rPr>
          <w:rFonts w:ascii="Times New Roman" w:hAnsi="Times New Roman"/>
          <w:sz w:val="28"/>
          <w:szCs w:val="28"/>
        </w:rPr>
        <w:t xml:space="preserve"> _____</w:t>
      </w:r>
      <w:r w:rsidRPr="003C7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1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EF563E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EF563E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оргкомитета по проведению публичных слушаний по проекту решения </w:t>
      </w:r>
    </w:p>
    <w:p w:rsidR="00306267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A948AD" w:rsidRDefault="00306267" w:rsidP="00A948AD">
      <w:pPr>
        <w:shd w:val="clear" w:color="auto" w:fill="FFFFFF"/>
        <w:jc w:val="center"/>
        <w:rPr>
          <w:bCs/>
          <w:spacing w:val="-6"/>
          <w:w w:val="102"/>
          <w:sz w:val="28"/>
          <w:szCs w:val="28"/>
        </w:rPr>
      </w:pPr>
      <w:r w:rsidRPr="00A948AD">
        <w:rPr>
          <w:sz w:val="28"/>
          <w:szCs w:val="28"/>
        </w:rPr>
        <w:t>«О</w:t>
      </w:r>
      <w:r w:rsidR="00703199" w:rsidRPr="00A948AD">
        <w:rPr>
          <w:sz w:val="28"/>
          <w:szCs w:val="28"/>
        </w:rPr>
        <w:t>б</w:t>
      </w:r>
      <w:r w:rsidRPr="00A948AD">
        <w:rPr>
          <w:sz w:val="28"/>
          <w:szCs w:val="28"/>
        </w:rPr>
        <w:t xml:space="preserve"> </w:t>
      </w:r>
      <w:r w:rsidR="002D6659" w:rsidRPr="00A948AD">
        <w:rPr>
          <w:bCs/>
          <w:spacing w:val="-4"/>
          <w:w w:val="102"/>
          <w:sz w:val="28"/>
          <w:szCs w:val="28"/>
        </w:rPr>
        <w:t>индикативном плане</w:t>
      </w:r>
      <w:r w:rsidR="00703199" w:rsidRPr="00A948AD">
        <w:rPr>
          <w:bCs/>
          <w:spacing w:val="-4"/>
          <w:w w:val="102"/>
          <w:sz w:val="28"/>
          <w:szCs w:val="28"/>
        </w:rPr>
        <w:t xml:space="preserve"> социально-</w:t>
      </w:r>
      <w:r w:rsidR="00703199" w:rsidRPr="00A948AD">
        <w:rPr>
          <w:bCs/>
          <w:spacing w:val="-6"/>
          <w:w w:val="102"/>
          <w:sz w:val="28"/>
          <w:szCs w:val="28"/>
        </w:rPr>
        <w:t xml:space="preserve">экономического развития </w:t>
      </w:r>
    </w:p>
    <w:p w:rsidR="00A948AD" w:rsidRDefault="00703199" w:rsidP="00A948AD">
      <w:pPr>
        <w:shd w:val="clear" w:color="auto" w:fill="FFFFFF"/>
        <w:jc w:val="center"/>
        <w:rPr>
          <w:w w:val="102"/>
          <w:sz w:val="28"/>
          <w:szCs w:val="28"/>
        </w:rPr>
      </w:pPr>
      <w:r w:rsidRPr="00A948AD">
        <w:rPr>
          <w:bCs/>
          <w:spacing w:val="-6"/>
          <w:w w:val="102"/>
          <w:sz w:val="28"/>
          <w:szCs w:val="28"/>
        </w:rPr>
        <w:t xml:space="preserve">Красногвардейского сельского поселения </w:t>
      </w:r>
      <w:r w:rsidR="00A948AD">
        <w:rPr>
          <w:w w:val="102"/>
          <w:sz w:val="28"/>
          <w:szCs w:val="28"/>
        </w:rPr>
        <w:t>Каневского района</w:t>
      </w:r>
    </w:p>
    <w:p w:rsidR="00306267" w:rsidRPr="00A948AD" w:rsidRDefault="00703199" w:rsidP="00A948AD">
      <w:pPr>
        <w:shd w:val="clear" w:color="auto" w:fill="FFFFFF"/>
        <w:jc w:val="center"/>
        <w:rPr>
          <w:sz w:val="28"/>
          <w:szCs w:val="28"/>
        </w:rPr>
      </w:pPr>
      <w:r w:rsidRPr="00A948AD">
        <w:rPr>
          <w:w w:val="102"/>
          <w:sz w:val="28"/>
          <w:szCs w:val="28"/>
        </w:rPr>
        <w:t>н</w:t>
      </w:r>
      <w:r w:rsidRPr="00A948AD">
        <w:rPr>
          <w:spacing w:val="-5"/>
          <w:w w:val="102"/>
          <w:sz w:val="28"/>
          <w:szCs w:val="28"/>
        </w:rPr>
        <w:t>а 202</w:t>
      </w:r>
      <w:r w:rsidR="008F2715">
        <w:rPr>
          <w:spacing w:val="-5"/>
          <w:w w:val="102"/>
          <w:sz w:val="28"/>
          <w:szCs w:val="28"/>
        </w:rPr>
        <w:t>2</w:t>
      </w:r>
      <w:r w:rsidRPr="00A948AD">
        <w:rPr>
          <w:spacing w:val="-5"/>
          <w:w w:val="102"/>
          <w:sz w:val="28"/>
          <w:szCs w:val="28"/>
        </w:rPr>
        <w:t xml:space="preserve"> год</w:t>
      </w:r>
      <w:r w:rsidR="00306267" w:rsidRPr="00A948AD">
        <w:rPr>
          <w:sz w:val="28"/>
          <w:szCs w:val="28"/>
        </w:rPr>
        <w:t>»</w:t>
      </w:r>
    </w:p>
    <w:p w:rsidR="00306267" w:rsidRDefault="00306267" w:rsidP="00306267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105"/>
        <w:gridCol w:w="6506"/>
      </w:tblGrid>
      <w:tr w:rsidR="00306267" w:rsidTr="00651145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267" w:rsidRPr="00651145" w:rsidRDefault="00651145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306267" w:rsidRPr="00651145" w:rsidRDefault="00651145" w:rsidP="00651145">
            <w:pPr>
              <w:pStyle w:val="a3"/>
            </w:pPr>
            <w:r w:rsidRPr="00651145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t xml:space="preserve">- 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>депутат по Красногвардейскому девяти</w:t>
            </w:r>
            <w:r w:rsidR="00651145" w:rsidRPr="00651145">
              <w:rPr>
                <w:rFonts w:ascii="Times New Roman" w:hAnsi="Times New Roman"/>
                <w:sz w:val="28"/>
                <w:szCs w:val="28"/>
              </w:rPr>
              <w:t>мандатному избирательному округу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 xml:space="preserve"> № 1, председатель оргкомитета;</w:t>
            </w:r>
          </w:p>
        </w:tc>
      </w:tr>
      <w:tr w:rsidR="00306267" w:rsidTr="00651145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1145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Ищенко</w:t>
            </w:r>
          </w:p>
          <w:p w:rsidR="00306267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651145">
            <w:pPr>
              <w:snapToGrid w:val="0"/>
              <w:rPr>
                <w:sz w:val="28"/>
                <w:szCs w:val="28"/>
              </w:rPr>
            </w:pPr>
            <w:r w:rsidRPr="00651145">
              <w:rPr>
                <w:sz w:val="28"/>
                <w:szCs w:val="28"/>
              </w:rPr>
              <w:t xml:space="preserve">- </w:t>
            </w:r>
            <w:r w:rsidR="00651145" w:rsidRPr="00651145">
              <w:rPr>
                <w:sz w:val="28"/>
                <w:szCs w:val="28"/>
              </w:rPr>
              <w:t xml:space="preserve">член оргкомитета </w:t>
            </w:r>
            <w:proofErr w:type="gramStart"/>
            <w:r w:rsidR="00651145" w:rsidRPr="00651145">
              <w:rPr>
                <w:sz w:val="28"/>
                <w:szCs w:val="28"/>
              </w:rPr>
              <w:t>-</w:t>
            </w:r>
            <w:r w:rsidRPr="00651145">
              <w:rPr>
                <w:sz w:val="28"/>
                <w:szCs w:val="28"/>
              </w:rPr>
              <w:t>д</w:t>
            </w:r>
            <w:proofErr w:type="gramEnd"/>
            <w:r w:rsidRPr="00651145">
              <w:rPr>
                <w:sz w:val="28"/>
                <w:szCs w:val="28"/>
              </w:rPr>
              <w:t>епутат по Александровскому трехмандатному из</w:t>
            </w:r>
            <w:r w:rsidR="00651145" w:rsidRPr="00651145">
              <w:rPr>
                <w:sz w:val="28"/>
                <w:szCs w:val="28"/>
              </w:rPr>
              <w:t>бирательному округу № 2</w:t>
            </w:r>
            <w:r w:rsidRPr="00651145">
              <w:rPr>
                <w:sz w:val="28"/>
                <w:szCs w:val="28"/>
              </w:rPr>
              <w:t>;</w:t>
            </w:r>
          </w:p>
        </w:tc>
      </w:tr>
      <w:tr w:rsidR="00306267" w:rsidTr="00651145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1145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Сабанов</w:t>
            </w:r>
          </w:p>
          <w:p w:rsidR="00306267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Артем Николаевич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1B477D">
            <w:pPr>
              <w:snapToGrid w:val="0"/>
              <w:rPr>
                <w:sz w:val="28"/>
                <w:szCs w:val="28"/>
              </w:rPr>
            </w:pPr>
            <w:r w:rsidRPr="00651145">
              <w:rPr>
                <w:sz w:val="28"/>
                <w:szCs w:val="28"/>
              </w:rPr>
              <w:t>- депутат по Александровскому трехмандатному избирательн</w:t>
            </w:r>
            <w:r w:rsidR="00651145">
              <w:rPr>
                <w:sz w:val="28"/>
                <w:szCs w:val="28"/>
              </w:rPr>
              <w:t>ому округу</w:t>
            </w:r>
            <w:r w:rsidR="00651145" w:rsidRPr="00651145">
              <w:rPr>
                <w:sz w:val="28"/>
                <w:szCs w:val="28"/>
              </w:rPr>
              <w:t xml:space="preserve"> № 2</w:t>
            </w:r>
            <w:r w:rsidRPr="00651145">
              <w:rPr>
                <w:sz w:val="28"/>
                <w:szCs w:val="28"/>
              </w:rPr>
              <w:t>;</w:t>
            </w:r>
          </w:p>
        </w:tc>
      </w:tr>
    </w:tbl>
    <w:p w:rsidR="00306267" w:rsidRPr="00F94267" w:rsidRDefault="00306267" w:rsidP="00306267">
      <w:pPr>
        <w:pStyle w:val="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5D4198" w:rsidRDefault="005D4198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н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 отдела 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учета и отчетности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Красногвардейского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Каневского 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proofErr w:type="spellStart"/>
      <w:r w:rsidR="005D4198">
        <w:rPr>
          <w:rFonts w:ascii="Times New Roman" w:hAnsi="Times New Roman" w:cs="Times New Roman"/>
          <w:sz w:val="28"/>
          <w:szCs w:val="28"/>
          <w:lang w:val="ru-RU"/>
        </w:rPr>
        <w:t>Л.В.Грибенюк</w:t>
      </w:r>
      <w:proofErr w:type="spellEnd"/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Pr="00382748" w:rsidRDefault="00306267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P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sectPr w:rsidR="00494A28" w:rsidRPr="00494A28" w:rsidSect="009334D1">
      <w:pgSz w:w="12240" w:h="15840"/>
      <w:pgMar w:top="1134" w:right="567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0755"/>
    <w:rsid w:val="00022EFB"/>
    <w:rsid w:val="000805F4"/>
    <w:rsid w:val="000824AD"/>
    <w:rsid w:val="00094897"/>
    <w:rsid w:val="000B1915"/>
    <w:rsid w:val="000B4893"/>
    <w:rsid w:val="000E6EA8"/>
    <w:rsid w:val="00126A8E"/>
    <w:rsid w:val="00185E20"/>
    <w:rsid w:val="00193182"/>
    <w:rsid w:val="001A6FAA"/>
    <w:rsid w:val="001B477D"/>
    <w:rsid w:val="001C3F25"/>
    <w:rsid w:val="0026084D"/>
    <w:rsid w:val="002B7C37"/>
    <w:rsid w:val="002D6659"/>
    <w:rsid w:val="00303B18"/>
    <w:rsid w:val="00306267"/>
    <w:rsid w:val="003206FF"/>
    <w:rsid w:val="00382748"/>
    <w:rsid w:val="003C7B05"/>
    <w:rsid w:val="0044116E"/>
    <w:rsid w:val="004625B9"/>
    <w:rsid w:val="004664D4"/>
    <w:rsid w:val="00494A28"/>
    <w:rsid w:val="004D7023"/>
    <w:rsid w:val="00511330"/>
    <w:rsid w:val="00566B37"/>
    <w:rsid w:val="0057117B"/>
    <w:rsid w:val="005A7FE7"/>
    <w:rsid w:val="005B0F51"/>
    <w:rsid w:val="005D4198"/>
    <w:rsid w:val="00630E73"/>
    <w:rsid w:val="00651145"/>
    <w:rsid w:val="006E1124"/>
    <w:rsid w:val="00703199"/>
    <w:rsid w:val="00710D57"/>
    <w:rsid w:val="0072461F"/>
    <w:rsid w:val="00725FC4"/>
    <w:rsid w:val="00750611"/>
    <w:rsid w:val="007624A3"/>
    <w:rsid w:val="007E734D"/>
    <w:rsid w:val="008449EC"/>
    <w:rsid w:val="00845C17"/>
    <w:rsid w:val="00863FAA"/>
    <w:rsid w:val="008653E2"/>
    <w:rsid w:val="008F2715"/>
    <w:rsid w:val="009334D1"/>
    <w:rsid w:val="009A6CFB"/>
    <w:rsid w:val="009E5101"/>
    <w:rsid w:val="00A948AD"/>
    <w:rsid w:val="00AF711F"/>
    <w:rsid w:val="00B1451A"/>
    <w:rsid w:val="00B42F9C"/>
    <w:rsid w:val="00B459FC"/>
    <w:rsid w:val="00B6433E"/>
    <w:rsid w:val="00B96C4C"/>
    <w:rsid w:val="00BB6A5B"/>
    <w:rsid w:val="00C46973"/>
    <w:rsid w:val="00C604EF"/>
    <w:rsid w:val="00C66941"/>
    <w:rsid w:val="00C8254C"/>
    <w:rsid w:val="00CB3401"/>
    <w:rsid w:val="00CC38FC"/>
    <w:rsid w:val="00D2047B"/>
    <w:rsid w:val="00D2728C"/>
    <w:rsid w:val="00D97A74"/>
    <w:rsid w:val="00E22736"/>
    <w:rsid w:val="00E319B6"/>
    <w:rsid w:val="00E31F44"/>
    <w:rsid w:val="00E85E0A"/>
    <w:rsid w:val="00E92CF0"/>
    <w:rsid w:val="00EB0AA0"/>
    <w:rsid w:val="00EE0E0F"/>
    <w:rsid w:val="00EF2136"/>
    <w:rsid w:val="00EF51EC"/>
    <w:rsid w:val="00EF563E"/>
    <w:rsid w:val="00F94267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0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0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2664</Characters>
  <Application>Microsoft Office Word</Application>
  <DocSecurity>0</DocSecurity>
  <Lines>22</Lines>
  <Paragraphs>5</Paragraphs>
  <ScaleCrop>false</ScaleCrop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2019-11-21T11:00:00Z</cp:lastPrinted>
  <dcterms:created xsi:type="dcterms:W3CDTF">2021-11-02T11:35:00Z</dcterms:created>
  <dcterms:modified xsi:type="dcterms:W3CDTF">2021-11-02T11:37:00Z</dcterms:modified>
</cp:coreProperties>
</file>