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988" w:rsidRDefault="006B385C" w:rsidP="006B385C">
      <w:pPr>
        <w:tabs>
          <w:tab w:val="left" w:pos="4668"/>
        </w:tabs>
        <w:ind w:left="5040"/>
        <w:rPr>
          <w:rFonts w:ascii="Times New Roman" w:hAnsi="Times New Roman" w:cs="Times New Roman"/>
        </w:rPr>
      </w:pPr>
      <w:r w:rsidRPr="0034586D">
        <w:rPr>
          <w:rFonts w:ascii="Times New Roman" w:hAnsi="Times New Roman" w:cs="Times New Roman"/>
        </w:rPr>
        <w:t xml:space="preserve">                          </w:t>
      </w:r>
    </w:p>
    <w:p w:rsidR="009C3988" w:rsidRPr="009C3988" w:rsidRDefault="009C3988" w:rsidP="009C3988">
      <w:pPr>
        <w:shd w:val="clear" w:color="auto" w:fill="FFFFFF"/>
        <w:tabs>
          <w:tab w:val="center" w:pos="4816"/>
          <w:tab w:val="left" w:pos="8273"/>
        </w:tabs>
        <w:ind w:right="5"/>
        <w:jc w:val="center"/>
        <w:rPr>
          <w:rFonts w:ascii="Times New Roman" w:hAnsi="Times New Roman" w:cs="Times New Roman"/>
        </w:rPr>
      </w:pPr>
      <w:r w:rsidRPr="009C3988">
        <w:rPr>
          <w:rFonts w:ascii="Times New Roman" w:hAnsi="Times New Roman" w:cs="Times New Roman"/>
        </w:rP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6.7pt;height:48.25pt" o:ole="" o:preferrelative="f">
            <v:imagedata r:id="rId8" o:title=""/>
            <o:lock v:ext="edit" aspectratio="f"/>
          </v:shape>
          <o:OLEObject Type="Embed" ProgID="CorelDRAW.Graphic.11" ShapeID="_x0000_i1035" DrawAspect="Content" ObjectID="_1650796805" r:id="rId9"/>
        </w:object>
      </w:r>
    </w:p>
    <w:p w:rsidR="009C3988" w:rsidRPr="009C3988" w:rsidRDefault="009C3988" w:rsidP="009C3988">
      <w:pPr>
        <w:shd w:val="clear" w:color="auto" w:fill="FFFFFF"/>
        <w:spacing w:before="10" w:line="312" w:lineRule="exact"/>
        <w:ind w:left="29"/>
        <w:jc w:val="center"/>
        <w:rPr>
          <w:rFonts w:ascii="Times New Roman" w:hAnsi="Times New Roman" w:cs="Times New Roman"/>
          <w:b/>
          <w:bCs/>
          <w:color w:val="000000"/>
          <w:spacing w:val="-2"/>
          <w:sz w:val="28"/>
          <w:szCs w:val="28"/>
        </w:rPr>
      </w:pPr>
      <w:r w:rsidRPr="009C3988">
        <w:rPr>
          <w:rFonts w:ascii="Times New Roman" w:hAnsi="Times New Roman" w:cs="Times New Roman"/>
          <w:b/>
          <w:bCs/>
          <w:color w:val="000000"/>
          <w:spacing w:val="-2"/>
          <w:sz w:val="28"/>
          <w:szCs w:val="28"/>
        </w:rPr>
        <w:t xml:space="preserve">СОВЕТ </w:t>
      </w:r>
    </w:p>
    <w:p w:rsidR="009C3988" w:rsidRPr="009C3988" w:rsidRDefault="009C3988" w:rsidP="009C3988">
      <w:pPr>
        <w:shd w:val="clear" w:color="auto" w:fill="FFFFFF"/>
        <w:spacing w:before="10" w:line="312" w:lineRule="exact"/>
        <w:ind w:left="29"/>
        <w:jc w:val="center"/>
        <w:rPr>
          <w:rFonts w:ascii="Times New Roman" w:hAnsi="Times New Roman" w:cs="Times New Roman"/>
          <w:b/>
          <w:bCs/>
          <w:color w:val="000000"/>
          <w:spacing w:val="-2"/>
          <w:sz w:val="28"/>
          <w:szCs w:val="28"/>
        </w:rPr>
      </w:pPr>
      <w:r w:rsidRPr="009C3988">
        <w:rPr>
          <w:rFonts w:ascii="Times New Roman" w:hAnsi="Times New Roman" w:cs="Times New Roman"/>
          <w:b/>
          <w:bCs/>
          <w:color w:val="000000"/>
          <w:spacing w:val="-2"/>
          <w:sz w:val="28"/>
          <w:szCs w:val="28"/>
        </w:rPr>
        <w:t xml:space="preserve"> КРАСНОГВАРДЕЙСКОГО СЕЛЬСКОГО ПОСЕЛЕНИЯ</w:t>
      </w:r>
    </w:p>
    <w:p w:rsidR="009C3988" w:rsidRPr="009C3988" w:rsidRDefault="009C3988" w:rsidP="009C3988">
      <w:pPr>
        <w:shd w:val="clear" w:color="auto" w:fill="FFFFFF"/>
        <w:spacing w:before="10" w:line="312" w:lineRule="exact"/>
        <w:ind w:left="29"/>
        <w:jc w:val="center"/>
        <w:rPr>
          <w:rFonts w:ascii="Times New Roman" w:hAnsi="Times New Roman" w:cs="Times New Roman"/>
          <w:b/>
          <w:bCs/>
          <w:color w:val="000000"/>
          <w:spacing w:val="-2"/>
          <w:sz w:val="28"/>
          <w:szCs w:val="28"/>
        </w:rPr>
      </w:pPr>
      <w:r w:rsidRPr="009C3988">
        <w:rPr>
          <w:rFonts w:ascii="Times New Roman" w:hAnsi="Times New Roman" w:cs="Times New Roman"/>
          <w:b/>
          <w:bCs/>
          <w:color w:val="000000"/>
          <w:spacing w:val="-2"/>
          <w:sz w:val="28"/>
          <w:szCs w:val="28"/>
        </w:rPr>
        <w:t>КАНЕВСКОГО РАЙОНА</w:t>
      </w:r>
    </w:p>
    <w:p w:rsidR="009C3988" w:rsidRPr="009C3988" w:rsidRDefault="009C3988" w:rsidP="009C3988">
      <w:pPr>
        <w:shd w:val="clear" w:color="auto" w:fill="FFFFFF"/>
        <w:spacing w:before="10" w:line="312" w:lineRule="exact"/>
        <w:ind w:left="29"/>
        <w:jc w:val="center"/>
        <w:rPr>
          <w:rFonts w:ascii="Times New Roman" w:hAnsi="Times New Roman" w:cs="Times New Roman"/>
          <w:b/>
          <w:bCs/>
          <w:color w:val="000000"/>
          <w:spacing w:val="-2"/>
          <w:sz w:val="28"/>
          <w:szCs w:val="28"/>
        </w:rPr>
      </w:pPr>
    </w:p>
    <w:p w:rsidR="009C3988" w:rsidRPr="009C3988" w:rsidRDefault="009C3988" w:rsidP="009C3988">
      <w:pPr>
        <w:shd w:val="clear" w:color="auto" w:fill="FFFFFF"/>
        <w:spacing w:before="10" w:line="312" w:lineRule="exact"/>
        <w:ind w:left="29"/>
        <w:jc w:val="center"/>
        <w:rPr>
          <w:rFonts w:ascii="Times New Roman" w:hAnsi="Times New Roman" w:cs="Times New Roman"/>
          <w:b/>
          <w:bCs/>
          <w:color w:val="000000"/>
          <w:spacing w:val="-2"/>
          <w:sz w:val="28"/>
          <w:szCs w:val="28"/>
        </w:rPr>
      </w:pPr>
      <w:r w:rsidRPr="009C3988">
        <w:rPr>
          <w:rFonts w:ascii="Times New Roman" w:hAnsi="Times New Roman" w:cs="Times New Roman"/>
          <w:b/>
          <w:bCs/>
          <w:color w:val="000000"/>
          <w:spacing w:val="-2"/>
          <w:sz w:val="28"/>
          <w:szCs w:val="28"/>
        </w:rPr>
        <w:t>РЕШЕНИЕ</w:t>
      </w:r>
    </w:p>
    <w:p w:rsidR="009C3988" w:rsidRPr="009C3988" w:rsidRDefault="009C3988" w:rsidP="009C3988">
      <w:pPr>
        <w:shd w:val="clear" w:color="auto" w:fill="FFFFFF"/>
        <w:spacing w:before="10" w:line="312" w:lineRule="exact"/>
        <w:ind w:left="29"/>
        <w:jc w:val="both"/>
        <w:rPr>
          <w:rFonts w:ascii="Times New Roman" w:hAnsi="Times New Roman" w:cs="Times New Roman"/>
          <w:b/>
          <w:bCs/>
          <w:color w:val="000000"/>
          <w:spacing w:val="-2"/>
          <w:sz w:val="28"/>
          <w:szCs w:val="28"/>
        </w:rPr>
      </w:pPr>
    </w:p>
    <w:p w:rsidR="009C3988" w:rsidRPr="009C3988" w:rsidRDefault="009C3988" w:rsidP="009C3988">
      <w:pPr>
        <w:shd w:val="clear" w:color="auto" w:fill="FFFFFF"/>
        <w:spacing w:before="10" w:line="312" w:lineRule="exact"/>
        <w:rPr>
          <w:rFonts w:ascii="Times New Roman" w:hAnsi="Times New Roman" w:cs="Times New Roman"/>
          <w:b/>
          <w:bCs/>
          <w:color w:val="000000"/>
          <w:spacing w:val="-2"/>
          <w:sz w:val="29"/>
          <w:szCs w:val="29"/>
        </w:rPr>
      </w:pPr>
      <w:r w:rsidRPr="009C3988">
        <w:rPr>
          <w:rFonts w:ascii="Times New Roman" w:hAnsi="Times New Roman" w:cs="Times New Roman"/>
          <w:sz w:val="28"/>
          <w:szCs w:val="28"/>
        </w:rPr>
        <w:t xml:space="preserve">от </w:t>
      </w:r>
      <w:r>
        <w:rPr>
          <w:rFonts w:ascii="Times New Roman" w:hAnsi="Times New Roman" w:cs="Times New Roman"/>
          <w:sz w:val="28"/>
          <w:szCs w:val="28"/>
        </w:rPr>
        <w:t>22.02.2013</w:t>
      </w:r>
      <w:r w:rsidRPr="009C3988">
        <w:rPr>
          <w:rFonts w:ascii="Times New Roman" w:hAnsi="Times New Roman" w:cs="Times New Roman"/>
          <w:sz w:val="28"/>
          <w:szCs w:val="28"/>
        </w:rPr>
        <w:tab/>
      </w:r>
      <w:r w:rsidRPr="009C3988">
        <w:rPr>
          <w:rFonts w:ascii="Times New Roman" w:hAnsi="Times New Roman" w:cs="Times New Roman"/>
          <w:sz w:val="28"/>
          <w:szCs w:val="28"/>
        </w:rPr>
        <w:tab/>
        <w:t xml:space="preserve">         </w:t>
      </w:r>
      <w:r w:rsidRPr="009C3988">
        <w:rPr>
          <w:rFonts w:ascii="Times New Roman" w:hAnsi="Times New Roman" w:cs="Times New Roman"/>
          <w:sz w:val="28"/>
          <w:szCs w:val="28"/>
        </w:rPr>
        <w:tab/>
      </w:r>
      <w:r w:rsidRPr="009C3988">
        <w:rPr>
          <w:rFonts w:ascii="Times New Roman" w:hAnsi="Times New Roman" w:cs="Times New Roman"/>
          <w:sz w:val="28"/>
          <w:szCs w:val="28"/>
        </w:rPr>
        <w:tab/>
      </w:r>
      <w:r w:rsidRPr="009C398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9C3988">
        <w:rPr>
          <w:rFonts w:ascii="Times New Roman" w:hAnsi="Times New Roman" w:cs="Times New Roman"/>
          <w:bCs/>
          <w:color w:val="000000"/>
          <w:spacing w:val="-2"/>
          <w:sz w:val="29"/>
          <w:szCs w:val="29"/>
        </w:rPr>
        <w:t xml:space="preserve">№ </w:t>
      </w:r>
      <w:r>
        <w:rPr>
          <w:rFonts w:ascii="Times New Roman" w:hAnsi="Times New Roman" w:cs="Times New Roman"/>
          <w:bCs/>
          <w:color w:val="000000"/>
          <w:spacing w:val="-2"/>
          <w:sz w:val="29"/>
          <w:szCs w:val="29"/>
        </w:rPr>
        <w:t>164</w:t>
      </w:r>
    </w:p>
    <w:p w:rsidR="009C3988" w:rsidRPr="009C3988" w:rsidRDefault="009C3988" w:rsidP="009C3988">
      <w:pPr>
        <w:shd w:val="clear" w:color="auto" w:fill="FFFFFF"/>
        <w:spacing w:before="10" w:line="312" w:lineRule="exact"/>
        <w:ind w:left="29"/>
        <w:jc w:val="center"/>
        <w:rPr>
          <w:rFonts w:ascii="Times New Roman" w:hAnsi="Times New Roman" w:cs="Times New Roman"/>
          <w:bCs/>
          <w:color w:val="000000"/>
          <w:spacing w:val="-2"/>
          <w:sz w:val="28"/>
          <w:szCs w:val="28"/>
        </w:rPr>
      </w:pPr>
      <w:r w:rsidRPr="009C3988">
        <w:rPr>
          <w:rFonts w:ascii="Times New Roman" w:hAnsi="Times New Roman" w:cs="Times New Roman"/>
          <w:bCs/>
          <w:color w:val="000000"/>
          <w:spacing w:val="-2"/>
          <w:sz w:val="28"/>
          <w:szCs w:val="28"/>
        </w:rPr>
        <w:t>поселок  Красногвардеец</w:t>
      </w:r>
    </w:p>
    <w:p w:rsidR="009C3988" w:rsidRPr="009C3988" w:rsidRDefault="009C3988" w:rsidP="009C3988">
      <w:pPr>
        <w:jc w:val="center"/>
        <w:rPr>
          <w:rFonts w:ascii="Times New Roman" w:hAnsi="Times New Roman" w:cs="Times New Roman"/>
          <w:sz w:val="28"/>
          <w:szCs w:val="18"/>
        </w:rPr>
      </w:pPr>
    </w:p>
    <w:p w:rsidR="009C3988" w:rsidRPr="009C3988" w:rsidRDefault="009C3988" w:rsidP="009C3988">
      <w:pPr>
        <w:pStyle w:val="ConsPlusTitle"/>
        <w:jc w:val="center"/>
        <w:rPr>
          <w:sz w:val="28"/>
          <w:szCs w:val="28"/>
        </w:rPr>
      </w:pPr>
      <w:r w:rsidRPr="009C3988">
        <w:rPr>
          <w:sz w:val="28"/>
          <w:szCs w:val="18"/>
        </w:rPr>
        <w:t> </w:t>
      </w:r>
      <w:r w:rsidRPr="009C3988">
        <w:rPr>
          <w:sz w:val="28"/>
          <w:szCs w:val="28"/>
        </w:rPr>
        <w:t xml:space="preserve">Об утверждении местных нормативов </w:t>
      </w:r>
      <w:proofErr w:type="gramStart"/>
      <w:r w:rsidRPr="009C3988">
        <w:rPr>
          <w:sz w:val="28"/>
          <w:szCs w:val="28"/>
        </w:rPr>
        <w:t>градостроительного</w:t>
      </w:r>
      <w:proofErr w:type="gramEnd"/>
    </w:p>
    <w:p w:rsidR="009C3988" w:rsidRPr="009C3988" w:rsidRDefault="009C3988" w:rsidP="009C3988">
      <w:pPr>
        <w:pStyle w:val="ConsPlusTitle"/>
        <w:jc w:val="center"/>
        <w:rPr>
          <w:sz w:val="28"/>
          <w:szCs w:val="28"/>
        </w:rPr>
      </w:pPr>
      <w:r w:rsidRPr="009C3988">
        <w:rPr>
          <w:sz w:val="28"/>
          <w:szCs w:val="28"/>
        </w:rPr>
        <w:t xml:space="preserve"> проектирования Красногвардейского сельского поселения </w:t>
      </w:r>
    </w:p>
    <w:p w:rsidR="009C3988" w:rsidRPr="009C3988" w:rsidRDefault="009C3988" w:rsidP="009C3988">
      <w:pPr>
        <w:pStyle w:val="ConsPlusTitle"/>
        <w:jc w:val="center"/>
        <w:rPr>
          <w:sz w:val="28"/>
          <w:szCs w:val="28"/>
        </w:rPr>
      </w:pPr>
      <w:r w:rsidRPr="009C3988">
        <w:rPr>
          <w:sz w:val="28"/>
          <w:szCs w:val="28"/>
        </w:rPr>
        <w:t xml:space="preserve">Каневского района </w:t>
      </w:r>
    </w:p>
    <w:p w:rsidR="009C3988" w:rsidRPr="009C3988" w:rsidRDefault="009C3988" w:rsidP="009C3988">
      <w:pPr>
        <w:pStyle w:val="ConsPlusNormal"/>
        <w:widowControl/>
        <w:ind w:firstLine="540"/>
        <w:jc w:val="both"/>
        <w:rPr>
          <w:rFonts w:ascii="Times New Roman" w:hAnsi="Times New Roman" w:cs="Times New Roman"/>
          <w:sz w:val="28"/>
          <w:szCs w:val="28"/>
        </w:rPr>
      </w:pPr>
    </w:p>
    <w:p w:rsidR="009C3988" w:rsidRDefault="009C3988" w:rsidP="009C3988">
      <w:pPr>
        <w:pStyle w:val="ConsPlusNormal"/>
        <w:widowControl/>
        <w:ind w:firstLine="540"/>
        <w:jc w:val="both"/>
        <w:rPr>
          <w:rFonts w:ascii="Times New Roman" w:hAnsi="Times New Roman" w:cs="Times New Roman"/>
          <w:sz w:val="28"/>
          <w:szCs w:val="28"/>
        </w:rPr>
      </w:pPr>
      <w:r w:rsidRPr="009C3988">
        <w:rPr>
          <w:rFonts w:ascii="Times New Roman" w:hAnsi="Times New Roman" w:cs="Times New Roman"/>
          <w:sz w:val="28"/>
          <w:szCs w:val="28"/>
        </w:rPr>
        <w:t>В соответствии с Градостроительным кодексом Российской Федерации, Законом Краснодарского края от 21 июля 2008 года N 1540-КЗ "Градостро</w:t>
      </w:r>
      <w:r w:rsidRPr="009C3988">
        <w:rPr>
          <w:rFonts w:ascii="Times New Roman" w:hAnsi="Times New Roman" w:cs="Times New Roman"/>
          <w:sz w:val="28"/>
          <w:szCs w:val="28"/>
        </w:rPr>
        <w:t>и</w:t>
      </w:r>
      <w:r w:rsidRPr="009C3988">
        <w:rPr>
          <w:rFonts w:ascii="Times New Roman" w:hAnsi="Times New Roman" w:cs="Times New Roman"/>
          <w:sz w:val="28"/>
          <w:szCs w:val="28"/>
        </w:rPr>
        <w:t>тельный кодекс Краснодарского края",</w:t>
      </w:r>
      <w:r w:rsidRPr="009C3988">
        <w:rPr>
          <w:rFonts w:ascii="Times New Roman" w:hAnsi="Times New Roman" w:cs="Times New Roman"/>
        </w:rPr>
        <w:t xml:space="preserve"> </w:t>
      </w:r>
      <w:r w:rsidRPr="009C3988">
        <w:rPr>
          <w:rFonts w:ascii="Times New Roman" w:hAnsi="Times New Roman" w:cs="Times New Roman"/>
          <w:sz w:val="28"/>
          <w:szCs w:val="28"/>
        </w:rPr>
        <w:t xml:space="preserve">Совет Красногвардейского сельского поселения Каневского района </w:t>
      </w:r>
      <w:proofErr w:type="spellStart"/>
      <w:proofErr w:type="gramStart"/>
      <w:r w:rsidRPr="009C3988">
        <w:rPr>
          <w:rFonts w:ascii="Times New Roman" w:hAnsi="Times New Roman" w:cs="Times New Roman"/>
          <w:sz w:val="28"/>
          <w:szCs w:val="28"/>
        </w:rPr>
        <w:t>р</w:t>
      </w:r>
      <w:proofErr w:type="spellEnd"/>
      <w:proofErr w:type="gramEnd"/>
      <w:r w:rsidRPr="009C3988">
        <w:rPr>
          <w:rFonts w:ascii="Times New Roman" w:hAnsi="Times New Roman" w:cs="Times New Roman"/>
          <w:sz w:val="28"/>
          <w:szCs w:val="28"/>
        </w:rPr>
        <w:t xml:space="preserve"> е </w:t>
      </w:r>
      <w:proofErr w:type="spellStart"/>
      <w:r w:rsidRPr="009C3988">
        <w:rPr>
          <w:rFonts w:ascii="Times New Roman" w:hAnsi="Times New Roman" w:cs="Times New Roman"/>
          <w:sz w:val="28"/>
          <w:szCs w:val="28"/>
        </w:rPr>
        <w:t>ш</w:t>
      </w:r>
      <w:proofErr w:type="spellEnd"/>
      <w:r w:rsidRPr="009C3988">
        <w:rPr>
          <w:rFonts w:ascii="Times New Roman" w:hAnsi="Times New Roman" w:cs="Times New Roman"/>
          <w:sz w:val="28"/>
          <w:szCs w:val="28"/>
        </w:rPr>
        <w:t xml:space="preserve"> и л:</w:t>
      </w:r>
    </w:p>
    <w:p w:rsidR="009C3988" w:rsidRPr="009C3988" w:rsidRDefault="009C3988" w:rsidP="009C3988">
      <w:pPr>
        <w:pStyle w:val="ConsPlusNormal"/>
        <w:widowControl/>
        <w:ind w:firstLine="540"/>
        <w:jc w:val="both"/>
        <w:rPr>
          <w:rFonts w:ascii="Times New Roman" w:hAnsi="Times New Roman" w:cs="Times New Roman"/>
          <w:sz w:val="28"/>
          <w:szCs w:val="28"/>
        </w:rPr>
      </w:pPr>
      <w:r w:rsidRPr="009C3988">
        <w:rPr>
          <w:rFonts w:ascii="Times New Roman" w:hAnsi="Times New Roman" w:cs="Times New Roman"/>
          <w:sz w:val="28"/>
          <w:szCs w:val="28"/>
        </w:rPr>
        <w:t>1. Утвердить местные нормативы градостроительного проектирования Красногвардейского сельского поселения Каневского района (прилагаются).</w:t>
      </w:r>
    </w:p>
    <w:p w:rsidR="009C3988" w:rsidRPr="009C3988" w:rsidRDefault="009C3988" w:rsidP="009C3988">
      <w:pPr>
        <w:pStyle w:val="ConsPlusTitle"/>
        <w:ind w:firstLine="567"/>
        <w:jc w:val="both"/>
        <w:rPr>
          <w:b w:val="0"/>
          <w:sz w:val="28"/>
          <w:szCs w:val="28"/>
        </w:rPr>
      </w:pPr>
      <w:r w:rsidRPr="009C3988">
        <w:rPr>
          <w:b w:val="0"/>
          <w:sz w:val="28"/>
          <w:szCs w:val="28"/>
        </w:rPr>
        <w:t>2. Считать утратившим силу решение Совета Красногвардейского сельского поселения Каневского района от 29 апреля 2011 года № 77 «Об утверждении местных нормативов градостроительного проектирования Красн</w:t>
      </w:r>
      <w:r w:rsidRPr="009C3988">
        <w:rPr>
          <w:b w:val="0"/>
          <w:sz w:val="28"/>
          <w:szCs w:val="28"/>
        </w:rPr>
        <w:t>о</w:t>
      </w:r>
      <w:r w:rsidRPr="009C3988">
        <w:rPr>
          <w:b w:val="0"/>
          <w:sz w:val="28"/>
          <w:szCs w:val="28"/>
        </w:rPr>
        <w:t>гвардейского сельского поселения Каневского района</w:t>
      </w:r>
      <w:r w:rsidRPr="009C3988">
        <w:rPr>
          <w:sz w:val="28"/>
          <w:szCs w:val="28"/>
        </w:rPr>
        <w:t>»</w:t>
      </w:r>
      <w:r w:rsidRPr="009C3988">
        <w:rPr>
          <w:b w:val="0"/>
          <w:sz w:val="28"/>
          <w:szCs w:val="28"/>
        </w:rPr>
        <w:t>.</w:t>
      </w:r>
    </w:p>
    <w:p w:rsidR="009C3988" w:rsidRPr="009C3988" w:rsidRDefault="009C3988" w:rsidP="009C3988">
      <w:pPr>
        <w:ind w:firstLine="540"/>
        <w:jc w:val="both"/>
        <w:rPr>
          <w:rFonts w:ascii="Times New Roman" w:hAnsi="Times New Roman" w:cs="Times New Roman"/>
          <w:sz w:val="28"/>
          <w:szCs w:val="28"/>
        </w:rPr>
      </w:pPr>
      <w:r w:rsidRPr="009C3988">
        <w:rPr>
          <w:rFonts w:ascii="Times New Roman" w:hAnsi="Times New Roman" w:cs="Times New Roman"/>
          <w:sz w:val="28"/>
          <w:szCs w:val="28"/>
        </w:rPr>
        <w:t xml:space="preserve">3. </w:t>
      </w:r>
      <w:proofErr w:type="gramStart"/>
      <w:r w:rsidRPr="009C3988">
        <w:rPr>
          <w:rFonts w:ascii="Times New Roman" w:hAnsi="Times New Roman" w:cs="Times New Roman"/>
          <w:sz w:val="28"/>
          <w:szCs w:val="28"/>
        </w:rPr>
        <w:t>Контроль за</w:t>
      </w:r>
      <w:proofErr w:type="gramEnd"/>
      <w:r w:rsidRPr="009C3988">
        <w:rPr>
          <w:rFonts w:ascii="Times New Roman" w:hAnsi="Times New Roman" w:cs="Times New Roman"/>
          <w:sz w:val="28"/>
          <w:szCs w:val="28"/>
        </w:rPr>
        <w:t xml:space="preserve"> выполнением настоящего решения возложить на пост</w:t>
      </w:r>
      <w:r w:rsidRPr="009C3988">
        <w:rPr>
          <w:rFonts w:ascii="Times New Roman" w:hAnsi="Times New Roman" w:cs="Times New Roman"/>
          <w:sz w:val="28"/>
          <w:szCs w:val="28"/>
        </w:rPr>
        <w:t>о</w:t>
      </w:r>
      <w:r w:rsidRPr="009C3988">
        <w:rPr>
          <w:rFonts w:ascii="Times New Roman" w:hAnsi="Times New Roman" w:cs="Times New Roman"/>
          <w:sz w:val="28"/>
          <w:szCs w:val="28"/>
        </w:rPr>
        <w:t>янную комиссию Совета Красногвардейского сельского поселения Каневск</w:t>
      </w:r>
      <w:r w:rsidRPr="009C3988">
        <w:rPr>
          <w:rFonts w:ascii="Times New Roman" w:hAnsi="Times New Roman" w:cs="Times New Roman"/>
          <w:sz w:val="28"/>
          <w:szCs w:val="28"/>
        </w:rPr>
        <w:t>о</w:t>
      </w:r>
      <w:r w:rsidRPr="009C3988">
        <w:rPr>
          <w:rFonts w:ascii="Times New Roman" w:hAnsi="Times New Roman" w:cs="Times New Roman"/>
          <w:sz w:val="28"/>
          <w:szCs w:val="28"/>
        </w:rPr>
        <w:t>го района по вопросам благоустройства, ЖКХ, строительства и бытового о</w:t>
      </w:r>
      <w:r w:rsidRPr="009C3988">
        <w:rPr>
          <w:rFonts w:ascii="Times New Roman" w:hAnsi="Times New Roman" w:cs="Times New Roman"/>
          <w:sz w:val="28"/>
          <w:szCs w:val="28"/>
        </w:rPr>
        <w:t>б</w:t>
      </w:r>
      <w:r w:rsidRPr="009C3988">
        <w:rPr>
          <w:rFonts w:ascii="Times New Roman" w:hAnsi="Times New Roman" w:cs="Times New Roman"/>
          <w:sz w:val="28"/>
          <w:szCs w:val="28"/>
        </w:rPr>
        <w:t>служивания.</w:t>
      </w:r>
    </w:p>
    <w:p w:rsidR="009C3988" w:rsidRPr="009C3988" w:rsidRDefault="009C3988" w:rsidP="009C3988">
      <w:pPr>
        <w:autoSpaceDE w:val="0"/>
        <w:autoSpaceDN w:val="0"/>
        <w:adjustRightInd w:val="0"/>
        <w:ind w:firstLine="540"/>
        <w:jc w:val="both"/>
        <w:rPr>
          <w:rFonts w:ascii="Times New Roman" w:hAnsi="Times New Roman" w:cs="Times New Roman"/>
          <w:sz w:val="28"/>
          <w:szCs w:val="28"/>
        </w:rPr>
      </w:pPr>
      <w:r w:rsidRPr="009C3988">
        <w:rPr>
          <w:rFonts w:ascii="Times New Roman" w:hAnsi="Times New Roman" w:cs="Times New Roman"/>
          <w:sz w:val="28"/>
          <w:szCs w:val="28"/>
        </w:rPr>
        <w:t>4. Настоящее решение подлежит официальному опубликованию (обн</w:t>
      </w:r>
      <w:r w:rsidRPr="009C3988">
        <w:rPr>
          <w:rFonts w:ascii="Times New Roman" w:hAnsi="Times New Roman" w:cs="Times New Roman"/>
          <w:sz w:val="28"/>
          <w:szCs w:val="28"/>
        </w:rPr>
        <w:t>а</w:t>
      </w:r>
      <w:r w:rsidRPr="009C3988">
        <w:rPr>
          <w:rFonts w:ascii="Times New Roman" w:hAnsi="Times New Roman" w:cs="Times New Roman"/>
          <w:sz w:val="28"/>
          <w:szCs w:val="28"/>
        </w:rPr>
        <w:t>родованию) в средствах массовой информации.</w:t>
      </w:r>
    </w:p>
    <w:p w:rsidR="009C3988" w:rsidRPr="009C3988" w:rsidRDefault="009C3988" w:rsidP="009C3988">
      <w:pPr>
        <w:pStyle w:val="ConsPlusNormal"/>
        <w:widowControl/>
        <w:ind w:firstLine="540"/>
        <w:jc w:val="both"/>
        <w:rPr>
          <w:rFonts w:ascii="Times New Roman" w:hAnsi="Times New Roman" w:cs="Times New Roman"/>
          <w:sz w:val="28"/>
          <w:szCs w:val="28"/>
        </w:rPr>
      </w:pPr>
      <w:r w:rsidRPr="009C3988">
        <w:rPr>
          <w:rFonts w:ascii="Times New Roman" w:hAnsi="Times New Roman" w:cs="Times New Roman"/>
          <w:sz w:val="28"/>
          <w:szCs w:val="28"/>
        </w:rPr>
        <w:t>5. Решение вступает в силу по истечении 10 дней после дня его офиц</w:t>
      </w:r>
      <w:r w:rsidRPr="009C3988">
        <w:rPr>
          <w:rFonts w:ascii="Times New Roman" w:hAnsi="Times New Roman" w:cs="Times New Roman"/>
          <w:sz w:val="28"/>
          <w:szCs w:val="28"/>
        </w:rPr>
        <w:t>и</w:t>
      </w:r>
      <w:r w:rsidRPr="009C3988">
        <w:rPr>
          <w:rFonts w:ascii="Times New Roman" w:hAnsi="Times New Roman" w:cs="Times New Roman"/>
          <w:sz w:val="28"/>
          <w:szCs w:val="28"/>
        </w:rPr>
        <w:t>ального опубликования (обнародования).</w:t>
      </w:r>
    </w:p>
    <w:p w:rsidR="009C3988" w:rsidRPr="009C3988" w:rsidRDefault="009C3988" w:rsidP="009C3988">
      <w:pPr>
        <w:jc w:val="center"/>
        <w:rPr>
          <w:rFonts w:ascii="Times New Roman" w:hAnsi="Times New Roman" w:cs="Times New Roman"/>
          <w:sz w:val="28"/>
        </w:rPr>
      </w:pPr>
    </w:p>
    <w:p w:rsidR="009C3988" w:rsidRPr="009C3988" w:rsidRDefault="009C3988" w:rsidP="009C3988">
      <w:pPr>
        <w:rPr>
          <w:rFonts w:ascii="Times New Roman" w:hAnsi="Times New Roman" w:cs="Times New Roman"/>
          <w:sz w:val="28"/>
          <w:szCs w:val="18"/>
        </w:rPr>
      </w:pPr>
      <w:r w:rsidRPr="009C3988">
        <w:rPr>
          <w:rFonts w:ascii="Times New Roman" w:hAnsi="Times New Roman" w:cs="Times New Roman"/>
          <w:sz w:val="28"/>
          <w:szCs w:val="18"/>
        </w:rPr>
        <w:t> </w:t>
      </w:r>
    </w:p>
    <w:p w:rsidR="009C3988" w:rsidRPr="009C3988" w:rsidRDefault="009C3988" w:rsidP="009C3988">
      <w:pPr>
        <w:rPr>
          <w:rFonts w:ascii="Times New Roman" w:hAnsi="Times New Roman" w:cs="Times New Roman"/>
          <w:sz w:val="28"/>
        </w:rPr>
      </w:pPr>
    </w:p>
    <w:p w:rsidR="009C3988" w:rsidRPr="009C3988" w:rsidRDefault="009C3988" w:rsidP="009C3988">
      <w:pPr>
        <w:rPr>
          <w:rFonts w:ascii="Times New Roman" w:hAnsi="Times New Roman" w:cs="Times New Roman"/>
          <w:sz w:val="28"/>
          <w:szCs w:val="18"/>
        </w:rPr>
      </w:pPr>
      <w:r w:rsidRPr="009C3988">
        <w:rPr>
          <w:rFonts w:ascii="Times New Roman" w:hAnsi="Times New Roman" w:cs="Times New Roman"/>
          <w:sz w:val="28"/>
          <w:szCs w:val="18"/>
        </w:rPr>
        <w:t xml:space="preserve">Глава </w:t>
      </w:r>
      <w:proofErr w:type="gramStart"/>
      <w:r w:rsidRPr="009C3988">
        <w:rPr>
          <w:rFonts w:ascii="Times New Roman" w:hAnsi="Times New Roman" w:cs="Times New Roman"/>
          <w:sz w:val="28"/>
          <w:szCs w:val="18"/>
        </w:rPr>
        <w:t>Красногвардейского</w:t>
      </w:r>
      <w:proofErr w:type="gramEnd"/>
      <w:r w:rsidRPr="009C3988">
        <w:rPr>
          <w:rFonts w:ascii="Times New Roman" w:hAnsi="Times New Roman" w:cs="Times New Roman"/>
          <w:sz w:val="28"/>
          <w:szCs w:val="18"/>
        </w:rPr>
        <w:t xml:space="preserve"> сельского </w:t>
      </w:r>
    </w:p>
    <w:p w:rsidR="009C3988" w:rsidRPr="009C3988" w:rsidRDefault="009C3988" w:rsidP="009C3988">
      <w:pPr>
        <w:rPr>
          <w:rFonts w:ascii="Times New Roman" w:hAnsi="Times New Roman" w:cs="Times New Roman"/>
          <w:sz w:val="28"/>
        </w:rPr>
      </w:pPr>
      <w:r w:rsidRPr="009C3988">
        <w:rPr>
          <w:rFonts w:ascii="Times New Roman" w:hAnsi="Times New Roman" w:cs="Times New Roman"/>
          <w:sz w:val="28"/>
          <w:szCs w:val="18"/>
        </w:rPr>
        <w:t>поселения Каневского района                                                             Ю.В.Донец </w:t>
      </w:r>
    </w:p>
    <w:p w:rsidR="009C3988" w:rsidRPr="009C3988" w:rsidRDefault="009C3988" w:rsidP="009C3988">
      <w:pPr>
        <w:pStyle w:val="a6"/>
        <w:rPr>
          <w:sz w:val="28"/>
          <w:szCs w:val="18"/>
        </w:rPr>
      </w:pPr>
    </w:p>
    <w:p w:rsidR="009C3988" w:rsidRDefault="009C3988" w:rsidP="009C3988">
      <w:pPr>
        <w:pStyle w:val="a6"/>
        <w:rPr>
          <w:sz w:val="28"/>
          <w:szCs w:val="18"/>
        </w:rPr>
      </w:pPr>
    </w:p>
    <w:p w:rsidR="009C3988" w:rsidRPr="00317288" w:rsidRDefault="009C3988" w:rsidP="009C3988">
      <w:pPr>
        <w:pStyle w:val="a6"/>
        <w:rPr>
          <w:sz w:val="28"/>
          <w:szCs w:val="18"/>
        </w:rPr>
      </w:pPr>
    </w:p>
    <w:p w:rsidR="009C3988" w:rsidRDefault="009C3988" w:rsidP="006B385C">
      <w:pPr>
        <w:tabs>
          <w:tab w:val="left" w:pos="4668"/>
        </w:tabs>
        <w:ind w:left="5040"/>
        <w:rPr>
          <w:rFonts w:ascii="Times New Roman" w:hAnsi="Times New Roman" w:cs="Times New Roman"/>
        </w:rPr>
      </w:pPr>
    </w:p>
    <w:p w:rsidR="006B385C" w:rsidRPr="0034586D" w:rsidRDefault="006B385C" w:rsidP="009C3988">
      <w:pPr>
        <w:tabs>
          <w:tab w:val="left" w:pos="4668"/>
        </w:tabs>
        <w:ind w:left="5670"/>
        <w:rPr>
          <w:rFonts w:ascii="Times New Roman" w:hAnsi="Times New Roman" w:cs="Times New Roman"/>
          <w:caps/>
          <w:sz w:val="28"/>
          <w:szCs w:val="28"/>
        </w:rPr>
      </w:pPr>
      <w:r w:rsidRPr="0034586D">
        <w:rPr>
          <w:rFonts w:ascii="Times New Roman" w:hAnsi="Times New Roman" w:cs="Times New Roman"/>
        </w:rPr>
        <w:lastRenderedPageBreak/>
        <w:t xml:space="preserve"> </w:t>
      </w:r>
      <w:r w:rsidR="00182626" w:rsidRPr="0034586D">
        <w:rPr>
          <w:rFonts w:ascii="Times New Roman" w:hAnsi="Times New Roman" w:cs="Times New Roman"/>
          <w:caps/>
          <w:sz w:val="28"/>
          <w:szCs w:val="28"/>
        </w:rPr>
        <w:t>Приложение</w:t>
      </w:r>
    </w:p>
    <w:p w:rsidR="006B385C" w:rsidRPr="0034586D" w:rsidRDefault="006B385C" w:rsidP="009C3988">
      <w:pPr>
        <w:tabs>
          <w:tab w:val="left" w:pos="4668"/>
        </w:tabs>
        <w:ind w:left="5670"/>
        <w:rPr>
          <w:rFonts w:ascii="Times New Roman" w:hAnsi="Times New Roman" w:cs="Times New Roman"/>
          <w:caps/>
          <w:sz w:val="28"/>
          <w:szCs w:val="28"/>
        </w:rPr>
      </w:pPr>
      <w:r w:rsidRPr="0034586D">
        <w:rPr>
          <w:rFonts w:ascii="Times New Roman" w:hAnsi="Times New Roman" w:cs="Times New Roman"/>
          <w:caps/>
          <w:sz w:val="28"/>
          <w:szCs w:val="28"/>
        </w:rPr>
        <w:t>УТВЕРЖДЕНО</w:t>
      </w:r>
    </w:p>
    <w:p w:rsidR="00852A1B" w:rsidRPr="0034586D" w:rsidRDefault="006B385C" w:rsidP="009C3988">
      <w:pPr>
        <w:tabs>
          <w:tab w:val="left" w:pos="4668"/>
        </w:tabs>
        <w:ind w:left="5670"/>
        <w:rPr>
          <w:rFonts w:ascii="Times New Roman" w:hAnsi="Times New Roman" w:cs="Times New Roman"/>
          <w:sz w:val="28"/>
          <w:szCs w:val="28"/>
        </w:rPr>
      </w:pPr>
      <w:r w:rsidRPr="0034586D">
        <w:rPr>
          <w:rFonts w:ascii="Times New Roman" w:hAnsi="Times New Roman" w:cs="Times New Roman"/>
          <w:sz w:val="28"/>
          <w:szCs w:val="28"/>
        </w:rPr>
        <w:t>решением</w:t>
      </w:r>
      <w:r w:rsidR="00182626" w:rsidRPr="0034586D">
        <w:rPr>
          <w:rFonts w:ascii="Times New Roman" w:hAnsi="Times New Roman" w:cs="Times New Roman"/>
          <w:sz w:val="28"/>
          <w:szCs w:val="28"/>
        </w:rPr>
        <w:t xml:space="preserve"> Совета</w:t>
      </w:r>
      <w:r w:rsidR="00306D3D" w:rsidRPr="0034586D">
        <w:rPr>
          <w:rFonts w:ascii="Times New Roman" w:hAnsi="Times New Roman" w:cs="Times New Roman"/>
          <w:sz w:val="28"/>
          <w:szCs w:val="28"/>
        </w:rPr>
        <w:t xml:space="preserve"> </w:t>
      </w:r>
    </w:p>
    <w:p w:rsidR="00DD5255" w:rsidRPr="0034586D" w:rsidRDefault="009C3988" w:rsidP="009C3988">
      <w:pPr>
        <w:tabs>
          <w:tab w:val="left" w:pos="4668"/>
        </w:tabs>
        <w:ind w:left="5670"/>
        <w:rPr>
          <w:rFonts w:ascii="Times New Roman" w:hAnsi="Times New Roman" w:cs="Times New Roman"/>
          <w:sz w:val="28"/>
          <w:szCs w:val="28"/>
        </w:rPr>
      </w:pPr>
      <w:r>
        <w:rPr>
          <w:rFonts w:ascii="Times New Roman" w:hAnsi="Times New Roman" w:cs="Times New Roman"/>
          <w:sz w:val="28"/>
          <w:szCs w:val="28"/>
        </w:rPr>
        <w:t>Красногвардейского сельского поселения Каневского района</w:t>
      </w:r>
    </w:p>
    <w:p w:rsidR="00182626" w:rsidRPr="0034586D" w:rsidRDefault="00182626" w:rsidP="009C3988">
      <w:pPr>
        <w:autoSpaceDE w:val="0"/>
        <w:autoSpaceDN w:val="0"/>
        <w:adjustRightInd w:val="0"/>
        <w:ind w:left="5670"/>
        <w:rPr>
          <w:rFonts w:ascii="Times New Roman" w:hAnsi="Times New Roman" w:cs="Times New Roman"/>
          <w:sz w:val="28"/>
          <w:szCs w:val="28"/>
        </w:rPr>
      </w:pPr>
      <w:r w:rsidRPr="0034586D">
        <w:rPr>
          <w:rFonts w:ascii="Times New Roman" w:hAnsi="Times New Roman" w:cs="Times New Roman"/>
          <w:sz w:val="28"/>
          <w:szCs w:val="28"/>
        </w:rPr>
        <w:t xml:space="preserve">от </w:t>
      </w:r>
      <w:r w:rsidR="009C3988">
        <w:rPr>
          <w:rFonts w:ascii="Times New Roman" w:hAnsi="Times New Roman" w:cs="Times New Roman"/>
          <w:sz w:val="28"/>
          <w:szCs w:val="28"/>
        </w:rPr>
        <w:t>22.02.2013</w:t>
      </w:r>
      <w:r w:rsidRPr="0034586D">
        <w:rPr>
          <w:rFonts w:ascii="Times New Roman" w:hAnsi="Times New Roman" w:cs="Times New Roman"/>
          <w:sz w:val="28"/>
          <w:szCs w:val="28"/>
        </w:rPr>
        <w:t xml:space="preserve"> г. № </w:t>
      </w:r>
      <w:r w:rsidR="009C3988">
        <w:rPr>
          <w:rFonts w:ascii="Times New Roman" w:hAnsi="Times New Roman" w:cs="Times New Roman"/>
          <w:sz w:val="28"/>
          <w:szCs w:val="28"/>
        </w:rPr>
        <w:t>164</w:t>
      </w:r>
    </w:p>
    <w:p w:rsidR="00182626" w:rsidRPr="0034586D" w:rsidRDefault="00182626" w:rsidP="00182626">
      <w:pPr>
        <w:rPr>
          <w:rFonts w:ascii="Times New Roman" w:hAnsi="Times New Roman" w:cs="Times New Roman"/>
          <w:sz w:val="28"/>
          <w:szCs w:val="28"/>
        </w:rPr>
      </w:pPr>
    </w:p>
    <w:p w:rsidR="00182626" w:rsidRPr="0034586D" w:rsidRDefault="00182626" w:rsidP="00182626">
      <w:pPr>
        <w:rPr>
          <w:sz w:val="28"/>
          <w:szCs w:val="28"/>
        </w:rPr>
      </w:pPr>
    </w:p>
    <w:p w:rsidR="00182626" w:rsidRPr="0034586D" w:rsidRDefault="00182626" w:rsidP="00182626">
      <w:pPr>
        <w:rPr>
          <w:sz w:val="28"/>
          <w:szCs w:val="28"/>
        </w:rPr>
      </w:pPr>
    </w:p>
    <w:p w:rsidR="00182626" w:rsidRPr="0034586D" w:rsidRDefault="00182626" w:rsidP="00182626">
      <w:pPr>
        <w:rPr>
          <w:sz w:val="28"/>
          <w:szCs w:val="28"/>
        </w:rPr>
      </w:pPr>
    </w:p>
    <w:p w:rsidR="00182626" w:rsidRPr="0034586D" w:rsidRDefault="00182626" w:rsidP="00182626">
      <w:pPr>
        <w:rPr>
          <w:sz w:val="28"/>
          <w:szCs w:val="28"/>
        </w:rPr>
      </w:pPr>
    </w:p>
    <w:p w:rsidR="00182626" w:rsidRPr="0034586D" w:rsidRDefault="00182626" w:rsidP="00182626">
      <w:pPr>
        <w:rPr>
          <w:sz w:val="28"/>
          <w:szCs w:val="28"/>
        </w:rPr>
      </w:pPr>
    </w:p>
    <w:p w:rsidR="00182626" w:rsidRPr="0034586D" w:rsidRDefault="00182626" w:rsidP="00182626">
      <w:pPr>
        <w:jc w:val="center"/>
        <w:rPr>
          <w:rFonts w:ascii="Times New Roman" w:hAnsi="Times New Roman" w:cs="Times New Roman"/>
          <w:sz w:val="32"/>
          <w:szCs w:val="32"/>
        </w:rPr>
      </w:pPr>
    </w:p>
    <w:p w:rsidR="00182626" w:rsidRPr="0034586D" w:rsidRDefault="00182626" w:rsidP="00182626">
      <w:pPr>
        <w:jc w:val="center"/>
        <w:rPr>
          <w:rFonts w:ascii="Times New Roman" w:hAnsi="Times New Roman" w:cs="Times New Roman"/>
          <w:b/>
          <w:sz w:val="32"/>
          <w:szCs w:val="32"/>
        </w:rPr>
      </w:pPr>
      <w:r w:rsidRPr="0034586D">
        <w:rPr>
          <w:rFonts w:ascii="Times New Roman" w:hAnsi="Times New Roman" w:cs="Times New Roman"/>
          <w:b/>
          <w:sz w:val="32"/>
          <w:szCs w:val="32"/>
        </w:rPr>
        <w:t>МЕСТНЫЕ НОРМАТИВЫ</w:t>
      </w:r>
    </w:p>
    <w:p w:rsidR="00182626" w:rsidRPr="0034586D" w:rsidRDefault="00182626" w:rsidP="00182626">
      <w:pPr>
        <w:jc w:val="center"/>
        <w:rPr>
          <w:rFonts w:ascii="Times New Roman" w:hAnsi="Times New Roman" w:cs="Times New Roman"/>
          <w:b/>
          <w:sz w:val="32"/>
          <w:szCs w:val="32"/>
        </w:rPr>
      </w:pPr>
      <w:r w:rsidRPr="0034586D">
        <w:rPr>
          <w:rFonts w:ascii="Times New Roman" w:hAnsi="Times New Roman" w:cs="Times New Roman"/>
          <w:b/>
          <w:sz w:val="32"/>
          <w:szCs w:val="32"/>
        </w:rPr>
        <w:t>градостроительного проектирования</w:t>
      </w:r>
    </w:p>
    <w:p w:rsidR="00182626" w:rsidRPr="0034586D" w:rsidRDefault="00852A1B" w:rsidP="00306D3D">
      <w:pPr>
        <w:rPr>
          <w:rFonts w:ascii="Times New Roman" w:hAnsi="Times New Roman" w:cs="Times New Roman"/>
          <w:b/>
          <w:sz w:val="32"/>
          <w:szCs w:val="32"/>
        </w:rPr>
      </w:pPr>
      <w:r w:rsidRPr="0034586D">
        <w:rPr>
          <w:rFonts w:ascii="Times New Roman" w:hAnsi="Times New Roman" w:cs="Times New Roman"/>
          <w:b/>
          <w:sz w:val="32"/>
          <w:szCs w:val="32"/>
        </w:rPr>
        <w:t xml:space="preserve">                      </w:t>
      </w:r>
      <w:r w:rsidR="00706196" w:rsidRPr="0034586D">
        <w:rPr>
          <w:rFonts w:ascii="Times New Roman" w:hAnsi="Times New Roman" w:cs="Times New Roman"/>
          <w:b/>
          <w:sz w:val="32"/>
          <w:szCs w:val="32"/>
        </w:rPr>
        <w:t>Красногвардейского</w:t>
      </w:r>
      <w:r w:rsidR="00BB1F69" w:rsidRPr="0034586D">
        <w:rPr>
          <w:rFonts w:ascii="Times New Roman" w:hAnsi="Times New Roman" w:cs="Times New Roman"/>
          <w:b/>
          <w:sz w:val="32"/>
          <w:szCs w:val="32"/>
        </w:rPr>
        <w:t xml:space="preserve"> сельского поселения </w:t>
      </w:r>
    </w:p>
    <w:p w:rsidR="00182626" w:rsidRPr="0034586D" w:rsidRDefault="00BB1F69" w:rsidP="00182626">
      <w:pPr>
        <w:jc w:val="center"/>
        <w:rPr>
          <w:rFonts w:ascii="Times New Roman" w:hAnsi="Times New Roman" w:cs="Times New Roman"/>
          <w:b/>
          <w:sz w:val="32"/>
          <w:szCs w:val="32"/>
        </w:rPr>
      </w:pPr>
      <w:r w:rsidRPr="0034586D">
        <w:rPr>
          <w:rFonts w:ascii="Times New Roman" w:hAnsi="Times New Roman" w:cs="Times New Roman"/>
          <w:b/>
          <w:sz w:val="32"/>
          <w:szCs w:val="32"/>
        </w:rPr>
        <w:t>Каневского</w:t>
      </w:r>
      <w:r w:rsidR="006734DE" w:rsidRPr="0034586D">
        <w:rPr>
          <w:rFonts w:ascii="Times New Roman" w:hAnsi="Times New Roman" w:cs="Times New Roman"/>
          <w:b/>
          <w:sz w:val="32"/>
          <w:szCs w:val="32"/>
        </w:rPr>
        <w:t xml:space="preserve"> район</w:t>
      </w:r>
      <w:r w:rsidRPr="0034586D">
        <w:rPr>
          <w:rFonts w:ascii="Times New Roman" w:hAnsi="Times New Roman" w:cs="Times New Roman"/>
          <w:b/>
          <w:sz w:val="32"/>
          <w:szCs w:val="32"/>
        </w:rPr>
        <w:t>а</w:t>
      </w:r>
      <w:r w:rsidR="00182626" w:rsidRPr="0034586D">
        <w:rPr>
          <w:rFonts w:ascii="Times New Roman" w:hAnsi="Times New Roman" w:cs="Times New Roman"/>
          <w:b/>
          <w:sz w:val="32"/>
          <w:szCs w:val="32"/>
        </w:rPr>
        <w:t xml:space="preserve"> Краснодарского края</w:t>
      </w:r>
    </w:p>
    <w:p w:rsidR="00182626" w:rsidRPr="0034586D" w:rsidRDefault="00182626" w:rsidP="00182626">
      <w:pPr>
        <w:jc w:val="center"/>
        <w:rPr>
          <w:rFonts w:ascii="Times New Roman" w:hAnsi="Times New Roman" w:cs="Times New Roman"/>
          <w:b/>
          <w:sz w:val="32"/>
          <w:szCs w:val="32"/>
        </w:rPr>
      </w:pPr>
    </w:p>
    <w:p w:rsidR="00182626" w:rsidRPr="0034586D" w:rsidRDefault="00182626" w:rsidP="00182626">
      <w:pPr>
        <w:jc w:val="center"/>
        <w:rPr>
          <w:rFonts w:ascii="Times New Roman" w:hAnsi="Times New Roman" w:cs="Times New Roman"/>
          <w:b/>
          <w:sz w:val="32"/>
          <w:szCs w:val="32"/>
        </w:rPr>
      </w:pPr>
    </w:p>
    <w:p w:rsidR="00C3544E" w:rsidRPr="0034586D" w:rsidRDefault="00C3544E" w:rsidP="00C3544E">
      <w:pPr>
        <w:jc w:val="center"/>
        <w:rPr>
          <w:rFonts w:ascii="Times New Roman" w:hAnsi="Times New Roman" w:cs="Times New Roman"/>
          <w:b/>
        </w:rPr>
      </w:pPr>
    </w:p>
    <w:p w:rsidR="00C3544E" w:rsidRPr="0034586D" w:rsidRDefault="00C3544E" w:rsidP="00C3544E">
      <w:pPr>
        <w:jc w:val="center"/>
        <w:rPr>
          <w:rFonts w:ascii="Times New Roman" w:hAnsi="Times New Roman" w:cs="Times New Roman"/>
        </w:rPr>
      </w:pPr>
    </w:p>
    <w:p w:rsidR="00C3544E" w:rsidRPr="0034586D" w:rsidRDefault="00C3544E" w:rsidP="00C3544E">
      <w:pPr>
        <w:jc w:val="center"/>
        <w:rPr>
          <w:rFonts w:ascii="Times New Roman" w:hAnsi="Times New Roman" w:cs="Times New Roman"/>
          <w:sz w:val="28"/>
          <w:szCs w:val="28"/>
        </w:rPr>
      </w:pPr>
    </w:p>
    <w:p w:rsidR="00C3544E" w:rsidRPr="0034586D" w:rsidRDefault="004327BC" w:rsidP="00C3544E">
      <w:pPr>
        <w:rPr>
          <w:rFonts w:ascii="Times New Roman" w:hAnsi="Times New Roman" w:cs="Times New Roman"/>
          <w:sz w:val="32"/>
          <w:szCs w:val="32"/>
        </w:rPr>
      </w:pPr>
      <w:r w:rsidRPr="0034586D">
        <w:rPr>
          <w:rFonts w:ascii="Times New Roman" w:hAnsi="Times New Roman" w:cs="Times New Roman"/>
          <w:sz w:val="32"/>
          <w:szCs w:val="32"/>
        </w:rPr>
        <w:t xml:space="preserve">                                                                                                     </w:t>
      </w:r>
      <w:r w:rsidR="00675016" w:rsidRPr="0034586D">
        <w:rPr>
          <w:rFonts w:ascii="Times New Roman" w:hAnsi="Times New Roman" w:cs="Times New Roman"/>
          <w:sz w:val="32"/>
          <w:szCs w:val="32"/>
        </w:rPr>
        <w:t xml:space="preserve"> </w:t>
      </w: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bookmarkStart w:id="0" w:name="_GoBack"/>
      <w:bookmarkEnd w:id="0"/>
    </w:p>
    <w:p w:rsidR="00C3544E" w:rsidRPr="0034586D" w:rsidRDefault="00C3544E" w:rsidP="00C3544E">
      <w:pPr>
        <w:rPr>
          <w:rFonts w:ascii="Times New Roman" w:hAnsi="Times New Roman" w:cs="Times New Roman"/>
          <w:sz w:val="28"/>
          <w:szCs w:val="28"/>
        </w:rPr>
      </w:pPr>
    </w:p>
    <w:p w:rsidR="00C3544E" w:rsidRPr="0034586D" w:rsidRDefault="00C3544E" w:rsidP="00C3544E">
      <w:pPr>
        <w:rPr>
          <w:rFonts w:ascii="Times New Roman" w:hAnsi="Times New Roman" w:cs="Times New Roman"/>
          <w:sz w:val="28"/>
          <w:szCs w:val="28"/>
        </w:rPr>
      </w:pPr>
    </w:p>
    <w:p w:rsidR="00C3544E" w:rsidRPr="0034586D" w:rsidRDefault="006734DE" w:rsidP="00C3544E">
      <w:pPr>
        <w:jc w:val="center"/>
        <w:rPr>
          <w:rFonts w:ascii="Times New Roman" w:hAnsi="Times New Roman" w:cs="Times New Roman"/>
          <w:b/>
          <w:sz w:val="28"/>
          <w:szCs w:val="28"/>
        </w:rPr>
      </w:pPr>
      <w:r w:rsidRPr="0034586D">
        <w:rPr>
          <w:rFonts w:ascii="Times New Roman" w:hAnsi="Times New Roman" w:cs="Times New Roman"/>
          <w:b/>
          <w:sz w:val="28"/>
          <w:szCs w:val="28"/>
        </w:rPr>
        <w:t xml:space="preserve"> </w:t>
      </w:r>
    </w:p>
    <w:p w:rsidR="00C3544E" w:rsidRPr="0034586D" w:rsidRDefault="00C3544E" w:rsidP="00C3544E">
      <w:pPr>
        <w:jc w:val="center"/>
        <w:rPr>
          <w:rFonts w:ascii="Times New Roman" w:hAnsi="Times New Roman" w:cs="Times New Roman"/>
          <w:sz w:val="28"/>
          <w:szCs w:val="28"/>
        </w:rPr>
      </w:pPr>
    </w:p>
    <w:p w:rsidR="00BB1F69" w:rsidRPr="0034586D" w:rsidRDefault="00BB1F69" w:rsidP="00C3544E">
      <w:pPr>
        <w:jc w:val="center"/>
        <w:rPr>
          <w:rFonts w:ascii="Times New Roman" w:hAnsi="Times New Roman" w:cs="Times New Roman"/>
          <w:sz w:val="28"/>
          <w:szCs w:val="28"/>
        </w:rPr>
      </w:pPr>
    </w:p>
    <w:p w:rsidR="00BB1F69" w:rsidRPr="0034586D" w:rsidRDefault="00BB1F69" w:rsidP="00C3544E">
      <w:pPr>
        <w:jc w:val="center"/>
        <w:rPr>
          <w:rFonts w:ascii="Times New Roman" w:hAnsi="Times New Roman" w:cs="Times New Roman"/>
          <w:sz w:val="28"/>
          <w:szCs w:val="28"/>
        </w:rPr>
      </w:pPr>
    </w:p>
    <w:p w:rsidR="00BB1F69" w:rsidRPr="0034586D" w:rsidRDefault="00BB1F69" w:rsidP="00C3544E">
      <w:pPr>
        <w:jc w:val="center"/>
        <w:rPr>
          <w:rFonts w:ascii="Times New Roman" w:hAnsi="Times New Roman" w:cs="Times New Roman"/>
          <w:sz w:val="28"/>
          <w:szCs w:val="28"/>
        </w:rPr>
      </w:pPr>
    </w:p>
    <w:p w:rsidR="00BB1F69" w:rsidRPr="0034586D" w:rsidRDefault="00BB1F69" w:rsidP="00C3544E">
      <w:pPr>
        <w:jc w:val="center"/>
        <w:rPr>
          <w:rFonts w:ascii="Times New Roman" w:hAnsi="Times New Roman" w:cs="Times New Roman"/>
          <w:sz w:val="28"/>
          <w:szCs w:val="28"/>
        </w:rPr>
      </w:pPr>
    </w:p>
    <w:p w:rsidR="0027414B" w:rsidRPr="0034586D" w:rsidRDefault="0027414B" w:rsidP="00C3544E">
      <w:pPr>
        <w:jc w:val="center"/>
        <w:rPr>
          <w:rFonts w:ascii="Times New Roman" w:hAnsi="Times New Roman" w:cs="Times New Roman"/>
          <w:sz w:val="28"/>
          <w:szCs w:val="28"/>
        </w:rPr>
      </w:pPr>
    </w:p>
    <w:p w:rsidR="0027414B" w:rsidRDefault="0027414B" w:rsidP="0034586D">
      <w:pPr>
        <w:rPr>
          <w:rFonts w:ascii="Times New Roman" w:hAnsi="Times New Roman" w:cs="Times New Roman"/>
          <w:sz w:val="28"/>
          <w:szCs w:val="28"/>
        </w:rPr>
      </w:pPr>
    </w:p>
    <w:p w:rsidR="009C3988" w:rsidRDefault="009C3988" w:rsidP="0034586D">
      <w:pPr>
        <w:rPr>
          <w:rFonts w:ascii="Times New Roman" w:hAnsi="Times New Roman" w:cs="Times New Roman"/>
          <w:sz w:val="28"/>
          <w:szCs w:val="28"/>
        </w:rPr>
      </w:pPr>
    </w:p>
    <w:p w:rsidR="009C3988" w:rsidRPr="0034586D" w:rsidRDefault="009C3988" w:rsidP="0034586D">
      <w:pPr>
        <w:rPr>
          <w:rFonts w:ascii="Times New Roman" w:hAnsi="Times New Roman" w:cs="Times New Roman"/>
          <w:sz w:val="28"/>
          <w:szCs w:val="28"/>
        </w:rPr>
      </w:pPr>
    </w:p>
    <w:p w:rsidR="00BB1F69" w:rsidRPr="0034586D" w:rsidRDefault="00BB1F69" w:rsidP="00C3544E">
      <w:pPr>
        <w:jc w:val="center"/>
        <w:rPr>
          <w:rFonts w:ascii="Times New Roman" w:hAnsi="Times New Roman" w:cs="Times New Roman"/>
          <w:sz w:val="28"/>
          <w:szCs w:val="28"/>
        </w:rPr>
      </w:pPr>
    </w:p>
    <w:p w:rsidR="0027414B" w:rsidRPr="0034586D" w:rsidRDefault="009C3988" w:rsidP="0027414B">
      <w:pPr>
        <w:jc w:val="center"/>
        <w:rPr>
          <w:rFonts w:ascii="Times New Roman" w:hAnsi="Times New Roman" w:cs="Times New Roman"/>
          <w:sz w:val="28"/>
          <w:szCs w:val="28"/>
        </w:rPr>
      </w:pPr>
      <w:r>
        <w:rPr>
          <w:rFonts w:ascii="Times New Roman" w:hAnsi="Times New Roman" w:cs="Times New Roman"/>
          <w:sz w:val="28"/>
          <w:szCs w:val="28"/>
        </w:rPr>
        <w:t>2013</w:t>
      </w:r>
      <w:r w:rsidR="00BB1F69" w:rsidRPr="0034586D">
        <w:rPr>
          <w:rFonts w:ascii="Times New Roman" w:hAnsi="Times New Roman" w:cs="Times New Roman"/>
          <w:sz w:val="28"/>
          <w:szCs w:val="28"/>
        </w:rPr>
        <w:t xml:space="preserve"> год</w:t>
      </w:r>
    </w:p>
    <w:p w:rsidR="0027414B" w:rsidRPr="0034586D" w:rsidRDefault="00E90142" w:rsidP="0027414B">
      <w:pPr>
        <w:jc w:val="center"/>
        <w:rPr>
          <w:rFonts w:ascii="Times New Roman" w:hAnsi="Times New Roman"/>
          <w:b/>
          <w:sz w:val="28"/>
          <w:szCs w:val="28"/>
        </w:rPr>
      </w:pPr>
      <w:r w:rsidRPr="0034586D">
        <w:rPr>
          <w:rFonts w:ascii="Times New Roman" w:hAnsi="Times New Roman"/>
          <w:b/>
          <w:sz w:val="28"/>
          <w:szCs w:val="28"/>
        </w:rPr>
        <w:t>ОГЛАВЛЕНИЕ</w:t>
      </w:r>
    </w:p>
    <w:p w:rsidR="00E90142" w:rsidRPr="0034586D" w:rsidRDefault="00E90142" w:rsidP="00E90142">
      <w:pPr>
        <w:pStyle w:val="afffffff"/>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7004"/>
        <w:gridCol w:w="1784"/>
      </w:tblGrid>
      <w:tr w:rsidR="00E90142" w:rsidRPr="0034586D" w:rsidTr="00E90142">
        <w:tc>
          <w:tcPr>
            <w:tcW w:w="783" w:type="dxa"/>
          </w:tcPr>
          <w:p w:rsidR="00E90142" w:rsidRPr="0034586D" w:rsidRDefault="00E90142" w:rsidP="00E90142">
            <w:pPr>
              <w:pStyle w:val="afffffff"/>
              <w:widowControl w:val="0"/>
              <w:jc w:val="center"/>
              <w:rPr>
                <w:rFonts w:ascii="Times New Roman" w:hAnsi="Times New Roman"/>
                <w:sz w:val="26"/>
                <w:szCs w:val="26"/>
              </w:rPr>
            </w:pPr>
            <w:r w:rsidRPr="0034586D">
              <w:rPr>
                <w:rFonts w:ascii="Times New Roman" w:hAnsi="Times New Roman"/>
                <w:sz w:val="26"/>
                <w:szCs w:val="26"/>
              </w:rPr>
              <w:t>№</w:t>
            </w:r>
            <w:proofErr w:type="spellStart"/>
            <w:r w:rsidRPr="0034586D">
              <w:rPr>
                <w:rFonts w:ascii="Times New Roman" w:hAnsi="Times New Roman"/>
                <w:sz w:val="26"/>
                <w:szCs w:val="26"/>
              </w:rPr>
              <w:t>пп</w:t>
            </w:r>
            <w:proofErr w:type="spellEnd"/>
          </w:p>
        </w:tc>
        <w:tc>
          <w:tcPr>
            <w:tcW w:w="7004" w:type="dxa"/>
          </w:tcPr>
          <w:p w:rsidR="00E90142" w:rsidRPr="0034586D" w:rsidRDefault="00E90142" w:rsidP="00E90142">
            <w:pPr>
              <w:pStyle w:val="afffffff"/>
              <w:widowControl w:val="0"/>
              <w:jc w:val="center"/>
              <w:rPr>
                <w:rFonts w:ascii="Times New Roman" w:hAnsi="Times New Roman"/>
                <w:sz w:val="26"/>
                <w:szCs w:val="26"/>
              </w:rPr>
            </w:pPr>
            <w:r w:rsidRPr="0034586D">
              <w:rPr>
                <w:rFonts w:ascii="Times New Roman" w:hAnsi="Times New Roman"/>
                <w:sz w:val="26"/>
                <w:szCs w:val="26"/>
              </w:rPr>
              <w:t>Наименование раздела</w:t>
            </w:r>
          </w:p>
        </w:tc>
        <w:tc>
          <w:tcPr>
            <w:tcW w:w="1784" w:type="dxa"/>
          </w:tcPr>
          <w:p w:rsidR="00E90142" w:rsidRPr="0034586D" w:rsidRDefault="00E90142" w:rsidP="00E90142">
            <w:pPr>
              <w:pStyle w:val="afffffff"/>
              <w:widowControl w:val="0"/>
              <w:jc w:val="center"/>
              <w:rPr>
                <w:rFonts w:ascii="Times New Roman" w:hAnsi="Times New Roman"/>
                <w:sz w:val="26"/>
                <w:szCs w:val="26"/>
              </w:rPr>
            </w:pPr>
            <w:r w:rsidRPr="0034586D">
              <w:rPr>
                <w:rFonts w:ascii="Times New Roman" w:hAnsi="Times New Roman"/>
                <w:sz w:val="26"/>
                <w:szCs w:val="26"/>
              </w:rPr>
              <w:t>№ стр.</w:t>
            </w:r>
          </w:p>
          <w:p w:rsidR="00E90142" w:rsidRPr="0034586D" w:rsidRDefault="00E90142" w:rsidP="00E90142">
            <w:pPr>
              <w:pStyle w:val="afffffff"/>
              <w:widowControl w:val="0"/>
              <w:jc w:val="center"/>
              <w:rPr>
                <w:rFonts w:ascii="Times New Roman" w:hAnsi="Times New Roman"/>
                <w:sz w:val="26"/>
                <w:szCs w:val="26"/>
              </w:rPr>
            </w:pP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w:t>
            </w:r>
          </w:p>
        </w:tc>
        <w:tc>
          <w:tcPr>
            <w:tcW w:w="7004" w:type="dxa"/>
          </w:tcPr>
          <w:p w:rsidR="00E90142" w:rsidRPr="0034586D" w:rsidRDefault="003336DB" w:rsidP="00E90142">
            <w:pPr>
              <w:pStyle w:val="afffffff"/>
              <w:widowControl w:val="0"/>
              <w:rPr>
                <w:rFonts w:ascii="Times New Roman" w:hAnsi="Times New Roman"/>
                <w:b/>
                <w:sz w:val="26"/>
                <w:szCs w:val="26"/>
              </w:rPr>
            </w:pPr>
            <w:r>
              <w:rPr>
                <w:rFonts w:ascii="Times New Roman" w:hAnsi="Times New Roman"/>
                <w:b/>
                <w:sz w:val="26"/>
                <w:szCs w:val="26"/>
                <w:lang w:val="en-US"/>
              </w:rPr>
              <w:t>I</w:t>
            </w:r>
            <w:r w:rsidR="00E90142" w:rsidRPr="0034586D">
              <w:rPr>
                <w:rFonts w:ascii="Times New Roman" w:hAnsi="Times New Roman"/>
                <w:b/>
                <w:sz w:val="26"/>
                <w:szCs w:val="26"/>
              </w:rPr>
              <w:t>.Введение</w:t>
            </w:r>
          </w:p>
        </w:tc>
        <w:tc>
          <w:tcPr>
            <w:tcW w:w="1784" w:type="dxa"/>
          </w:tcPr>
          <w:p w:rsidR="00E90142" w:rsidRPr="0034586D" w:rsidRDefault="00E90142" w:rsidP="00E90142">
            <w:pPr>
              <w:pStyle w:val="afffffff"/>
              <w:widowControl w:val="0"/>
              <w:jc w:val="center"/>
              <w:rPr>
                <w:rFonts w:ascii="Times New Roman" w:hAnsi="Times New Roman"/>
                <w:sz w:val="26"/>
                <w:szCs w:val="26"/>
              </w:rPr>
            </w:pPr>
            <w:r w:rsidRPr="0034586D">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w:t>
            </w:r>
          </w:p>
        </w:tc>
        <w:tc>
          <w:tcPr>
            <w:tcW w:w="7004" w:type="dxa"/>
          </w:tcPr>
          <w:p w:rsidR="00E90142" w:rsidRPr="0034586D" w:rsidRDefault="00E90142" w:rsidP="009C3988">
            <w:pPr>
              <w:pStyle w:val="12"/>
            </w:pPr>
            <w:r w:rsidRPr="0034586D">
              <w:t>II. Общие положения</w:t>
            </w:r>
          </w:p>
        </w:tc>
        <w:tc>
          <w:tcPr>
            <w:tcW w:w="1784" w:type="dxa"/>
          </w:tcPr>
          <w:p w:rsidR="00E90142" w:rsidRPr="0034586D" w:rsidRDefault="00E90142" w:rsidP="00E90142">
            <w:pPr>
              <w:pStyle w:val="afffffff"/>
              <w:widowControl w:val="0"/>
              <w:jc w:val="center"/>
              <w:rPr>
                <w:rFonts w:ascii="Times New Roman" w:hAnsi="Times New Roman"/>
                <w:sz w:val="26"/>
                <w:szCs w:val="26"/>
              </w:rPr>
            </w:pPr>
            <w:r w:rsidRPr="0034586D">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w:t>
            </w:r>
          </w:p>
        </w:tc>
        <w:tc>
          <w:tcPr>
            <w:tcW w:w="7004" w:type="dxa"/>
          </w:tcPr>
          <w:p w:rsidR="00E90142" w:rsidRPr="0034586D" w:rsidRDefault="00E90142" w:rsidP="00E90142">
            <w:pPr>
              <w:pStyle w:val="ConsNormal"/>
              <w:ind w:right="0" w:firstLine="0"/>
              <w:outlineLvl w:val="1"/>
              <w:rPr>
                <w:sz w:val="26"/>
                <w:szCs w:val="26"/>
              </w:rPr>
            </w:pPr>
            <w:r w:rsidRPr="0034586D">
              <w:rPr>
                <w:rFonts w:ascii="Times New Roman" w:hAnsi="Times New Roman" w:cs="Times New Roman"/>
                <w:sz w:val="26"/>
                <w:szCs w:val="26"/>
              </w:rPr>
              <w:t>Назначение и область применения</w:t>
            </w:r>
          </w:p>
        </w:tc>
        <w:tc>
          <w:tcPr>
            <w:tcW w:w="1784" w:type="dxa"/>
          </w:tcPr>
          <w:p w:rsidR="00E90142" w:rsidRPr="0034586D" w:rsidRDefault="00224A26" w:rsidP="00E90142">
            <w:pPr>
              <w:pStyle w:val="afffffff"/>
              <w:widowControl w:val="0"/>
              <w:jc w:val="center"/>
              <w:rPr>
                <w:rFonts w:ascii="Times New Roman" w:hAnsi="Times New Roman"/>
                <w:sz w:val="26"/>
                <w:szCs w:val="26"/>
              </w:rPr>
            </w:pPr>
            <w:r w:rsidRPr="0034586D">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w:t>
            </w:r>
          </w:p>
        </w:tc>
        <w:tc>
          <w:tcPr>
            <w:tcW w:w="7004" w:type="dxa"/>
          </w:tcPr>
          <w:p w:rsidR="00E90142" w:rsidRPr="0034586D" w:rsidRDefault="00E90142" w:rsidP="00E90142">
            <w:pPr>
              <w:pStyle w:val="ConsNormal"/>
              <w:ind w:right="0" w:firstLine="0"/>
              <w:rPr>
                <w:rFonts w:ascii="Times New Roman" w:hAnsi="Times New Roman" w:cs="Times New Roman"/>
                <w:sz w:val="26"/>
                <w:szCs w:val="26"/>
              </w:rPr>
            </w:pPr>
            <w:r w:rsidRPr="0034586D">
              <w:rPr>
                <w:rFonts w:ascii="Times New Roman" w:hAnsi="Times New Roman" w:cs="Times New Roman"/>
                <w:sz w:val="26"/>
                <w:szCs w:val="26"/>
              </w:rPr>
              <w:t>Термины и определения</w:t>
            </w:r>
          </w:p>
        </w:tc>
        <w:tc>
          <w:tcPr>
            <w:tcW w:w="1784" w:type="dxa"/>
          </w:tcPr>
          <w:p w:rsidR="00E90142" w:rsidRPr="0034586D" w:rsidRDefault="00224A26"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w:t>
            </w:r>
          </w:p>
        </w:tc>
        <w:tc>
          <w:tcPr>
            <w:tcW w:w="7004" w:type="dxa"/>
          </w:tcPr>
          <w:p w:rsidR="00E90142" w:rsidRPr="0034586D" w:rsidRDefault="00E90142" w:rsidP="00E90142">
            <w:pPr>
              <w:pStyle w:val="ConsNormal"/>
              <w:ind w:right="0" w:firstLine="0"/>
              <w:outlineLvl w:val="1"/>
              <w:rPr>
                <w:rFonts w:ascii="Times New Roman" w:hAnsi="Times New Roman" w:cs="Times New Roman"/>
                <w:sz w:val="26"/>
                <w:szCs w:val="26"/>
              </w:rPr>
            </w:pPr>
            <w:r w:rsidRPr="0034586D">
              <w:rPr>
                <w:rFonts w:ascii="Times New Roman" w:hAnsi="Times New Roman" w:cs="Times New Roman"/>
                <w:sz w:val="26"/>
                <w:szCs w:val="26"/>
              </w:rPr>
              <w:t>Нормативные ссылки</w:t>
            </w:r>
          </w:p>
        </w:tc>
        <w:tc>
          <w:tcPr>
            <w:tcW w:w="1784" w:type="dxa"/>
          </w:tcPr>
          <w:p w:rsidR="00E90142" w:rsidRPr="0034586D" w:rsidRDefault="00224A26"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w:t>
            </w:r>
          </w:p>
        </w:tc>
        <w:tc>
          <w:tcPr>
            <w:tcW w:w="7004" w:type="dxa"/>
          </w:tcPr>
          <w:p w:rsidR="00E90142" w:rsidRPr="0034586D" w:rsidRDefault="00E90142" w:rsidP="00706196">
            <w:pPr>
              <w:outlineLvl w:val="1"/>
              <w:rPr>
                <w:rFonts w:ascii="Times New Roman" w:hAnsi="Times New Roman" w:cs="Times New Roman"/>
                <w:sz w:val="26"/>
                <w:szCs w:val="26"/>
              </w:rPr>
            </w:pPr>
            <w:r w:rsidRPr="0034586D">
              <w:rPr>
                <w:rFonts w:ascii="Times New Roman" w:hAnsi="Times New Roman" w:cs="Times New Roman"/>
                <w:sz w:val="26"/>
                <w:szCs w:val="26"/>
              </w:rPr>
              <w:t>Административно-территориальное устройство, общая организация и  зони</w:t>
            </w:r>
            <w:r w:rsidRPr="0034586D">
              <w:rPr>
                <w:rFonts w:ascii="Times New Roman" w:hAnsi="Times New Roman" w:cs="Times New Roman"/>
                <w:sz w:val="26"/>
                <w:szCs w:val="26"/>
              </w:rPr>
              <w:softHyphen/>
              <w:t xml:space="preserve">рование территории  </w:t>
            </w:r>
            <w:r w:rsidR="00306D3D" w:rsidRPr="0034586D">
              <w:rPr>
                <w:rFonts w:ascii="Times New Roman" w:hAnsi="Times New Roman" w:cs="Times New Roman"/>
                <w:sz w:val="26"/>
                <w:szCs w:val="26"/>
              </w:rPr>
              <w:t xml:space="preserve"> </w:t>
            </w:r>
            <w:r w:rsidR="00706196" w:rsidRPr="0034586D">
              <w:rPr>
                <w:rFonts w:ascii="Times New Roman" w:hAnsi="Times New Roman" w:cs="Times New Roman"/>
                <w:sz w:val="26"/>
                <w:szCs w:val="26"/>
              </w:rPr>
              <w:t xml:space="preserve"> </w:t>
            </w:r>
            <w:proofErr w:type="gramStart"/>
            <w:r w:rsidR="00706196" w:rsidRPr="0034586D">
              <w:rPr>
                <w:rFonts w:ascii="Times New Roman" w:hAnsi="Times New Roman" w:cs="Times New Roman"/>
                <w:sz w:val="26"/>
                <w:szCs w:val="26"/>
              </w:rPr>
              <w:t>Красногвардейского</w:t>
            </w:r>
            <w:proofErr w:type="gramEnd"/>
            <w:r w:rsidR="00706196" w:rsidRPr="0034586D">
              <w:rPr>
                <w:rFonts w:ascii="Times New Roman" w:hAnsi="Times New Roman" w:cs="Times New Roman"/>
                <w:sz w:val="26"/>
                <w:szCs w:val="26"/>
              </w:rPr>
              <w:t xml:space="preserve"> </w:t>
            </w:r>
            <w:r w:rsidR="00105A87" w:rsidRPr="0034586D">
              <w:rPr>
                <w:rFonts w:ascii="Times New Roman" w:hAnsi="Times New Roman" w:cs="Times New Roman"/>
                <w:sz w:val="26"/>
                <w:szCs w:val="26"/>
              </w:rPr>
              <w:t xml:space="preserve">сельского поселения </w:t>
            </w:r>
            <w:r w:rsidRPr="0034586D">
              <w:rPr>
                <w:rFonts w:ascii="Times New Roman" w:hAnsi="Times New Roman" w:cs="Times New Roman"/>
                <w:sz w:val="26"/>
                <w:szCs w:val="26"/>
              </w:rPr>
              <w:t>Каневского района</w:t>
            </w:r>
          </w:p>
        </w:tc>
        <w:tc>
          <w:tcPr>
            <w:tcW w:w="1784" w:type="dxa"/>
          </w:tcPr>
          <w:p w:rsidR="00E90142" w:rsidRPr="0034586D" w:rsidRDefault="00224A26"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w:t>
            </w:r>
          </w:p>
        </w:tc>
        <w:tc>
          <w:tcPr>
            <w:tcW w:w="7004" w:type="dxa"/>
          </w:tcPr>
          <w:p w:rsidR="00E90142" w:rsidRPr="0034586D" w:rsidRDefault="00E90142" w:rsidP="00706196">
            <w:pPr>
              <w:pStyle w:val="a6"/>
              <w:rPr>
                <w:sz w:val="26"/>
                <w:szCs w:val="26"/>
              </w:rPr>
            </w:pPr>
            <w:r w:rsidRPr="0034586D">
              <w:rPr>
                <w:rStyle w:val="afff2"/>
                <w:sz w:val="26"/>
                <w:szCs w:val="26"/>
              </w:rPr>
              <w:t>Основные показатели, характеризующие населенные пункты</w:t>
            </w:r>
            <w:r w:rsidR="00105A87" w:rsidRPr="0034586D">
              <w:rPr>
                <w:rStyle w:val="afff2"/>
                <w:sz w:val="26"/>
                <w:szCs w:val="26"/>
              </w:rPr>
              <w:t xml:space="preserve"> </w:t>
            </w:r>
            <w:r w:rsidR="00306D3D" w:rsidRPr="0034586D">
              <w:rPr>
                <w:rStyle w:val="afff2"/>
                <w:sz w:val="26"/>
                <w:szCs w:val="26"/>
              </w:rPr>
              <w:t xml:space="preserve"> </w:t>
            </w:r>
            <w:r w:rsidR="00706196" w:rsidRPr="0034586D">
              <w:rPr>
                <w:rStyle w:val="afff2"/>
                <w:sz w:val="26"/>
                <w:szCs w:val="26"/>
              </w:rPr>
              <w:t xml:space="preserve"> </w:t>
            </w:r>
            <w:proofErr w:type="gramStart"/>
            <w:r w:rsidR="00706196" w:rsidRPr="0034586D">
              <w:rPr>
                <w:rStyle w:val="afff2"/>
                <w:sz w:val="26"/>
                <w:szCs w:val="26"/>
              </w:rPr>
              <w:t>Красногвардейского</w:t>
            </w:r>
            <w:proofErr w:type="gramEnd"/>
            <w:r w:rsidR="00105A87" w:rsidRPr="0034586D">
              <w:rPr>
                <w:rStyle w:val="afff2"/>
                <w:sz w:val="26"/>
                <w:szCs w:val="26"/>
              </w:rPr>
              <w:t xml:space="preserve"> сельского поселения</w:t>
            </w:r>
            <w:r w:rsidRPr="0034586D">
              <w:rPr>
                <w:rStyle w:val="afff2"/>
                <w:sz w:val="26"/>
                <w:szCs w:val="26"/>
              </w:rPr>
              <w:t xml:space="preserve"> Каневского района.</w:t>
            </w:r>
          </w:p>
        </w:tc>
        <w:tc>
          <w:tcPr>
            <w:tcW w:w="1784" w:type="dxa"/>
          </w:tcPr>
          <w:p w:rsidR="00E90142" w:rsidRPr="0034586D" w:rsidRDefault="00CB5493" w:rsidP="00E90142">
            <w:pPr>
              <w:pStyle w:val="afffffff"/>
              <w:widowControl w:val="0"/>
              <w:jc w:val="center"/>
              <w:rPr>
                <w:rFonts w:ascii="Times New Roman" w:hAnsi="Times New Roman"/>
                <w:sz w:val="26"/>
                <w:szCs w:val="26"/>
              </w:rPr>
            </w:pPr>
            <w:r w:rsidRPr="0034586D">
              <w:rPr>
                <w:rFonts w:ascii="Times New Roman" w:hAnsi="Times New Roman"/>
                <w:sz w:val="26"/>
                <w:szCs w:val="26"/>
              </w:rPr>
              <w:t>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w:t>
            </w:r>
          </w:p>
        </w:tc>
        <w:tc>
          <w:tcPr>
            <w:tcW w:w="7004" w:type="dxa"/>
          </w:tcPr>
          <w:p w:rsidR="00E90142" w:rsidRPr="009C3988" w:rsidRDefault="00E90142" w:rsidP="009C3988">
            <w:pPr>
              <w:pStyle w:val="12"/>
            </w:pPr>
            <w:r w:rsidRPr="0034586D">
              <w:t>III</w:t>
            </w:r>
            <w:r w:rsidRPr="009C3988">
              <w:t xml:space="preserve">. Общие расчетные показатели планировочной организации территории  </w:t>
            </w:r>
            <w:r w:rsidR="00306D3D" w:rsidRPr="009C3988">
              <w:t xml:space="preserve"> </w:t>
            </w:r>
            <w:r w:rsidR="00706196" w:rsidRPr="009C3988">
              <w:t xml:space="preserve"> Красногвардейского</w:t>
            </w:r>
            <w:r w:rsidR="00105A87" w:rsidRPr="009C3988">
              <w:t xml:space="preserve"> сельского поселения</w:t>
            </w:r>
            <w:r w:rsidRPr="009C3988">
              <w:t xml:space="preserve">   Каневского района  </w:t>
            </w:r>
          </w:p>
        </w:tc>
        <w:tc>
          <w:tcPr>
            <w:tcW w:w="1784" w:type="dxa"/>
          </w:tcPr>
          <w:p w:rsidR="00E90142" w:rsidRPr="0034586D" w:rsidRDefault="00CB5493" w:rsidP="00105A87">
            <w:pPr>
              <w:pStyle w:val="afffffff"/>
              <w:widowControl w:val="0"/>
              <w:jc w:val="center"/>
              <w:rPr>
                <w:rFonts w:ascii="Times New Roman" w:hAnsi="Times New Roman"/>
                <w:sz w:val="26"/>
                <w:szCs w:val="26"/>
              </w:rPr>
            </w:pPr>
            <w:r w:rsidRPr="0034586D">
              <w:rPr>
                <w:rFonts w:ascii="Times New Roman" w:hAnsi="Times New Roman"/>
                <w:sz w:val="26"/>
                <w:szCs w:val="26"/>
              </w:rPr>
              <w:t>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Материалы по обоснованию расчетных показателей, содержащихся в основной части нормативов. Территориальное планирование</w:t>
            </w:r>
          </w:p>
        </w:tc>
        <w:tc>
          <w:tcPr>
            <w:tcW w:w="1784" w:type="dxa"/>
          </w:tcPr>
          <w:p w:rsidR="00E90142" w:rsidRPr="0034586D" w:rsidRDefault="00CB5493" w:rsidP="00105A87">
            <w:pPr>
              <w:pStyle w:val="afffffff"/>
              <w:widowControl w:val="0"/>
              <w:jc w:val="center"/>
              <w:rPr>
                <w:rFonts w:ascii="Times New Roman" w:hAnsi="Times New Roman"/>
                <w:sz w:val="26"/>
                <w:szCs w:val="26"/>
              </w:rPr>
            </w:pPr>
            <w:r w:rsidRPr="0034586D">
              <w:rPr>
                <w:rFonts w:ascii="Times New Roman" w:hAnsi="Times New Roman"/>
                <w:sz w:val="26"/>
                <w:szCs w:val="26"/>
              </w:rPr>
              <w:t>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10.</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Проект планировки</w:t>
            </w:r>
          </w:p>
        </w:tc>
        <w:tc>
          <w:tcPr>
            <w:tcW w:w="1784" w:type="dxa"/>
          </w:tcPr>
          <w:p w:rsidR="00E90142" w:rsidRPr="0034586D" w:rsidRDefault="00224A26" w:rsidP="00CB5493">
            <w:pPr>
              <w:pStyle w:val="afffffff"/>
              <w:widowControl w:val="0"/>
              <w:jc w:val="center"/>
              <w:rPr>
                <w:rFonts w:ascii="Times New Roman" w:hAnsi="Times New Roman"/>
                <w:sz w:val="26"/>
                <w:szCs w:val="26"/>
              </w:rPr>
            </w:pPr>
            <w:r w:rsidRPr="0034586D">
              <w:rPr>
                <w:rFonts w:ascii="Times New Roman" w:hAnsi="Times New Roman"/>
                <w:sz w:val="26"/>
                <w:szCs w:val="26"/>
              </w:rPr>
              <w:t>1</w:t>
            </w:r>
            <w:r w:rsidR="00CB5493" w:rsidRPr="0034586D">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11.</w:t>
            </w:r>
          </w:p>
        </w:tc>
        <w:tc>
          <w:tcPr>
            <w:tcW w:w="7004" w:type="dxa"/>
          </w:tcPr>
          <w:p w:rsidR="00E90142" w:rsidRPr="0034586D" w:rsidRDefault="00E90142" w:rsidP="00105A87">
            <w:pPr>
              <w:pStyle w:val="1"/>
              <w:numPr>
                <w:ilvl w:val="0"/>
                <w:numId w:val="0"/>
              </w:numPr>
              <w:jc w:val="left"/>
              <w:rPr>
                <w:sz w:val="26"/>
                <w:szCs w:val="26"/>
              </w:rPr>
            </w:pPr>
            <w:r w:rsidRPr="0034586D">
              <w:rPr>
                <w:sz w:val="26"/>
                <w:szCs w:val="26"/>
              </w:rPr>
              <w:t>Общая организация и зонирование территори</w:t>
            </w:r>
            <w:r w:rsidR="00105A87" w:rsidRPr="0034586D">
              <w:rPr>
                <w:sz w:val="26"/>
                <w:szCs w:val="26"/>
              </w:rPr>
              <w:t>и сельского</w:t>
            </w:r>
            <w:r w:rsidRPr="0034586D">
              <w:rPr>
                <w:sz w:val="26"/>
                <w:szCs w:val="26"/>
              </w:rPr>
              <w:t xml:space="preserve"> поселени</w:t>
            </w:r>
            <w:r w:rsidR="00105A87" w:rsidRPr="0034586D">
              <w:rPr>
                <w:sz w:val="26"/>
                <w:szCs w:val="26"/>
              </w:rPr>
              <w:t>я</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1</w:t>
            </w:r>
            <w:r w:rsidR="009E5838">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12.</w:t>
            </w:r>
          </w:p>
        </w:tc>
        <w:tc>
          <w:tcPr>
            <w:tcW w:w="7004" w:type="dxa"/>
          </w:tcPr>
          <w:p w:rsidR="00E90142" w:rsidRPr="0034586D" w:rsidRDefault="00E90142" w:rsidP="00E90142">
            <w:pPr>
              <w:autoSpaceDE w:val="0"/>
              <w:autoSpaceDN w:val="0"/>
              <w:adjustRightInd w:val="0"/>
              <w:rPr>
                <w:sz w:val="26"/>
                <w:szCs w:val="26"/>
              </w:rPr>
            </w:pPr>
            <w:r w:rsidRPr="0034586D">
              <w:rPr>
                <w:rFonts w:ascii="Times New Roman" w:hAnsi="Times New Roman" w:cs="Times New Roman"/>
                <w:sz w:val="26"/>
                <w:szCs w:val="26"/>
              </w:rPr>
              <w:t>Нормативы определения потребности в селитебных территориях</w:t>
            </w:r>
          </w:p>
        </w:tc>
        <w:tc>
          <w:tcPr>
            <w:tcW w:w="1784" w:type="dxa"/>
          </w:tcPr>
          <w:p w:rsidR="00E90142" w:rsidRPr="0034586D" w:rsidRDefault="00224A26" w:rsidP="00105A87">
            <w:pPr>
              <w:pStyle w:val="afffffff"/>
              <w:widowControl w:val="0"/>
              <w:jc w:val="center"/>
              <w:rPr>
                <w:rFonts w:ascii="Times New Roman" w:hAnsi="Times New Roman"/>
                <w:sz w:val="26"/>
                <w:szCs w:val="26"/>
              </w:rPr>
            </w:pPr>
            <w:r w:rsidRPr="0034586D">
              <w:rPr>
                <w:rFonts w:ascii="Times New Roman" w:hAnsi="Times New Roman"/>
                <w:sz w:val="26"/>
                <w:szCs w:val="26"/>
              </w:rPr>
              <w:t>1</w:t>
            </w:r>
            <w:r w:rsidR="00CB5493" w:rsidRPr="0034586D">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13.</w:t>
            </w:r>
          </w:p>
        </w:tc>
        <w:tc>
          <w:tcPr>
            <w:tcW w:w="7004" w:type="dxa"/>
          </w:tcPr>
          <w:p w:rsidR="00E90142" w:rsidRPr="0034586D" w:rsidRDefault="00E90142" w:rsidP="0034586D">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распределения функциональных зон с отображением параметров планируемого развития</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1</w:t>
            </w:r>
            <w:r w:rsidR="009E5838">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14.</w:t>
            </w:r>
          </w:p>
        </w:tc>
        <w:tc>
          <w:tcPr>
            <w:tcW w:w="7004" w:type="dxa"/>
          </w:tcPr>
          <w:p w:rsidR="00E90142" w:rsidRPr="0034586D" w:rsidRDefault="00E90142" w:rsidP="0034586D">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плотности населения территорий</w:t>
            </w:r>
          </w:p>
        </w:tc>
        <w:tc>
          <w:tcPr>
            <w:tcW w:w="1784" w:type="dxa"/>
          </w:tcPr>
          <w:p w:rsidR="00E90142" w:rsidRPr="0034586D" w:rsidRDefault="00105A87" w:rsidP="009E5838">
            <w:pPr>
              <w:pStyle w:val="afffffff"/>
              <w:widowControl w:val="0"/>
              <w:jc w:val="center"/>
              <w:rPr>
                <w:rFonts w:ascii="Times New Roman" w:hAnsi="Times New Roman"/>
                <w:sz w:val="26"/>
                <w:szCs w:val="26"/>
              </w:rPr>
            </w:pPr>
            <w:r w:rsidRPr="0034586D">
              <w:rPr>
                <w:rFonts w:ascii="Times New Roman" w:hAnsi="Times New Roman"/>
                <w:sz w:val="26"/>
                <w:szCs w:val="26"/>
              </w:rPr>
              <w:t>1</w:t>
            </w:r>
            <w:r w:rsidR="009E5838">
              <w:rPr>
                <w:rFonts w:ascii="Times New Roman" w:hAnsi="Times New Roman"/>
                <w:sz w:val="26"/>
                <w:szCs w:val="26"/>
              </w:rPr>
              <w:t>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15.</w:t>
            </w:r>
          </w:p>
        </w:tc>
        <w:tc>
          <w:tcPr>
            <w:tcW w:w="7004" w:type="dxa"/>
          </w:tcPr>
          <w:p w:rsidR="00E90142" w:rsidRPr="0034586D" w:rsidRDefault="00E90142" w:rsidP="00E90142">
            <w:pPr>
              <w:autoSpaceDE w:val="0"/>
              <w:autoSpaceDN w:val="0"/>
              <w:adjustRightInd w:val="0"/>
              <w:rPr>
                <w:b/>
                <w:sz w:val="26"/>
                <w:szCs w:val="26"/>
              </w:rPr>
            </w:pPr>
            <w:r w:rsidRPr="0034586D">
              <w:rPr>
                <w:rFonts w:ascii="Times New Roman" w:hAnsi="Times New Roman" w:cs="Times New Roman"/>
                <w:b/>
                <w:sz w:val="26"/>
                <w:szCs w:val="26"/>
                <w:lang w:val="en-US"/>
              </w:rPr>
              <w:t>IV</w:t>
            </w:r>
            <w:r w:rsidRPr="0034586D">
              <w:rPr>
                <w:rFonts w:ascii="Times New Roman" w:hAnsi="Times New Roman" w:cs="Times New Roman"/>
                <w:b/>
                <w:sz w:val="26"/>
                <w:szCs w:val="26"/>
              </w:rPr>
              <w:t>. Расчетные показатели в сфере жилищного обеспечения</w:t>
            </w:r>
          </w:p>
        </w:tc>
        <w:tc>
          <w:tcPr>
            <w:tcW w:w="1784" w:type="dxa"/>
          </w:tcPr>
          <w:p w:rsidR="00E90142" w:rsidRPr="0034586D" w:rsidRDefault="009E5838" w:rsidP="00E90142">
            <w:pPr>
              <w:pStyle w:val="afffffff"/>
              <w:widowControl w:val="0"/>
              <w:jc w:val="center"/>
              <w:rPr>
                <w:rFonts w:ascii="Times New Roman" w:hAnsi="Times New Roman"/>
                <w:sz w:val="26"/>
                <w:szCs w:val="26"/>
              </w:rPr>
            </w:pPr>
            <w:r>
              <w:rPr>
                <w:rFonts w:ascii="Times New Roman" w:hAnsi="Times New Roman"/>
                <w:sz w:val="26"/>
                <w:szCs w:val="26"/>
              </w:rPr>
              <w:t>19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16.</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lang w:val="en-US"/>
              </w:rPr>
            </w:pPr>
            <w:r w:rsidRPr="0034586D">
              <w:rPr>
                <w:rFonts w:ascii="Times New Roman" w:hAnsi="Times New Roman" w:cs="Times New Roman"/>
                <w:sz w:val="26"/>
                <w:szCs w:val="26"/>
              </w:rPr>
              <w:t>Общие требования</w:t>
            </w:r>
          </w:p>
        </w:tc>
        <w:tc>
          <w:tcPr>
            <w:tcW w:w="1784" w:type="dxa"/>
          </w:tcPr>
          <w:p w:rsidR="00E90142" w:rsidRPr="0034586D" w:rsidRDefault="009E5838" w:rsidP="00E90142">
            <w:pPr>
              <w:pStyle w:val="afffffff"/>
              <w:widowControl w:val="0"/>
              <w:jc w:val="center"/>
              <w:rPr>
                <w:rFonts w:ascii="Times New Roman" w:hAnsi="Times New Roman"/>
                <w:sz w:val="26"/>
                <w:szCs w:val="26"/>
              </w:rPr>
            </w:pPr>
            <w:r>
              <w:rPr>
                <w:rFonts w:ascii="Times New Roman" w:hAnsi="Times New Roman"/>
                <w:sz w:val="26"/>
                <w:szCs w:val="26"/>
              </w:rPr>
              <w:t>19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17.</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общей площади территорий для размещения объектов жилой застройки</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18.</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распределения зон жилой застройки по видам жилой застройки</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19.</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 xml:space="preserve">Территория </w:t>
            </w:r>
            <w:proofErr w:type="gramStart"/>
            <w:r w:rsidRPr="0034586D">
              <w:rPr>
                <w:sz w:val="26"/>
                <w:szCs w:val="26"/>
              </w:rPr>
              <w:t>малоэтажного</w:t>
            </w:r>
            <w:proofErr w:type="gramEnd"/>
            <w:r w:rsidRPr="0034586D">
              <w:rPr>
                <w:sz w:val="26"/>
                <w:szCs w:val="26"/>
              </w:rPr>
              <w:t xml:space="preserve"> жилищного строительства</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20.</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 xml:space="preserve">Элементы планировочной структуры и градостроительные характеристики территории </w:t>
            </w:r>
            <w:proofErr w:type="gramStart"/>
            <w:r w:rsidRPr="0034586D">
              <w:rPr>
                <w:sz w:val="26"/>
                <w:szCs w:val="26"/>
              </w:rPr>
              <w:t>малоэтажного</w:t>
            </w:r>
            <w:proofErr w:type="gramEnd"/>
            <w:r w:rsidRPr="0034586D">
              <w:rPr>
                <w:sz w:val="26"/>
                <w:szCs w:val="26"/>
              </w:rPr>
              <w:t xml:space="preserve"> жилищного строительства</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21.</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Нормативные параметры малоэтажной жилой застройки</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22.</w:t>
            </w:r>
          </w:p>
        </w:tc>
        <w:tc>
          <w:tcPr>
            <w:tcW w:w="7004" w:type="dxa"/>
          </w:tcPr>
          <w:p w:rsidR="00E90142" w:rsidRPr="0034586D" w:rsidRDefault="00E90142" w:rsidP="00E90142">
            <w:pPr>
              <w:autoSpaceDE w:val="0"/>
              <w:autoSpaceDN w:val="0"/>
              <w:adjustRightInd w:val="0"/>
              <w:rPr>
                <w:sz w:val="26"/>
                <w:szCs w:val="26"/>
              </w:rPr>
            </w:pPr>
            <w:r w:rsidRPr="0034586D">
              <w:rPr>
                <w:rFonts w:ascii="Times New Roman" w:hAnsi="Times New Roman" w:cs="Times New Roman"/>
                <w:sz w:val="26"/>
                <w:szCs w:val="26"/>
              </w:rPr>
              <w:t>Нормативы размера придомовых земельных участков</w:t>
            </w:r>
          </w:p>
        </w:tc>
        <w:tc>
          <w:tcPr>
            <w:tcW w:w="1784" w:type="dxa"/>
          </w:tcPr>
          <w:p w:rsidR="00E90142" w:rsidRPr="0034586D" w:rsidRDefault="00105A87"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23.</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распределения жилищного строительства по типам жилья</w:t>
            </w:r>
          </w:p>
        </w:tc>
        <w:tc>
          <w:tcPr>
            <w:tcW w:w="1784" w:type="dxa"/>
          </w:tcPr>
          <w:p w:rsidR="00E90142" w:rsidRPr="0034586D" w:rsidRDefault="00105A87"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24.</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распределения жилищного строительства по этажности</w:t>
            </w:r>
          </w:p>
        </w:tc>
        <w:tc>
          <w:tcPr>
            <w:tcW w:w="1784" w:type="dxa"/>
          </w:tcPr>
          <w:p w:rsidR="00E90142" w:rsidRPr="0034586D" w:rsidRDefault="00CB5493" w:rsidP="009E5838">
            <w:pPr>
              <w:pStyle w:val="afffffff"/>
              <w:widowControl w:val="0"/>
              <w:jc w:val="center"/>
              <w:rPr>
                <w:rFonts w:ascii="Times New Roman" w:hAnsi="Times New Roman"/>
                <w:sz w:val="26"/>
                <w:szCs w:val="26"/>
              </w:rPr>
            </w:pPr>
            <w:r w:rsidRPr="0034586D">
              <w:rPr>
                <w:rFonts w:ascii="Times New Roman" w:hAnsi="Times New Roman"/>
                <w:sz w:val="26"/>
                <w:szCs w:val="26"/>
              </w:rPr>
              <w:t>2</w:t>
            </w:r>
            <w:r w:rsidR="009E5838">
              <w:rPr>
                <w:rFonts w:ascii="Times New Roman" w:hAnsi="Times New Roman"/>
                <w:sz w:val="26"/>
                <w:szCs w:val="26"/>
              </w:rPr>
              <w:t>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25.</w:t>
            </w:r>
          </w:p>
        </w:tc>
        <w:tc>
          <w:tcPr>
            <w:tcW w:w="7004" w:type="dxa"/>
          </w:tcPr>
          <w:p w:rsidR="00E90142" w:rsidRPr="009C3988" w:rsidRDefault="00E90142" w:rsidP="009C3988">
            <w:pPr>
              <w:pStyle w:val="12"/>
            </w:pPr>
            <w:r w:rsidRPr="0034586D">
              <w:t>V</w:t>
            </w:r>
            <w:r w:rsidRPr="009C3988">
              <w:t>. Расчетные показатели в сфере социального и коммунально-бытового обслуживания</w:t>
            </w:r>
          </w:p>
        </w:tc>
        <w:tc>
          <w:tcPr>
            <w:tcW w:w="1784" w:type="dxa"/>
          </w:tcPr>
          <w:p w:rsidR="00E90142" w:rsidRPr="0034586D" w:rsidRDefault="00224A26" w:rsidP="009E5838">
            <w:pPr>
              <w:pStyle w:val="afffffff"/>
              <w:widowControl w:val="0"/>
              <w:jc w:val="center"/>
              <w:rPr>
                <w:rFonts w:ascii="Times New Roman" w:hAnsi="Times New Roman"/>
                <w:sz w:val="26"/>
                <w:szCs w:val="26"/>
              </w:rPr>
            </w:pPr>
            <w:r w:rsidRPr="0034586D">
              <w:rPr>
                <w:rFonts w:ascii="Times New Roman" w:hAnsi="Times New Roman"/>
                <w:sz w:val="26"/>
                <w:szCs w:val="26"/>
              </w:rPr>
              <w:t>3</w:t>
            </w:r>
            <w:r w:rsidR="009E5838">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26.</w:t>
            </w:r>
          </w:p>
        </w:tc>
        <w:tc>
          <w:tcPr>
            <w:tcW w:w="7004" w:type="dxa"/>
          </w:tcPr>
          <w:p w:rsidR="00E90142" w:rsidRPr="0034586D" w:rsidRDefault="00E90142" w:rsidP="00DC4A61">
            <w:pPr>
              <w:rPr>
                <w:rFonts w:ascii="Times New Roman" w:hAnsi="Times New Roman" w:cs="Times New Roman"/>
                <w:sz w:val="26"/>
                <w:szCs w:val="26"/>
                <w:shd w:val="clear" w:color="auto" w:fill="FFFFFF"/>
              </w:rPr>
            </w:pPr>
            <w:r w:rsidRPr="0034586D">
              <w:rPr>
                <w:rFonts w:ascii="Times New Roman" w:hAnsi="Times New Roman" w:cs="Times New Roman"/>
                <w:sz w:val="26"/>
                <w:szCs w:val="26"/>
              </w:rPr>
              <w:t>Общие требования</w:t>
            </w:r>
          </w:p>
        </w:tc>
        <w:tc>
          <w:tcPr>
            <w:tcW w:w="1784" w:type="dxa"/>
          </w:tcPr>
          <w:p w:rsidR="00E90142" w:rsidRPr="0034586D" w:rsidRDefault="00224A26"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27.</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площади территорий для размещения объектов социального и коммунально-бытового назначения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28.</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дошкольного, начального, общего и среднего образования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29.</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здравоохранения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30.</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торговли и питания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31.</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культуры</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32.</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культовыми зданиями</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33.</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коммунально-бытового назначения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34.</w:t>
            </w:r>
          </w:p>
        </w:tc>
        <w:tc>
          <w:tcPr>
            <w:tcW w:w="7004" w:type="dxa"/>
          </w:tcPr>
          <w:p w:rsidR="00E90142" w:rsidRPr="003336DB" w:rsidRDefault="00E90142" w:rsidP="009C3988">
            <w:pPr>
              <w:pStyle w:val="12"/>
            </w:pPr>
            <w:r w:rsidRPr="0034586D">
              <w:t>V</w:t>
            </w:r>
            <w:r w:rsidR="003336DB">
              <w:t>I</w:t>
            </w:r>
            <w:r w:rsidRPr="003336DB">
              <w:t>. Расчетные показатели в сфере сфере обеспечения объектами рекреационного назначения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35.</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Общие требования</w:t>
            </w:r>
          </w:p>
        </w:tc>
        <w:tc>
          <w:tcPr>
            <w:tcW w:w="1784" w:type="dxa"/>
          </w:tcPr>
          <w:p w:rsidR="00E90142" w:rsidRPr="0034586D" w:rsidRDefault="00105A87"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36.</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рекреационного назначения</w:t>
            </w:r>
          </w:p>
        </w:tc>
        <w:tc>
          <w:tcPr>
            <w:tcW w:w="1784" w:type="dxa"/>
          </w:tcPr>
          <w:p w:rsidR="00E90142" w:rsidRPr="0034586D" w:rsidRDefault="00CB5493"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37.</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площади территорий для размещения объектов рекреационного назначения</w:t>
            </w:r>
          </w:p>
        </w:tc>
        <w:tc>
          <w:tcPr>
            <w:tcW w:w="1784" w:type="dxa"/>
          </w:tcPr>
          <w:p w:rsidR="00E90142" w:rsidRPr="0034586D" w:rsidRDefault="00CB5493"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38.</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 xml:space="preserve">Норматив площади </w:t>
            </w:r>
            <w:r w:rsidRPr="0034586D">
              <w:rPr>
                <w:bCs/>
                <w:sz w:val="26"/>
                <w:szCs w:val="26"/>
              </w:rPr>
              <w:t>объектов рекреационного назначения, размещаемых на территориях общего пользования населенных пунктов</w:t>
            </w:r>
          </w:p>
        </w:tc>
        <w:tc>
          <w:tcPr>
            <w:tcW w:w="1784" w:type="dxa"/>
          </w:tcPr>
          <w:p w:rsidR="00E90142" w:rsidRPr="0034586D" w:rsidRDefault="00CB5493"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39.</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 радиуса доступности до объектов рекреационного назначения</w:t>
            </w:r>
          </w:p>
        </w:tc>
        <w:tc>
          <w:tcPr>
            <w:tcW w:w="1784" w:type="dxa"/>
          </w:tcPr>
          <w:p w:rsidR="00E90142" w:rsidRPr="0034586D" w:rsidRDefault="00CB5493" w:rsidP="00F43160">
            <w:pPr>
              <w:pStyle w:val="afffffff"/>
              <w:widowControl w:val="0"/>
              <w:jc w:val="center"/>
              <w:rPr>
                <w:rFonts w:ascii="Times New Roman" w:hAnsi="Times New Roman"/>
                <w:sz w:val="26"/>
                <w:szCs w:val="26"/>
              </w:rPr>
            </w:pPr>
            <w:r w:rsidRPr="0034586D">
              <w:rPr>
                <w:rFonts w:ascii="Times New Roman" w:hAnsi="Times New Roman"/>
                <w:sz w:val="26"/>
                <w:szCs w:val="26"/>
              </w:rPr>
              <w:t>3</w:t>
            </w:r>
            <w:r w:rsidR="00F43160">
              <w:rPr>
                <w:rFonts w:ascii="Times New Roman" w:hAnsi="Times New Roman"/>
                <w:sz w:val="26"/>
                <w:szCs w:val="26"/>
              </w:rPr>
              <w:t>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40.</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 xml:space="preserve">Норматив </w:t>
            </w:r>
            <w:proofErr w:type="gramStart"/>
            <w:r w:rsidRPr="0034586D">
              <w:rPr>
                <w:sz w:val="26"/>
                <w:szCs w:val="26"/>
              </w:rPr>
              <w:t>площади озеленения территорий объектов рекреационного назначения</w:t>
            </w:r>
            <w:proofErr w:type="gramEnd"/>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37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41.</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 xml:space="preserve">Норматив </w:t>
            </w:r>
            <w:proofErr w:type="gramStart"/>
            <w:r w:rsidRPr="0034586D">
              <w:rPr>
                <w:rFonts w:ascii="Times New Roman" w:hAnsi="Times New Roman" w:cs="Times New Roman"/>
                <w:sz w:val="26"/>
                <w:szCs w:val="26"/>
              </w:rPr>
              <w:t>площадей территорий распределения элементов объектов рекреационного</w:t>
            </w:r>
            <w:proofErr w:type="gramEnd"/>
            <w:r w:rsidRPr="0034586D">
              <w:rPr>
                <w:rFonts w:ascii="Times New Roman" w:hAnsi="Times New Roman" w:cs="Times New Roman"/>
                <w:sz w:val="26"/>
                <w:szCs w:val="26"/>
              </w:rPr>
              <w:t xml:space="preserve"> назначения, размещаемых на территориях общего пользования населенных пунктов</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37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42.</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 соотношения площадей функциональных зон парков, садов микрорайонов (кварталов) к общей площади парка, сада</w:t>
            </w:r>
          </w:p>
        </w:tc>
        <w:tc>
          <w:tcPr>
            <w:tcW w:w="1784" w:type="dxa"/>
          </w:tcPr>
          <w:p w:rsidR="00E90142" w:rsidRPr="0034586D" w:rsidRDefault="00F43160" w:rsidP="00F43160">
            <w:pPr>
              <w:pStyle w:val="afffffff"/>
              <w:widowControl w:val="0"/>
              <w:jc w:val="center"/>
              <w:rPr>
                <w:rFonts w:ascii="Times New Roman" w:hAnsi="Times New Roman"/>
                <w:sz w:val="26"/>
                <w:szCs w:val="26"/>
              </w:rPr>
            </w:pPr>
            <w:r>
              <w:rPr>
                <w:rFonts w:ascii="Times New Roman" w:hAnsi="Times New Roman"/>
                <w:sz w:val="26"/>
                <w:szCs w:val="26"/>
              </w:rPr>
              <w:t>39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43.</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 площади территорий зон массового кратковременного отдыха в границах населенного пункта</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44.</w:t>
            </w:r>
          </w:p>
        </w:tc>
        <w:tc>
          <w:tcPr>
            <w:tcW w:w="7004" w:type="dxa"/>
          </w:tcPr>
          <w:p w:rsidR="00E90142" w:rsidRPr="003336DB"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 обеспеченности зон загородного кратковременного отдыха объектами обслуживания</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45.</w:t>
            </w:r>
          </w:p>
        </w:tc>
        <w:tc>
          <w:tcPr>
            <w:tcW w:w="7004" w:type="dxa"/>
          </w:tcPr>
          <w:p w:rsidR="00E90142" w:rsidRPr="0034586D" w:rsidRDefault="00E90142" w:rsidP="003336DB">
            <w:pPr>
              <w:pStyle w:val="4"/>
              <w:numPr>
                <w:ilvl w:val="0"/>
                <w:numId w:val="0"/>
              </w:numPr>
              <w:shd w:val="clear" w:color="auto" w:fill="FFFFFF"/>
              <w:spacing w:before="0" w:after="0"/>
              <w:ind w:left="453"/>
              <w:rPr>
                <w:b w:val="0"/>
                <w:sz w:val="26"/>
                <w:szCs w:val="26"/>
              </w:rPr>
            </w:pPr>
            <w:r w:rsidRPr="0034586D">
              <w:rPr>
                <w:sz w:val="26"/>
                <w:szCs w:val="26"/>
              </w:rPr>
              <w:t>V</w:t>
            </w:r>
            <w:r w:rsidRPr="0034586D">
              <w:rPr>
                <w:sz w:val="26"/>
                <w:szCs w:val="26"/>
                <w:lang w:val="en-US"/>
              </w:rPr>
              <w:t>I</w:t>
            </w:r>
            <w:proofErr w:type="spellStart"/>
            <w:r w:rsidRPr="0034586D">
              <w:rPr>
                <w:sz w:val="26"/>
                <w:szCs w:val="26"/>
              </w:rPr>
              <w:t>I</w:t>
            </w:r>
            <w:proofErr w:type="spellEnd"/>
            <w:r w:rsidRPr="0034586D">
              <w:rPr>
                <w:sz w:val="26"/>
                <w:szCs w:val="26"/>
              </w:rPr>
              <w:t>. Расчетные показатели в сфере  транспортного обслуживания</w:t>
            </w:r>
          </w:p>
        </w:tc>
        <w:tc>
          <w:tcPr>
            <w:tcW w:w="1784" w:type="dxa"/>
          </w:tcPr>
          <w:p w:rsidR="00E90142" w:rsidRPr="0034586D" w:rsidRDefault="00E90142"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46.</w:t>
            </w:r>
          </w:p>
        </w:tc>
        <w:tc>
          <w:tcPr>
            <w:tcW w:w="7004" w:type="dxa"/>
          </w:tcPr>
          <w:p w:rsidR="00E90142" w:rsidRPr="0034586D" w:rsidRDefault="00E90142" w:rsidP="00DC4A61">
            <w:pPr>
              <w:rPr>
                <w:sz w:val="26"/>
                <w:szCs w:val="26"/>
              </w:rPr>
            </w:pPr>
            <w:r w:rsidRPr="0034586D">
              <w:rPr>
                <w:rFonts w:ascii="Times New Roman" w:hAnsi="Times New Roman" w:cs="Times New Roman"/>
                <w:sz w:val="26"/>
                <w:szCs w:val="26"/>
              </w:rPr>
              <w:t>Общие требования</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47.</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rPr>
            </w:pPr>
            <w:r w:rsidRPr="0034586D">
              <w:rPr>
                <w:rFonts w:ascii="Times New Roman" w:hAnsi="Times New Roman" w:cs="Times New Roman"/>
                <w:sz w:val="26"/>
                <w:szCs w:val="26"/>
                <w:shd w:val="clear" w:color="auto" w:fill="FFFFFF"/>
              </w:rPr>
              <w:t>Плотность сети линий общественного транспорта</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48.</w:t>
            </w:r>
          </w:p>
        </w:tc>
        <w:tc>
          <w:tcPr>
            <w:tcW w:w="7004" w:type="dxa"/>
          </w:tcPr>
          <w:p w:rsidR="00E90142" w:rsidRPr="0034586D" w:rsidRDefault="00E90142" w:rsidP="00E90142">
            <w:pPr>
              <w:autoSpaceDE w:val="0"/>
              <w:autoSpaceDN w:val="0"/>
              <w:adjustRightInd w:val="0"/>
              <w:rPr>
                <w:rFonts w:ascii="Times New Roman" w:hAnsi="Times New Roman" w:cs="Times New Roman"/>
                <w:sz w:val="26"/>
                <w:szCs w:val="26"/>
                <w:shd w:val="clear" w:color="auto" w:fill="FFFFFF"/>
              </w:rPr>
            </w:pPr>
            <w:r w:rsidRPr="0034586D">
              <w:rPr>
                <w:rFonts w:ascii="Times New Roman" w:hAnsi="Times New Roman" w:cs="Times New Roman"/>
                <w:sz w:val="26"/>
                <w:szCs w:val="26"/>
              </w:rPr>
              <w:t>Дальность пешеходных подходов к ближайшим остановкам общественного пассажирского транспорта</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49.</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транспортной и пешеходной доступности объектов социального назначения</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50.</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озеленения площади санитарно-защитных зон, отделяющих автомобильные дороги от объектов жилой застройки</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51.</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озеленения площади санитарно-защитных зон, отделяющих железнодорожные линии от объектов жилой застройки</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52.</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обеспеченности объектами для хранения и обслуживания транспортных средств</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53.</w:t>
            </w:r>
          </w:p>
        </w:tc>
        <w:tc>
          <w:tcPr>
            <w:tcW w:w="7004" w:type="dxa"/>
          </w:tcPr>
          <w:p w:rsidR="00E90142" w:rsidRPr="0034586D" w:rsidRDefault="00E90142" w:rsidP="00DC4A61">
            <w:pPr>
              <w:rPr>
                <w:sz w:val="26"/>
                <w:szCs w:val="26"/>
              </w:rPr>
            </w:pPr>
            <w:r w:rsidRPr="0034586D">
              <w:rPr>
                <w:rFonts w:ascii="Times New Roman" w:hAnsi="Times New Roman" w:cs="Times New Roman"/>
                <w:sz w:val="26"/>
                <w:szCs w:val="26"/>
              </w:rPr>
              <w:t>Норматив стоянок легковых автомобилей</w:t>
            </w:r>
          </w:p>
        </w:tc>
        <w:tc>
          <w:tcPr>
            <w:tcW w:w="1784" w:type="dxa"/>
          </w:tcPr>
          <w:p w:rsidR="00E90142" w:rsidRPr="0034586D" w:rsidRDefault="00191F29" w:rsidP="00F43160">
            <w:pPr>
              <w:pStyle w:val="afffffff"/>
              <w:widowControl w:val="0"/>
              <w:jc w:val="center"/>
              <w:rPr>
                <w:rFonts w:ascii="Times New Roman" w:hAnsi="Times New Roman"/>
                <w:sz w:val="26"/>
                <w:szCs w:val="26"/>
              </w:rPr>
            </w:pPr>
            <w:r w:rsidRPr="0034586D">
              <w:rPr>
                <w:rFonts w:ascii="Times New Roman" w:hAnsi="Times New Roman"/>
                <w:sz w:val="26"/>
                <w:szCs w:val="26"/>
              </w:rPr>
              <w:t>4</w:t>
            </w:r>
            <w:r w:rsidR="00F43160">
              <w:rPr>
                <w:rFonts w:ascii="Times New Roman" w:hAnsi="Times New Roman"/>
                <w:sz w:val="26"/>
                <w:szCs w:val="26"/>
              </w:rPr>
              <w:t>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54.</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 уровня автомобилизации</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47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55.</w:t>
            </w:r>
          </w:p>
        </w:tc>
        <w:tc>
          <w:tcPr>
            <w:tcW w:w="7004" w:type="dxa"/>
          </w:tcPr>
          <w:p w:rsidR="00E90142" w:rsidRPr="0034586D" w:rsidRDefault="003336DB" w:rsidP="00E90142">
            <w:pPr>
              <w:pStyle w:val="1"/>
              <w:numPr>
                <w:ilvl w:val="0"/>
                <w:numId w:val="0"/>
              </w:numPr>
              <w:rPr>
                <w:b/>
                <w:sz w:val="26"/>
                <w:szCs w:val="26"/>
              </w:rPr>
            </w:pPr>
            <w:r>
              <w:rPr>
                <w:b/>
                <w:sz w:val="26"/>
                <w:szCs w:val="26"/>
                <w:lang w:val="en-US"/>
              </w:rPr>
              <w:t>VIII</w:t>
            </w:r>
            <w:proofErr w:type="gramStart"/>
            <w:r w:rsidRPr="003336DB">
              <w:rPr>
                <w:b/>
                <w:sz w:val="26"/>
                <w:szCs w:val="26"/>
              </w:rPr>
              <w:t>.</w:t>
            </w:r>
            <w:r w:rsidR="00E90142" w:rsidRPr="0034586D">
              <w:rPr>
                <w:b/>
                <w:sz w:val="26"/>
                <w:szCs w:val="26"/>
              </w:rPr>
              <w:t xml:space="preserve">  Производственная</w:t>
            </w:r>
            <w:proofErr w:type="gramEnd"/>
            <w:r w:rsidR="00E90142" w:rsidRPr="0034586D">
              <w:rPr>
                <w:b/>
                <w:sz w:val="26"/>
                <w:szCs w:val="26"/>
              </w:rPr>
              <w:t xml:space="preserve"> территория</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47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56.</w:t>
            </w:r>
          </w:p>
        </w:tc>
        <w:tc>
          <w:tcPr>
            <w:tcW w:w="7004" w:type="dxa"/>
          </w:tcPr>
          <w:p w:rsidR="00E90142" w:rsidRPr="003336DB" w:rsidRDefault="00E90142" w:rsidP="00E90142">
            <w:pPr>
              <w:pStyle w:val="1"/>
              <w:numPr>
                <w:ilvl w:val="0"/>
                <w:numId w:val="0"/>
              </w:numPr>
              <w:jc w:val="left"/>
              <w:rPr>
                <w:sz w:val="26"/>
                <w:szCs w:val="26"/>
              </w:rPr>
            </w:pPr>
            <w:r w:rsidRPr="0034586D">
              <w:rPr>
                <w:sz w:val="26"/>
                <w:szCs w:val="26"/>
              </w:rPr>
              <w:t>Общие требования</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47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57.</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Производственные зоны</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48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58.</w:t>
            </w:r>
          </w:p>
        </w:tc>
        <w:tc>
          <w:tcPr>
            <w:tcW w:w="7004" w:type="dxa"/>
          </w:tcPr>
          <w:p w:rsidR="00E90142" w:rsidRPr="0034586D" w:rsidRDefault="003336DB" w:rsidP="00DC4A61">
            <w:pPr>
              <w:rPr>
                <w:b/>
                <w:sz w:val="26"/>
                <w:szCs w:val="26"/>
              </w:rPr>
            </w:pPr>
            <w:r>
              <w:rPr>
                <w:rFonts w:ascii="Times New Roman" w:hAnsi="Times New Roman" w:cs="Times New Roman"/>
                <w:b/>
                <w:sz w:val="26"/>
                <w:szCs w:val="26"/>
                <w:lang w:val="en-US"/>
              </w:rPr>
              <w:t>IX.</w:t>
            </w:r>
            <w:r w:rsidR="00E90142" w:rsidRPr="0034586D">
              <w:rPr>
                <w:rFonts w:ascii="Times New Roman" w:hAnsi="Times New Roman" w:cs="Times New Roman"/>
                <w:b/>
                <w:sz w:val="26"/>
                <w:szCs w:val="26"/>
              </w:rPr>
              <w:t xml:space="preserve"> Коммунальные зоны</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59.</w:t>
            </w:r>
          </w:p>
        </w:tc>
        <w:tc>
          <w:tcPr>
            <w:tcW w:w="7004" w:type="dxa"/>
          </w:tcPr>
          <w:p w:rsidR="00E90142" w:rsidRPr="003336DB" w:rsidRDefault="00E90142" w:rsidP="00E90142">
            <w:pPr>
              <w:pStyle w:val="1"/>
              <w:numPr>
                <w:ilvl w:val="0"/>
                <w:numId w:val="0"/>
              </w:numPr>
              <w:jc w:val="left"/>
              <w:rPr>
                <w:b/>
                <w:sz w:val="26"/>
                <w:szCs w:val="26"/>
              </w:rPr>
            </w:pPr>
            <w:r w:rsidRPr="0034586D">
              <w:rPr>
                <w:sz w:val="26"/>
                <w:szCs w:val="26"/>
              </w:rPr>
              <w:t>Общие требования</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60.</w:t>
            </w:r>
          </w:p>
        </w:tc>
        <w:tc>
          <w:tcPr>
            <w:tcW w:w="7004" w:type="dxa"/>
          </w:tcPr>
          <w:p w:rsidR="00E90142" w:rsidRPr="0034586D" w:rsidRDefault="003336DB" w:rsidP="00E90142">
            <w:pPr>
              <w:pStyle w:val="4"/>
              <w:numPr>
                <w:ilvl w:val="0"/>
                <w:numId w:val="0"/>
              </w:numPr>
              <w:shd w:val="clear" w:color="auto" w:fill="FFFFFF"/>
              <w:spacing w:before="0" w:after="0"/>
              <w:ind w:left="597" w:hanging="144"/>
              <w:rPr>
                <w:b w:val="0"/>
                <w:sz w:val="26"/>
                <w:szCs w:val="26"/>
              </w:rPr>
            </w:pPr>
            <w:r>
              <w:rPr>
                <w:sz w:val="26"/>
                <w:szCs w:val="26"/>
                <w:lang w:val="en-US"/>
              </w:rPr>
              <w:t>X</w:t>
            </w:r>
            <w:r w:rsidR="00E90142" w:rsidRPr="0034586D">
              <w:rPr>
                <w:sz w:val="26"/>
                <w:szCs w:val="26"/>
              </w:rPr>
              <w:t>. Расчетные показатели в сфере обеспечения инженерным оборудованием</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61.</w:t>
            </w:r>
          </w:p>
        </w:tc>
        <w:tc>
          <w:tcPr>
            <w:tcW w:w="7004" w:type="dxa"/>
          </w:tcPr>
          <w:p w:rsidR="00E90142" w:rsidRPr="0034586D" w:rsidRDefault="00E90142" w:rsidP="00DC4A61">
            <w:pPr>
              <w:rPr>
                <w:sz w:val="26"/>
                <w:szCs w:val="26"/>
              </w:rPr>
            </w:pPr>
            <w:r w:rsidRPr="0034586D">
              <w:rPr>
                <w:rFonts w:ascii="Times New Roman" w:hAnsi="Times New Roman" w:cs="Times New Roman"/>
                <w:bCs/>
                <w:sz w:val="26"/>
                <w:szCs w:val="26"/>
              </w:rPr>
              <w:t>Общие требования</w:t>
            </w:r>
          </w:p>
        </w:tc>
        <w:tc>
          <w:tcPr>
            <w:tcW w:w="1784" w:type="dxa"/>
          </w:tcPr>
          <w:p w:rsidR="00E90142" w:rsidRPr="0034586D" w:rsidRDefault="008C240B"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62.</w:t>
            </w:r>
          </w:p>
        </w:tc>
        <w:tc>
          <w:tcPr>
            <w:tcW w:w="7004" w:type="dxa"/>
          </w:tcPr>
          <w:p w:rsidR="00E90142" w:rsidRPr="0034586D" w:rsidRDefault="00E90142" w:rsidP="00DC4A61">
            <w:pPr>
              <w:rPr>
                <w:rFonts w:ascii="Times New Roman" w:hAnsi="Times New Roman" w:cs="Times New Roman"/>
                <w:bCs/>
                <w:sz w:val="26"/>
                <w:szCs w:val="26"/>
              </w:rPr>
            </w:pPr>
            <w:r w:rsidRPr="0034586D">
              <w:rPr>
                <w:rFonts w:ascii="Times New Roman" w:hAnsi="Times New Roman" w:cs="Times New Roman"/>
                <w:sz w:val="26"/>
                <w:szCs w:val="26"/>
              </w:rPr>
              <w:t>Нормативы обеспеченности объектами водоснабжения и водоотведения</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63.</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теплоснабжения</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5</w:t>
            </w:r>
            <w:r w:rsidR="00F43160">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64.</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газоснабжения</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55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65.</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электроснабжения</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55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66.</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обеспеченности объектами санитарной очистки</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58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67.</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Санитарная очистка</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59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68.</w:t>
            </w:r>
          </w:p>
        </w:tc>
        <w:tc>
          <w:tcPr>
            <w:tcW w:w="7004" w:type="dxa"/>
          </w:tcPr>
          <w:p w:rsidR="00E90142" w:rsidRPr="0034586D" w:rsidRDefault="00E90142" w:rsidP="00E90142">
            <w:pPr>
              <w:pStyle w:val="4"/>
              <w:numPr>
                <w:ilvl w:val="0"/>
                <w:numId w:val="0"/>
              </w:numPr>
              <w:shd w:val="clear" w:color="auto" w:fill="FFFFFF"/>
              <w:spacing w:before="0" w:after="0"/>
              <w:ind w:left="453"/>
              <w:rPr>
                <w:b w:val="0"/>
                <w:sz w:val="26"/>
                <w:szCs w:val="26"/>
              </w:rPr>
            </w:pPr>
            <w:r w:rsidRPr="0034586D">
              <w:rPr>
                <w:sz w:val="26"/>
                <w:szCs w:val="26"/>
                <w:lang w:val="en-US"/>
              </w:rPr>
              <w:t>X</w:t>
            </w:r>
            <w:r w:rsidR="003336DB">
              <w:rPr>
                <w:sz w:val="26"/>
                <w:szCs w:val="26"/>
                <w:lang w:val="en-US"/>
              </w:rPr>
              <w:t>I</w:t>
            </w:r>
            <w:r w:rsidRPr="0034586D">
              <w:rPr>
                <w:sz w:val="26"/>
                <w:szCs w:val="26"/>
              </w:rPr>
              <w:t>. Расчетные показатели в сфере инженерной подготовки и защиты территорий</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69.</w:t>
            </w:r>
          </w:p>
        </w:tc>
        <w:tc>
          <w:tcPr>
            <w:tcW w:w="7004" w:type="dxa"/>
          </w:tcPr>
          <w:p w:rsidR="00E90142" w:rsidRPr="0034586D" w:rsidRDefault="00E90142" w:rsidP="00DC4A61">
            <w:pPr>
              <w:rPr>
                <w:sz w:val="26"/>
                <w:szCs w:val="26"/>
                <w:lang w:val="en-US"/>
              </w:rPr>
            </w:pPr>
            <w:r w:rsidRPr="0034586D">
              <w:rPr>
                <w:rFonts w:ascii="Times New Roman" w:hAnsi="Times New Roman" w:cs="Times New Roman"/>
                <w:sz w:val="26"/>
                <w:szCs w:val="26"/>
              </w:rPr>
              <w:t>Общие требования</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1</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70.</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по отводу поверхностных вод</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71.</w:t>
            </w:r>
          </w:p>
        </w:tc>
        <w:tc>
          <w:tcPr>
            <w:tcW w:w="7004" w:type="dxa"/>
          </w:tcPr>
          <w:p w:rsidR="00E90142" w:rsidRPr="0034586D" w:rsidRDefault="00E90142" w:rsidP="00DC4A61">
            <w:pPr>
              <w:rPr>
                <w:rFonts w:ascii="Times New Roman" w:hAnsi="Times New Roman" w:cs="Times New Roman"/>
                <w:sz w:val="26"/>
                <w:szCs w:val="26"/>
              </w:rPr>
            </w:pPr>
            <w:r w:rsidRPr="0034586D">
              <w:rPr>
                <w:rFonts w:ascii="Times New Roman" w:hAnsi="Times New Roman" w:cs="Times New Roman"/>
                <w:sz w:val="26"/>
                <w:szCs w:val="26"/>
              </w:rPr>
              <w:t>Нормативы по защите территорий от затопления и подтопления</w:t>
            </w:r>
          </w:p>
        </w:tc>
        <w:tc>
          <w:tcPr>
            <w:tcW w:w="1784" w:type="dxa"/>
          </w:tcPr>
          <w:p w:rsidR="00E90142" w:rsidRPr="0034586D" w:rsidRDefault="00012AA0"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72.</w:t>
            </w:r>
          </w:p>
        </w:tc>
        <w:tc>
          <w:tcPr>
            <w:tcW w:w="7004" w:type="dxa"/>
          </w:tcPr>
          <w:p w:rsidR="00E90142" w:rsidRPr="0034586D" w:rsidRDefault="003336DB" w:rsidP="00E90142">
            <w:pPr>
              <w:pStyle w:val="4"/>
              <w:numPr>
                <w:ilvl w:val="0"/>
                <w:numId w:val="0"/>
              </w:numPr>
              <w:shd w:val="clear" w:color="auto" w:fill="FFFFFF"/>
              <w:spacing w:before="0" w:after="0"/>
              <w:ind w:left="453"/>
              <w:rPr>
                <w:b w:val="0"/>
                <w:sz w:val="26"/>
                <w:szCs w:val="26"/>
              </w:rPr>
            </w:pPr>
            <w:r>
              <w:rPr>
                <w:sz w:val="26"/>
                <w:szCs w:val="26"/>
                <w:lang w:val="en-US"/>
              </w:rPr>
              <w:t>XII</w:t>
            </w:r>
            <w:r w:rsidR="00E90142" w:rsidRPr="0034586D">
              <w:rPr>
                <w:sz w:val="26"/>
                <w:szCs w:val="26"/>
              </w:rPr>
              <w:t>. Расчетные показатели в сфере охраны окружающей среды (атмосферного воздуха, водных объектов и почв)</w:t>
            </w:r>
          </w:p>
        </w:tc>
        <w:tc>
          <w:tcPr>
            <w:tcW w:w="1784" w:type="dxa"/>
          </w:tcPr>
          <w:p w:rsidR="00E90142" w:rsidRPr="0034586D" w:rsidRDefault="00191F29" w:rsidP="00E90142">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73.</w:t>
            </w:r>
          </w:p>
        </w:tc>
        <w:tc>
          <w:tcPr>
            <w:tcW w:w="7004" w:type="dxa"/>
          </w:tcPr>
          <w:p w:rsidR="00E90142" w:rsidRPr="0034586D" w:rsidRDefault="00E90142" w:rsidP="00E90142">
            <w:pPr>
              <w:pStyle w:val="2"/>
              <w:numPr>
                <w:ilvl w:val="0"/>
                <w:numId w:val="0"/>
              </w:numPr>
              <w:tabs>
                <w:tab w:val="clear" w:pos="2433"/>
              </w:tabs>
              <w:jc w:val="left"/>
              <w:rPr>
                <w:b w:val="0"/>
                <w:sz w:val="26"/>
                <w:szCs w:val="26"/>
              </w:rPr>
            </w:pPr>
            <w:r w:rsidRPr="0034586D">
              <w:rPr>
                <w:b w:val="0"/>
                <w:sz w:val="26"/>
                <w:szCs w:val="26"/>
              </w:rPr>
              <w:t>Общие требования</w:t>
            </w:r>
          </w:p>
        </w:tc>
        <w:tc>
          <w:tcPr>
            <w:tcW w:w="1784" w:type="dxa"/>
          </w:tcPr>
          <w:p w:rsidR="00E90142" w:rsidRPr="0034586D" w:rsidRDefault="00191F29"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74.</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качества окружающей среды</w:t>
            </w:r>
          </w:p>
        </w:tc>
        <w:tc>
          <w:tcPr>
            <w:tcW w:w="1784" w:type="dxa"/>
          </w:tcPr>
          <w:p w:rsidR="00E90142" w:rsidRPr="0034586D" w:rsidRDefault="00191F29" w:rsidP="00F43160">
            <w:pPr>
              <w:pStyle w:val="afffffff"/>
              <w:widowControl w:val="0"/>
              <w:jc w:val="center"/>
              <w:rPr>
                <w:rFonts w:ascii="Times New Roman" w:hAnsi="Times New Roman"/>
                <w:sz w:val="26"/>
                <w:szCs w:val="26"/>
              </w:rPr>
            </w:pPr>
            <w:r w:rsidRPr="0034586D">
              <w:rPr>
                <w:rFonts w:ascii="Times New Roman" w:hAnsi="Times New Roman"/>
                <w:sz w:val="26"/>
                <w:szCs w:val="26"/>
              </w:rPr>
              <w:t>6</w:t>
            </w:r>
            <w:r w:rsidR="00F43160">
              <w:rPr>
                <w:rFonts w:ascii="Times New Roman" w:hAnsi="Times New Roman"/>
                <w:sz w:val="26"/>
                <w:szCs w:val="26"/>
              </w:rPr>
              <w:t>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75.</w:t>
            </w:r>
          </w:p>
        </w:tc>
        <w:tc>
          <w:tcPr>
            <w:tcW w:w="7004" w:type="dxa"/>
          </w:tcPr>
          <w:p w:rsidR="00E90142" w:rsidRPr="0034586D" w:rsidRDefault="00E90142" w:rsidP="00E90142">
            <w:pPr>
              <w:pStyle w:val="dktexjustify"/>
              <w:shd w:val="clear" w:color="auto" w:fill="FFFFFF"/>
              <w:spacing w:before="0" w:beforeAutospacing="0" w:after="0" w:afterAutospacing="0"/>
              <w:rPr>
                <w:sz w:val="26"/>
                <w:szCs w:val="26"/>
              </w:rPr>
            </w:pPr>
            <w:r w:rsidRPr="0034586D">
              <w:rPr>
                <w:sz w:val="26"/>
                <w:szCs w:val="26"/>
              </w:rPr>
              <w:t>Нормативы допустимого воздействия на окружающую среду</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64</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76.</w:t>
            </w:r>
          </w:p>
        </w:tc>
        <w:tc>
          <w:tcPr>
            <w:tcW w:w="7004" w:type="dxa"/>
          </w:tcPr>
          <w:p w:rsidR="00E90142" w:rsidRPr="0034586D" w:rsidRDefault="00E90142" w:rsidP="003336DB">
            <w:pPr>
              <w:pStyle w:val="1"/>
              <w:numPr>
                <w:ilvl w:val="0"/>
                <w:numId w:val="0"/>
              </w:numPr>
              <w:rPr>
                <w:b/>
                <w:sz w:val="26"/>
                <w:szCs w:val="26"/>
              </w:rPr>
            </w:pPr>
            <w:r w:rsidRPr="0034586D">
              <w:rPr>
                <w:b/>
                <w:sz w:val="26"/>
                <w:szCs w:val="26"/>
                <w:lang w:val="en-US"/>
              </w:rPr>
              <w:t>X</w:t>
            </w:r>
            <w:r w:rsidR="003336DB">
              <w:rPr>
                <w:b/>
                <w:sz w:val="26"/>
                <w:szCs w:val="26"/>
                <w:lang w:val="en-US"/>
              </w:rPr>
              <w:t>III</w:t>
            </w:r>
            <w:r w:rsidRPr="0034586D">
              <w:rPr>
                <w:b/>
                <w:sz w:val="26"/>
                <w:szCs w:val="26"/>
              </w:rPr>
              <w:t>.</w:t>
            </w:r>
            <w:r w:rsidRPr="0034586D">
              <w:rPr>
                <w:sz w:val="26"/>
                <w:szCs w:val="26"/>
              </w:rPr>
              <w:t xml:space="preserve"> </w:t>
            </w:r>
            <w:r w:rsidRPr="0034586D">
              <w:rPr>
                <w:b/>
                <w:sz w:val="26"/>
                <w:szCs w:val="26"/>
              </w:rPr>
              <w:t>Зоны транспортной инфраструктуры</w:t>
            </w:r>
          </w:p>
        </w:tc>
        <w:tc>
          <w:tcPr>
            <w:tcW w:w="1784" w:type="dxa"/>
          </w:tcPr>
          <w:p w:rsidR="00E90142" w:rsidRPr="0034586D" w:rsidRDefault="00F43160" w:rsidP="00F43160">
            <w:pPr>
              <w:pStyle w:val="afffffff"/>
              <w:widowControl w:val="0"/>
              <w:jc w:val="center"/>
              <w:rPr>
                <w:rFonts w:ascii="Times New Roman" w:hAnsi="Times New Roman"/>
                <w:sz w:val="26"/>
                <w:szCs w:val="26"/>
              </w:rPr>
            </w:pPr>
            <w:r>
              <w:rPr>
                <w:rFonts w:ascii="Times New Roman" w:hAnsi="Times New Roman"/>
                <w:sz w:val="26"/>
                <w:szCs w:val="26"/>
              </w:rPr>
              <w:t>68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77.</w:t>
            </w:r>
          </w:p>
        </w:tc>
        <w:tc>
          <w:tcPr>
            <w:tcW w:w="7004" w:type="dxa"/>
          </w:tcPr>
          <w:p w:rsidR="00E90142" w:rsidRPr="0034586D" w:rsidRDefault="00E90142" w:rsidP="00DC4A61">
            <w:pPr>
              <w:rPr>
                <w:b/>
                <w:sz w:val="26"/>
                <w:szCs w:val="26"/>
              </w:rPr>
            </w:pPr>
            <w:r w:rsidRPr="0034586D">
              <w:rPr>
                <w:sz w:val="26"/>
                <w:szCs w:val="26"/>
              </w:rPr>
              <w:t xml:space="preserve"> </w:t>
            </w:r>
            <w:r w:rsidRPr="0034586D">
              <w:rPr>
                <w:rStyle w:val="afff3"/>
                <w:rFonts w:ascii="Times New Roman" w:hAnsi="Times New Roman" w:cs="Times New Roman"/>
                <w:b w:val="0"/>
                <w:color w:val="auto"/>
                <w:sz w:val="26"/>
                <w:szCs w:val="26"/>
              </w:rPr>
              <w:t>Общие требования</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68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78.</w:t>
            </w:r>
          </w:p>
        </w:tc>
        <w:tc>
          <w:tcPr>
            <w:tcW w:w="7004" w:type="dxa"/>
          </w:tcPr>
          <w:p w:rsidR="00E90142" w:rsidRPr="0034586D" w:rsidRDefault="00E90142" w:rsidP="00DC4A61">
            <w:pPr>
              <w:rPr>
                <w:b/>
                <w:sz w:val="26"/>
                <w:szCs w:val="26"/>
              </w:rPr>
            </w:pPr>
            <w:r w:rsidRPr="0034586D">
              <w:rPr>
                <w:rStyle w:val="afff3"/>
                <w:rFonts w:ascii="Times New Roman" w:hAnsi="Times New Roman" w:cs="Times New Roman"/>
                <w:b w:val="0"/>
                <w:color w:val="auto"/>
                <w:sz w:val="26"/>
                <w:szCs w:val="26"/>
              </w:rPr>
              <w:t>Сеть улиц и дорог</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68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79.</w:t>
            </w:r>
          </w:p>
        </w:tc>
        <w:tc>
          <w:tcPr>
            <w:tcW w:w="7004" w:type="dxa"/>
          </w:tcPr>
          <w:p w:rsidR="00E90142" w:rsidRPr="0034586D" w:rsidRDefault="00E90142" w:rsidP="00DC4A61">
            <w:pPr>
              <w:rPr>
                <w:rStyle w:val="afff3"/>
                <w:rFonts w:ascii="Times New Roman" w:hAnsi="Times New Roman" w:cs="Times New Roman"/>
                <w:b w:val="0"/>
                <w:color w:val="auto"/>
                <w:sz w:val="26"/>
                <w:szCs w:val="26"/>
              </w:rPr>
            </w:pPr>
            <w:r w:rsidRPr="0034586D">
              <w:rPr>
                <w:rStyle w:val="afff3"/>
                <w:rFonts w:ascii="Times New Roman" w:hAnsi="Times New Roman" w:cs="Times New Roman"/>
                <w:b w:val="0"/>
                <w:color w:val="auto"/>
                <w:sz w:val="26"/>
                <w:szCs w:val="26"/>
              </w:rPr>
              <w:t>Сеть общественного пассажирского транспорта</w:t>
            </w:r>
          </w:p>
        </w:tc>
        <w:tc>
          <w:tcPr>
            <w:tcW w:w="1784" w:type="dxa"/>
          </w:tcPr>
          <w:p w:rsidR="00E90142" w:rsidRPr="0034586D" w:rsidRDefault="00012AA0"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r w:rsidR="00F43160">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80.</w:t>
            </w:r>
          </w:p>
        </w:tc>
        <w:tc>
          <w:tcPr>
            <w:tcW w:w="7004" w:type="dxa"/>
          </w:tcPr>
          <w:p w:rsidR="00E90142" w:rsidRPr="0034586D" w:rsidRDefault="00E90142" w:rsidP="003336DB">
            <w:pPr>
              <w:pStyle w:val="1"/>
              <w:numPr>
                <w:ilvl w:val="0"/>
                <w:numId w:val="0"/>
              </w:numPr>
              <w:rPr>
                <w:rStyle w:val="afff3"/>
                <w:color w:val="auto"/>
                <w:sz w:val="26"/>
                <w:szCs w:val="26"/>
              </w:rPr>
            </w:pPr>
            <w:r w:rsidRPr="0034586D">
              <w:rPr>
                <w:b/>
                <w:sz w:val="26"/>
                <w:szCs w:val="26"/>
                <w:lang w:val="en-US"/>
              </w:rPr>
              <w:t>X</w:t>
            </w:r>
            <w:r w:rsidR="003336DB">
              <w:rPr>
                <w:b/>
                <w:sz w:val="26"/>
                <w:szCs w:val="26"/>
                <w:lang w:val="en-US"/>
              </w:rPr>
              <w:t>IV</w:t>
            </w:r>
            <w:proofErr w:type="gramStart"/>
            <w:r w:rsidRPr="0034586D">
              <w:rPr>
                <w:b/>
                <w:sz w:val="26"/>
                <w:szCs w:val="26"/>
              </w:rPr>
              <w:t>.</w:t>
            </w:r>
            <w:r w:rsidRPr="0034586D">
              <w:rPr>
                <w:sz w:val="26"/>
                <w:szCs w:val="26"/>
              </w:rPr>
              <w:t xml:space="preserve">  </w:t>
            </w:r>
            <w:r w:rsidRPr="0034586D">
              <w:rPr>
                <w:b/>
                <w:sz w:val="26"/>
                <w:szCs w:val="26"/>
              </w:rPr>
              <w:t>Зоны</w:t>
            </w:r>
            <w:proofErr w:type="gramEnd"/>
            <w:r w:rsidRPr="0034586D">
              <w:rPr>
                <w:b/>
                <w:sz w:val="26"/>
                <w:szCs w:val="26"/>
              </w:rPr>
              <w:t xml:space="preserve"> сельскохозяйственного использования</w:t>
            </w:r>
          </w:p>
        </w:tc>
        <w:tc>
          <w:tcPr>
            <w:tcW w:w="1784" w:type="dxa"/>
          </w:tcPr>
          <w:p w:rsidR="00E90142" w:rsidRPr="0034586D" w:rsidRDefault="00012AA0"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81.</w:t>
            </w:r>
          </w:p>
        </w:tc>
        <w:tc>
          <w:tcPr>
            <w:tcW w:w="7004" w:type="dxa"/>
          </w:tcPr>
          <w:p w:rsidR="00E90142" w:rsidRPr="0034586D" w:rsidRDefault="00E90142" w:rsidP="00E90142">
            <w:pPr>
              <w:pStyle w:val="1"/>
              <w:numPr>
                <w:ilvl w:val="0"/>
                <w:numId w:val="0"/>
              </w:numPr>
              <w:rPr>
                <w:b/>
                <w:sz w:val="26"/>
                <w:szCs w:val="26"/>
              </w:rPr>
            </w:pPr>
            <w:r w:rsidRPr="0034586D">
              <w:rPr>
                <w:sz w:val="26"/>
                <w:szCs w:val="26"/>
              </w:rPr>
              <w:t>Общие требования</w:t>
            </w:r>
          </w:p>
        </w:tc>
        <w:tc>
          <w:tcPr>
            <w:tcW w:w="1784" w:type="dxa"/>
          </w:tcPr>
          <w:p w:rsidR="00E90142" w:rsidRPr="0034586D" w:rsidRDefault="00012AA0"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82.</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Размещение объектов сельскохозяйственного назначения</w:t>
            </w:r>
          </w:p>
        </w:tc>
        <w:tc>
          <w:tcPr>
            <w:tcW w:w="1784" w:type="dxa"/>
          </w:tcPr>
          <w:p w:rsidR="00E90142" w:rsidRPr="0034586D" w:rsidRDefault="00012AA0" w:rsidP="00E90142">
            <w:pPr>
              <w:pStyle w:val="afffffff"/>
              <w:widowControl w:val="0"/>
              <w:jc w:val="center"/>
              <w:rPr>
                <w:rFonts w:ascii="Times New Roman" w:hAnsi="Times New Roman"/>
                <w:sz w:val="26"/>
                <w:szCs w:val="26"/>
              </w:rPr>
            </w:pPr>
            <w:r w:rsidRPr="0034586D">
              <w:rPr>
                <w:rFonts w:ascii="Times New Roman" w:hAnsi="Times New Roman"/>
                <w:sz w:val="26"/>
                <w:szCs w:val="26"/>
              </w:rPr>
              <w:t>7</w:t>
            </w:r>
            <w:r w:rsidR="00F43160">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8"/>
                <w:szCs w:val="28"/>
              </w:rPr>
            </w:pPr>
            <w:r w:rsidRPr="0034586D">
              <w:rPr>
                <w:rFonts w:ascii="Times New Roman" w:hAnsi="Times New Roman"/>
                <w:sz w:val="28"/>
                <w:szCs w:val="28"/>
              </w:rPr>
              <w:t>83.</w:t>
            </w:r>
          </w:p>
        </w:tc>
        <w:tc>
          <w:tcPr>
            <w:tcW w:w="7004" w:type="dxa"/>
          </w:tcPr>
          <w:p w:rsidR="00E90142" w:rsidRPr="0034586D" w:rsidRDefault="00E90142" w:rsidP="00DC4A61">
            <w:pPr>
              <w:rPr>
                <w:b/>
              </w:rPr>
            </w:pPr>
            <w:r w:rsidRPr="0034586D">
              <w:rPr>
                <w:rStyle w:val="afff3"/>
                <w:rFonts w:ascii="Times New Roman" w:hAnsi="Times New Roman" w:cs="Times New Roman"/>
                <w:b w:val="0"/>
                <w:color w:val="auto"/>
                <w:sz w:val="28"/>
                <w:szCs w:val="28"/>
              </w:rPr>
              <w:t>Нормативные параметры застройки зон сельскохозяйственных производств</w:t>
            </w:r>
          </w:p>
        </w:tc>
        <w:tc>
          <w:tcPr>
            <w:tcW w:w="1784" w:type="dxa"/>
          </w:tcPr>
          <w:p w:rsidR="00E90142" w:rsidRPr="0034586D" w:rsidRDefault="00F43160" w:rsidP="00E90142">
            <w:pPr>
              <w:pStyle w:val="afffffff"/>
              <w:widowControl w:val="0"/>
              <w:jc w:val="center"/>
              <w:rPr>
                <w:rFonts w:ascii="Times New Roman" w:hAnsi="Times New Roman"/>
                <w:sz w:val="28"/>
                <w:szCs w:val="28"/>
              </w:rPr>
            </w:pPr>
            <w:r>
              <w:rPr>
                <w:rFonts w:ascii="Times New Roman" w:hAnsi="Times New Roman"/>
                <w:sz w:val="28"/>
                <w:szCs w:val="28"/>
              </w:rPr>
              <w:t>73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84.</w:t>
            </w:r>
          </w:p>
        </w:tc>
        <w:tc>
          <w:tcPr>
            <w:tcW w:w="7004" w:type="dxa"/>
          </w:tcPr>
          <w:p w:rsidR="00E90142" w:rsidRPr="0034586D" w:rsidRDefault="00E90142" w:rsidP="00E90142">
            <w:pPr>
              <w:pStyle w:val="1"/>
              <w:numPr>
                <w:ilvl w:val="0"/>
                <w:numId w:val="0"/>
              </w:numPr>
              <w:jc w:val="left"/>
              <w:rPr>
                <w:rStyle w:val="afff3"/>
                <w:b w:val="0"/>
                <w:color w:val="auto"/>
                <w:sz w:val="26"/>
                <w:szCs w:val="26"/>
              </w:rPr>
            </w:pPr>
            <w:r w:rsidRPr="0034586D">
              <w:rPr>
                <w:sz w:val="26"/>
                <w:szCs w:val="26"/>
              </w:rPr>
              <w:t>Зоны, предназначенные для ведения садоводства и дачного хозяйства</w:t>
            </w:r>
          </w:p>
        </w:tc>
        <w:tc>
          <w:tcPr>
            <w:tcW w:w="1784" w:type="dxa"/>
          </w:tcPr>
          <w:p w:rsidR="00E90142" w:rsidRPr="0034586D" w:rsidRDefault="0002098A" w:rsidP="00F43160">
            <w:pPr>
              <w:pStyle w:val="afffffff"/>
              <w:widowControl w:val="0"/>
              <w:rPr>
                <w:rFonts w:ascii="Times New Roman" w:hAnsi="Times New Roman"/>
                <w:sz w:val="26"/>
                <w:szCs w:val="26"/>
              </w:rPr>
            </w:pPr>
            <w:r w:rsidRPr="0034586D">
              <w:rPr>
                <w:rFonts w:ascii="Times New Roman" w:hAnsi="Times New Roman"/>
                <w:sz w:val="26"/>
                <w:szCs w:val="26"/>
              </w:rPr>
              <w:t xml:space="preserve">         </w:t>
            </w:r>
            <w:r w:rsidR="00F43160">
              <w:rPr>
                <w:rFonts w:ascii="Times New Roman" w:hAnsi="Times New Roman"/>
                <w:sz w:val="26"/>
                <w:szCs w:val="26"/>
              </w:rPr>
              <w:t>75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85.</w:t>
            </w:r>
          </w:p>
        </w:tc>
        <w:tc>
          <w:tcPr>
            <w:tcW w:w="7004" w:type="dxa"/>
          </w:tcPr>
          <w:p w:rsidR="00E90142" w:rsidRPr="0034586D" w:rsidRDefault="00E90142" w:rsidP="003336DB">
            <w:pPr>
              <w:pStyle w:val="1"/>
              <w:numPr>
                <w:ilvl w:val="0"/>
                <w:numId w:val="0"/>
              </w:numPr>
              <w:rPr>
                <w:b/>
                <w:sz w:val="26"/>
                <w:szCs w:val="26"/>
              </w:rPr>
            </w:pPr>
            <w:r w:rsidRPr="0034586D">
              <w:rPr>
                <w:b/>
                <w:sz w:val="26"/>
                <w:szCs w:val="26"/>
                <w:lang w:val="en-US"/>
              </w:rPr>
              <w:t>XV</w:t>
            </w:r>
            <w:r w:rsidRPr="0034586D">
              <w:rPr>
                <w:b/>
                <w:sz w:val="26"/>
                <w:szCs w:val="26"/>
              </w:rPr>
              <w:t>.</w:t>
            </w:r>
            <w:r w:rsidRPr="0034586D">
              <w:rPr>
                <w:sz w:val="26"/>
                <w:szCs w:val="26"/>
              </w:rPr>
              <w:t xml:space="preserve"> </w:t>
            </w:r>
            <w:r w:rsidRPr="0034586D">
              <w:rPr>
                <w:b/>
                <w:sz w:val="26"/>
                <w:szCs w:val="26"/>
              </w:rPr>
              <w:t>Зоны специального назначения</w:t>
            </w:r>
          </w:p>
        </w:tc>
        <w:tc>
          <w:tcPr>
            <w:tcW w:w="1784" w:type="dxa"/>
          </w:tcPr>
          <w:p w:rsidR="00E90142" w:rsidRPr="0034586D" w:rsidRDefault="00F43160" w:rsidP="00191F29">
            <w:pPr>
              <w:pStyle w:val="afffffff"/>
              <w:widowControl w:val="0"/>
              <w:jc w:val="center"/>
              <w:rPr>
                <w:rFonts w:ascii="Times New Roman" w:hAnsi="Times New Roman"/>
                <w:sz w:val="26"/>
                <w:szCs w:val="26"/>
              </w:rPr>
            </w:pPr>
            <w:r>
              <w:rPr>
                <w:rFonts w:ascii="Times New Roman" w:hAnsi="Times New Roman"/>
                <w:sz w:val="26"/>
                <w:szCs w:val="26"/>
              </w:rPr>
              <w:t>76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86.</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Общие требования</w:t>
            </w:r>
          </w:p>
        </w:tc>
        <w:tc>
          <w:tcPr>
            <w:tcW w:w="1784" w:type="dxa"/>
          </w:tcPr>
          <w:p w:rsidR="00E90142" w:rsidRPr="0034586D" w:rsidRDefault="00F43160" w:rsidP="00F43160">
            <w:pPr>
              <w:pStyle w:val="afffffff"/>
              <w:widowControl w:val="0"/>
              <w:jc w:val="center"/>
              <w:rPr>
                <w:rFonts w:ascii="Times New Roman" w:hAnsi="Times New Roman"/>
                <w:sz w:val="26"/>
                <w:szCs w:val="26"/>
              </w:rPr>
            </w:pPr>
            <w:r>
              <w:rPr>
                <w:rFonts w:ascii="Times New Roman" w:hAnsi="Times New Roman"/>
                <w:sz w:val="26"/>
                <w:szCs w:val="26"/>
              </w:rPr>
              <w:t>76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87.</w:t>
            </w:r>
          </w:p>
        </w:tc>
        <w:tc>
          <w:tcPr>
            <w:tcW w:w="7004" w:type="dxa"/>
          </w:tcPr>
          <w:p w:rsidR="00E90142" w:rsidRPr="0034586D" w:rsidRDefault="00E90142" w:rsidP="00E90142">
            <w:pPr>
              <w:pStyle w:val="1"/>
              <w:numPr>
                <w:ilvl w:val="0"/>
                <w:numId w:val="0"/>
              </w:numPr>
              <w:jc w:val="left"/>
              <w:rPr>
                <w:sz w:val="26"/>
                <w:szCs w:val="26"/>
                <w:lang w:val="en-US"/>
              </w:rPr>
            </w:pPr>
            <w:r w:rsidRPr="0034586D">
              <w:rPr>
                <w:sz w:val="26"/>
                <w:szCs w:val="26"/>
              </w:rPr>
              <w:t>Зоны размещения кладбищ</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76</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88.</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Зоны размещения скотомогильников</w:t>
            </w:r>
          </w:p>
        </w:tc>
        <w:tc>
          <w:tcPr>
            <w:tcW w:w="1784" w:type="dxa"/>
          </w:tcPr>
          <w:p w:rsidR="00E90142" w:rsidRPr="0034586D" w:rsidRDefault="00F43160" w:rsidP="00191F29">
            <w:pPr>
              <w:pStyle w:val="afffffff"/>
              <w:widowControl w:val="0"/>
              <w:jc w:val="center"/>
              <w:rPr>
                <w:rFonts w:ascii="Times New Roman" w:hAnsi="Times New Roman"/>
                <w:sz w:val="26"/>
                <w:szCs w:val="26"/>
              </w:rPr>
            </w:pPr>
            <w:r>
              <w:rPr>
                <w:rFonts w:ascii="Times New Roman" w:hAnsi="Times New Roman"/>
                <w:sz w:val="26"/>
                <w:szCs w:val="26"/>
              </w:rPr>
              <w:t>78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89.</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Зоны размещения полигонов для твердых бытовых отходов</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78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90.</w:t>
            </w:r>
          </w:p>
        </w:tc>
        <w:tc>
          <w:tcPr>
            <w:tcW w:w="7004" w:type="dxa"/>
          </w:tcPr>
          <w:p w:rsidR="00E90142" w:rsidRPr="0034586D" w:rsidRDefault="00E90142" w:rsidP="00E90142">
            <w:pPr>
              <w:pStyle w:val="1"/>
              <w:numPr>
                <w:ilvl w:val="0"/>
                <w:numId w:val="0"/>
              </w:numPr>
              <w:jc w:val="left"/>
              <w:rPr>
                <w:b/>
                <w:sz w:val="26"/>
                <w:szCs w:val="26"/>
              </w:rPr>
            </w:pPr>
            <w:r w:rsidRPr="0034586D">
              <w:rPr>
                <w:b/>
                <w:sz w:val="26"/>
                <w:szCs w:val="26"/>
                <w:lang w:val="en-US"/>
              </w:rPr>
              <w:t>X</w:t>
            </w:r>
            <w:r w:rsidR="003336DB">
              <w:rPr>
                <w:b/>
                <w:sz w:val="26"/>
                <w:szCs w:val="26"/>
                <w:lang w:val="en-US"/>
              </w:rPr>
              <w:t>VI</w:t>
            </w:r>
            <w:r w:rsidRPr="0034586D">
              <w:rPr>
                <w:sz w:val="26"/>
                <w:szCs w:val="26"/>
              </w:rPr>
              <w:t xml:space="preserve">. </w:t>
            </w:r>
            <w:r w:rsidRPr="0034586D">
              <w:rPr>
                <w:b/>
                <w:sz w:val="26"/>
                <w:szCs w:val="26"/>
              </w:rPr>
              <w:t>Охрана объектов культурного наследия (памятников истории и культуры)</w:t>
            </w:r>
          </w:p>
        </w:tc>
        <w:tc>
          <w:tcPr>
            <w:tcW w:w="1784" w:type="dxa"/>
          </w:tcPr>
          <w:p w:rsidR="00E90142" w:rsidRPr="0034586D" w:rsidRDefault="00F43160" w:rsidP="00E90142">
            <w:pPr>
              <w:pStyle w:val="afffffff"/>
              <w:widowControl w:val="0"/>
              <w:jc w:val="center"/>
              <w:rPr>
                <w:rFonts w:ascii="Times New Roman" w:hAnsi="Times New Roman"/>
                <w:sz w:val="26"/>
                <w:szCs w:val="26"/>
              </w:rPr>
            </w:pPr>
            <w:r>
              <w:rPr>
                <w:rFonts w:ascii="Times New Roman" w:hAnsi="Times New Roman"/>
                <w:sz w:val="26"/>
                <w:szCs w:val="26"/>
              </w:rPr>
              <w:t>79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91.</w:t>
            </w:r>
          </w:p>
        </w:tc>
        <w:tc>
          <w:tcPr>
            <w:tcW w:w="7004" w:type="dxa"/>
          </w:tcPr>
          <w:p w:rsidR="00E90142" w:rsidRPr="0034586D" w:rsidRDefault="00E90142" w:rsidP="00E90142">
            <w:pPr>
              <w:pStyle w:val="1"/>
              <w:numPr>
                <w:ilvl w:val="0"/>
                <w:numId w:val="0"/>
              </w:numPr>
              <w:jc w:val="left"/>
              <w:rPr>
                <w:sz w:val="26"/>
                <w:szCs w:val="26"/>
                <w:lang w:val="en-US"/>
              </w:rPr>
            </w:pPr>
            <w:r w:rsidRPr="0034586D">
              <w:rPr>
                <w:sz w:val="26"/>
                <w:szCs w:val="26"/>
              </w:rPr>
              <w:t>Общие положения</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79</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92.</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Зоны охраны объектов культурного наследия</w:t>
            </w:r>
          </w:p>
        </w:tc>
        <w:tc>
          <w:tcPr>
            <w:tcW w:w="1784" w:type="dxa"/>
          </w:tcPr>
          <w:p w:rsidR="00E90142" w:rsidRPr="0034586D" w:rsidRDefault="00012AA0" w:rsidP="0024673C">
            <w:pPr>
              <w:pStyle w:val="afffffff"/>
              <w:widowControl w:val="0"/>
              <w:jc w:val="center"/>
              <w:rPr>
                <w:rFonts w:ascii="Times New Roman" w:hAnsi="Times New Roman"/>
                <w:sz w:val="26"/>
                <w:szCs w:val="26"/>
              </w:rPr>
            </w:pPr>
            <w:r w:rsidRPr="0034586D">
              <w:rPr>
                <w:rFonts w:ascii="Times New Roman" w:hAnsi="Times New Roman"/>
                <w:sz w:val="26"/>
                <w:szCs w:val="26"/>
              </w:rPr>
              <w:t>8</w:t>
            </w:r>
            <w:r w:rsidR="0024673C">
              <w:rPr>
                <w:rFonts w:ascii="Times New Roman" w:hAnsi="Times New Roman"/>
                <w:sz w:val="26"/>
                <w:szCs w:val="26"/>
              </w:rPr>
              <w:t>0</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93.</w:t>
            </w:r>
          </w:p>
        </w:tc>
        <w:tc>
          <w:tcPr>
            <w:tcW w:w="7004" w:type="dxa"/>
          </w:tcPr>
          <w:p w:rsidR="00E90142" w:rsidRPr="0034586D" w:rsidRDefault="003336DB" w:rsidP="00E90142">
            <w:pPr>
              <w:pStyle w:val="1"/>
              <w:numPr>
                <w:ilvl w:val="0"/>
                <w:numId w:val="0"/>
              </w:numPr>
              <w:jc w:val="left"/>
              <w:rPr>
                <w:b/>
                <w:sz w:val="26"/>
                <w:szCs w:val="26"/>
              </w:rPr>
            </w:pPr>
            <w:proofErr w:type="gramStart"/>
            <w:r>
              <w:rPr>
                <w:b/>
                <w:sz w:val="26"/>
                <w:szCs w:val="26"/>
              </w:rPr>
              <w:t>Х</w:t>
            </w:r>
            <w:proofErr w:type="gramEnd"/>
            <w:r>
              <w:rPr>
                <w:b/>
                <w:sz w:val="26"/>
                <w:szCs w:val="26"/>
                <w:lang w:val="en-US"/>
              </w:rPr>
              <w:t>VII</w:t>
            </w:r>
            <w:r w:rsidR="00E90142" w:rsidRPr="0034586D">
              <w:rPr>
                <w:b/>
                <w:sz w:val="26"/>
                <w:szCs w:val="26"/>
              </w:rPr>
              <w:t>. Обеспечение доступности объектов социальной инфраструктуры для инвалидов и других маломобильных групп населения</w:t>
            </w:r>
          </w:p>
        </w:tc>
        <w:tc>
          <w:tcPr>
            <w:tcW w:w="1784" w:type="dxa"/>
          </w:tcPr>
          <w:p w:rsidR="00E90142" w:rsidRPr="0034586D" w:rsidRDefault="00191F29" w:rsidP="0024673C">
            <w:pPr>
              <w:pStyle w:val="afffffff"/>
              <w:widowControl w:val="0"/>
              <w:jc w:val="center"/>
              <w:rPr>
                <w:rFonts w:ascii="Times New Roman" w:hAnsi="Times New Roman"/>
                <w:sz w:val="26"/>
                <w:szCs w:val="26"/>
              </w:rPr>
            </w:pPr>
            <w:r w:rsidRPr="0034586D">
              <w:rPr>
                <w:rFonts w:ascii="Times New Roman" w:hAnsi="Times New Roman"/>
                <w:sz w:val="26"/>
                <w:szCs w:val="26"/>
              </w:rPr>
              <w:t>8</w:t>
            </w:r>
            <w:r w:rsidR="0024673C">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94.</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Общие положения</w:t>
            </w:r>
          </w:p>
        </w:tc>
        <w:tc>
          <w:tcPr>
            <w:tcW w:w="1784" w:type="dxa"/>
          </w:tcPr>
          <w:p w:rsidR="00E90142" w:rsidRPr="0034586D" w:rsidRDefault="00191F29" w:rsidP="0024673C">
            <w:pPr>
              <w:pStyle w:val="afffffff"/>
              <w:widowControl w:val="0"/>
              <w:jc w:val="center"/>
              <w:rPr>
                <w:rFonts w:ascii="Times New Roman" w:hAnsi="Times New Roman"/>
                <w:sz w:val="26"/>
                <w:szCs w:val="26"/>
              </w:rPr>
            </w:pPr>
            <w:r w:rsidRPr="0034586D">
              <w:rPr>
                <w:rFonts w:ascii="Times New Roman" w:hAnsi="Times New Roman"/>
                <w:sz w:val="26"/>
                <w:szCs w:val="26"/>
              </w:rPr>
              <w:t>8</w:t>
            </w:r>
            <w:r w:rsidR="0024673C">
              <w:rPr>
                <w:rFonts w:ascii="Times New Roman" w:hAnsi="Times New Roman"/>
                <w:sz w:val="26"/>
                <w:szCs w:val="26"/>
              </w:rPr>
              <w:t>2</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95.</w:t>
            </w:r>
          </w:p>
        </w:tc>
        <w:tc>
          <w:tcPr>
            <w:tcW w:w="7004" w:type="dxa"/>
          </w:tcPr>
          <w:p w:rsidR="00E90142" w:rsidRPr="0034586D" w:rsidRDefault="00E90142" w:rsidP="00DC4A61">
            <w:pPr>
              <w:rPr>
                <w:sz w:val="26"/>
                <w:szCs w:val="26"/>
              </w:rPr>
            </w:pPr>
            <w:r w:rsidRPr="0034586D">
              <w:rPr>
                <w:rFonts w:ascii="Times New Roman" w:hAnsi="Times New Roman" w:cs="Times New Roman"/>
                <w:sz w:val="26"/>
                <w:szCs w:val="26"/>
              </w:rPr>
              <w:t>Требования к зданиям, сооружениям и объектам социальной инфраструктуры</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83</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96.</w:t>
            </w:r>
          </w:p>
        </w:tc>
        <w:tc>
          <w:tcPr>
            <w:tcW w:w="7004" w:type="dxa"/>
          </w:tcPr>
          <w:p w:rsidR="00E90142" w:rsidRPr="0034586D" w:rsidRDefault="003336DB" w:rsidP="00E90142">
            <w:pPr>
              <w:pStyle w:val="1"/>
              <w:numPr>
                <w:ilvl w:val="0"/>
                <w:numId w:val="0"/>
              </w:numPr>
              <w:rPr>
                <w:b/>
                <w:sz w:val="26"/>
                <w:szCs w:val="26"/>
              </w:rPr>
            </w:pPr>
            <w:proofErr w:type="gramStart"/>
            <w:r>
              <w:rPr>
                <w:b/>
                <w:sz w:val="26"/>
                <w:szCs w:val="26"/>
              </w:rPr>
              <w:t>Х</w:t>
            </w:r>
            <w:proofErr w:type="gramEnd"/>
            <w:r>
              <w:rPr>
                <w:b/>
                <w:sz w:val="26"/>
                <w:szCs w:val="26"/>
                <w:lang w:val="en-US"/>
              </w:rPr>
              <w:t>VIII</w:t>
            </w:r>
            <w:r w:rsidR="00E90142" w:rsidRPr="0034586D">
              <w:rPr>
                <w:b/>
                <w:sz w:val="26"/>
                <w:szCs w:val="26"/>
              </w:rPr>
              <w:t>. Противопожарные требования</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85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97.</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Общие положения</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85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98.</w:t>
            </w:r>
          </w:p>
        </w:tc>
        <w:tc>
          <w:tcPr>
            <w:tcW w:w="7004" w:type="dxa"/>
          </w:tcPr>
          <w:p w:rsidR="00E90142" w:rsidRPr="0034586D" w:rsidRDefault="00E90142" w:rsidP="00E90142">
            <w:pPr>
              <w:pStyle w:val="1"/>
              <w:numPr>
                <w:ilvl w:val="0"/>
                <w:numId w:val="0"/>
              </w:numPr>
              <w:jc w:val="left"/>
              <w:rPr>
                <w:sz w:val="26"/>
                <w:szCs w:val="26"/>
              </w:rPr>
            </w:pPr>
            <w:r w:rsidRPr="0034586D">
              <w:rPr>
                <w:sz w:val="26"/>
                <w:szCs w:val="26"/>
              </w:rPr>
              <w:t>Требования к противопожарным расстояниям между зданиями и сооружениями</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85</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99.</w:t>
            </w:r>
          </w:p>
        </w:tc>
        <w:tc>
          <w:tcPr>
            <w:tcW w:w="7004" w:type="dxa"/>
          </w:tcPr>
          <w:p w:rsidR="00E90142" w:rsidRPr="0034586D" w:rsidRDefault="00E90142" w:rsidP="00E90142">
            <w:pPr>
              <w:pStyle w:val="1"/>
              <w:numPr>
                <w:ilvl w:val="0"/>
                <w:numId w:val="0"/>
              </w:numPr>
              <w:rPr>
                <w:b/>
                <w:sz w:val="26"/>
                <w:szCs w:val="26"/>
              </w:rPr>
            </w:pPr>
            <w:r w:rsidRPr="0034586D">
              <w:rPr>
                <w:b/>
                <w:sz w:val="26"/>
                <w:szCs w:val="26"/>
              </w:rPr>
              <w:t>Приложение №1</w:t>
            </w:r>
          </w:p>
        </w:tc>
        <w:tc>
          <w:tcPr>
            <w:tcW w:w="1784" w:type="dxa"/>
          </w:tcPr>
          <w:p w:rsidR="00E90142" w:rsidRPr="0034586D" w:rsidRDefault="0024673C" w:rsidP="00E90142">
            <w:pPr>
              <w:pStyle w:val="afffffff"/>
              <w:widowControl w:val="0"/>
              <w:jc w:val="center"/>
              <w:rPr>
                <w:rFonts w:ascii="Times New Roman" w:hAnsi="Times New Roman"/>
                <w:sz w:val="26"/>
                <w:szCs w:val="26"/>
              </w:rPr>
            </w:pPr>
            <w:r>
              <w:rPr>
                <w:rFonts w:ascii="Times New Roman" w:hAnsi="Times New Roman"/>
                <w:sz w:val="26"/>
                <w:szCs w:val="26"/>
              </w:rPr>
              <w:t>88</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100.</w:t>
            </w:r>
          </w:p>
        </w:tc>
        <w:tc>
          <w:tcPr>
            <w:tcW w:w="7004" w:type="dxa"/>
          </w:tcPr>
          <w:p w:rsidR="00E90142" w:rsidRPr="0034586D" w:rsidRDefault="00E90142" w:rsidP="00E90142">
            <w:pPr>
              <w:pStyle w:val="1"/>
              <w:numPr>
                <w:ilvl w:val="0"/>
                <w:numId w:val="0"/>
              </w:numPr>
              <w:rPr>
                <w:b/>
                <w:sz w:val="26"/>
                <w:szCs w:val="26"/>
              </w:rPr>
            </w:pPr>
            <w:r w:rsidRPr="0034586D">
              <w:rPr>
                <w:b/>
                <w:sz w:val="26"/>
                <w:szCs w:val="26"/>
              </w:rPr>
              <w:t>Приложение №2</w:t>
            </w:r>
          </w:p>
        </w:tc>
        <w:tc>
          <w:tcPr>
            <w:tcW w:w="1784" w:type="dxa"/>
          </w:tcPr>
          <w:p w:rsidR="00E90142" w:rsidRPr="0034586D" w:rsidRDefault="0024673C" w:rsidP="00987021">
            <w:pPr>
              <w:pStyle w:val="afffffff"/>
              <w:widowControl w:val="0"/>
              <w:jc w:val="center"/>
              <w:rPr>
                <w:rFonts w:ascii="Times New Roman" w:hAnsi="Times New Roman"/>
                <w:sz w:val="26"/>
                <w:szCs w:val="26"/>
              </w:rPr>
            </w:pPr>
            <w:r>
              <w:rPr>
                <w:rFonts w:ascii="Times New Roman" w:hAnsi="Times New Roman"/>
                <w:sz w:val="26"/>
                <w:szCs w:val="26"/>
              </w:rPr>
              <w:t>97</w:t>
            </w:r>
          </w:p>
        </w:tc>
      </w:tr>
      <w:tr w:rsidR="00E90142" w:rsidRPr="0034586D" w:rsidTr="00E90142">
        <w:tc>
          <w:tcPr>
            <w:tcW w:w="783" w:type="dxa"/>
          </w:tcPr>
          <w:p w:rsidR="00E90142" w:rsidRPr="0034586D" w:rsidRDefault="00E90142" w:rsidP="00E90142">
            <w:pPr>
              <w:pStyle w:val="afffffff"/>
              <w:widowControl w:val="0"/>
              <w:rPr>
                <w:rFonts w:ascii="Times New Roman" w:hAnsi="Times New Roman"/>
                <w:sz w:val="26"/>
                <w:szCs w:val="26"/>
              </w:rPr>
            </w:pPr>
            <w:r w:rsidRPr="0034586D">
              <w:rPr>
                <w:rFonts w:ascii="Times New Roman" w:hAnsi="Times New Roman"/>
                <w:sz w:val="26"/>
                <w:szCs w:val="26"/>
              </w:rPr>
              <w:t>101</w:t>
            </w:r>
          </w:p>
        </w:tc>
        <w:tc>
          <w:tcPr>
            <w:tcW w:w="7004" w:type="dxa"/>
          </w:tcPr>
          <w:p w:rsidR="00E90142" w:rsidRPr="0034586D" w:rsidRDefault="00E90142" w:rsidP="00E90142">
            <w:pPr>
              <w:pStyle w:val="1"/>
              <w:numPr>
                <w:ilvl w:val="0"/>
                <w:numId w:val="0"/>
              </w:numPr>
              <w:rPr>
                <w:b/>
                <w:sz w:val="26"/>
                <w:szCs w:val="26"/>
              </w:rPr>
            </w:pPr>
            <w:r w:rsidRPr="0034586D">
              <w:rPr>
                <w:b/>
                <w:sz w:val="26"/>
                <w:szCs w:val="26"/>
              </w:rPr>
              <w:t>Приложение №3</w:t>
            </w:r>
          </w:p>
        </w:tc>
        <w:tc>
          <w:tcPr>
            <w:tcW w:w="1784" w:type="dxa"/>
          </w:tcPr>
          <w:p w:rsidR="00E90142" w:rsidRPr="0034586D" w:rsidRDefault="0002098A" w:rsidP="0024673C">
            <w:pPr>
              <w:pStyle w:val="afffffff"/>
              <w:widowControl w:val="0"/>
              <w:jc w:val="center"/>
              <w:rPr>
                <w:rFonts w:ascii="Times New Roman" w:hAnsi="Times New Roman"/>
                <w:sz w:val="26"/>
                <w:szCs w:val="26"/>
              </w:rPr>
            </w:pPr>
            <w:r w:rsidRPr="0034586D">
              <w:rPr>
                <w:rFonts w:ascii="Times New Roman" w:hAnsi="Times New Roman"/>
                <w:sz w:val="26"/>
                <w:szCs w:val="26"/>
              </w:rPr>
              <w:t>10</w:t>
            </w:r>
            <w:r w:rsidR="0024673C">
              <w:rPr>
                <w:rFonts w:ascii="Times New Roman" w:hAnsi="Times New Roman"/>
                <w:sz w:val="26"/>
                <w:szCs w:val="26"/>
              </w:rPr>
              <w:t>0</w:t>
            </w:r>
          </w:p>
        </w:tc>
      </w:tr>
    </w:tbl>
    <w:p w:rsidR="00E90142" w:rsidRPr="0034586D" w:rsidRDefault="00E90142" w:rsidP="00E90142">
      <w:pPr>
        <w:pStyle w:val="afffffff"/>
        <w:rPr>
          <w:rFonts w:ascii="Times New Roman" w:hAnsi="Times New Roman"/>
          <w:sz w:val="28"/>
          <w:szCs w:val="28"/>
        </w:rPr>
      </w:pPr>
    </w:p>
    <w:p w:rsidR="00C3544E" w:rsidRPr="0034586D" w:rsidRDefault="00C3544E" w:rsidP="00C3544E">
      <w:pPr>
        <w:jc w:val="center"/>
        <w:rPr>
          <w:rFonts w:ascii="Times New Roman" w:hAnsi="Times New Roman" w:cs="Times New Roman"/>
        </w:rPr>
      </w:pPr>
    </w:p>
    <w:p w:rsidR="00E90142" w:rsidRPr="0034586D" w:rsidRDefault="00E90142" w:rsidP="009C3988">
      <w:pPr>
        <w:pStyle w:val="12"/>
      </w:pPr>
      <w:bookmarkStart w:id="1" w:name="_Toc280183909"/>
    </w:p>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Pr="0034586D" w:rsidRDefault="00CB1321" w:rsidP="00CB1321"/>
    <w:p w:rsidR="00CB1321" w:rsidRDefault="00CB1321"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Default="0096089C" w:rsidP="00CB1321"/>
    <w:p w:rsidR="0096089C" w:rsidRPr="0034586D" w:rsidRDefault="0096089C" w:rsidP="00CB1321"/>
    <w:p w:rsidR="00CB1321" w:rsidRPr="0034586D" w:rsidRDefault="00CB1321" w:rsidP="00CB1321"/>
    <w:p w:rsidR="00CB1321" w:rsidRPr="0034586D" w:rsidRDefault="00CB1321" w:rsidP="00CB1321"/>
    <w:p w:rsidR="00CB1321" w:rsidRPr="0034586D" w:rsidRDefault="00CB1321" w:rsidP="00CB1321"/>
    <w:p w:rsidR="00CB1321" w:rsidRDefault="00CB1321" w:rsidP="00CB1321">
      <w:pPr>
        <w:rPr>
          <w:lang w:val="en-US"/>
        </w:rPr>
      </w:pPr>
    </w:p>
    <w:p w:rsidR="003336DB" w:rsidRDefault="003336DB" w:rsidP="00CB1321">
      <w:pPr>
        <w:rPr>
          <w:lang w:val="en-US"/>
        </w:rPr>
      </w:pPr>
    </w:p>
    <w:p w:rsidR="003336DB" w:rsidRDefault="003336DB" w:rsidP="00CB1321">
      <w:pPr>
        <w:rPr>
          <w:lang w:val="en-US"/>
        </w:rPr>
      </w:pPr>
    </w:p>
    <w:p w:rsidR="003336DB" w:rsidRDefault="003336DB" w:rsidP="00CB1321">
      <w:pPr>
        <w:rPr>
          <w:lang w:val="en-US"/>
        </w:rPr>
      </w:pPr>
    </w:p>
    <w:p w:rsidR="003336DB" w:rsidRDefault="003336DB" w:rsidP="00CB1321">
      <w:pPr>
        <w:rPr>
          <w:lang w:val="en-US"/>
        </w:rPr>
      </w:pPr>
    </w:p>
    <w:p w:rsidR="003336DB" w:rsidRPr="003336DB" w:rsidRDefault="003336DB" w:rsidP="00CB1321">
      <w:pPr>
        <w:rPr>
          <w:lang w:val="en-US"/>
        </w:rPr>
      </w:pPr>
    </w:p>
    <w:p w:rsidR="00C3544E" w:rsidRPr="0034586D" w:rsidRDefault="003E0329" w:rsidP="009C3988">
      <w:pPr>
        <w:pStyle w:val="12"/>
      </w:pPr>
      <w:r w:rsidRPr="0034586D">
        <w:t xml:space="preserve">I. </w:t>
      </w:r>
      <w:r w:rsidR="00C3544E" w:rsidRPr="0034586D">
        <w:t>В</w:t>
      </w:r>
      <w:bookmarkEnd w:id="1"/>
      <w:r w:rsidR="00323A90" w:rsidRPr="0034586D">
        <w:t>ведение</w:t>
      </w:r>
    </w:p>
    <w:p w:rsidR="00C3544E" w:rsidRPr="0034586D" w:rsidRDefault="00C3544E" w:rsidP="00C3544E">
      <w:pPr>
        <w:ind w:firstLine="567"/>
        <w:jc w:val="both"/>
        <w:rPr>
          <w:rFonts w:ascii="Times New Roman" w:hAnsi="Times New Roman" w:cs="Times New Roman"/>
          <w:sz w:val="28"/>
          <w:szCs w:val="28"/>
        </w:rPr>
      </w:pPr>
    </w:p>
    <w:p w:rsidR="00C3544E" w:rsidRPr="0034586D" w:rsidRDefault="00C3544E" w:rsidP="00053D0C">
      <w:pPr>
        <w:ind w:firstLine="709"/>
        <w:jc w:val="both"/>
        <w:rPr>
          <w:rFonts w:ascii="Times New Roman" w:hAnsi="Times New Roman" w:cs="Times New Roman"/>
          <w:sz w:val="28"/>
          <w:szCs w:val="28"/>
        </w:rPr>
      </w:pPr>
      <w:r w:rsidRPr="0034586D">
        <w:rPr>
          <w:rFonts w:ascii="Times New Roman" w:hAnsi="Times New Roman" w:cs="Times New Roman"/>
          <w:sz w:val="28"/>
          <w:szCs w:val="28"/>
        </w:rPr>
        <w:t>Настоящи</w:t>
      </w:r>
      <w:r w:rsidR="00323A90" w:rsidRPr="0034586D">
        <w:rPr>
          <w:rFonts w:ascii="Times New Roman" w:hAnsi="Times New Roman" w:cs="Times New Roman"/>
          <w:sz w:val="28"/>
          <w:szCs w:val="28"/>
        </w:rPr>
        <w:t>е</w:t>
      </w:r>
      <w:r w:rsidR="00E916D7" w:rsidRPr="0034586D">
        <w:rPr>
          <w:rFonts w:ascii="Times New Roman" w:hAnsi="Times New Roman" w:cs="Times New Roman"/>
          <w:sz w:val="28"/>
          <w:szCs w:val="28"/>
        </w:rPr>
        <w:t xml:space="preserve"> </w:t>
      </w:r>
      <w:r w:rsidR="00FC1C24" w:rsidRPr="0034586D">
        <w:rPr>
          <w:rFonts w:ascii="Times New Roman" w:hAnsi="Times New Roman" w:cs="Times New Roman"/>
          <w:sz w:val="28"/>
          <w:szCs w:val="28"/>
        </w:rPr>
        <w:t xml:space="preserve">«местные </w:t>
      </w:r>
      <w:r w:rsidRPr="0034586D">
        <w:rPr>
          <w:rFonts w:ascii="Times New Roman" w:hAnsi="Times New Roman" w:cs="Times New Roman"/>
          <w:sz w:val="28"/>
          <w:szCs w:val="28"/>
        </w:rPr>
        <w:t xml:space="preserve"> нормативы градос</w:t>
      </w:r>
      <w:r w:rsidR="00E916D7" w:rsidRPr="0034586D">
        <w:rPr>
          <w:rFonts w:ascii="Times New Roman" w:hAnsi="Times New Roman" w:cs="Times New Roman"/>
          <w:sz w:val="28"/>
          <w:szCs w:val="28"/>
        </w:rPr>
        <w:t>троительного пр</w:t>
      </w:r>
      <w:r w:rsidR="00FC1C24" w:rsidRPr="0034586D">
        <w:rPr>
          <w:rFonts w:ascii="Times New Roman" w:hAnsi="Times New Roman" w:cs="Times New Roman"/>
          <w:sz w:val="28"/>
          <w:szCs w:val="28"/>
        </w:rPr>
        <w:t>оектиров</w:t>
      </w:r>
      <w:r w:rsidR="000E42DB" w:rsidRPr="0034586D">
        <w:rPr>
          <w:rFonts w:ascii="Times New Roman" w:hAnsi="Times New Roman" w:cs="Times New Roman"/>
          <w:sz w:val="28"/>
          <w:szCs w:val="28"/>
        </w:rPr>
        <w:t xml:space="preserve">ания </w:t>
      </w:r>
      <w:r w:rsidR="00FC1C24" w:rsidRPr="0034586D">
        <w:rPr>
          <w:rFonts w:ascii="Times New Roman" w:hAnsi="Times New Roman" w:cs="Times New Roman"/>
          <w:sz w:val="28"/>
          <w:szCs w:val="28"/>
        </w:rPr>
        <w:t xml:space="preserve"> </w:t>
      </w:r>
      <w:r w:rsidR="00675016"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 xml:space="preserve">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A76BF7"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 xml:space="preserve">сельского поселения </w:t>
      </w:r>
      <w:r w:rsidR="00675016" w:rsidRPr="0034586D">
        <w:rPr>
          <w:rFonts w:ascii="Times New Roman" w:hAnsi="Times New Roman" w:cs="Times New Roman"/>
          <w:sz w:val="28"/>
          <w:szCs w:val="28"/>
        </w:rPr>
        <w:t xml:space="preserve"> Каневско</w:t>
      </w:r>
      <w:r w:rsidR="00802AE1" w:rsidRPr="0034586D">
        <w:rPr>
          <w:rFonts w:ascii="Times New Roman" w:hAnsi="Times New Roman" w:cs="Times New Roman"/>
          <w:sz w:val="28"/>
          <w:szCs w:val="28"/>
        </w:rPr>
        <w:t>го</w:t>
      </w:r>
      <w:r w:rsidR="00675016" w:rsidRPr="0034586D">
        <w:rPr>
          <w:rFonts w:ascii="Times New Roman" w:hAnsi="Times New Roman" w:cs="Times New Roman"/>
          <w:sz w:val="28"/>
          <w:szCs w:val="28"/>
        </w:rPr>
        <w:t xml:space="preserve"> район</w:t>
      </w:r>
      <w:r w:rsidR="00802AE1" w:rsidRPr="0034586D">
        <w:rPr>
          <w:rFonts w:ascii="Times New Roman" w:hAnsi="Times New Roman" w:cs="Times New Roman"/>
          <w:sz w:val="28"/>
          <w:szCs w:val="28"/>
        </w:rPr>
        <w:t>а Краснодарского края</w:t>
      </w:r>
      <w:r w:rsidR="00E916D7"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(далее </w:t>
      </w:r>
      <w:r w:rsidR="00323A90" w:rsidRPr="0034586D">
        <w:rPr>
          <w:rFonts w:ascii="Times New Roman" w:hAnsi="Times New Roman" w:cs="Times New Roman"/>
          <w:sz w:val="28"/>
          <w:szCs w:val="28"/>
        </w:rPr>
        <w:t>именуются - Нормативы</w:t>
      </w:r>
      <w:r w:rsidRPr="0034586D">
        <w:rPr>
          <w:rFonts w:ascii="Times New Roman" w:hAnsi="Times New Roman" w:cs="Times New Roman"/>
          <w:sz w:val="28"/>
          <w:szCs w:val="28"/>
        </w:rPr>
        <w:t>) разработан</w:t>
      </w:r>
      <w:r w:rsidR="00323A90" w:rsidRPr="0034586D">
        <w:rPr>
          <w:rFonts w:ascii="Times New Roman" w:hAnsi="Times New Roman" w:cs="Times New Roman"/>
          <w:sz w:val="28"/>
          <w:szCs w:val="28"/>
        </w:rPr>
        <w:t>ы</w:t>
      </w:r>
      <w:r w:rsidRPr="0034586D">
        <w:rPr>
          <w:rFonts w:ascii="Times New Roman" w:hAnsi="Times New Roman" w:cs="Times New Roman"/>
          <w:sz w:val="28"/>
          <w:szCs w:val="28"/>
        </w:rPr>
        <w:t xml:space="preserve"> в соответствии с законодательством Российской </w:t>
      </w:r>
      <w:r w:rsidR="00FC1C24" w:rsidRPr="0034586D">
        <w:rPr>
          <w:rFonts w:ascii="Times New Roman" w:hAnsi="Times New Roman" w:cs="Times New Roman"/>
          <w:sz w:val="28"/>
          <w:szCs w:val="28"/>
        </w:rPr>
        <w:t xml:space="preserve">Федерации и </w:t>
      </w:r>
      <w:r w:rsidR="00675016" w:rsidRPr="0034586D">
        <w:rPr>
          <w:rFonts w:ascii="Times New Roman" w:hAnsi="Times New Roman" w:cs="Times New Roman"/>
          <w:sz w:val="28"/>
          <w:szCs w:val="28"/>
        </w:rPr>
        <w:t xml:space="preserve"> Краснодарского края</w:t>
      </w:r>
      <w:r w:rsidR="00FC1C24" w:rsidRPr="0034586D">
        <w:rPr>
          <w:rFonts w:ascii="Times New Roman" w:hAnsi="Times New Roman" w:cs="Times New Roman"/>
          <w:sz w:val="28"/>
          <w:szCs w:val="28"/>
        </w:rPr>
        <w:t xml:space="preserve">, </w:t>
      </w:r>
      <w:r w:rsidR="000E42DB" w:rsidRPr="0034586D">
        <w:rPr>
          <w:rFonts w:ascii="Times New Roman" w:hAnsi="Times New Roman" w:cs="Times New Roman"/>
          <w:sz w:val="28"/>
          <w:szCs w:val="28"/>
        </w:rPr>
        <w:t xml:space="preserve">нормативно-правовыми актами </w:t>
      </w:r>
      <w:r w:rsidR="00FC1C24" w:rsidRPr="0034586D">
        <w:rPr>
          <w:rFonts w:ascii="Times New Roman" w:hAnsi="Times New Roman" w:cs="Times New Roman"/>
          <w:sz w:val="28"/>
          <w:szCs w:val="28"/>
        </w:rPr>
        <w:t xml:space="preserve"> </w:t>
      </w:r>
      <w:r w:rsidR="00675016" w:rsidRPr="0034586D">
        <w:rPr>
          <w:rFonts w:ascii="Times New Roman" w:hAnsi="Times New Roman" w:cs="Times New Roman"/>
          <w:sz w:val="28"/>
          <w:szCs w:val="28"/>
        </w:rPr>
        <w:t xml:space="preserve"> муниципального образования Каневской район</w:t>
      </w:r>
      <w:r w:rsidR="00FC1C24" w:rsidRPr="0034586D">
        <w:rPr>
          <w:rFonts w:ascii="Times New Roman" w:hAnsi="Times New Roman" w:cs="Times New Roman"/>
          <w:sz w:val="28"/>
          <w:szCs w:val="28"/>
        </w:rPr>
        <w:t>.</w:t>
      </w:r>
    </w:p>
    <w:p w:rsidR="00C3544E" w:rsidRPr="0034586D" w:rsidRDefault="00C3544E" w:rsidP="00053D0C">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По вопросам, не рассматриваемым в настоящих нормативах, следует руководствовать</w:t>
      </w:r>
      <w:r w:rsidRPr="0034586D">
        <w:rPr>
          <w:rFonts w:ascii="Times New Roman" w:hAnsi="Times New Roman" w:cs="Times New Roman"/>
          <w:sz w:val="28"/>
          <w:szCs w:val="28"/>
        </w:rPr>
        <w:softHyphen/>
        <w:t>ся законами и нормативно-техническими документами, действующими на территории Рос</w:t>
      </w:r>
      <w:r w:rsidRPr="0034586D">
        <w:rPr>
          <w:rFonts w:ascii="Times New Roman" w:hAnsi="Times New Roman" w:cs="Times New Roman"/>
          <w:sz w:val="28"/>
          <w:szCs w:val="28"/>
        </w:rPr>
        <w:softHyphen/>
        <w:t>сийской Федерации в соответствии с требованиями Федерального закона от 27.12.2002 г. № 184-ФЗ «О техническом регулировании». При отмене и/или изменении действующих норма</w:t>
      </w:r>
      <w:r w:rsidRPr="0034586D">
        <w:rPr>
          <w:rFonts w:ascii="Times New Roman" w:hAnsi="Times New Roman" w:cs="Times New Roman"/>
          <w:sz w:val="28"/>
          <w:szCs w:val="28"/>
        </w:rPr>
        <w:softHyphen/>
        <w:t>тивных документов, в том числе тех, на которые дается ссылка в настоящих нормах, следует руководствоваться нормами, вводимыми взамен отмененных.</w:t>
      </w:r>
    </w:p>
    <w:p w:rsidR="00C3544E" w:rsidRPr="0034586D" w:rsidRDefault="00C3544E" w:rsidP="00053D0C">
      <w:pPr>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Настоящие </w:t>
      </w:r>
      <w:r w:rsidR="00323A90" w:rsidRPr="0034586D">
        <w:rPr>
          <w:rFonts w:ascii="Times New Roman" w:hAnsi="Times New Roman" w:cs="Times New Roman"/>
          <w:sz w:val="28"/>
          <w:szCs w:val="28"/>
        </w:rPr>
        <w:t>Н</w:t>
      </w:r>
      <w:r w:rsidRPr="0034586D">
        <w:rPr>
          <w:rFonts w:ascii="Times New Roman" w:hAnsi="Times New Roman" w:cs="Times New Roman"/>
          <w:sz w:val="28"/>
          <w:szCs w:val="28"/>
        </w:rPr>
        <w:t>ормативы обязательны для всех субъектов градостроительной деятельно</w:t>
      </w:r>
      <w:r w:rsidRPr="0034586D">
        <w:rPr>
          <w:rFonts w:ascii="Times New Roman" w:hAnsi="Times New Roman" w:cs="Times New Roman"/>
          <w:sz w:val="28"/>
          <w:szCs w:val="28"/>
        </w:rPr>
        <w:softHyphen/>
        <w:t>сти, осуществляющих свою деятельность н</w:t>
      </w:r>
      <w:r w:rsidR="00FC1C24" w:rsidRPr="0034586D">
        <w:rPr>
          <w:rFonts w:ascii="Times New Roman" w:hAnsi="Times New Roman" w:cs="Times New Roman"/>
          <w:sz w:val="28"/>
          <w:szCs w:val="28"/>
        </w:rPr>
        <w:t xml:space="preserve">а территории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w:t>
      </w:r>
      <w:proofErr w:type="gramStart"/>
      <w:r w:rsidR="00706196" w:rsidRPr="0034586D">
        <w:rPr>
          <w:rFonts w:ascii="Times New Roman" w:hAnsi="Times New Roman" w:cs="Times New Roman"/>
          <w:sz w:val="28"/>
          <w:szCs w:val="28"/>
        </w:rPr>
        <w:t>Красногвардейского</w:t>
      </w:r>
      <w:proofErr w:type="gramEnd"/>
      <w:r w:rsidR="00802AE1" w:rsidRPr="0034586D">
        <w:rPr>
          <w:rFonts w:ascii="Times New Roman" w:hAnsi="Times New Roman" w:cs="Times New Roman"/>
          <w:sz w:val="28"/>
          <w:szCs w:val="28"/>
        </w:rPr>
        <w:t xml:space="preserve"> сельского поселения</w:t>
      </w:r>
      <w:r w:rsidR="00010D50" w:rsidRPr="0034586D">
        <w:rPr>
          <w:rFonts w:ascii="Times New Roman" w:hAnsi="Times New Roman" w:cs="Times New Roman"/>
          <w:sz w:val="28"/>
          <w:szCs w:val="28"/>
        </w:rPr>
        <w:t xml:space="preserve"> Каневского</w:t>
      </w:r>
      <w:r w:rsidR="00FC1C24" w:rsidRPr="0034586D">
        <w:rPr>
          <w:rFonts w:ascii="Times New Roman" w:hAnsi="Times New Roman" w:cs="Times New Roman"/>
          <w:sz w:val="28"/>
          <w:szCs w:val="28"/>
        </w:rPr>
        <w:t xml:space="preserve"> района</w:t>
      </w:r>
      <w:r w:rsidRPr="0034586D">
        <w:rPr>
          <w:rFonts w:ascii="Times New Roman" w:hAnsi="Times New Roman" w:cs="Times New Roman"/>
          <w:sz w:val="28"/>
          <w:szCs w:val="28"/>
        </w:rPr>
        <w:t>, независимо от их организационно-правовой формы.</w:t>
      </w:r>
    </w:p>
    <w:p w:rsidR="00C3544E" w:rsidRPr="0034586D" w:rsidRDefault="008A1D98" w:rsidP="00053D0C">
      <w:pPr>
        <w:pStyle w:val="ConsNormal"/>
        <w:ind w:right="0" w:firstLine="709"/>
        <w:jc w:val="both"/>
        <w:rPr>
          <w:rFonts w:ascii="Times New Roman" w:hAnsi="Times New Roman" w:cs="Times New Roman"/>
          <w:sz w:val="28"/>
          <w:szCs w:val="28"/>
        </w:rPr>
      </w:pPr>
      <w:proofErr w:type="gramStart"/>
      <w:r w:rsidRPr="0034586D">
        <w:rPr>
          <w:rFonts w:ascii="Times New Roman" w:hAnsi="Times New Roman" w:cs="Times New Roman"/>
          <w:sz w:val="28"/>
          <w:szCs w:val="28"/>
        </w:rPr>
        <w:t>Р</w:t>
      </w:r>
      <w:r w:rsidR="00C3544E" w:rsidRPr="0034586D">
        <w:rPr>
          <w:rFonts w:ascii="Times New Roman" w:hAnsi="Times New Roman" w:cs="Times New Roman"/>
          <w:sz w:val="28"/>
          <w:szCs w:val="28"/>
        </w:rPr>
        <w:t>асчетные показатели обеспечения благоприятных условий жизнедеятельности человека</w:t>
      </w:r>
      <w:r w:rsidRPr="0034586D">
        <w:rPr>
          <w:rFonts w:ascii="Times New Roman" w:hAnsi="Times New Roman" w:cs="Times New Roman"/>
          <w:sz w:val="28"/>
          <w:szCs w:val="28"/>
        </w:rPr>
        <w:t>,</w:t>
      </w:r>
      <w:r w:rsidR="00C3544E"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принятые на </w:t>
      </w:r>
      <w:r w:rsidR="00802AE1"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уровне</w:t>
      </w:r>
      <w:r w:rsidR="00802AE1" w:rsidRPr="0034586D">
        <w:rPr>
          <w:rFonts w:ascii="Times New Roman" w:hAnsi="Times New Roman" w:cs="Times New Roman"/>
          <w:sz w:val="28"/>
          <w:szCs w:val="28"/>
        </w:rPr>
        <w:t xml:space="preserve">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802AE1" w:rsidRPr="0034586D">
        <w:rPr>
          <w:rFonts w:ascii="Times New Roman" w:hAnsi="Times New Roman" w:cs="Times New Roman"/>
          <w:sz w:val="28"/>
          <w:szCs w:val="28"/>
        </w:rPr>
        <w:t xml:space="preserve"> сельского поселения</w:t>
      </w:r>
      <w:r w:rsidRPr="0034586D">
        <w:rPr>
          <w:rFonts w:ascii="Times New Roman" w:hAnsi="Times New Roman" w:cs="Times New Roman"/>
          <w:sz w:val="28"/>
          <w:szCs w:val="28"/>
        </w:rPr>
        <w:t xml:space="preserve">, не могут быть </w:t>
      </w:r>
      <w:r w:rsidR="00C3544E" w:rsidRPr="0034586D">
        <w:rPr>
          <w:rFonts w:ascii="Times New Roman" w:hAnsi="Times New Roman" w:cs="Times New Roman"/>
          <w:sz w:val="28"/>
          <w:szCs w:val="28"/>
        </w:rPr>
        <w:t xml:space="preserve">ниже, чем расчетные показатели обеспечения благоприятных условий </w:t>
      </w:r>
      <w:r w:rsidR="00FC1C24" w:rsidRPr="0034586D">
        <w:rPr>
          <w:rFonts w:ascii="Times New Roman" w:hAnsi="Times New Roman" w:cs="Times New Roman"/>
          <w:sz w:val="28"/>
          <w:szCs w:val="28"/>
        </w:rPr>
        <w:t>жизнедеятельности че</w:t>
      </w:r>
      <w:r w:rsidR="00FC1C24" w:rsidRPr="0034586D">
        <w:rPr>
          <w:rFonts w:ascii="Times New Roman" w:hAnsi="Times New Roman" w:cs="Times New Roman"/>
          <w:sz w:val="28"/>
          <w:szCs w:val="28"/>
        </w:rPr>
        <w:softHyphen/>
        <w:t>ловека принятые на региональном уровне</w:t>
      </w:r>
      <w:r w:rsidR="00802AE1" w:rsidRPr="0034586D">
        <w:rPr>
          <w:rFonts w:ascii="Times New Roman" w:hAnsi="Times New Roman" w:cs="Times New Roman"/>
          <w:sz w:val="28"/>
          <w:szCs w:val="28"/>
        </w:rPr>
        <w:t xml:space="preserve"> и районном уровнях.</w:t>
      </w:r>
      <w:proofErr w:type="gramEnd"/>
    </w:p>
    <w:p w:rsidR="00AB378B" w:rsidRPr="0034586D" w:rsidRDefault="00C3544E" w:rsidP="00AB378B">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Внесение изменений в Нормативы осуществляется в соответствии</w:t>
      </w:r>
      <w:r w:rsidR="00AB378B"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 xml:space="preserve">с </w:t>
      </w:r>
      <w:r w:rsidR="00AB378B" w:rsidRPr="0034586D">
        <w:rPr>
          <w:rFonts w:ascii="Times New Roman" w:hAnsi="Times New Roman" w:cs="Times New Roman"/>
          <w:sz w:val="28"/>
          <w:szCs w:val="28"/>
        </w:rPr>
        <w:t>федеральным законодательством,</w:t>
      </w:r>
      <w:r w:rsidRPr="0034586D">
        <w:rPr>
          <w:rFonts w:ascii="Times New Roman" w:hAnsi="Times New Roman" w:cs="Times New Roman"/>
          <w:sz w:val="28"/>
          <w:szCs w:val="28"/>
        </w:rPr>
        <w:t xml:space="preserve"> закон</w:t>
      </w:r>
      <w:r w:rsidR="00FC1C24" w:rsidRPr="0034586D">
        <w:rPr>
          <w:rFonts w:ascii="Times New Roman" w:hAnsi="Times New Roman" w:cs="Times New Roman"/>
          <w:sz w:val="28"/>
          <w:szCs w:val="28"/>
        </w:rPr>
        <w:t>одательством</w:t>
      </w:r>
      <w:r w:rsidR="00AB378B" w:rsidRPr="0034586D">
        <w:rPr>
          <w:rFonts w:ascii="Times New Roman" w:hAnsi="Times New Roman" w:cs="Times New Roman"/>
          <w:sz w:val="28"/>
          <w:szCs w:val="28"/>
        </w:rPr>
        <w:t xml:space="preserve"> </w:t>
      </w:r>
      <w:r w:rsidR="00010D50" w:rsidRPr="0034586D">
        <w:rPr>
          <w:rFonts w:ascii="Times New Roman" w:hAnsi="Times New Roman" w:cs="Times New Roman"/>
          <w:sz w:val="28"/>
          <w:szCs w:val="28"/>
        </w:rPr>
        <w:t xml:space="preserve"> Краснодарского края</w:t>
      </w:r>
      <w:r w:rsidR="00AB378B" w:rsidRPr="0034586D">
        <w:rPr>
          <w:rFonts w:ascii="Times New Roman" w:hAnsi="Times New Roman" w:cs="Times New Roman"/>
          <w:sz w:val="28"/>
          <w:szCs w:val="28"/>
        </w:rPr>
        <w:t xml:space="preserve">, нормативными правовыми актами </w:t>
      </w:r>
      <w:r w:rsidR="00010D50" w:rsidRPr="0034586D">
        <w:rPr>
          <w:rFonts w:ascii="Times New Roman" w:hAnsi="Times New Roman" w:cs="Times New Roman"/>
          <w:sz w:val="28"/>
          <w:szCs w:val="28"/>
        </w:rPr>
        <w:t xml:space="preserve"> муниципального образования Каневской район</w:t>
      </w:r>
      <w:r w:rsidRPr="0034586D">
        <w:rPr>
          <w:rFonts w:ascii="Times New Roman" w:hAnsi="Times New Roman" w:cs="Times New Roman"/>
          <w:sz w:val="28"/>
          <w:szCs w:val="28"/>
        </w:rPr>
        <w:t>.</w:t>
      </w:r>
      <w:r w:rsidR="00AB378B" w:rsidRPr="0034586D">
        <w:rPr>
          <w:rFonts w:ascii="Times New Roman" w:hAnsi="Times New Roman" w:cs="Times New Roman"/>
          <w:sz w:val="28"/>
          <w:szCs w:val="28"/>
        </w:rPr>
        <w:t xml:space="preserve"> </w:t>
      </w:r>
    </w:p>
    <w:p w:rsidR="00C3544E" w:rsidRPr="0034586D" w:rsidRDefault="00C3544E" w:rsidP="00C3544E">
      <w:pPr>
        <w:pStyle w:val="ConsNormal"/>
        <w:ind w:right="0" w:firstLine="709"/>
        <w:jc w:val="both"/>
        <w:rPr>
          <w:rFonts w:ascii="Times New Roman" w:hAnsi="Times New Roman" w:cs="Times New Roman"/>
          <w:sz w:val="28"/>
          <w:szCs w:val="28"/>
        </w:rPr>
      </w:pPr>
    </w:p>
    <w:p w:rsidR="00C3544E" w:rsidRPr="009C3988" w:rsidRDefault="001F1B06" w:rsidP="009C3988">
      <w:pPr>
        <w:pStyle w:val="12"/>
      </w:pPr>
      <w:bookmarkStart w:id="2" w:name="_Toc280183910"/>
      <w:r w:rsidRPr="0034586D">
        <w:t>II</w:t>
      </w:r>
      <w:r w:rsidR="00C3544E" w:rsidRPr="009C3988">
        <w:t xml:space="preserve">. </w:t>
      </w:r>
      <w:bookmarkEnd w:id="2"/>
      <w:r w:rsidR="00974C9F" w:rsidRPr="009C3988">
        <w:t>Общие положения</w:t>
      </w:r>
    </w:p>
    <w:p w:rsidR="001F1B06" w:rsidRPr="0034586D" w:rsidRDefault="001F1B06" w:rsidP="00C3544E">
      <w:pPr>
        <w:pStyle w:val="ConsNormal"/>
        <w:ind w:right="0" w:firstLine="0"/>
        <w:jc w:val="center"/>
        <w:outlineLvl w:val="1"/>
        <w:rPr>
          <w:rFonts w:ascii="Times New Roman" w:hAnsi="Times New Roman" w:cs="Times New Roman"/>
          <w:sz w:val="28"/>
          <w:szCs w:val="28"/>
        </w:rPr>
      </w:pPr>
      <w:bookmarkStart w:id="3" w:name="_Toc280183911"/>
    </w:p>
    <w:p w:rsidR="00C3544E" w:rsidRPr="0034586D" w:rsidRDefault="00C3544E" w:rsidP="00C3544E">
      <w:pPr>
        <w:pStyle w:val="ConsNormal"/>
        <w:ind w:right="0" w:firstLine="0"/>
        <w:jc w:val="center"/>
        <w:outlineLvl w:val="1"/>
        <w:rPr>
          <w:rFonts w:ascii="Times New Roman" w:hAnsi="Times New Roman" w:cs="Times New Roman"/>
          <w:b/>
          <w:sz w:val="28"/>
          <w:szCs w:val="28"/>
        </w:rPr>
      </w:pPr>
      <w:r w:rsidRPr="0034586D">
        <w:rPr>
          <w:rFonts w:ascii="Times New Roman" w:hAnsi="Times New Roman" w:cs="Times New Roman"/>
          <w:b/>
          <w:sz w:val="28"/>
          <w:szCs w:val="28"/>
        </w:rPr>
        <w:t>Назначение и область применения</w:t>
      </w:r>
      <w:bookmarkEnd w:id="3"/>
    </w:p>
    <w:p w:rsidR="00C3544E" w:rsidRPr="0034586D" w:rsidRDefault="00C3544E" w:rsidP="00C3544E">
      <w:pPr>
        <w:pStyle w:val="ConsNormal"/>
        <w:ind w:right="0" w:firstLine="0"/>
        <w:jc w:val="both"/>
        <w:outlineLvl w:val="1"/>
        <w:rPr>
          <w:rFonts w:ascii="Times New Roman" w:hAnsi="Times New Roman" w:cs="Times New Roman"/>
          <w:sz w:val="28"/>
          <w:szCs w:val="28"/>
        </w:rPr>
      </w:pPr>
    </w:p>
    <w:p w:rsidR="00C3544E" w:rsidRPr="0034586D" w:rsidRDefault="005D338C"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2.</w:t>
      </w:r>
      <w:r w:rsidR="00C3544E" w:rsidRPr="0034586D">
        <w:rPr>
          <w:rFonts w:ascii="Times New Roman" w:hAnsi="Times New Roman" w:cs="Times New Roman"/>
          <w:sz w:val="28"/>
          <w:szCs w:val="28"/>
        </w:rPr>
        <w:t>1. Настоящие нормативы разработаны в целях обеспечения устойчиво</w:t>
      </w:r>
      <w:r w:rsidR="00FC1C24" w:rsidRPr="0034586D">
        <w:rPr>
          <w:rFonts w:ascii="Times New Roman" w:hAnsi="Times New Roman" w:cs="Times New Roman"/>
          <w:sz w:val="28"/>
          <w:szCs w:val="28"/>
        </w:rPr>
        <w:t xml:space="preserve">го развития </w:t>
      </w:r>
      <w:r w:rsidR="00802AE1" w:rsidRPr="0034586D">
        <w:rPr>
          <w:rFonts w:ascii="Times New Roman" w:hAnsi="Times New Roman" w:cs="Times New Roman"/>
          <w:sz w:val="28"/>
          <w:szCs w:val="28"/>
        </w:rPr>
        <w:t xml:space="preserve"> территории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852A1B"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 xml:space="preserve"> сельского поселения</w:t>
      </w:r>
      <w:r w:rsidR="00010D50" w:rsidRPr="0034586D">
        <w:rPr>
          <w:rFonts w:ascii="Times New Roman" w:hAnsi="Times New Roman" w:cs="Times New Roman"/>
          <w:sz w:val="28"/>
          <w:szCs w:val="28"/>
        </w:rPr>
        <w:t xml:space="preserve"> Каневско</w:t>
      </w:r>
      <w:r w:rsidR="00802AE1" w:rsidRPr="0034586D">
        <w:rPr>
          <w:rFonts w:ascii="Times New Roman" w:hAnsi="Times New Roman" w:cs="Times New Roman"/>
          <w:sz w:val="28"/>
          <w:szCs w:val="28"/>
        </w:rPr>
        <w:t>го</w:t>
      </w:r>
      <w:r w:rsidR="00010D50" w:rsidRPr="0034586D">
        <w:rPr>
          <w:rFonts w:ascii="Times New Roman" w:hAnsi="Times New Roman" w:cs="Times New Roman"/>
          <w:sz w:val="28"/>
          <w:szCs w:val="28"/>
        </w:rPr>
        <w:t xml:space="preserve"> район</w:t>
      </w:r>
      <w:r w:rsidR="00802AE1" w:rsidRPr="0034586D">
        <w:rPr>
          <w:rFonts w:ascii="Times New Roman" w:hAnsi="Times New Roman" w:cs="Times New Roman"/>
          <w:sz w:val="28"/>
          <w:szCs w:val="28"/>
        </w:rPr>
        <w:t>а</w:t>
      </w:r>
      <w:r w:rsidR="00010D50" w:rsidRPr="0034586D">
        <w:rPr>
          <w:rFonts w:ascii="Times New Roman" w:hAnsi="Times New Roman" w:cs="Times New Roman"/>
          <w:sz w:val="28"/>
          <w:szCs w:val="28"/>
        </w:rPr>
        <w:t xml:space="preserve">  </w:t>
      </w:r>
      <w:r w:rsidR="000E42DB" w:rsidRPr="0034586D">
        <w:rPr>
          <w:rFonts w:ascii="Times New Roman" w:hAnsi="Times New Roman" w:cs="Times New Roman"/>
          <w:sz w:val="28"/>
          <w:szCs w:val="28"/>
        </w:rPr>
        <w:t xml:space="preserve"> </w:t>
      </w:r>
      <w:r w:rsidR="00C3544E" w:rsidRPr="0034586D">
        <w:rPr>
          <w:rFonts w:ascii="Times New Roman" w:hAnsi="Times New Roman" w:cs="Times New Roman"/>
          <w:sz w:val="28"/>
          <w:szCs w:val="28"/>
        </w:rPr>
        <w:t>и распространяются на планировку, застройку и реконструкцию территори</w:t>
      </w:r>
      <w:r w:rsidR="00FC1C24" w:rsidRPr="0034586D">
        <w:rPr>
          <w:rFonts w:ascii="Times New Roman" w:hAnsi="Times New Roman" w:cs="Times New Roman"/>
          <w:sz w:val="28"/>
          <w:szCs w:val="28"/>
        </w:rPr>
        <w:t xml:space="preserve">й </w:t>
      </w:r>
      <w:r w:rsidR="00C3544E"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 xml:space="preserve">населенных пунктов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A76BF7" w:rsidRPr="0034586D">
        <w:rPr>
          <w:rFonts w:ascii="Times New Roman" w:hAnsi="Times New Roman" w:cs="Times New Roman"/>
          <w:sz w:val="28"/>
          <w:szCs w:val="28"/>
        </w:rPr>
        <w:t xml:space="preserve"> </w:t>
      </w:r>
      <w:r w:rsidR="00802AE1" w:rsidRPr="0034586D">
        <w:rPr>
          <w:rFonts w:ascii="Times New Roman" w:hAnsi="Times New Roman" w:cs="Times New Roman"/>
          <w:sz w:val="28"/>
          <w:szCs w:val="28"/>
        </w:rPr>
        <w:t>сельского поселения в цело</w:t>
      </w:r>
      <w:proofErr w:type="gramStart"/>
      <w:r w:rsidR="00802AE1" w:rsidRPr="0034586D">
        <w:rPr>
          <w:rFonts w:ascii="Times New Roman" w:hAnsi="Times New Roman" w:cs="Times New Roman"/>
          <w:sz w:val="28"/>
          <w:szCs w:val="28"/>
        </w:rPr>
        <w:t>м</w:t>
      </w:r>
      <w:r w:rsidR="00C3544E" w:rsidRPr="0034586D">
        <w:rPr>
          <w:rFonts w:ascii="Times New Roman" w:hAnsi="Times New Roman" w:cs="Times New Roman"/>
          <w:sz w:val="28"/>
          <w:szCs w:val="28"/>
        </w:rPr>
        <w:t>(</w:t>
      </w:r>
      <w:proofErr w:type="gramEnd"/>
      <w:r w:rsidR="00C3544E" w:rsidRPr="0034586D">
        <w:rPr>
          <w:rFonts w:ascii="Times New Roman" w:hAnsi="Times New Roman" w:cs="Times New Roman"/>
          <w:sz w:val="28"/>
          <w:szCs w:val="28"/>
        </w:rPr>
        <w:t xml:space="preserve">далее </w:t>
      </w:r>
      <w:r w:rsidR="00802AE1" w:rsidRPr="0034586D">
        <w:rPr>
          <w:rFonts w:ascii="Times New Roman" w:hAnsi="Times New Roman" w:cs="Times New Roman"/>
          <w:sz w:val="28"/>
          <w:szCs w:val="28"/>
        </w:rPr>
        <w:t>именуе</w:t>
      </w:r>
      <w:r w:rsidR="00974C9F" w:rsidRPr="0034586D">
        <w:rPr>
          <w:rFonts w:ascii="Times New Roman" w:hAnsi="Times New Roman" w:cs="Times New Roman"/>
          <w:sz w:val="28"/>
          <w:szCs w:val="28"/>
        </w:rPr>
        <w:t>тся - П</w:t>
      </w:r>
      <w:r w:rsidR="00C3544E" w:rsidRPr="0034586D">
        <w:rPr>
          <w:rFonts w:ascii="Times New Roman" w:hAnsi="Times New Roman" w:cs="Times New Roman"/>
          <w:sz w:val="28"/>
          <w:szCs w:val="28"/>
        </w:rPr>
        <w:t>оселени</w:t>
      </w:r>
      <w:r w:rsidR="00802AE1" w:rsidRPr="0034586D">
        <w:rPr>
          <w:rFonts w:ascii="Times New Roman" w:hAnsi="Times New Roman" w:cs="Times New Roman"/>
          <w:sz w:val="28"/>
          <w:szCs w:val="28"/>
        </w:rPr>
        <w:t>е</w:t>
      </w:r>
      <w:r w:rsidR="00FC1C24" w:rsidRPr="0034586D">
        <w:rPr>
          <w:rFonts w:ascii="Times New Roman" w:hAnsi="Times New Roman" w:cs="Times New Roman"/>
          <w:sz w:val="28"/>
          <w:szCs w:val="28"/>
        </w:rPr>
        <w:t xml:space="preserve">) </w:t>
      </w:r>
      <w:r w:rsidR="00010D50" w:rsidRPr="0034586D">
        <w:rPr>
          <w:rFonts w:ascii="Times New Roman" w:hAnsi="Times New Roman" w:cs="Times New Roman"/>
          <w:sz w:val="28"/>
          <w:szCs w:val="28"/>
        </w:rPr>
        <w:t xml:space="preserve"> Каневского</w:t>
      </w:r>
      <w:r w:rsidR="00FC1C24" w:rsidRPr="0034586D">
        <w:rPr>
          <w:rFonts w:ascii="Times New Roman" w:hAnsi="Times New Roman" w:cs="Times New Roman"/>
          <w:sz w:val="28"/>
          <w:szCs w:val="28"/>
        </w:rPr>
        <w:t xml:space="preserve"> района </w:t>
      </w:r>
      <w:r w:rsidR="00802AE1" w:rsidRPr="0034586D">
        <w:rPr>
          <w:rFonts w:ascii="Times New Roman" w:hAnsi="Times New Roman" w:cs="Times New Roman"/>
          <w:sz w:val="28"/>
          <w:szCs w:val="28"/>
        </w:rPr>
        <w:t>в пределах его</w:t>
      </w:r>
      <w:r w:rsidR="00C3544E" w:rsidRPr="0034586D">
        <w:rPr>
          <w:rFonts w:ascii="Times New Roman" w:hAnsi="Times New Roman" w:cs="Times New Roman"/>
          <w:sz w:val="28"/>
          <w:szCs w:val="28"/>
        </w:rPr>
        <w:t xml:space="preserve"> границ.</w:t>
      </w:r>
    </w:p>
    <w:p w:rsidR="00C3544E" w:rsidRPr="0034586D" w:rsidRDefault="00C3544E" w:rsidP="0092104E">
      <w:pPr>
        <w:pStyle w:val="ConsNormal"/>
        <w:ind w:right="0" w:firstLine="709"/>
        <w:jc w:val="both"/>
        <w:rPr>
          <w:rFonts w:ascii="Times New Roman" w:hAnsi="Times New Roman" w:cs="Times New Roman"/>
          <w:sz w:val="28"/>
          <w:szCs w:val="28"/>
        </w:rPr>
      </w:pPr>
      <w:proofErr w:type="gramStart"/>
      <w:r w:rsidRPr="0034586D">
        <w:rPr>
          <w:rFonts w:ascii="Times New Roman" w:hAnsi="Times New Roman" w:cs="Times New Roman"/>
          <w:sz w:val="28"/>
          <w:szCs w:val="28"/>
        </w:rPr>
        <w:t>Настоящие нормативы применяются при подготовке, согласовании, экспертизе, утвер</w:t>
      </w:r>
      <w:r w:rsidRPr="0034586D">
        <w:rPr>
          <w:rFonts w:ascii="Times New Roman" w:hAnsi="Times New Roman" w:cs="Times New Roman"/>
          <w:sz w:val="28"/>
          <w:szCs w:val="28"/>
        </w:rPr>
        <w:softHyphen/>
        <w:t>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государственной власти, органами местного самоуправления, должностными лицами, осуще</w:t>
      </w:r>
      <w:r w:rsidRPr="0034586D">
        <w:rPr>
          <w:rFonts w:ascii="Times New Roman" w:hAnsi="Times New Roman" w:cs="Times New Roman"/>
          <w:sz w:val="28"/>
          <w:szCs w:val="28"/>
        </w:rPr>
        <w:softHyphen/>
        <w:t>ствляющими контроль за градостроительной (строительной) деятельностью н</w:t>
      </w:r>
      <w:r w:rsidR="000E42DB" w:rsidRPr="0034586D">
        <w:rPr>
          <w:rFonts w:ascii="Times New Roman" w:hAnsi="Times New Roman" w:cs="Times New Roman"/>
          <w:sz w:val="28"/>
          <w:szCs w:val="28"/>
        </w:rPr>
        <w:t xml:space="preserve">а территории </w:t>
      </w:r>
      <w:r w:rsidR="00010D50" w:rsidRPr="0034586D">
        <w:rPr>
          <w:rFonts w:ascii="Times New Roman" w:hAnsi="Times New Roman" w:cs="Times New Roman"/>
          <w:sz w:val="28"/>
          <w:szCs w:val="28"/>
        </w:rPr>
        <w:t xml:space="preserve">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F079E5" w:rsidRPr="0034586D">
        <w:rPr>
          <w:rFonts w:ascii="Times New Roman" w:hAnsi="Times New Roman" w:cs="Times New Roman"/>
          <w:sz w:val="28"/>
          <w:szCs w:val="28"/>
        </w:rPr>
        <w:t xml:space="preserve"> сельского поселения </w:t>
      </w:r>
      <w:r w:rsidR="00010D50" w:rsidRPr="0034586D">
        <w:rPr>
          <w:rFonts w:ascii="Times New Roman" w:hAnsi="Times New Roman" w:cs="Times New Roman"/>
          <w:sz w:val="28"/>
          <w:szCs w:val="28"/>
        </w:rPr>
        <w:t>Каневского</w:t>
      </w:r>
      <w:r w:rsidR="000E42DB" w:rsidRPr="0034586D">
        <w:rPr>
          <w:rFonts w:ascii="Times New Roman" w:hAnsi="Times New Roman" w:cs="Times New Roman"/>
          <w:sz w:val="28"/>
          <w:szCs w:val="28"/>
        </w:rPr>
        <w:t xml:space="preserve"> района</w:t>
      </w:r>
      <w:r w:rsidRPr="0034586D">
        <w:rPr>
          <w:rFonts w:ascii="Times New Roman" w:hAnsi="Times New Roman" w:cs="Times New Roman"/>
          <w:sz w:val="28"/>
          <w:szCs w:val="28"/>
        </w:rPr>
        <w:t>, физическими и юридическими лицами, а также судебными органами, как основание для разрешения споров по вопросам градостроительной</w:t>
      </w:r>
      <w:proofErr w:type="gramEnd"/>
      <w:r w:rsidRPr="0034586D">
        <w:rPr>
          <w:rFonts w:ascii="Times New Roman" w:hAnsi="Times New Roman" w:cs="Times New Roman"/>
          <w:sz w:val="28"/>
          <w:szCs w:val="28"/>
        </w:rPr>
        <w:t xml:space="preserve"> деятельности.</w:t>
      </w:r>
    </w:p>
    <w:p w:rsidR="00C3544E" w:rsidRPr="0034586D" w:rsidRDefault="00C3544E"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pacing w:val="-2"/>
          <w:sz w:val="28"/>
          <w:szCs w:val="28"/>
        </w:rPr>
        <w:t>2.</w:t>
      </w:r>
      <w:r w:rsidR="005D338C" w:rsidRPr="0034586D">
        <w:rPr>
          <w:rFonts w:ascii="Times New Roman" w:hAnsi="Times New Roman" w:cs="Times New Roman"/>
          <w:spacing w:val="-2"/>
          <w:sz w:val="28"/>
          <w:szCs w:val="28"/>
        </w:rPr>
        <w:t>2.</w:t>
      </w:r>
      <w:r w:rsidR="000E42DB" w:rsidRPr="0034586D">
        <w:rPr>
          <w:rFonts w:ascii="Times New Roman" w:hAnsi="Times New Roman" w:cs="Times New Roman"/>
          <w:sz w:val="28"/>
          <w:szCs w:val="28"/>
        </w:rPr>
        <w:t xml:space="preserve"> </w:t>
      </w:r>
      <w:proofErr w:type="gramStart"/>
      <w:r w:rsidR="000E42DB" w:rsidRPr="0034586D">
        <w:rPr>
          <w:rFonts w:ascii="Times New Roman" w:hAnsi="Times New Roman" w:cs="Times New Roman"/>
          <w:sz w:val="28"/>
          <w:szCs w:val="28"/>
        </w:rPr>
        <w:t>Н</w:t>
      </w:r>
      <w:r w:rsidRPr="0034586D">
        <w:rPr>
          <w:rFonts w:ascii="Times New Roman" w:hAnsi="Times New Roman" w:cs="Times New Roman"/>
          <w:sz w:val="28"/>
          <w:szCs w:val="28"/>
        </w:rPr>
        <w:t>ормативы градостроительного про</w:t>
      </w:r>
      <w:r w:rsidR="000E42DB" w:rsidRPr="0034586D">
        <w:rPr>
          <w:rFonts w:ascii="Times New Roman" w:hAnsi="Times New Roman" w:cs="Times New Roman"/>
          <w:sz w:val="28"/>
          <w:szCs w:val="28"/>
        </w:rPr>
        <w:t xml:space="preserve">ектирования </w:t>
      </w:r>
      <w:r w:rsidR="00F079E5" w:rsidRPr="0034586D">
        <w:rPr>
          <w:rFonts w:ascii="Times New Roman" w:hAnsi="Times New Roman" w:cs="Times New Roman"/>
          <w:sz w:val="28"/>
          <w:szCs w:val="28"/>
        </w:rPr>
        <w:t xml:space="preserve"> </w:t>
      </w:r>
      <w:r w:rsidR="00A76BF7" w:rsidRPr="0034586D">
        <w:rPr>
          <w:rFonts w:ascii="Times New Roman" w:hAnsi="Times New Roman" w:cs="Times New Roman"/>
          <w:sz w:val="28"/>
          <w:szCs w:val="28"/>
        </w:rPr>
        <w:t xml:space="preserve"> </w:t>
      </w:r>
      <w:r w:rsidR="00852A1B"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 </w:t>
      </w:r>
      <w:r w:rsidR="00F079E5" w:rsidRPr="0034586D">
        <w:rPr>
          <w:rFonts w:ascii="Times New Roman" w:hAnsi="Times New Roman" w:cs="Times New Roman"/>
          <w:sz w:val="28"/>
          <w:szCs w:val="28"/>
        </w:rPr>
        <w:t>сельского поселения Каневского района</w:t>
      </w:r>
      <w:r w:rsidR="00010D50" w:rsidRPr="0034586D">
        <w:rPr>
          <w:rFonts w:ascii="Times New Roman" w:hAnsi="Times New Roman" w:cs="Times New Roman"/>
          <w:sz w:val="28"/>
          <w:szCs w:val="28"/>
        </w:rPr>
        <w:t xml:space="preserve"> </w:t>
      </w:r>
      <w:r w:rsidRPr="0034586D">
        <w:rPr>
          <w:rFonts w:ascii="Times New Roman" w:hAnsi="Times New Roman" w:cs="Times New Roman"/>
          <w:sz w:val="28"/>
          <w:szCs w:val="28"/>
        </w:rPr>
        <w:t>содержат минимальные расчетные показатели обеспечения благоприятных условий жизнедея</w:t>
      </w:r>
      <w:r w:rsidRPr="0034586D">
        <w:rPr>
          <w:rFonts w:ascii="Times New Roman" w:hAnsi="Times New Roman" w:cs="Times New Roman"/>
          <w:sz w:val="28"/>
          <w:szCs w:val="28"/>
        </w:rPr>
        <w:softHyphen/>
        <w:t>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roofErr w:type="gramEnd"/>
    </w:p>
    <w:p w:rsidR="0092104E" w:rsidRPr="0034586D" w:rsidRDefault="005D338C"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2.3.</w:t>
      </w:r>
      <w:r w:rsidR="00C3544E" w:rsidRPr="0034586D">
        <w:rPr>
          <w:rFonts w:ascii="Times New Roman" w:hAnsi="Times New Roman" w:cs="Times New Roman"/>
          <w:sz w:val="28"/>
          <w:szCs w:val="28"/>
        </w:rPr>
        <w:t>Параметры застройки территории, принятые в утвержденных документах территориального планирования и градостроител</w:t>
      </w:r>
      <w:r w:rsidR="00F079E5" w:rsidRPr="0034586D">
        <w:rPr>
          <w:rFonts w:ascii="Times New Roman" w:hAnsi="Times New Roman" w:cs="Times New Roman"/>
          <w:sz w:val="28"/>
          <w:szCs w:val="28"/>
        </w:rPr>
        <w:t>ьного зонирования сельского</w:t>
      </w:r>
      <w:r w:rsidR="000E42DB" w:rsidRPr="0034586D">
        <w:rPr>
          <w:rFonts w:ascii="Times New Roman" w:hAnsi="Times New Roman" w:cs="Times New Roman"/>
          <w:sz w:val="28"/>
          <w:szCs w:val="28"/>
        </w:rPr>
        <w:t xml:space="preserve"> поселени</w:t>
      </w:r>
      <w:r w:rsidR="00F079E5" w:rsidRPr="0034586D">
        <w:rPr>
          <w:rFonts w:ascii="Times New Roman" w:hAnsi="Times New Roman" w:cs="Times New Roman"/>
          <w:sz w:val="28"/>
          <w:szCs w:val="28"/>
        </w:rPr>
        <w:t>я</w:t>
      </w:r>
      <w:r w:rsidR="000E42DB" w:rsidRPr="0034586D">
        <w:rPr>
          <w:rFonts w:ascii="Times New Roman" w:hAnsi="Times New Roman" w:cs="Times New Roman"/>
          <w:sz w:val="28"/>
          <w:szCs w:val="28"/>
        </w:rPr>
        <w:t xml:space="preserve">  </w:t>
      </w:r>
      <w:r w:rsidR="00010D50" w:rsidRPr="0034586D">
        <w:rPr>
          <w:rFonts w:ascii="Times New Roman" w:hAnsi="Times New Roman" w:cs="Times New Roman"/>
          <w:sz w:val="28"/>
          <w:szCs w:val="28"/>
        </w:rPr>
        <w:t xml:space="preserve"> </w:t>
      </w:r>
      <w:r w:rsidR="00F079E5" w:rsidRPr="0034586D">
        <w:rPr>
          <w:rFonts w:ascii="Times New Roman" w:hAnsi="Times New Roman" w:cs="Times New Roman"/>
          <w:sz w:val="28"/>
          <w:szCs w:val="28"/>
        </w:rPr>
        <w:t xml:space="preserve"> </w:t>
      </w:r>
      <w:r w:rsidR="000E42DB" w:rsidRPr="0034586D">
        <w:rPr>
          <w:rFonts w:ascii="Times New Roman" w:hAnsi="Times New Roman" w:cs="Times New Roman"/>
          <w:sz w:val="28"/>
          <w:szCs w:val="28"/>
        </w:rPr>
        <w:t xml:space="preserve"> </w:t>
      </w:r>
      <w:r w:rsidR="00C3544E" w:rsidRPr="0034586D">
        <w:rPr>
          <w:rFonts w:ascii="Times New Roman" w:hAnsi="Times New Roman" w:cs="Times New Roman"/>
          <w:sz w:val="28"/>
          <w:szCs w:val="28"/>
        </w:rPr>
        <w:t>являются нормами градостроительного проектирования для данной территории.</w:t>
      </w:r>
      <w:bookmarkStart w:id="4" w:name="_Toc280183912"/>
    </w:p>
    <w:p w:rsidR="0092104E" w:rsidRPr="0034586D" w:rsidRDefault="0092104E" w:rsidP="0092104E">
      <w:pPr>
        <w:pStyle w:val="ConsNormal"/>
        <w:ind w:right="0" w:firstLine="709"/>
        <w:jc w:val="both"/>
        <w:rPr>
          <w:rFonts w:ascii="Times New Roman" w:hAnsi="Times New Roman" w:cs="Times New Roman"/>
          <w:sz w:val="28"/>
          <w:szCs w:val="28"/>
        </w:rPr>
      </w:pPr>
    </w:p>
    <w:p w:rsidR="00C3544E" w:rsidRPr="0034586D" w:rsidRDefault="00C3544E" w:rsidP="0092104E">
      <w:pPr>
        <w:pStyle w:val="ConsNormal"/>
        <w:ind w:right="0" w:firstLine="0"/>
        <w:jc w:val="center"/>
        <w:rPr>
          <w:rFonts w:ascii="Times New Roman" w:hAnsi="Times New Roman" w:cs="Times New Roman"/>
          <w:b/>
          <w:sz w:val="28"/>
          <w:szCs w:val="28"/>
        </w:rPr>
      </w:pPr>
      <w:r w:rsidRPr="0034586D">
        <w:rPr>
          <w:rFonts w:ascii="Times New Roman" w:hAnsi="Times New Roman" w:cs="Times New Roman"/>
          <w:b/>
          <w:sz w:val="28"/>
          <w:szCs w:val="28"/>
        </w:rPr>
        <w:t>Термины и определения</w:t>
      </w:r>
      <w:bookmarkEnd w:id="4"/>
    </w:p>
    <w:p w:rsidR="00C3544E" w:rsidRPr="0034586D" w:rsidRDefault="00C3544E" w:rsidP="00C3544E">
      <w:pPr>
        <w:pStyle w:val="ConsNormal"/>
        <w:ind w:right="0" w:firstLine="0"/>
        <w:jc w:val="both"/>
        <w:rPr>
          <w:rFonts w:ascii="Times New Roman" w:hAnsi="Times New Roman" w:cs="Times New Roman"/>
          <w:sz w:val="28"/>
          <w:szCs w:val="28"/>
        </w:rPr>
      </w:pPr>
    </w:p>
    <w:p w:rsidR="00C3544E" w:rsidRPr="0034586D" w:rsidRDefault="005D338C" w:rsidP="00C3544E">
      <w:pPr>
        <w:ind w:firstLine="709"/>
        <w:jc w:val="both"/>
        <w:rPr>
          <w:rFonts w:ascii="Times New Roman" w:hAnsi="Times New Roman" w:cs="Times New Roman"/>
          <w:sz w:val="28"/>
          <w:szCs w:val="28"/>
        </w:rPr>
      </w:pPr>
      <w:r w:rsidRPr="0034586D">
        <w:rPr>
          <w:rFonts w:ascii="Times New Roman" w:hAnsi="Times New Roman" w:cs="Times New Roman"/>
          <w:sz w:val="28"/>
          <w:szCs w:val="28"/>
        </w:rPr>
        <w:t>2.</w:t>
      </w:r>
      <w:r w:rsidR="001F1B06" w:rsidRPr="0034586D">
        <w:rPr>
          <w:rFonts w:ascii="Times New Roman" w:hAnsi="Times New Roman" w:cs="Times New Roman"/>
          <w:sz w:val="28"/>
          <w:szCs w:val="28"/>
        </w:rPr>
        <w:t>4</w:t>
      </w:r>
      <w:r w:rsidR="00C3544E" w:rsidRPr="0034586D">
        <w:rPr>
          <w:rFonts w:ascii="Times New Roman" w:hAnsi="Times New Roman" w:cs="Times New Roman"/>
          <w:sz w:val="28"/>
          <w:szCs w:val="28"/>
        </w:rPr>
        <w:t>. Основные термины и определения, используемые в настоящих нормативах, при</w:t>
      </w:r>
      <w:r w:rsidR="00C3544E" w:rsidRPr="0034586D">
        <w:rPr>
          <w:rFonts w:ascii="Times New Roman" w:hAnsi="Times New Roman" w:cs="Times New Roman"/>
          <w:sz w:val="28"/>
          <w:szCs w:val="28"/>
        </w:rPr>
        <w:softHyphen/>
        <w:t xml:space="preserve">ведены в </w:t>
      </w:r>
      <w:r w:rsidR="00DB376B" w:rsidRPr="0034586D">
        <w:rPr>
          <w:rFonts w:ascii="Times New Roman" w:hAnsi="Times New Roman" w:cs="Times New Roman"/>
          <w:b/>
          <w:sz w:val="28"/>
          <w:szCs w:val="28"/>
        </w:rPr>
        <w:t>п</w:t>
      </w:r>
      <w:r w:rsidR="00C64272" w:rsidRPr="0034586D">
        <w:rPr>
          <w:rFonts w:ascii="Times New Roman" w:hAnsi="Times New Roman" w:cs="Times New Roman"/>
          <w:b/>
          <w:sz w:val="28"/>
          <w:szCs w:val="28"/>
        </w:rPr>
        <w:t>риложении 1</w:t>
      </w:r>
      <w:r w:rsidR="00C64272" w:rsidRPr="0034586D">
        <w:rPr>
          <w:rFonts w:ascii="Times New Roman" w:hAnsi="Times New Roman" w:cs="Times New Roman"/>
          <w:sz w:val="28"/>
          <w:szCs w:val="28"/>
        </w:rPr>
        <w:t xml:space="preserve"> </w:t>
      </w:r>
      <w:r w:rsidR="00C3544E" w:rsidRPr="0034586D">
        <w:rPr>
          <w:rFonts w:ascii="Times New Roman" w:hAnsi="Times New Roman" w:cs="Times New Roman"/>
          <w:sz w:val="28"/>
          <w:szCs w:val="28"/>
        </w:rPr>
        <w:t>настоящих Нормативов.</w:t>
      </w:r>
    </w:p>
    <w:p w:rsidR="0092104E" w:rsidRPr="0034586D" w:rsidRDefault="0092104E" w:rsidP="00C3544E">
      <w:pPr>
        <w:pStyle w:val="ConsNormal"/>
        <w:ind w:right="0" w:firstLine="0"/>
        <w:jc w:val="center"/>
        <w:outlineLvl w:val="1"/>
        <w:rPr>
          <w:rFonts w:ascii="Times New Roman" w:hAnsi="Times New Roman" w:cs="Times New Roman"/>
          <w:sz w:val="28"/>
          <w:szCs w:val="28"/>
        </w:rPr>
      </w:pPr>
      <w:bookmarkStart w:id="5" w:name="_Toc280183913"/>
    </w:p>
    <w:p w:rsidR="00C3544E" w:rsidRPr="0034586D" w:rsidRDefault="00C3544E" w:rsidP="0092104E">
      <w:pPr>
        <w:pStyle w:val="ConsNormal"/>
        <w:ind w:right="0" w:firstLine="0"/>
        <w:jc w:val="center"/>
        <w:outlineLvl w:val="1"/>
        <w:rPr>
          <w:rFonts w:ascii="Times New Roman" w:hAnsi="Times New Roman" w:cs="Times New Roman"/>
          <w:b/>
          <w:sz w:val="28"/>
          <w:szCs w:val="28"/>
        </w:rPr>
      </w:pPr>
      <w:r w:rsidRPr="0034586D">
        <w:rPr>
          <w:rFonts w:ascii="Times New Roman" w:hAnsi="Times New Roman" w:cs="Times New Roman"/>
          <w:b/>
          <w:sz w:val="28"/>
          <w:szCs w:val="28"/>
        </w:rPr>
        <w:t>Нормативные ссылки</w:t>
      </w:r>
      <w:bookmarkEnd w:id="5"/>
    </w:p>
    <w:p w:rsidR="00C3544E" w:rsidRPr="0034586D" w:rsidRDefault="00C3544E" w:rsidP="00C3544E">
      <w:pPr>
        <w:ind w:firstLine="567"/>
        <w:jc w:val="both"/>
        <w:outlineLvl w:val="1"/>
        <w:rPr>
          <w:rFonts w:ascii="Times New Roman" w:hAnsi="Times New Roman" w:cs="Times New Roman"/>
          <w:sz w:val="28"/>
          <w:szCs w:val="28"/>
        </w:rPr>
      </w:pPr>
    </w:p>
    <w:p w:rsidR="00C3544E" w:rsidRPr="0034586D" w:rsidRDefault="005D338C" w:rsidP="00023BAC">
      <w:pPr>
        <w:ind w:firstLine="709"/>
        <w:jc w:val="both"/>
        <w:rPr>
          <w:rFonts w:ascii="Times New Roman" w:hAnsi="Times New Roman" w:cs="Times New Roman"/>
          <w:sz w:val="28"/>
          <w:szCs w:val="28"/>
        </w:rPr>
      </w:pPr>
      <w:r w:rsidRPr="0034586D">
        <w:rPr>
          <w:rFonts w:ascii="Times New Roman" w:hAnsi="Times New Roman" w:cs="Times New Roman"/>
          <w:sz w:val="28"/>
          <w:szCs w:val="28"/>
        </w:rPr>
        <w:t>2.</w:t>
      </w:r>
      <w:r w:rsidR="004D48D2" w:rsidRPr="0034586D">
        <w:rPr>
          <w:rFonts w:ascii="Times New Roman" w:hAnsi="Times New Roman" w:cs="Times New Roman"/>
          <w:sz w:val="28"/>
          <w:szCs w:val="28"/>
        </w:rPr>
        <w:t xml:space="preserve">5. Перечень законодательных и нормативных документов Российской Федерации, нормативных правовых актов </w:t>
      </w:r>
      <w:r w:rsidR="00E60F67" w:rsidRPr="0034586D">
        <w:rPr>
          <w:rFonts w:ascii="Times New Roman" w:hAnsi="Times New Roman" w:cs="Times New Roman"/>
          <w:sz w:val="28"/>
          <w:szCs w:val="28"/>
        </w:rPr>
        <w:t xml:space="preserve"> Краснодарского края</w:t>
      </w:r>
      <w:r w:rsidR="004D48D2" w:rsidRPr="0034586D">
        <w:rPr>
          <w:rFonts w:ascii="Times New Roman" w:hAnsi="Times New Roman" w:cs="Times New Roman"/>
          <w:sz w:val="28"/>
          <w:szCs w:val="28"/>
        </w:rPr>
        <w:t xml:space="preserve">, нормативных правовых актов </w:t>
      </w:r>
      <w:r w:rsidR="00E60F67" w:rsidRPr="0034586D">
        <w:rPr>
          <w:rFonts w:ascii="Times New Roman" w:hAnsi="Times New Roman" w:cs="Times New Roman"/>
          <w:sz w:val="28"/>
          <w:szCs w:val="28"/>
        </w:rPr>
        <w:t xml:space="preserve"> администрации муниципального образования Каневской район</w:t>
      </w:r>
      <w:r w:rsidR="004D48D2" w:rsidRPr="0034586D">
        <w:rPr>
          <w:rFonts w:ascii="Times New Roman" w:hAnsi="Times New Roman" w:cs="Times New Roman"/>
          <w:sz w:val="28"/>
          <w:szCs w:val="28"/>
        </w:rPr>
        <w:t xml:space="preserve"> используемых при разработке нормативов, приведен в приложении 2 настоящих Нормативов.</w:t>
      </w:r>
    </w:p>
    <w:p w:rsidR="00AB378B" w:rsidRPr="0034586D" w:rsidRDefault="00AB378B" w:rsidP="00AB378B">
      <w:pPr>
        <w:ind w:firstLine="851"/>
        <w:jc w:val="both"/>
        <w:rPr>
          <w:rFonts w:ascii="Times New Roman" w:hAnsi="Times New Roman" w:cs="Times New Roman"/>
          <w:sz w:val="28"/>
          <w:szCs w:val="28"/>
        </w:rPr>
      </w:pPr>
    </w:p>
    <w:p w:rsidR="00AB378B" w:rsidRPr="0034586D" w:rsidRDefault="00AB378B" w:rsidP="005D338C">
      <w:pPr>
        <w:jc w:val="center"/>
        <w:outlineLvl w:val="1"/>
        <w:rPr>
          <w:rFonts w:ascii="Times New Roman" w:hAnsi="Times New Roman" w:cs="Times New Roman"/>
          <w:b/>
          <w:sz w:val="28"/>
          <w:szCs w:val="28"/>
        </w:rPr>
      </w:pPr>
      <w:bookmarkStart w:id="6" w:name="_Toc280183914"/>
      <w:r w:rsidRPr="0034586D">
        <w:rPr>
          <w:rFonts w:ascii="Times New Roman" w:hAnsi="Times New Roman" w:cs="Times New Roman"/>
          <w:b/>
          <w:sz w:val="28"/>
          <w:szCs w:val="28"/>
        </w:rPr>
        <w:t>Административно-территориальное устройство, общая организация и</w:t>
      </w:r>
    </w:p>
    <w:p w:rsidR="00AB378B" w:rsidRPr="0034586D" w:rsidRDefault="00AB378B" w:rsidP="00023BAC">
      <w:pPr>
        <w:ind w:firstLine="704"/>
        <w:jc w:val="center"/>
        <w:rPr>
          <w:rFonts w:ascii="Times New Roman" w:hAnsi="Times New Roman" w:cs="Times New Roman"/>
          <w:sz w:val="28"/>
          <w:szCs w:val="28"/>
        </w:rPr>
      </w:pPr>
      <w:r w:rsidRPr="0034586D">
        <w:rPr>
          <w:rFonts w:ascii="Times New Roman" w:hAnsi="Times New Roman" w:cs="Times New Roman"/>
          <w:b/>
          <w:sz w:val="28"/>
          <w:szCs w:val="28"/>
        </w:rPr>
        <w:t>зони</w:t>
      </w:r>
      <w:r w:rsidRPr="0034586D">
        <w:rPr>
          <w:rFonts w:ascii="Times New Roman" w:hAnsi="Times New Roman" w:cs="Times New Roman"/>
          <w:b/>
          <w:sz w:val="28"/>
          <w:szCs w:val="28"/>
        </w:rPr>
        <w:softHyphen/>
        <w:t xml:space="preserve">рование территории </w:t>
      </w:r>
      <w:bookmarkEnd w:id="6"/>
      <w:r w:rsidR="00852A1B" w:rsidRPr="0034586D">
        <w:rPr>
          <w:rFonts w:ascii="Times New Roman" w:hAnsi="Times New Roman" w:cs="Times New Roman"/>
          <w:b/>
          <w:sz w:val="28"/>
          <w:szCs w:val="28"/>
        </w:rPr>
        <w:t xml:space="preserve"> </w:t>
      </w:r>
      <w:r w:rsidR="00706196" w:rsidRPr="0034586D">
        <w:rPr>
          <w:rFonts w:ascii="Times New Roman" w:hAnsi="Times New Roman" w:cs="Times New Roman"/>
          <w:b/>
          <w:sz w:val="28"/>
          <w:szCs w:val="28"/>
        </w:rPr>
        <w:t xml:space="preserve"> </w:t>
      </w:r>
      <w:proofErr w:type="gramStart"/>
      <w:r w:rsidR="00706196" w:rsidRPr="0034586D">
        <w:rPr>
          <w:rFonts w:ascii="Times New Roman" w:hAnsi="Times New Roman" w:cs="Times New Roman"/>
          <w:b/>
          <w:sz w:val="28"/>
          <w:szCs w:val="28"/>
        </w:rPr>
        <w:t>Красногвардейского</w:t>
      </w:r>
      <w:proofErr w:type="gramEnd"/>
      <w:r w:rsidR="00B942A4" w:rsidRPr="0034586D">
        <w:rPr>
          <w:rFonts w:ascii="Times New Roman" w:hAnsi="Times New Roman" w:cs="Times New Roman"/>
          <w:b/>
          <w:sz w:val="28"/>
          <w:szCs w:val="28"/>
        </w:rPr>
        <w:t xml:space="preserve"> сельского поселения</w:t>
      </w:r>
      <w:r w:rsidR="00E60F67" w:rsidRPr="0034586D">
        <w:rPr>
          <w:rFonts w:ascii="Times New Roman" w:hAnsi="Times New Roman" w:cs="Times New Roman"/>
          <w:b/>
          <w:sz w:val="28"/>
          <w:szCs w:val="28"/>
        </w:rPr>
        <w:t xml:space="preserve"> Каневского</w:t>
      </w:r>
      <w:r w:rsidRPr="0034586D">
        <w:rPr>
          <w:rFonts w:ascii="Times New Roman" w:hAnsi="Times New Roman" w:cs="Times New Roman"/>
          <w:b/>
          <w:sz w:val="28"/>
          <w:szCs w:val="28"/>
        </w:rPr>
        <w:t xml:space="preserve"> района</w:t>
      </w:r>
    </w:p>
    <w:p w:rsidR="003B2F25" w:rsidRPr="0034586D" w:rsidRDefault="005D338C" w:rsidP="0096089C">
      <w:pPr>
        <w:pStyle w:val="a6"/>
        <w:spacing w:before="0" w:beforeAutospacing="0" w:after="0" w:afterAutospacing="0"/>
        <w:ind w:firstLine="704"/>
        <w:jc w:val="both"/>
        <w:rPr>
          <w:sz w:val="28"/>
          <w:szCs w:val="28"/>
        </w:rPr>
      </w:pPr>
      <w:r w:rsidRPr="0034586D">
        <w:rPr>
          <w:sz w:val="28"/>
          <w:szCs w:val="28"/>
        </w:rPr>
        <w:t>2.</w:t>
      </w:r>
      <w:r w:rsidR="00B36501" w:rsidRPr="0034586D">
        <w:rPr>
          <w:sz w:val="28"/>
          <w:szCs w:val="28"/>
        </w:rPr>
        <w:t>6</w:t>
      </w:r>
      <w:r w:rsidR="0095794B" w:rsidRPr="0034586D">
        <w:rPr>
          <w:sz w:val="28"/>
          <w:szCs w:val="28"/>
        </w:rPr>
        <w:t xml:space="preserve">. </w:t>
      </w:r>
      <w:r w:rsidR="00706196" w:rsidRPr="0034586D">
        <w:rPr>
          <w:sz w:val="28"/>
          <w:szCs w:val="28"/>
        </w:rPr>
        <w:t>Красногвардейское</w:t>
      </w:r>
      <w:r w:rsidR="00B942A4" w:rsidRPr="0034586D">
        <w:rPr>
          <w:sz w:val="28"/>
          <w:szCs w:val="28"/>
        </w:rPr>
        <w:t xml:space="preserve"> сельское поселение</w:t>
      </w:r>
      <w:r w:rsidR="002E1C0F" w:rsidRPr="0034586D">
        <w:rPr>
          <w:sz w:val="28"/>
          <w:szCs w:val="28"/>
        </w:rPr>
        <w:t xml:space="preserve"> входит в состав муниципального образования Каневской район, который расположен в северо-западной части Краснодарского края.</w:t>
      </w:r>
    </w:p>
    <w:p w:rsidR="0052688B" w:rsidRPr="0034586D" w:rsidRDefault="0095794B" w:rsidP="0096089C">
      <w:pPr>
        <w:pStyle w:val="a6"/>
        <w:spacing w:before="0" w:beforeAutospacing="0" w:after="0" w:afterAutospacing="0"/>
        <w:ind w:firstLine="704"/>
        <w:jc w:val="both"/>
        <w:rPr>
          <w:sz w:val="28"/>
          <w:szCs w:val="28"/>
        </w:rPr>
      </w:pPr>
      <w:r w:rsidRPr="0034586D">
        <w:rPr>
          <w:sz w:val="28"/>
          <w:szCs w:val="28"/>
        </w:rPr>
        <w:t>Среди муниципалитетов  Каневского района Красногвардейское сельское поселение по людности  относится к категории муниципальных образований с низкой численностью  населения – до 3 тыс</w:t>
      </w:r>
      <w:r w:rsidR="00B20B18" w:rsidRPr="0034586D">
        <w:rPr>
          <w:sz w:val="28"/>
          <w:szCs w:val="28"/>
        </w:rPr>
        <w:t>.</w:t>
      </w:r>
      <w:r w:rsidRPr="0034586D">
        <w:rPr>
          <w:sz w:val="28"/>
          <w:szCs w:val="28"/>
        </w:rPr>
        <w:t xml:space="preserve"> человек. Около 70% населения размещаются  в административном центре – поселке Красногвардеец, остальные 30% - в станице Александровской.</w:t>
      </w:r>
      <w:r w:rsidR="001B7A65" w:rsidRPr="0034586D">
        <w:rPr>
          <w:sz w:val="28"/>
          <w:szCs w:val="28"/>
        </w:rPr>
        <w:t xml:space="preserve"> Станица Александровская удалена  от административного центра  поселения на 12.4 км</w:t>
      </w:r>
      <w:r w:rsidR="00B425B3" w:rsidRPr="0034586D">
        <w:rPr>
          <w:sz w:val="28"/>
          <w:szCs w:val="28"/>
        </w:rPr>
        <w:t xml:space="preserve">. Поселок Красногвардеец относится  к большим сельским населенным пунктам (от 1 до 3 тыс. чел.), станица Александровская – </w:t>
      </w:r>
      <w:proofErr w:type="gramStart"/>
      <w:r w:rsidR="00B425B3" w:rsidRPr="0034586D">
        <w:rPr>
          <w:sz w:val="28"/>
          <w:szCs w:val="28"/>
        </w:rPr>
        <w:t>к</w:t>
      </w:r>
      <w:proofErr w:type="gramEnd"/>
      <w:r w:rsidR="00B425B3" w:rsidRPr="0034586D">
        <w:rPr>
          <w:sz w:val="28"/>
          <w:szCs w:val="28"/>
        </w:rPr>
        <w:t xml:space="preserve"> </w:t>
      </w:r>
      <w:r w:rsidR="009D6D23" w:rsidRPr="0034586D">
        <w:rPr>
          <w:sz w:val="28"/>
          <w:szCs w:val="28"/>
        </w:rPr>
        <w:t xml:space="preserve"> средним (от 200 до 1000 чел.).</w:t>
      </w:r>
    </w:p>
    <w:p w:rsidR="009D6D23" w:rsidRPr="0034586D" w:rsidRDefault="009D6D23" w:rsidP="0096089C">
      <w:pPr>
        <w:pStyle w:val="a6"/>
        <w:spacing w:before="0" w:beforeAutospacing="0" w:after="0" w:afterAutospacing="0"/>
        <w:ind w:firstLine="704"/>
        <w:jc w:val="both"/>
        <w:rPr>
          <w:sz w:val="28"/>
          <w:szCs w:val="28"/>
        </w:rPr>
      </w:pPr>
      <w:r w:rsidRPr="0034586D">
        <w:rPr>
          <w:sz w:val="28"/>
          <w:szCs w:val="28"/>
        </w:rPr>
        <w:t>Плотность населения в границах административного центра достаточно высока и составляет 10.9 чел/</w:t>
      </w:r>
      <w:proofErr w:type="gramStart"/>
      <w:r w:rsidRPr="0034586D">
        <w:rPr>
          <w:sz w:val="28"/>
          <w:szCs w:val="28"/>
        </w:rPr>
        <w:t>га</w:t>
      </w:r>
      <w:proofErr w:type="gramEnd"/>
      <w:r w:rsidRPr="0034586D">
        <w:rPr>
          <w:sz w:val="28"/>
          <w:szCs w:val="28"/>
        </w:rPr>
        <w:t>, что объясняется более «стесненной» застройкой и достаточно компактным проживанием жителей поселка. В станице Александровской  плотность ниже 3.2 чел/</w:t>
      </w:r>
      <w:proofErr w:type="gramStart"/>
      <w:r w:rsidRPr="0034586D">
        <w:rPr>
          <w:sz w:val="28"/>
          <w:szCs w:val="28"/>
        </w:rPr>
        <w:t>га</w:t>
      </w:r>
      <w:proofErr w:type="gramEnd"/>
      <w:r w:rsidRPr="0034586D">
        <w:rPr>
          <w:sz w:val="28"/>
          <w:szCs w:val="28"/>
        </w:rPr>
        <w:t>.</w:t>
      </w:r>
    </w:p>
    <w:p w:rsidR="009D6D23" w:rsidRPr="0034586D" w:rsidRDefault="009D6D23" w:rsidP="0096089C">
      <w:pPr>
        <w:pStyle w:val="a6"/>
        <w:spacing w:before="0" w:beforeAutospacing="0" w:after="0" w:afterAutospacing="0"/>
        <w:ind w:firstLine="704"/>
        <w:jc w:val="both"/>
        <w:rPr>
          <w:sz w:val="28"/>
          <w:szCs w:val="28"/>
        </w:rPr>
      </w:pPr>
      <w:r w:rsidRPr="0034586D">
        <w:rPr>
          <w:sz w:val="28"/>
          <w:szCs w:val="28"/>
        </w:rPr>
        <w:t>Основу экономического потенциала поселения составляют промышленное производство, потребительская сфера, сельское хозяйство и КФХ, Действует крупное предприятие промышленност</w:t>
      </w:r>
      <w:proofErr w:type="gramStart"/>
      <w:r w:rsidRPr="0034586D">
        <w:rPr>
          <w:sz w:val="28"/>
          <w:szCs w:val="28"/>
        </w:rPr>
        <w:t>и-</w:t>
      </w:r>
      <w:proofErr w:type="gramEnd"/>
      <w:r w:rsidRPr="0034586D">
        <w:rPr>
          <w:sz w:val="28"/>
          <w:szCs w:val="28"/>
        </w:rPr>
        <w:t xml:space="preserve"> пекарня.</w:t>
      </w:r>
    </w:p>
    <w:p w:rsidR="009D6D23" w:rsidRDefault="009D6D23" w:rsidP="0096089C">
      <w:pPr>
        <w:pStyle w:val="a6"/>
        <w:spacing w:before="0" w:beforeAutospacing="0" w:after="0" w:afterAutospacing="0"/>
        <w:ind w:firstLine="704"/>
        <w:jc w:val="both"/>
        <w:rPr>
          <w:sz w:val="28"/>
          <w:szCs w:val="28"/>
        </w:rPr>
      </w:pPr>
      <w:r w:rsidRPr="0034586D">
        <w:rPr>
          <w:sz w:val="28"/>
          <w:szCs w:val="28"/>
        </w:rPr>
        <w:t>Основу транспортных связей составляют автомобильные дороги регионального значения. Протяженность дорог, включая грунтовые, составляет 26.1 км, твердое покрытие – 17 км. Удаленность поселения от автотрасс федерального значения – 16 км, от районного центра составляет 25 км.</w:t>
      </w:r>
    </w:p>
    <w:p w:rsidR="0096089C" w:rsidRPr="0034586D" w:rsidRDefault="0096089C" w:rsidP="0096089C">
      <w:pPr>
        <w:pStyle w:val="a6"/>
        <w:spacing w:before="0" w:beforeAutospacing="0" w:after="0" w:afterAutospacing="0"/>
        <w:ind w:firstLine="704"/>
        <w:jc w:val="both"/>
        <w:rPr>
          <w:sz w:val="28"/>
          <w:szCs w:val="28"/>
        </w:rPr>
      </w:pPr>
    </w:p>
    <w:p w:rsidR="007A5488" w:rsidRPr="0096089C" w:rsidRDefault="007A5488" w:rsidP="0096089C">
      <w:pPr>
        <w:pStyle w:val="a6"/>
        <w:spacing w:before="0" w:beforeAutospacing="0" w:after="0" w:afterAutospacing="0"/>
        <w:jc w:val="center"/>
        <w:rPr>
          <w:rStyle w:val="afff2"/>
          <w:b/>
          <w:sz w:val="28"/>
          <w:szCs w:val="28"/>
        </w:rPr>
      </w:pPr>
      <w:r w:rsidRPr="0096089C">
        <w:rPr>
          <w:rStyle w:val="afff2"/>
          <w:b/>
          <w:sz w:val="28"/>
          <w:szCs w:val="28"/>
        </w:rPr>
        <w:t xml:space="preserve">Основные показатели, характеризующие населенные пункты </w:t>
      </w:r>
      <w:r w:rsidR="00C4649B" w:rsidRPr="0096089C">
        <w:rPr>
          <w:rStyle w:val="afff2"/>
          <w:b/>
          <w:sz w:val="28"/>
          <w:szCs w:val="28"/>
        </w:rPr>
        <w:t xml:space="preserve"> </w:t>
      </w:r>
      <w:r w:rsidR="00852A1B" w:rsidRPr="0096089C">
        <w:rPr>
          <w:rStyle w:val="afff2"/>
          <w:b/>
          <w:sz w:val="28"/>
          <w:szCs w:val="28"/>
        </w:rPr>
        <w:t xml:space="preserve"> </w:t>
      </w:r>
      <w:r w:rsidR="00706196" w:rsidRPr="0096089C">
        <w:rPr>
          <w:rStyle w:val="afff2"/>
          <w:b/>
          <w:sz w:val="28"/>
          <w:szCs w:val="28"/>
        </w:rPr>
        <w:t xml:space="preserve"> </w:t>
      </w:r>
      <w:proofErr w:type="gramStart"/>
      <w:r w:rsidR="00706196" w:rsidRPr="0096089C">
        <w:rPr>
          <w:rStyle w:val="afff2"/>
          <w:b/>
          <w:sz w:val="28"/>
          <w:szCs w:val="28"/>
        </w:rPr>
        <w:t>Красногвардейского</w:t>
      </w:r>
      <w:proofErr w:type="gramEnd"/>
      <w:r w:rsidR="00852A1B" w:rsidRPr="0096089C">
        <w:rPr>
          <w:rStyle w:val="afff2"/>
          <w:b/>
          <w:sz w:val="28"/>
          <w:szCs w:val="28"/>
        </w:rPr>
        <w:t xml:space="preserve"> </w:t>
      </w:r>
      <w:r w:rsidR="00772290" w:rsidRPr="0096089C">
        <w:rPr>
          <w:rStyle w:val="afff2"/>
          <w:b/>
          <w:sz w:val="28"/>
          <w:szCs w:val="28"/>
        </w:rPr>
        <w:t xml:space="preserve">сельского поселения Каневского </w:t>
      </w:r>
      <w:r w:rsidRPr="0096089C">
        <w:rPr>
          <w:rStyle w:val="afff2"/>
          <w:b/>
          <w:sz w:val="28"/>
          <w:szCs w:val="28"/>
        </w:rPr>
        <w:t>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3232"/>
        <w:gridCol w:w="2330"/>
        <w:gridCol w:w="1843"/>
        <w:gridCol w:w="1665"/>
      </w:tblGrid>
      <w:tr w:rsidR="00F01314" w:rsidRPr="0096089C" w:rsidTr="002D441F">
        <w:tc>
          <w:tcPr>
            <w:tcW w:w="783" w:type="dxa"/>
          </w:tcPr>
          <w:p w:rsidR="007A5488" w:rsidRPr="0096089C" w:rsidRDefault="007A5488" w:rsidP="006C5070">
            <w:pPr>
              <w:pStyle w:val="a6"/>
              <w:jc w:val="center"/>
              <w:rPr>
                <w:rStyle w:val="afff2"/>
              </w:rPr>
            </w:pPr>
            <w:r w:rsidRPr="0096089C">
              <w:rPr>
                <w:rStyle w:val="afff2"/>
              </w:rPr>
              <w:t>№</w:t>
            </w:r>
            <w:proofErr w:type="spellStart"/>
            <w:r w:rsidRPr="0096089C">
              <w:rPr>
                <w:rStyle w:val="afff2"/>
              </w:rPr>
              <w:t>пп</w:t>
            </w:r>
            <w:proofErr w:type="spellEnd"/>
          </w:p>
        </w:tc>
        <w:tc>
          <w:tcPr>
            <w:tcW w:w="3232" w:type="dxa"/>
          </w:tcPr>
          <w:p w:rsidR="007A5488" w:rsidRPr="0096089C" w:rsidRDefault="007A5488" w:rsidP="006C5070">
            <w:pPr>
              <w:pStyle w:val="a6"/>
              <w:jc w:val="center"/>
              <w:rPr>
                <w:rStyle w:val="afff2"/>
              </w:rPr>
            </w:pPr>
            <w:r w:rsidRPr="0096089C">
              <w:rPr>
                <w:rStyle w:val="afff2"/>
              </w:rPr>
              <w:t>Наименование населенного пункта</w:t>
            </w:r>
          </w:p>
        </w:tc>
        <w:tc>
          <w:tcPr>
            <w:tcW w:w="2330" w:type="dxa"/>
          </w:tcPr>
          <w:p w:rsidR="007A5488" w:rsidRPr="0096089C" w:rsidRDefault="007A5488" w:rsidP="006C5070">
            <w:pPr>
              <w:pStyle w:val="a6"/>
              <w:jc w:val="center"/>
              <w:rPr>
                <w:rStyle w:val="afff2"/>
              </w:rPr>
            </w:pPr>
            <w:r w:rsidRPr="0096089C">
              <w:rPr>
                <w:rStyle w:val="afff2"/>
              </w:rPr>
              <w:t xml:space="preserve"> Площадь земель населенных пунктов, </w:t>
            </w:r>
            <w:proofErr w:type="gramStart"/>
            <w:r w:rsidRPr="0096089C">
              <w:rPr>
                <w:rStyle w:val="afff2"/>
              </w:rPr>
              <w:t>га</w:t>
            </w:r>
            <w:proofErr w:type="gramEnd"/>
          </w:p>
        </w:tc>
        <w:tc>
          <w:tcPr>
            <w:tcW w:w="1843" w:type="dxa"/>
          </w:tcPr>
          <w:p w:rsidR="007A5488" w:rsidRPr="0096089C" w:rsidRDefault="007A5488" w:rsidP="006C5070">
            <w:pPr>
              <w:pStyle w:val="a6"/>
              <w:jc w:val="center"/>
              <w:rPr>
                <w:rStyle w:val="afff2"/>
              </w:rPr>
            </w:pPr>
            <w:r w:rsidRPr="0096089C">
              <w:rPr>
                <w:rStyle w:val="afff2"/>
              </w:rPr>
              <w:t>Численность  населения, чел.</w:t>
            </w:r>
          </w:p>
        </w:tc>
        <w:tc>
          <w:tcPr>
            <w:tcW w:w="1665" w:type="dxa"/>
          </w:tcPr>
          <w:p w:rsidR="007A5488" w:rsidRPr="0096089C" w:rsidRDefault="007A5488" w:rsidP="006C5070">
            <w:pPr>
              <w:pStyle w:val="a6"/>
              <w:jc w:val="center"/>
              <w:rPr>
                <w:rStyle w:val="afff2"/>
              </w:rPr>
            </w:pPr>
            <w:r w:rsidRPr="0096089C">
              <w:rPr>
                <w:rStyle w:val="afff2"/>
              </w:rPr>
              <w:t>Плотность населения</w:t>
            </w:r>
          </w:p>
          <w:p w:rsidR="00C56C52" w:rsidRPr="0096089C" w:rsidRDefault="00C56C52" w:rsidP="006C5070">
            <w:pPr>
              <w:pStyle w:val="a6"/>
              <w:jc w:val="center"/>
              <w:rPr>
                <w:rStyle w:val="afff2"/>
              </w:rPr>
            </w:pPr>
            <w:r w:rsidRPr="0096089C">
              <w:rPr>
                <w:rStyle w:val="afff2"/>
              </w:rPr>
              <w:t>чел/</w:t>
            </w:r>
            <w:proofErr w:type="gramStart"/>
            <w:r w:rsidRPr="0096089C">
              <w:rPr>
                <w:rStyle w:val="afff2"/>
              </w:rPr>
              <w:t>га</w:t>
            </w:r>
            <w:proofErr w:type="gramEnd"/>
          </w:p>
        </w:tc>
      </w:tr>
      <w:tr w:rsidR="00F01314" w:rsidRPr="0096089C" w:rsidTr="002D441F">
        <w:tc>
          <w:tcPr>
            <w:tcW w:w="783" w:type="dxa"/>
          </w:tcPr>
          <w:p w:rsidR="007A5488" w:rsidRPr="0096089C" w:rsidRDefault="007A5488" w:rsidP="006C5070">
            <w:pPr>
              <w:pStyle w:val="a6"/>
              <w:jc w:val="center"/>
              <w:rPr>
                <w:rStyle w:val="afff2"/>
              </w:rPr>
            </w:pPr>
            <w:r w:rsidRPr="0096089C">
              <w:rPr>
                <w:rStyle w:val="afff2"/>
              </w:rPr>
              <w:t>1.</w:t>
            </w:r>
          </w:p>
        </w:tc>
        <w:tc>
          <w:tcPr>
            <w:tcW w:w="3232" w:type="dxa"/>
          </w:tcPr>
          <w:p w:rsidR="007A5488" w:rsidRPr="0096089C" w:rsidRDefault="00C54B2C" w:rsidP="006C5070">
            <w:pPr>
              <w:pStyle w:val="a6"/>
              <w:jc w:val="center"/>
              <w:rPr>
                <w:rStyle w:val="afff2"/>
              </w:rPr>
            </w:pPr>
            <w:r w:rsidRPr="0096089C">
              <w:rPr>
                <w:rStyle w:val="afff2"/>
              </w:rPr>
              <w:t xml:space="preserve"> Красногвардейское</w:t>
            </w:r>
            <w:r w:rsidR="0092509D" w:rsidRPr="0096089C">
              <w:rPr>
                <w:rStyle w:val="afff2"/>
              </w:rPr>
              <w:t xml:space="preserve"> </w:t>
            </w:r>
            <w:r w:rsidR="007A5488" w:rsidRPr="0096089C">
              <w:rPr>
                <w:rStyle w:val="afff2"/>
              </w:rPr>
              <w:t>с/поселение</w:t>
            </w:r>
          </w:p>
        </w:tc>
        <w:tc>
          <w:tcPr>
            <w:tcW w:w="2330" w:type="dxa"/>
          </w:tcPr>
          <w:p w:rsidR="007A5488" w:rsidRPr="0096089C" w:rsidRDefault="00C54B2C" w:rsidP="006C5070">
            <w:pPr>
              <w:pStyle w:val="a6"/>
              <w:jc w:val="center"/>
              <w:rPr>
                <w:rStyle w:val="afff2"/>
              </w:rPr>
            </w:pPr>
            <w:r w:rsidRPr="0096089C">
              <w:rPr>
                <w:rStyle w:val="afff2"/>
              </w:rPr>
              <w:t>373.64</w:t>
            </w:r>
          </w:p>
        </w:tc>
        <w:tc>
          <w:tcPr>
            <w:tcW w:w="1843" w:type="dxa"/>
          </w:tcPr>
          <w:p w:rsidR="007A5488" w:rsidRPr="0096089C" w:rsidRDefault="00C54B2C" w:rsidP="006C5070">
            <w:pPr>
              <w:pStyle w:val="a6"/>
              <w:jc w:val="center"/>
              <w:rPr>
                <w:rStyle w:val="afff2"/>
              </w:rPr>
            </w:pPr>
            <w:r w:rsidRPr="0096089C">
              <w:rPr>
                <w:rStyle w:val="afff2"/>
              </w:rPr>
              <w:t>2492</w:t>
            </w:r>
          </w:p>
        </w:tc>
        <w:tc>
          <w:tcPr>
            <w:tcW w:w="1665" w:type="dxa"/>
          </w:tcPr>
          <w:p w:rsidR="007A5488" w:rsidRPr="0096089C" w:rsidRDefault="007A5488" w:rsidP="006C5070">
            <w:pPr>
              <w:pStyle w:val="a6"/>
              <w:jc w:val="center"/>
              <w:rPr>
                <w:rStyle w:val="afff2"/>
              </w:rPr>
            </w:pPr>
          </w:p>
        </w:tc>
      </w:tr>
      <w:tr w:rsidR="007A5488" w:rsidRPr="0096089C" w:rsidTr="002D441F">
        <w:tc>
          <w:tcPr>
            <w:tcW w:w="783" w:type="dxa"/>
          </w:tcPr>
          <w:p w:rsidR="007A5488" w:rsidRPr="0096089C" w:rsidRDefault="007A5488" w:rsidP="006C5070">
            <w:pPr>
              <w:pStyle w:val="a6"/>
              <w:jc w:val="center"/>
              <w:rPr>
                <w:rStyle w:val="afff2"/>
              </w:rPr>
            </w:pPr>
          </w:p>
        </w:tc>
        <w:tc>
          <w:tcPr>
            <w:tcW w:w="3232" w:type="dxa"/>
          </w:tcPr>
          <w:p w:rsidR="007A5488" w:rsidRPr="0096089C" w:rsidRDefault="00C54B2C" w:rsidP="003C48C4">
            <w:pPr>
              <w:pStyle w:val="a6"/>
              <w:rPr>
                <w:rStyle w:val="afff2"/>
              </w:rPr>
            </w:pPr>
            <w:r w:rsidRPr="0096089C">
              <w:rPr>
                <w:rStyle w:val="afff2"/>
              </w:rPr>
              <w:t xml:space="preserve"> пос. Красногвардеец</w:t>
            </w:r>
          </w:p>
        </w:tc>
        <w:tc>
          <w:tcPr>
            <w:tcW w:w="2330" w:type="dxa"/>
          </w:tcPr>
          <w:p w:rsidR="007A5488" w:rsidRPr="0096089C" w:rsidRDefault="00C54B2C" w:rsidP="00F5358C">
            <w:pPr>
              <w:pStyle w:val="a6"/>
              <w:jc w:val="center"/>
              <w:rPr>
                <w:rStyle w:val="afff2"/>
              </w:rPr>
            </w:pPr>
            <w:r w:rsidRPr="0096089C">
              <w:rPr>
                <w:rStyle w:val="afff2"/>
              </w:rPr>
              <w:t>164.6</w:t>
            </w:r>
          </w:p>
        </w:tc>
        <w:tc>
          <w:tcPr>
            <w:tcW w:w="1843" w:type="dxa"/>
          </w:tcPr>
          <w:p w:rsidR="007A5488" w:rsidRPr="0096089C" w:rsidRDefault="00C54B2C" w:rsidP="006C5070">
            <w:pPr>
              <w:pStyle w:val="a6"/>
              <w:jc w:val="center"/>
              <w:rPr>
                <w:rStyle w:val="afff2"/>
              </w:rPr>
            </w:pPr>
            <w:r w:rsidRPr="0096089C">
              <w:rPr>
                <w:rStyle w:val="afff2"/>
              </w:rPr>
              <w:t>1807</w:t>
            </w:r>
          </w:p>
        </w:tc>
        <w:tc>
          <w:tcPr>
            <w:tcW w:w="1665" w:type="dxa"/>
          </w:tcPr>
          <w:p w:rsidR="007A5488" w:rsidRPr="0096089C" w:rsidRDefault="00C54B2C" w:rsidP="006C5070">
            <w:pPr>
              <w:pStyle w:val="a6"/>
              <w:jc w:val="center"/>
              <w:rPr>
                <w:rStyle w:val="afff2"/>
              </w:rPr>
            </w:pPr>
            <w:r w:rsidRPr="0096089C">
              <w:rPr>
                <w:rStyle w:val="afff2"/>
              </w:rPr>
              <w:t>10.9</w:t>
            </w:r>
          </w:p>
        </w:tc>
      </w:tr>
      <w:tr w:rsidR="007A5488" w:rsidRPr="0096089C" w:rsidTr="002D441F">
        <w:tc>
          <w:tcPr>
            <w:tcW w:w="783" w:type="dxa"/>
          </w:tcPr>
          <w:p w:rsidR="007A5488" w:rsidRPr="0096089C" w:rsidRDefault="007A5488" w:rsidP="006C5070">
            <w:pPr>
              <w:pStyle w:val="a6"/>
              <w:jc w:val="center"/>
              <w:rPr>
                <w:rStyle w:val="afff2"/>
              </w:rPr>
            </w:pPr>
          </w:p>
        </w:tc>
        <w:tc>
          <w:tcPr>
            <w:tcW w:w="3232" w:type="dxa"/>
          </w:tcPr>
          <w:p w:rsidR="007A5488" w:rsidRPr="0096089C" w:rsidRDefault="00C54B2C" w:rsidP="007A5488">
            <w:pPr>
              <w:pStyle w:val="a6"/>
              <w:rPr>
                <w:rStyle w:val="afff2"/>
              </w:rPr>
            </w:pPr>
            <w:r w:rsidRPr="0096089C">
              <w:rPr>
                <w:rStyle w:val="afff2"/>
              </w:rPr>
              <w:t>ст. Александровская</w:t>
            </w:r>
          </w:p>
        </w:tc>
        <w:tc>
          <w:tcPr>
            <w:tcW w:w="2330" w:type="dxa"/>
          </w:tcPr>
          <w:p w:rsidR="007A5488" w:rsidRPr="0096089C" w:rsidRDefault="00C54B2C" w:rsidP="006C5070">
            <w:pPr>
              <w:pStyle w:val="a6"/>
              <w:jc w:val="center"/>
              <w:rPr>
                <w:rStyle w:val="afff2"/>
              </w:rPr>
            </w:pPr>
            <w:r w:rsidRPr="0096089C">
              <w:rPr>
                <w:rStyle w:val="afff2"/>
              </w:rPr>
              <w:t>209.04</w:t>
            </w:r>
          </w:p>
        </w:tc>
        <w:tc>
          <w:tcPr>
            <w:tcW w:w="1843" w:type="dxa"/>
          </w:tcPr>
          <w:p w:rsidR="007A5488" w:rsidRPr="0096089C" w:rsidRDefault="00C54B2C" w:rsidP="006C5070">
            <w:pPr>
              <w:pStyle w:val="a6"/>
              <w:jc w:val="center"/>
              <w:rPr>
                <w:rStyle w:val="afff2"/>
              </w:rPr>
            </w:pPr>
            <w:r w:rsidRPr="0096089C">
              <w:rPr>
                <w:rStyle w:val="afff2"/>
              </w:rPr>
              <w:t>685</w:t>
            </w:r>
          </w:p>
        </w:tc>
        <w:tc>
          <w:tcPr>
            <w:tcW w:w="1665" w:type="dxa"/>
          </w:tcPr>
          <w:p w:rsidR="007A5488" w:rsidRPr="0096089C" w:rsidRDefault="00C54B2C" w:rsidP="006C5070">
            <w:pPr>
              <w:pStyle w:val="a6"/>
              <w:jc w:val="center"/>
              <w:rPr>
                <w:rStyle w:val="afff2"/>
              </w:rPr>
            </w:pPr>
            <w:r w:rsidRPr="0096089C">
              <w:rPr>
                <w:rStyle w:val="afff2"/>
              </w:rPr>
              <w:t>3.2</w:t>
            </w:r>
          </w:p>
        </w:tc>
      </w:tr>
    </w:tbl>
    <w:p w:rsidR="0096089C" w:rsidRDefault="00C56C52" w:rsidP="0096089C">
      <w:pPr>
        <w:pStyle w:val="a6"/>
        <w:spacing w:before="0" w:beforeAutospacing="0" w:after="0" w:afterAutospacing="0"/>
        <w:jc w:val="both"/>
        <w:rPr>
          <w:rStyle w:val="afff2"/>
          <w:sz w:val="28"/>
          <w:szCs w:val="28"/>
        </w:rPr>
      </w:pPr>
      <w:r w:rsidRPr="0034586D">
        <w:rPr>
          <w:rStyle w:val="afff2"/>
          <w:sz w:val="28"/>
          <w:szCs w:val="28"/>
        </w:rPr>
        <w:tab/>
      </w:r>
    </w:p>
    <w:p w:rsidR="00C3544E" w:rsidRPr="0034586D" w:rsidRDefault="00EB08E5" w:rsidP="0096089C">
      <w:pPr>
        <w:pStyle w:val="a6"/>
        <w:spacing w:before="0" w:beforeAutospacing="0" w:after="0" w:afterAutospacing="0"/>
        <w:ind w:firstLine="709"/>
        <w:jc w:val="both"/>
        <w:rPr>
          <w:sz w:val="28"/>
          <w:szCs w:val="28"/>
        </w:rPr>
      </w:pPr>
      <w:r w:rsidRPr="0034586D">
        <w:rPr>
          <w:sz w:val="28"/>
          <w:szCs w:val="28"/>
        </w:rPr>
        <w:t>Площадь территории под населенными пунктами</w:t>
      </w:r>
      <w:r w:rsidR="00C56C52" w:rsidRPr="0034586D">
        <w:rPr>
          <w:sz w:val="28"/>
          <w:szCs w:val="28"/>
        </w:rPr>
        <w:t xml:space="preserve">  поселения</w:t>
      </w:r>
      <w:r w:rsidRPr="0034586D">
        <w:rPr>
          <w:sz w:val="28"/>
          <w:szCs w:val="28"/>
        </w:rPr>
        <w:t xml:space="preserve"> - </w:t>
      </w:r>
      <w:r w:rsidR="00C56C52" w:rsidRPr="0034586D">
        <w:rPr>
          <w:sz w:val="28"/>
          <w:szCs w:val="28"/>
        </w:rPr>
        <w:t xml:space="preserve"> </w:t>
      </w:r>
      <w:r w:rsidR="00F5358C" w:rsidRPr="0034586D">
        <w:rPr>
          <w:sz w:val="28"/>
          <w:szCs w:val="28"/>
        </w:rPr>
        <w:t>3</w:t>
      </w:r>
      <w:r w:rsidR="00186CE0" w:rsidRPr="0034586D">
        <w:rPr>
          <w:sz w:val="28"/>
          <w:szCs w:val="28"/>
        </w:rPr>
        <w:t>73.64</w:t>
      </w:r>
      <w:r w:rsidRPr="0034586D">
        <w:rPr>
          <w:sz w:val="28"/>
          <w:szCs w:val="28"/>
        </w:rPr>
        <w:t xml:space="preserve"> га. Площадь сельхозугодий </w:t>
      </w:r>
      <w:r w:rsidR="00F5358C" w:rsidRPr="0034586D">
        <w:rPr>
          <w:sz w:val="28"/>
          <w:szCs w:val="28"/>
        </w:rPr>
        <w:t xml:space="preserve"> </w:t>
      </w:r>
      <w:r w:rsidRPr="0034586D">
        <w:rPr>
          <w:sz w:val="28"/>
          <w:szCs w:val="28"/>
        </w:rPr>
        <w:t xml:space="preserve"> составляет </w:t>
      </w:r>
      <w:r w:rsidR="00F5358C" w:rsidRPr="0034586D">
        <w:rPr>
          <w:sz w:val="28"/>
          <w:szCs w:val="28"/>
        </w:rPr>
        <w:t xml:space="preserve"> </w:t>
      </w:r>
      <w:r w:rsidR="00186CE0" w:rsidRPr="0034586D">
        <w:rPr>
          <w:sz w:val="28"/>
          <w:szCs w:val="28"/>
        </w:rPr>
        <w:t>7501.7</w:t>
      </w:r>
      <w:r w:rsidRPr="0034586D">
        <w:rPr>
          <w:sz w:val="28"/>
          <w:szCs w:val="28"/>
        </w:rPr>
        <w:t xml:space="preserve"> гектаров. </w:t>
      </w:r>
      <w:r w:rsidR="005118B1" w:rsidRPr="0034586D">
        <w:rPr>
          <w:sz w:val="28"/>
          <w:szCs w:val="28"/>
        </w:rPr>
        <w:t xml:space="preserve">Земли промышленности, энергетики, транспорта и иного </w:t>
      </w:r>
      <w:proofErr w:type="spellStart"/>
      <w:r w:rsidR="005118B1" w:rsidRPr="0034586D">
        <w:rPr>
          <w:sz w:val="28"/>
          <w:szCs w:val="28"/>
        </w:rPr>
        <w:t>спецназначения</w:t>
      </w:r>
      <w:proofErr w:type="spellEnd"/>
      <w:r w:rsidR="005118B1" w:rsidRPr="0034586D">
        <w:rPr>
          <w:sz w:val="28"/>
          <w:szCs w:val="28"/>
        </w:rPr>
        <w:t xml:space="preserve"> – </w:t>
      </w:r>
      <w:r w:rsidR="00186CE0" w:rsidRPr="0034586D">
        <w:rPr>
          <w:sz w:val="28"/>
          <w:szCs w:val="28"/>
        </w:rPr>
        <w:t>28.16</w:t>
      </w:r>
      <w:r w:rsidR="005118B1" w:rsidRPr="0034586D">
        <w:rPr>
          <w:sz w:val="28"/>
          <w:szCs w:val="28"/>
        </w:rPr>
        <w:t xml:space="preserve"> га. </w:t>
      </w:r>
      <w:r w:rsidRPr="0034586D">
        <w:rPr>
          <w:sz w:val="28"/>
          <w:szCs w:val="28"/>
        </w:rPr>
        <w:t xml:space="preserve">Водный фонд </w:t>
      </w:r>
      <w:r w:rsidR="00F5358C" w:rsidRPr="0034586D">
        <w:rPr>
          <w:sz w:val="28"/>
          <w:szCs w:val="28"/>
        </w:rPr>
        <w:t>–</w:t>
      </w:r>
      <w:r w:rsidRPr="0034586D">
        <w:rPr>
          <w:sz w:val="28"/>
          <w:szCs w:val="28"/>
        </w:rPr>
        <w:t xml:space="preserve"> </w:t>
      </w:r>
      <w:r w:rsidR="005E6C92" w:rsidRPr="0034586D">
        <w:rPr>
          <w:sz w:val="28"/>
          <w:szCs w:val="28"/>
        </w:rPr>
        <w:t>364.2</w:t>
      </w:r>
      <w:r w:rsidRPr="0034586D">
        <w:rPr>
          <w:sz w:val="28"/>
          <w:szCs w:val="28"/>
        </w:rPr>
        <w:t xml:space="preserve"> га. Лесной фонд </w:t>
      </w:r>
      <w:r w:rsidR="00F5358C" w:rsidRPr="0034586D">
        <w:rPr>
          <w:sz w:val="28"/>
          <w:szCs w:val="28"/>
        </w:rPr>
        <w:t>–</w:t>
      </w:r>
      <w:r w:rsidRPr="0034586D">
        <w:rPr>
          <w:sz w:val="28"/>
          <w:szCs w:val="28"/>
        </w:rPr>
        <w:t xml:space="preserve"> </w:t>
      </w:r>
      <w:r w:rsidR="00F5358C" w:rsidRPr="0034586D">
        <w:rPr>
          <w:sz w:val="28"/>
          <w:szCs w:val="28"/>
        </w:rPr>
        <w:t>85.8</w:t>
      </w:r>
      <w:r w:rsidRPr="0034586D">
        <w:rPr>
          <w:sz w:val="28"/>
          <w:szCs w:val="28"/>
        </w:rPr>
        <w:t>га</w:t>
      </w:r>
      <w:r w:rsidR="005118B1" w:rsidRPr="0034586D">
        <w:rPr>
          <w:sz w:val="28"/>
          <w:szCs w:val="28"/>
        </w:rPr>
        <w:t>.  З</w:t>
      </w:r>
      <w:r w:rsidR="00F5358C" w:rsidRPr="0034586D">
        <w:rPr>
          <w:sz w:val="28"/>
          <w:szCs w:val="28"/>
        </w:rPr>
        <w:t xml:space="preserve">емли запаса – </w:t>
      </w:r>
      <w:r w:rsidR="005E6C92" w:rsidRPr="0034586D">
        <w:rPr>
          <w:sz w:val="28"/>
          <w:szCs w:val="28"/>
        </w:rPr>
        <w:t>121.2</w:t>
      </w:r>
      <w:r w:rsidR="00F5358C" w:rsidRPr="0034586D">
        <w:rPr>
          <w:sz w:val="28"/>
          <w:szCs w:val="28"/>
        </w:rPr>
        <w:t xml:space="preserve"> га. Земель особо охраняемых территорий и объектов в границах </w:t>
      </w:r>
      <w:proofErr w:type="gramStart"/>
      <w:r w:rsidR="00F5358C" w:rsidRPr="0034586D">
        <w:rPr>
          <w:sz w:val="28"/>
          <w:szCs w:val="28"/>
        </w:rPr>
        <w:t>К</w:t>
      </w:r>
      <w:r w:rsidR="005E6C92" w:rsidRPr="0034586D">
        <w:rPr>
          <w:sz w:val="28"/>
          <w:szCs w:val="28"/>
        </w:rPr>
        <w:t>расногвардейского</w:t>
      </w:r>
      <w:proofErr w:type="gramEnd"/>
      <w:r w:rsidR="00F5358C" w:rsidRPr="0034586D">
        <w:rPr>
          <w:sz w:val="28"/>
          <w:szCs w:val="28"/>
        </w:rPr>
        <w:t xml:space="preserve"> сельского </w:t>
      </w:r>
      <w:r w:rsidR="005118B1" w:rsidRPr="0034586D">
        <w:rPr>
          <w:sz w:val="28"/>
          <w:szCs w:val="28"/>
        </w:rPr>
        <w:t xml:space="preserve">поселения </w:t>
      </w:r>
      <w:r w:rsidR="00F5358C" w:rsidRPr="0034586D">
        <w:rPr>
          <w:sz w:val="28"/>
          <w:szCs w:val="28"/>
        </w:rPr>
        <w:t>нет.</w:t>
      </w:r>
      <w:r w:rsidRPr="0034586D">
        <w:rPr>
          <w:sz w:val="28"/>
          <w:szCs w:val="28"/>
        </w:rPr>
        <w:t xml:space="preserve">     </w:t>
      </w:r>
      <w:r w:rsidRPr="0034586D">
        <w:rPr>
          <w:sz w:val="28"/>
          <w:szCs w:val="28"/>
        </w:rPr>
        <w:br/>
        <w:t xml:space="preserve">          </w:t>
      </w:r>
      <w:r w:rsidR="005D338C" w:rsidRPr="0034586D">
        <w:rPr>
          <w:rStyle w:val="afff2"/>
          <w:sz w:val="28"/>
          <w:szCs w:val="28"/>
        </w:rPr>
        <w:t>2.</w:t>
      </w:r>
      <w:r w:rsidRPr="0034586D">
        <w:rPr>
          <w:rStyle w:val="afff2"/>
          <w:sz w:val="28"/>
          <w:szCs w:val="28"/>
        </w:rPr>
        <w:t>7</w:t>
      </w:r>
      <w:r w:rsidR="00C3544E" w:rsidRPr="0034586D">
        <w:rPr>
          <w:spacing w:val="-2"/>
          <w:sz w:val="28"/>
          <w:szCs w:val="28"/>
        </w:rPr>
        <w:t xml:space="preserve">. При определении перспектив развития и планировки </w:t>
      </w:r>
      <w:r w:rsidR="005118B1" w:rsidRPr="0034586D">
        <w:rPr>
          <w:spacing w:val="-2"/>
          <w:sz w:val="28"/>
          <w:szCs w:val="28"/>
        </w:rPr>
        <w:t xml:space="preserve"> населенных пунктов Поселения</w:t>
      </w:r>
      <w:r w:rsidR="00242293" w:rsidRPr="0034586D">
        <w:rPr>
          <w:sz w:val="28"/>
          <w:szCs w:val="28"/>
        </w:rPr>
        <w:t xml:space="preserve"> </w:t>
      </w:r>
      <w:r w:rsidR="00C3544E" w:rsidRPr="0034586D">
        <w:rPr>
          <w:sz w:val="28"/>
          <w:szCs w:val="28"/>
        </w:rPr>
        <w:t>необходимо учитывать:</w:t>
      </w:r>
    </w:p>
    <w:p w:rsidR="00C3544E" w:rsidRPr="0034586D" w:rsidRDefault="00C3544E" w:rsidP="0092104E">
      <w:pPr>
        <w:ind w:firstLine="709"/>
        <w:jc w:val="both"/>
        <w:rPr>
          <w:rFonts w:ascii="Times New Roman" w:hAnsi="Times New Roman" w:cs="Times New Roman"/>
          <w:sz w:val="28"/>
          <w:szCs w:val="28"/>
        </w:rPr>
      </w:pPr>
      <w:r w:rsidRPr="0034586D">
        <w:rPr>
          <w:rFonts w:ascii="Times New Roman" w:hAnsi="Times New Roman" w:cs="Times New Roman"/>
          <w:sz w:val="28"/>
          <w:szCs w:val="28"/>
        </w:rPr>
        <w:t>численность населения на расчетный срок;</w:t>
      </w:r>
    </w:p>
    <w:p w:rsidR="00C3544E" w:rsidRPr="0034586D" w:rsidRDefault="00C3544E" w:rsidP="0092104E">
      <w:pPr>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местоположение </w:t>
      </w:r>
      <w:r w:rsidR="000E42DB" w:rsidRPr="0034586D">
        <w:rPr>
          <w:rFonts w:ascii="Times New Roman" w:hAnsi="Times New Roman" w:cs="Times New Roman"/>
          <w:spacing w:val="-2"/>
          <w:sz w:val="28"/>
          <w:szCs w:val="28"/>
        </w:rPr>
        <w:t xml:space="preserve">сельских </w:t>
      </w:r>
      <w:r w:rsidRPr="0034586D">
        <w:rPr>
          <w:rFonts w:ascii="Times New Roman" w:hAnsi="Times New Roman" w:cs="Times New Roman"/>
          <w:sz w:val="28"/>
          <w:szCs w:val="28"/>
        </w:rPr>
        <w:t xml:space="preserve"> </w:t>
      </w:r>
      <w:r w:rsidR="005118B1" w:rsidRPr="0034586D">
        <w:rPr>
          <w:rFonts w:ascii="Times New Roman" w:hAnsi="Times New Roman" w:cs="Times New Roman"/>
          <w:sz w:val="28"/>
          <w:szCs w:val="28"/>
        </w:rPr>
        <w:t xml:space="preserve"> населенных пунктов</w:t>
      </w:r>
      <w:r w:rsidR="00D8230C" w:rsidRPr="0034586D">
        <w:rPr>
          <w:rFonts w:ascii="Times New Roman" w:hAnsi="Times New Roman" w:cs="Times New Roman"/>
          <w:sz w:val="28"/>
          <w:szCs w:val="28"/>
        </w:rPr>
        <w:t xml:space="preserve"> в системе расселения му</w:t>
      </w:r>
      <w:r w:rsidR="00D8230C" w:rsidRPr="0034586D">
        <w:rPr>
          <w:rFonts w:ascii="Times New Roman" w:hAnsi="Times New Roman" w:cs="Times New Roman"/>
          <w:sz w:val="28"/>
          <w:szCs w:val="28"/>
        </w:rPr>
        <w:softHyphen/>
        <w:t>ниципального  района</w:t>
      </w:r>
      <w:r w:rsidRPr="0034586D">
        <w:rPr>
          <w:rFonts w:ascii="Times New Roman" w:hAnsi="Times New Roman" w:cs="Times New Roman"/>
          <w:sz w:val="28"/>
          <w:szCs w:val="28"/>
        </w:rPr>
        <w:t>;</w:t>
      </w:r>
    </w:p>
    <w:p w:rsidR="00C3544E" w:rsidRPr="0034586D" w:rsidRDefault="00C3544E" w:rsidP="0092104E">
      <w:pPr>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роль </w:t>
      </w:r>
      <w:r w:rsidR="005118B1" w:rsidRPr="0034586D">
        <w:rPr>
          <w:rFonts w:ascii="Times New Roman" w:hAnsi="Times New Roman" w:cs="Times New Roman"/>
          <w:spacing w:val="-2"/>
          <w:sz w:val="28"/>
          <w:szCs w:val="28"/>
        </w:rPr>
        <w:t xml:space="preserve"> населенных пунктов</w:t>
      </w:r>
      <w:r w:rsidRPr="0034586D">
        <w:rPr>
          <w:rFonts w:ascii="Times New Roman" w:hAnsi="Times New Roman" w:cs="Times New Roman"/>
          <w:sz w:val="28"/>
          <w:szCs w:val="28"/>
        </w:rPr>
        <w:t xml:space="preserve"> в </w:t>
      </w:r>
      <w:r w:rsidRPr="0034586D">
        <w:rPr>
          <w:rFonts w:ascii="Times New Roman" w:hAnsi="Times New Roman" w:cs="Times New Roman"/>
          <w:spacing w:val="-2"/>
          <w:sz w:val="28"/>
          <w:szCs w:val="28"/>
        </w:rPr>
        <w:t>системе формируемых центров обсл</w:t>
      </w:r>
      <w:r w:rsidR="00D8230C" w:rsidRPr="0034586D">
        <w:rPr>
          <w:rFonts w:ascii="Times New Roman" w:hAnsi="Times New Roman" w:cs="Times New Roman"/>
          <w:spacing w:val="-2"/>
          <w:sz w:val="28"/>
          <w:szCs w:val="28"/>
        </w:rPr>
        <w:t>уживания населения (</w:t>
      </w:r>
      <w:r w:rsidRPr="0034586D">
        <w:rPr>
          <w:rFonts w:ascii="Times New Roman" w:hAnsi="Times New Roman" w:cs="Times New Roman"/>
          <w:spacing w:val="-2"/>
          <w:sz w:val="28"/>
          <w:szCs w:val="28"/>
        </w:rPr>
        <w:t>межрайонного</w:t>
      </w:r>
      <w:r w:rsidRPr="0034586D">
        <w:rPr>
          <w:rFonts w:ascii="Times New Roman" w:hAnsi="Times New Roman" w:cs="Times New Roman"/>
          <w:sz w:val="28"/>
          <w:szCs w:val="28"/>
        </w:rPr>
        <w:t>, районного и местного уровня);</w:t>
      </w:r>
    </w:p>
    <w:p w:rsidR="00C3544E" w:rsidRPr="0034586D" w:rsidRDefault="00C3544E"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историко-культурное значение </w:t>
      </w:r>
      <w:r w:rsidR="00D8230C" w:rsidRPr="0034586D">
        <w:rPr>
          <w:rFonts w:ascii="Times New Roman" w:hAnsi="Times New Roman" w:cs="Times New Roman"/>
          <w:spacing w:val="-2"/>
          <w:sz w:val="28"/>
          <w:szCs w:val="28"/>
        </w:rPr>
        <w:t xml:space="preserve"> </w:t>
      </w:r>
      <w:r w:rsidR="005118B1" w:rsidRPr="0034586D">
        <w:rPr>
          <w:rFonts w:ascii="Times New Roman" w:hAnsi="Times New Roman" w:cs="Times New Roman"/>
          <w:spacing w:val="-2"/>
          <w:sz w:val="28"/>
          <w:szCs w:val="28"/>
        </w:rPr>
        <w:t xml:space="preserve"> населенного пункта</w:t>
      </w:r>
      <w:r w:rsidRPr="0034586D">
        <w:rPr>
          <w:rFonts w:ascii="Times New Roman" w:hAnsi="Times New Roman" w:cs="Times New Roman"/>
          <w:sz w:val="28"/>
          <w:szCs w:val="28"/>
        </w:rPr>
        <w:t>;</w:t>
      </w:r>
    </w:p>
    <w:p w:rsidR="00C3544E" w:rsidRPr="0034586D" w:rsidRDefault="00C3544E"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прогноз социально-экономического развития территории; </w:t>
      </w:r>
    </w:p>
    <w:p w:rsidR="00C3544E" w:rsidRPr="0034586D" w:rsidRDefault="00C3544E" w:rsidP="0092104E">
      <w:pPr>
        <w:pStyle w:val="ConsNormal"/>
        <w:ind w:right="0" w:firstLine="709"/>
        <w:jc w:val="both"/>
        <w:rPr>
          <w:rFonts w:ascii="Times New Roman" w:hAnsi="Times New Roman" w:cs="Times New Roman"/>
          <w:sz w:val="28"/>
          <w:szCs w:val="28"/>
        </w:rPr>
      </w:pPr>
      <w:r w:rsidRPr="0034586D">
        <w:rPr>
          <w:rFonts w:ascii="Times New Roman" w:hAnsi="Times New Roman" w:cs="Times New Roman"/>
          <w:spacing w:val="-2"/>
          <w:sz w:val="28"/>
          <w:szCs w:val="28"/>
        </w:rPr>
        <w:t>санитарно-эпидемиологическую и экологическую обстановку на планируе</w:t>
      </w:r>
      <w:r w:rsidRPr="0034586D">
        <w:rPr>
          <w:rFonts w:ascii="Times New Roman" w:hAnsi="Times New Roman" w:cs="Times New Roman"/>
          <w:sz w:val="28"/>
          <w:szCs w:val="28"/>
        </w:rPr>
        <w:t>мых к раз</w:t>
      </w:r>
      <w:r w:rsidRPr="0034586D">
        <w:rPr>
          <w:rFonts w:ascii="Times New Roman" w:hAnsi="Times New Roman" w:cs="Times New Roman"/>
          <w:sz w:val="28"/>
          <w:szCs w:val="28"/>
        </w:rPr>
        <w:softHyphen/>
        <w:t>витию территориях.</w:t>
      </w:r>
    </w:p>
    <w:p w:rsidR="00C3544E" w:rsidRPr="0034586D" w:rsidRDefault="005D338C" w:rsidP="0092104E">
      <w:pPr>
        <w:ind w:firstLine="709"/>
        <w:jc w:val="both"/>
        <w:rPr>
          <w:rFonts w:ascii="Times New Roman" w:hAnsi="Times New Roman" w:cs="Times New Roman"/>
          <w:sz w:val="28"/>
          <w:szCs w:val="28"/>
        </w:rPr>
      </w:pPr>
      <w:r w:rsidRPr="0034586D">
        <w:rPr>
          <w:rFonts w:ascii="Times New Roman" w:hAnsi="Times New Roman" w:cs="Times New Roman"/>
          <w:sz w:val="28"/>
          <w:szCs w:val="28"/>
        </w:rPr>
        <w:t>2.</w:t>
      </w:r>
      <w:r w:rsidR="008E6B3E" w:rsidRPr="0034586D">
        <w:rPr>
          <w:rFonts w:ascii="Times New Roman" w:hAnsi="Times New Roman" w:cs="Times New Roman"/>
          <w:sz w:val="28"/>
          <w:szCs w:val="28"/>
        </w:rPr>
        <w:t>8</w:t>
      </w:r>
      <w:r w:rsidR="00D8230C" w:rsidRPr="0034586D">
        <w:rPr>
          <w:rFonts w:ascii="Times New Roman" w:hAnsi="Times New Roman" w:cs="Times New Roman"/>
          <w:sz w:val="28"/>
          <w:szCs w:val="28"/>
        </w:rPr>
        <w:t xml:space="preserve">. Сельские  </w:t>
      </w:r>
      <w:r w:rsidR="00C3544E" w:rsidRPr="0034586D">
        <w:rPr>
          <w:rFonts w:ascii="Times New Roman" w:hAnsi="Times New Roman" w:cs="Times New Roman"/>
          <w:sz w:val="28"/>
          <w:szCs w:val="28"/>
        </w:rPr>
        <w:t xml:space="preserve">поселения и их административные центры в зависимости от проектной численности населения на прогнозируемый период подразделяются на группы в соответствии с </w:t>
      </w:r>
      <w:r w:rsidR="00C3544E" w:rsidRPr="0034586D">
        <w:rPr>
          <w:rFonts w:ascii="Times New Roman" w:hAnsi="Times New Roman" w:cs="Times New Roman"/>
          <w:b/>
          <w:sz w:val="28"/>
          <w:szCs w:val="28"/>
        </w:rPr>
        <w:t>таблицей 1.</w:t>
      </w:r>
    </w:p>
    <w:p w:rsidR="00C3544E" w:rsidRPr="0034586D" w:rsidRDefault="008E6B3E"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5649CA" w:rsidRPr="0034586D" w:rsidTr="009025D2">
        <w:tc>
          <w:tcPr>
            <w:tcW w:w="4926" w:type="dxa"/>
            <w:vAlign w:val="center"/>
          </w:tcPr>
          <w:p w:rsidR="005649CA" w:rsidRPr="0034586D" w:rsidRDefault="005649CA" w:rsidP="009025D2">
            <w:pPr>
              <w:snapToGrid w:val="0"/>
              <w:rPr>
                <w:rFonts w:ascii="Times New Roman" w:hAnsi="Times New Roman" w:cs="Times New Roman"/>
                <w:sz w:val="24"/>
                <w:szCs w:val="24"/>
              </w:rPr>
            </w:pPr>
            <w:r w:rsidRPr="0034586D">
              <w:rPr>
                <w:rFonts w:ascii="Times New Roman" w:hAnsi="Times New Roman" w:cs="Times New Roman"/>
                <w:sz w:val="24"/>
                <w:szCs w:val="24"/>
              </w:rPr>
              <w:t>Группы населенных пунктов</w:t>
            </w: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Население  (тыс</w:t>
            </w:r>
            <w:proofErr w:type="gramStart"/>
            <w:r w:rsidRPr="0034586D">
              <w:rPr>
                <w:rFonts w:ascii="Times New Roman" w:hAnsi="Times New Roman" w:cs="Times New Roman"/>
                <w:sz w:val="24"/>
                <w:szCs w:val="24"/>
              </w:rPr>
              <w:t>.ч</w:t>
            </w:r>
            <w:proofErr w:type="gramEnd"/>
            <w:r w:rsidRPr="0034586D">
              <w:rPr>
                <w:rFonts w:ascii="Times New Roman" w:hAnsi="Times New Roman" w:cs="Times New Roman"/>
                <w:sz w:val="24"/>
                <w:szCs w:val="24"/>
              </w:rPr>
              <w:t>еловек)</w:t>
            </w:r>
          </w:p>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сельские населенные</w:t>
            </w:r>
          </w:p>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пункты</w:t>
            </w:r>
          </w:p>
        </w:tc>
      </w:tr>
      <w:tr w:rsidR="005649CA" w:rsidRPr="0034586D" w:rsidTr="009025D2">
        <w:tc>
          <w:tcPr>
            <w:tcW w:w="4926" w:type="dxa"/>
            <w:vAlign w:val="center"/>
          </w:tcPr>
          <w:p w:rsidR="005649CA" w:rsidRPr="0034586D" w:rsidRDefault="005649CA" w:rsidP="009025D2">
            <w:pPr>
              <w:snapToGrid w:val="0"/>
              <w:rPr>
                <w:rFonts w:ascii="Times New Roman" w:hAnsi="Times New Roman" w:cs="Times New Roman"/>
                <w:sz w:val="24"/>
                <w:szCs w:val="24"/>
              </w:rPr>
            </w:pPr>
            <w:r w:rsidRPr="0034586D">
              <w:rPr>
                <w:rFonts w:ascii="Times New Roman" w:hAnsi="Times New Roman" w:cs="Times New Roman"/>
                <w:sz w:val="24"/>
                <w:szCs w:val="24"/>
              </w:rPr>
              <w:t>Крупные</w:t>
            </w: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свыше 3 до 10</w:t>
            </w:r>
          </w:p>
        </w:tc>
      </w:tr>
      <w:tr w:rsidR="005649CA" w:rsidRPr="0034586D" w:rsidTr="009025D2">
        <w:tc>
          <w:tcPr>
            <w:tcW w:w="4926" w:type="dxa"/>
            <w:vAlign w:val="center"/>
          </w:tcPr>
          <w:p w:rsidR="005649CA" w:rsidRPr="0034586D" w:rsidRDefault="005649CA" w:rsidP="009025D2">
            <w:pPr>
              <w:snapToGrid w:val="0"/>
              <w:rPr>
                <w:rFonts w:ascii="Times New Roman" w:hAnsi="Times New Roman" w:cs="Times New Roman"/>
                <w:sz w:val="24"/>
                <w:szCs w:val="24"/>
              </w:rPr>
            </w:pPr>
            <w:r w:rsidRPr="0034586D">
              <w:rPr>
                <w:rFonts w:ascii="Times New Roman" w:hAnsi="Times New Roman" w:cs="Times New Roman"/>
                <w:sz w:val="24"/>
                <w:szCs w:val="24"/>
              </w:rPr>
              <w:t>Большие</w:t>
            </w: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свыше 1 до 3</w:t>
            </w:r>
          </w:p>
        </w:tc>
      </w:tr>
      <w:tr w:rsidR="005649CA" w:rsidRPr="0034586D" w:rsidTr="009025D2">
        <w:tc>
          <w:tcPr>
            <w:tcW w:w="4926" w:type="dxa"/>
            <w:vAlign w:val="center"/>
          </w:tcPr>
          <w:p w:rsidR="005649CA" w:rsidRPr="0034586D" w:rsidRDefault="005649CA" w:rsidP="009025D2">
            <w:pPr>
              <w:snapToGrid w:val="0"/>
              <w:rPr>
                <w:rFonts w:ascii="Times New Roman" w:hAnsi="Times New Roman" w:cs="Times New Roman"/>
                <w:sz w:val="24"/>
                <w:szCs w:val="24"/>
              </w:rPr>
            </w:pPr>
            <w:r w:rsidRPr="0034586D">
              <w:rPr>
                <w:rFonts w:ascii="Times New Roman" w:hAnsi="Times New Roman" w:cs="Times New Roman"/>
                <w:sz w:val="24"/>
                <w:szCs w:val="24"/>
              </w:rPr>
              <w:t>Средние</w:t>
            </w: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свыше 0,2 до 1</w:t>
            </w:r>
          </w:p>
        </w:tc>
      </w:tr>
      <w:tr w:rsidR="005649CA" w:rsidRPr="0034586D" w:rsidTr="009025D2">
        <w:tc>
          <w:tcPr>
            <w:tcW w:w="4926" w:type="dxa"/>
            <w:vMerge w:val="restart"/>
            <w:vAlign w:val="center"/>
          </w:tcPr>
          <w:p w:rsidR="005649CA" w:rsidRPr="0034586D" w:rsidRDefault="005649CA" w:rsidP="009025D2">
            <w:pPr>
              <w:snapToGrid w:val="0"/>
              <w:rPr>
                <w:rFonts w:ascii="Times New Roman" w:hAnsi="Times New Roman" w:cs="Times New Roman"/>
                <w:sz w:val="24"/>
                <w:szCs w:val="24"/>
              </w:rPr>
            </w:pPr>
            <w:r w:rsidRPr="0034586D">
              <w:rPr>
                <w:rFonts w:ascii="Times New Roman" w:hAnsi="Times New Roman" w:cs="Times New Roman"/>
                <w:sz w:val="24"/>
                <w:szCs w:val="24"/>
              </w:rPr>
              <w:t>Малые</w:t>
            </w: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свыше 0,05 до 0,2</w:t>
            </w:r>
          </w:p>
        </w:tc>
      </w:tr>
      <w:tr w:rsidR="005649CA" w:rsidRPr="0034586D" w:rsidTr="009025D2">
        <w:tc>
          <w:tcPr>
            <w:tcW w:w="4926" w:type="dxa"/>
            <w:vMerge/>
            <w:vAlign w:val="center"/>
          </w:tcPr>
          <w:p w:rsidR="005649CA" w:rsidRPr="0034586D" w:rsidRDefault="005649CA" w:rsidP="009025D2">
            <w:pPr>
              <w:snapToGrid w:val="0"/>
              <w:rPr>
                <w:rFonts w:ascii="Times New Roman" w:hAnsi="Times New Roman" w:cs="Times New Roman"/>
                <w:sz w:val="24"/>
                <w:szCs w:val="24"/>
              </w:rPr>
            </w:pPr>
          </w:p>
        </w:tc>
        <w:tc>
          <w:tcPr>
            <w:tcW w:w="4927" w:type="dxa"/>
            <w:vAlign w:val="center"/>
          </w:tcPr>
          <w:p w:rsidR="005649CA" w:rsidRPr="0034586D" w:rsidRDefault="005649CA" w:rsidP="009025D2">
            <w:pPr>
              <w:snapToGrid w:val="0"/>
              <w:jc w:val="center"/>
              <w:rPr>
                <w:rFonts w:ascii="Times New Roman" w:hAnsi="Times New Roman" w:cs="Times New Roman"/>
                <w:sz w:val="24"/>
                <w:szCs w:val="24"/>
              </w:rPr>
            </w:pPr>
            <w:r w:rsidRPr="0034586D">
              <w:rPr>
                <w:rFonts w:ascii="Times New Roman" w:hAnsi="Times New Roman" w:cs="Times New Roman"/>
                <w:sz w:val="24"/>
                <w:szCs w:val="24"/>
              </w:rPr>
              <w:t>до 0,05</w:t>
            </w:r>
          </w:p>
        </w:tc>
      </w:tr>
    </w:tbl>
    <w:p w:rsidR="00C3544E" w:rsidRPr="0034586D" w:rsidRDefault="008E6B3E" w:rsidP="00B448D5">
      <w:pPr>
        <w:jc w:val="both"/>
        <w:rPr>
          <w:rFonts w:ascii="Times New Roman" w:hAnsi="Times New Roman" w:cs="Times New Roman"/>
          <w:sz w:val="24"/>
          <w:szCs w:val="24"/>
          <w:u w:val="single"/>
        </w:rPr>
      </w:pPr>
      <w:r w:rsidRPr="0034586D">
        <w:rPr>
          <w:rFonts w:ascii="Times New Roman" w:hAnsi="Times New Roman" w:cs="Times New Roman"/>
          <w:sz w:val="24"/>
          <w:szCs w:val="24"/>
          <w:u w:val="single"/>
        </w:rPr>
        <w:t>Примечание:</w:t>
      </w:r>
    </w:p>
    <w:p w:rsidR="00C3544E" w:rsidRPr="0034586D" w:rsidRDefault="00C3544E" w:rsidP="00B448D5">
      <w:pPr>
        <w:jc w:val="both"/>
        <w:rPr>
          <w:rFonts w:ascii="Times New Roman" w:hAnsi="Times New Roman" w:cs="Times New Roman"/>
          <w:sz w:val="24"/>
          <w:szCs w:val="24"/>
        </w:rPr>
      </w:pPr>
      <w:r w:rsidRPr="0034586D">
        <w:rPr>
          <w:rFonts w:ascii="Times New Roman" w:hAnsi="Times New Roman" w:cs="Times New Roman"/>
          <w:sz w:val="24"/>
          <w:szCs w:val="24"/>
        </w:rPr>
        <w:t>Сельский населенный пункт – село, поселок, деревня, хутор.</w:t>
      </w:r>
    </w:p>
    <w:p w:rsidR="00B448D5" w:rsidRPr="0034586D" w:rsidRDefault="00B448D5" w:rsidP="0092104E">
      <w:pPr>
        <w:ind w:firstLine="709"/>
        <w:jc w:val="both"/>
        <w:rPr>
          <w:rFonts w:ascii="Times New Roman" w:hAnsi="Times New Roman" w:cs="Times New Roman"/>
          <w:spacing w:val="-2"/>
          <w:sz w:val="28"/>
          <w:szCs w:val="28"/>
        </w:rPr>
      </w:pPr>
    </w:p>
    <w:p w:rsidR="00C3544E" w:rsidRPr="0034586D" w:rsidRDefault="005D338C" w:rsidP="0092104E">
      <w:pPr>
        <w:ind w:firstLine="709"/>
        <w:jc w:val="both"/>
        <w:rPr>
          <w:rFonts w:ascii="Times New Roman" w:hAnsi="Times New Roman" w:cs="Times New Roman"/>
          <w:spacing w:val="-2"/>
          <w:sz w:val="28"/>
          <w:szCs w:val="28"/>
        </w:rPr>
      </w:pPr>
      <w:r w:rsidRPr="0034586D">
        <w:rPr>
          <w:rFonts w:ascii="Times New Roman" w:hAnsi="Times New Roman" w:cs="Times New Roman"/>
          <w:spacing w:val="-2"/>
          <w:sz w:val="28"/>
          <w:szCs w:val="28"/>
        </w:rPr>
        <w:t>2.</w:t>
      </w:r>
      <w:r w:rsidR="008E6B3E" w:rsidRPr="0034586D">
        <w:rPr>
          <w:rFonts w:ascii="Times New Roman" w:hAnsi="Times New Roman" w:cs="Times New Roman"/>
          <w:spacing w:val="-2"/>
          <w:sz w:val="28"/>
          <w:szCs w:val="28"/>
        </w:rPr>
        <w:t>9</w:t>
      </w:r>
      <w:r w:rsidR="00C3544E" w:rsidRPr="0034586D">
        <w:rPr>
          <w:rFonts w:ascii="Times New Roman" w:hAnsi="Times New Roman" w:cs="Times New Roman"/>
          <w:spacing w:val="-2"/>
          <w:sz w:val="28"/>
          <w:szCs w:val="28"/>
        </w:rPr>
        <w:t>. Историко-культур</w:t>
      </w:r>
      <w:r w:rsidR="00D8230C" w:rsidRPr="0034586D">
        <w:rPr>
          <w:rFonts w:ascii="Times New Roman" w:hAnsi="Times New Roman" w:cs="Times New Roman"/>
          <w:spacing w:val="-2"/>
          <w:sz w:val="28"/>
          <w:szCs w:val="28"/>
        </w:rPr>
        <w:t xml:space="preserve">ное значение </w:t>
      </w:r>
      <w:r w:rsidR="00BF3CA6" w:rsidRPr="0034586D">
        <w:rPr>
          <w:rFonts w:ascii="Times New Roman" w:hAnsi="Times New Roman" w:cs="Times New Roman"/>
          <w:spacing w:val="-2"/>
          <w:sz w:val="28"/>
          <w:szCs w:val="28"/>
        </w:rPr>
        <w:t xml:space="preserve"> поселения</w:t>
      </w:r>
      <w:r w:rsidR="00C3544E" w:rsidRPr="0034586D">
        <w:rPr>
          <w:rFonts w:ascii="Times New Roman" w:hAnsi="Times New Roman" w:cs="Times New Roman"/>
          <w:spacing w:val="-2"/>
          <w:sz w:val="28"/>
          <w:szCs w:val="28"/>
        </w:rPr>
        <w:t xml:space="preserve"> определяется как количеством объектов культурного наследия (памятников истории и культуры), так и их стату</w:t>
      </w:r>
      <w:r w:rsidR="00C3544E" w:rsidRPr="0034586D">
        <w:rPr>
          <w:rFonts w:ascii="Times New Roman" w:hAnsi="Times New Roman" w:cs="Times New Roman"/>
          <w:spacing w:val="-2"/>
          <w:sz w:val="28"/>
          <w:szCs w:val="28"/>
        </w:rPr>
        <w:softHyphen/>
        <w:t>сом (федерального, регионального или местного значения).</w:t>
      </w:r>
    </w:p>
    <w:p w:rsidR="00B448D5" w:rsidRPr="009C3988" w:rsidRDefault="00B448D5" w:rsidP="009C3988">
      <w:pPr>
        <w:pStyle w:val="12"/>
      </w:pPr>
      <w:bookmarkStart w:id="7" w:name="_Toc213743831"/>
      <w:bookmarkStart w:id="8" w:name="_Ref214955878"/>
      <w:bookmarkStart w:id="9" w:name="_Toc216865014"/>
    </w:p>
    <w:p w:rsidR="009806C3" w:rsidRPr="009C3988" w:rsidRDefault="001A56E1" w:rsidP="009C3988">
      <w:pPr>
        <w:pStyle w:val="12"/>
      </w:pPr>
      <w:r w:rsidRPr="0034586D">
        <w:t>III</w:t>
      </w:r>
      <w:r w:rsidR="0092104E" w:rsidRPr="009C3988">
        <w:t>.</w:t>
      </w:r>
      <w:r w:rsidR="00C3544E" w:rsidRPr="009C3988">
        <w:t xml:space="preserve"> </w:t>
      </w:r>
      <w:bookmarkEnd w:id="7"/>
      <w:bookmarkEnd w:id="8"/>
      <w:bookmarkEnd w:id="9"/>
      <w:r w:rsidR="009806C3" w:rsidRPr="009C3988">
        <w:t>Общие расчетные показатели планировочной организации терри</w:t>
      </w:r>
      <w:r w:rsidR="005E2F09" w:rsidRPr="009C3988">
        <w:t>тории</w:t>
      </w:r>
      <w:r w:rsidR="00D8230C" w:rsidRPr="009C3988">
        <w:t xml:space="preserve"> </w:t>
      </w:r>
      <w:r w:rsidRPr="009C3988">
        <w:t xml:space="preserve">  </w:t>
      </w:r>
      <w:r w:rsidR="005E2F09" w:rsidRPr="009C3988">
        <w:t xml:space="preserve"> </w:t>
      </w:r>
      <w:r w:rsidRPr="009C3988">
        <w:t xml:space="preserve"> </w:t>
      </w:r>
      <w:r w:rsidR="00AF5CC1" w:rsidRPr="009C3988">
        <w:t xml:space="preserve"> </w:t>
      </w:r>
      <w:r w:rsidR="00852A1B" w:rsidRPr="009C3988">
        <w:t xml:space="preserve"> </w:t>
      </w:r>
      <w:r w:rsidR="00706196" w:rsidRPr="009C3988">
        <w:t xml:space="preserve"> Красногвардейского </w:t>
      </w:r>
      <w:r w:rsidR="00BF3CA6" w:rsidRPr="009C3988">
        <w:t>сельского поселения</w:t>
      </w:r>
      <w:r w:rsidR="00AF5CC1" w:rsidRPr="009C3988">
        <w:t xml:space="preserve"> </w:t>
      </w:r>
      <w:r w:rsidRPr="009C3988">
        <w:t>Каневского</w:t>
      </w:r>
      <w:r w:rsidR="00D8230C" w:rsidRPr="009C3988">
        <w:t xml:space="preserve"> района </w:t>
      </w:r>
      <w:r w:rsidRPr="009C3988">
        <w:t xml:space="preserve"> </w:t>
      </w:r>
    </w:p>
    <w:p w:rsidR="00AD2838" w:rsidRPr="0034586D" w:rsidRDefault="005E2F09" w:rsidP="001F1B06">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 xml:space="preserve"> </w:t>
      </w:r>
    </w:p>
    <w:p w:rsidR="005E2F09" w:rsidRPr="0034586D" w:rsidRDefault="005E2F09" w:rsidP="005E2F09">
      <w:pPr>
        <w:pStyle w:val="1"/>
        <w:numPr>
          <w:ilvl w:val="0"/>
          <w:numId w:val="0"/>
        </w:numPr>
        <w:ind w:firstLine="540"/>
        <w:jc w:val="center"/>
        <w:rPr>
          <w:b/>
        </w:rPr>
      </w:pPr>
      <w:r w:rsidRPr="0034586D">
        <w:rPr>
          <w:b/>
        </w:rPr>
        <w:t>Материалы по обоснованию расчетных показателей, содержащихся в основной части нормативов</w:t>
      </w:r>
    </w:p>
    <w:p w:rsidR="005E2F09" w:rsidRPr="0034586D" w:rsidRDefault="005E2F09" w:rsidP="005E2F09">
      <w:pPr>
        <w:rPr>
          <w:b/>
        </w:rPr>
      </w:pPr>
    </w:p>
    <w:p w:rsidR="005E2F09" w:rsidRPr="0034586D" w:rsidRDefault="005E2F09" w:rsidP="005E2F09">
      <w:pPr>
        <w:pStyle w:val="1"/>
        <w:numPr>
          <w:ilvl w:val="0"/>
          <w:numId w:val="0"/>
        </w:numPr>
        <w:ind w:left="1260"/>
        <w:rPr>
          <w:b/>
        </w:rPr>
      </w:pPr>
      <w:r w:rsidRPr="0034586D">
        <w:rPr>
          <w:b/>
        </w:rPr>
        <w:t xml:space="preserve">              </w:t>
      </w:r>
      <w:r w:rsidR="009D3EB3" w:rsidRPr="0034586D">
        <w:rPr>
          <w:b/>
        </w:rPr>
        <w:t xml:space="preserve"> Территориальное планирование</w:t>
      </w:r>
    </w:p>
    <w:p w:rsidR="005E2F09" w:rsidRPr="0034586D" w:rsidRDefault="005E2F09" w:rsidP="005E2F09"/>
    <w:p w:rsidR="005E2F09" w:rsidRPr="0034586D" w:rsidRDefault="008029FB"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5E2F09" w:rsidRPr="0034586D">
        <w:rPr>
          <w:rFonts w:ascii="Times New Roman" w:hAnsi="Times New Roman" w:cs="Times New Roman"/>
          <w:sz w:val="28"/>
          <w:szCs w:val="28"/>
        </w:rPr>
        <w:t xml:space="preserve">1. Генеральный план </w:t>
      </w:r>
      <w:r w:rsidR="00A371F2" w:rsidRPr="0034586D">
        <w:rPr>
          <w:rFonts w:ascii="Times New Roman" w:hAnsi="Times New Roman" w:cs="Times New Roman"/>
          <w:sz w:val="28"/>
          <w:szCs w:val="28"/>
        </w:rPr>
        <w:t xml:space="preserve"> </w:t>
      </w:r>
      <w:r w:rsidR="00587E20" w:rsidRPr="0034586D">
        <w:rPr>
          <w:rFonts w:ascii="Times New Roman" w:hAnsi="Times New Roman" w:cs="Times New Roman"/>
          <w:sz w:val="28"/>
          <w:szCs w:val="28"/>
        </w:rPr>
        <w:t xml:space="preserve"> сельского</w:t>
      </w:r>
      <w:r w:rsidR="005E2F09" w:rsidRPr="0034586D">
        <w:rPr>
          <w:rFonts w:ascii="Times New Roman" w:hAnsi="Times New Roman" w:cs="Times New Roman"/>
          <w:sz w:val="28"/>
          <w:szCs w:val="28"/>
        </w:rPr>
        <w:t xml:space="preserve"> поселени</w:t>
      </w:r>
      <w:r w:rsidR="00587E20" w:rsidRPr="0034586D">
        <w:rPr>
          <w:rFonts w:ascii="Times New Roman" w:hAnsi="Times New Roman" w:cs="Times New Roman"/>
          <w:sz w:val="28"/>
          <w:szCs w:val="28"/>
        </w:rPr>
        <w:t>я</w:t>
      </w:r>
      <w:r w:rsidR="005E2F09" w:rsidRPr="0034586D">
        <w:rPr>
          <w:rFonts w:ascii="Times New Roman" w:hAnsi="Times New Roman" w:cs="Times New Roman"/>
          <w:sz w:val="28"/>
          <w:szCs w:val="28"/>
        </w:rPr>
        <w:t xml:space="preserve"> - документация о территориальном планировании </w:t>
      </w:r>
      <w:r w:rsidR="00A371F2"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сельских поселений, определяющая стратегию их территориального, социально-экономического, градостроительного развития и условия формирования среды жизнедеятельности населения.</w:t>
      </w:r>
    </w:p>
    <w:p w:rsidR="005E2F09" w:rsidRPr="0034586D" w:rsidRDefault="007E09C6"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8029FB" w:rsidRPr="0034586D">
        <w:rPr>
          <w:rFonts w:ascii="Times New Roman" w:hAnsi="Times New Roman" w:cs="Times New Roman"/>
          <w:sz w:val="28"/>
          <w:szCs w:val="28"/>
        </w:rPr>
        <w:t>3.</w:t>
      </w:r>
      <w:r w:rsidR="00587E20" w:rsidRPr="0034586D">
        <w:rPr>
          <w:rFonts w:ascii="Times New Roman" w:hAnsi="Times New Roman" w:cs="Times New Roman"/>
          <w:sz w:val="28"/>
          <w:szCs w:val="28"/>
        </w:rPr>
        <w:t xml:space="preserve">2. В генеральном </w:t>
      </w:r>
      <w:r w:rsidR="005E2F09" w:rsidRPr="0034586D">
        <w:rPr>
          <w:rFonts w:ascii="Times New Roman" w:hAnsi="Times New Roman" w:cs="Times New Roman"/>
          <w:sz w:val="28"/>
          <w:szCs w:val="28"/>
        </w:rPr>
        <w:t xml:space="preserve"> план</w:t>
      </w:r>
      <w:r w:rsidR="00587E20" w:rsidRPr="0034586D">
        <w:rPr>
          <w:rFonts w:ascii="Times New Roman" w:hAnsi="Times New Roman" w:cs="Times New Roman"/>
          <w:sz w:val="28"/>
          <w:szCs w:val="28"/>
        </w:rPr>
        <w:t>е</w:t>
      </w:r>
      <w:r w:rsidR="005E2F09" w:rsidRPr="0034586D">
        <w:rPr>
          <w:rFonts w:ascii="Times New Roman" w:hAnsi="Times New Roman" w:cs="Times New Roman"/>
          <w:sz w:val="28"/>
          <w:szCs w:val="28"/>
        </w:rPr>
        <w:t xml:space="preserve"> </w:t>
      </w:r>
      <w:r w:rsidR="00A371F2"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сельск</w:t>
      </w:r>
      <w:r w:rsidR="00587E20" w:rsidRPr="0034586D">
        <w:rPr>
          <w:rFonts w:ascii="Times New Roman" w:hAnsi="Times New Roman" w:cs="Times New Roman"/>
          <w:sz w:val="28"/>
          <w:szCs w:val="28"/>
        </w:rPr>
        <w:t>ого</w:t>
      </w:r>
      <w:r w:rsidR="005E2F09" w:rsidRPr="0034586D">
        <w:rPr>
          <w:rFonts w:ascii="Times New Roman" w:hAnsi="Times New Roman" w:cs="Times New Roman"/>
          <w:sz w:val="28"/>
          <w:szCs w:val="28"/>
        </w:rPr>
        <w:t xml:space="preserve"> поселени</w:t>
      </w:r>
      <w:r w:rsidR="00587E20" w:rsidRPr="0034586D">
        <w:rPr>
          <w:rFonts w:ascii="Times New Roman" w:hAnsi="Times New Roman" w:cs="Times New Roman"/>
          <w:sz w:val="28"/>
          <w:szCs w:val="28"/>
        </w:rPr>
        <w:t>я</w:t>
      </w:r>
      <w:r w:rsidR="005E2F09" w:rsidRPr="0034586D">
        <w:rPr>
          <w:rFonts w:ascii="Times New Roman" w:hAnsi="Times New Roman" w:cs="Times New Roman"/>
          <w:sz w:val="28"/>
          <w:szCs w:val="28"/>
        </w:rPr>
        <w:t xml:space="preserve"> содержатся предложения по территориям, на которые разрабатываются проекты планировки для</w:t>
      </w:r>
      <w:r w:rsidR="00587E20" w:rsidRPr="0034586D">
        <w:rPr>
          <w:rFonts w:ascii="Times New Roman" w:hAnsi="Times New Roman" w:cs="Times New Roman"/>
          <w:sz w:val="28"/>
          <w:szCs w:val="28"/>
        </w:rPr>
        <w:t xml:space="preserve"> поэтапной реализации генерального</w:t>
      </w:r>
      <w:r w:rsidR="005E2F09" w:rsidRPr="0034586D">
        <w:rPr>
          <w:rFonts w:ascii="Times New Roman" w:hAnsi="Times New Roman" w:cs="Times New Roman"/>
          <w:sz w:val="28"/>
          <w:szCs w:val="28"/>
        </w:rPr>
        <w:t xml:space="preserve"> план</w:t>
      </w:r>
      <w:r w:rsidR="00587E20" w:rsidRPr="0034586D">
        <w:rPr>
          <w:rFonts w:ascii="Times New Roman" w:hAnsi="Times New Roman" w:cs="Times New Roman"/>
          <w:sz w:val="28"/>
          <w:szCs w:val="28"/>
        </w:rPr>
        <w:t>а</w:t>
      </w:r>
      <w:r w:rsidR="005E2F09" w:rsidRPr="0034586D">
        <w:rPr>
          <w:rFonts w:ascii="Times New Roman" w:hAnsi="Times New Roman" w:cs="Times New Roman"/>
          <w:sz w:val="28"/>
          <w:szCs w:val="28"/>
        </w:rPr>
        <w:t>, а также предложения по организационному, нормативному и правовому обеспечению их реализации.</w:t>
      </w:r>
    </w:p>
    <w:p w:rsidR="005E2F09" w:rsidRPr="0034586D" w:rsidRDefault="008029FB"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587E20" w:rsidRPr="0034586D">
        <w:rPr>
          <w:rFonts w:ascii="Times New Roman" w:hAnsi="Times New Roman" w:cs="Times New Roman"/>
          <w:sz w:val="28"/>
          <w:szCs w:val="28"/>
        </w:rPr>
        <w:t>3</w:t>
      </w:r>
      <w:r w:rsidR="005E2F09" w:rsidRPr="0034586D">
        <w:rPr>
          <w:rFonts w:ascii="Times New Roman" w:hAnsi="Times New Roman" w:cs="Times New Roman"/>
          <w:sz w:val="28"/>
          <w:szCs w:val="28"/>
        </w:rPr>
        <w:t>. При разработке генерального плана учитываются:</w:t>
      </w:r>
    </w:p>
    <w:p w:rsidR="00587E20"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особенности поселения, в том числе численность населения, </w:t>
      </w:r>
    </w:p>
    <w:p w:rsidR="005E2F09"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специализация его производственного комплекса, наличие градообразующих предприятий;</w:t>
      </w:r>
    </w:p>
    <w:p w:rsidR="005E2F09"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значение поселения в системе расселения и административно-территориальном устройстве </w:t>
      </w:r>
      <w:r w:rsidR="00A371F2" w:rsidRPr="0034586D">
        <w:rPr>
          <w:rFonts w:ascii="Times New Roman" w:hAnsi="Times New Roman" w:cs="Times New Roman"/>
          <w:sz w:val="28"/>
          <w:szCs w:val="28"/>
        </w:rPr>
        <w:t xml:space="preserve">района, </w:t>
      </w:r>
      <w:r w:rsidR="005E2F09" w:rsidRPr="0034586D">
        <w:rPr>
          <w:rFonts w:ascii="Times New Roman" w:hAnsi="Times New Roman" w:cs="Times New Roman"/>
          <w:sz w:val="28"/>
          <w:szCs w:val="28"/>
        </w:rPr>
        <w:t>Краснодарского края и страны в целом;</w:t>
      </w:r>
    </w:p>
    <w:p w:rsidR="005E2F09"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особенности типов и форм собственности жилой застройки;</w:t>
      </w:r>
    </w:p>
    <w:p w:rsidR="00587E20"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состояние инженерной и транспортной инфраструктур и направления их модернизации; </w:t>
      </w:r>
    </w:p>
    <w:p w:rsidR="00587E20"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природно-ресурсный потенциал; </w:t>
      </w:r>
    </w:p>
    <w:p w:rsidR="00587E20"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природно-климатические, </w:t>
      </w:r>
    </w:p>
    <w:p w:rsidR="005E2F09" w:rsidRPr="0034586D" w:rsidRDefault="00587E20" w:rsidP="00A371F2">
      <w:pPr>
        <w:jc w:val="both"/>
        <w:rPr>
          <w:rFonts w:ascii="Times New Roman" w:hAnsi="Times New Roman" w:cs="Times New Roman"/>
          <w:sz w:val="28"/>
          <w:szCs w:val="28"/>
        </w:rPr>
      </w:pPr>
      <w:r w:rsidRPr="0034586D">
        <w:rPr>
          <w:rFonts w:ascii="Times New Roman" w:hAnsi="Times New Roman" w:cs="Times New Roman"/>
          <w:sz w:val="28"/>
          <w:szCs w:val="28"/>
        </w:rPr>
        <w:t>-</w:t>
      </w:r>
      <w:r w:rsidR="005E2F09" w:rsidRPr="0034586D">
        <w:rPr>
          <w:rFonts w:ascii="Times New Roman" w:hAnsi="Times New Roman" w:cs="Times New Roman"/>
          <w:sz w:val="28"/>
          <w:szCs w:val="28"/>
        </w:rPr>
        <w:t>национальные и иные особенности.</w:t>
      </w:r>
    </w:p>
    <w:p w:rsidR="005E2F09" w:rsidRPr="0034586D" w:rsidRDefault="008029FB"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587E20" w:rsidRPr="0034586D">
        <w:rPr>
          <w:rFonts w:ascii="Times New Roman" w:hAnsi="Times New Roman" w:cs="Times New Roman"/>
          <w:sz w:val="28"/>
          <w:szCs w:val="28"/>
        </w:rPr>
        <w:t>4</w:t>
      </w:r>
      <w:r w:rsidR="005E2F09" w:rsidRPr="0034586D">
        <w:rPr>
          <w:rFonts w:ascii="Times New Roman" w:hAnsi="Times New Roman" w:cs="Times New Roman"/>
          <w:sz w:val="28"/>
          <w:szCs w:val="28"/>
        </w:rPr>
        <w:t xml:space="preserve"> Генеральные планы исторических поселений и поселений, имеющих памятники истории и культуры, разрабатываются с учетом историко-архитектурных исследований, историко-</w:t>
      </w:r>
      <w:proofErr w:type="gramStart"/>
      <w:r w:rsidR="005E2F09" w:rsidRPr="0034586D">
        <w:rPr>
          <w:rFonts w:ascii="Times New Roman" w:hAnsi="Times New Roman" w:cs="Times New Roman"/>
          <w:sz w:val="28"/>
          <w:szCs w:val="28"/>
        </w:rPr>
        <w:t>архитектурных опорных планов</w:t>
      </w:r>
      <w:proofErr w:type="gramEnd"/>
      <w:r w:rsidR="005E2F09" w:rsidRPr="0034586D">
        <w:rPr>
          <w:rFonts w:ascii="Times New Roman" w:hAnsi="Times New Roman" w:cs="Times New Roman"/>
          <w:sz w:val="28"/>
          <w:szCs w:val="28"/>
        </w:rPr>
        <w:t xml:space="preserve"> этих поселений и проектов зон охраны памятников истории и культуры.</w:t>
      </w:r>
    </w:p>
    <w:p w:rsidR="005E2F09" w:rsidRPr="0034586D" w:rsidRDefault="008029FB"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587E20" w:rsidRPr="0034586D">
        <w:rPr>
          <w:rFonts w:ascii="Times New Roman" w:hAnsi="Times New Roman" w:cs="Times New Roman"/>
          <w:sz w:val="28"/>
          <w:szCs w:val="28"/>
        </w:rPr>
        <w:t>5</w:t>
      </w:r>
      <w:r w:rsidR="005E2F09" w:rsidRPr="0034586D">
        <w:rPr>
          <w:rFonts w:ascii="Times New Roman" w:hAnsi="Times New Roman" w:cs="Times New Roman"/>
          <w:sz w:val="28"/>
          <w:szCs w:val="28"/>
        </w:rPr>
        <w:t xml:space="preserve">. Порядок разработки, согласования и утверждения, а также состав документов генерального плана </w:t>
      </w:r>
      <w:r w:rsidR="00A371F2"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сельского поселения </w:t>
      </w:r>
      <w:r w:rsidR="00A371F2"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определяется в соответствии с требованиями </w:t>
      </w:r>
      <w:hyperlink r:id="rId10" w:history="1">
        <w:r w:rsidR="005E2F09" w:rsidRPr="0034586D">
          <w:rPr>
            <w:rStyle w:val="afff4"/>
            <w:rFonts w:ascii="Times New Roman" w:hAnsi="Times New Roman" w:cs="Times New Roman"/>
            <w:color w:val="auto"/>
            <w:sz w:val="28"/>
            <w:szCs w:val="28"/>
          </w:rPr>
          <w:t>Градостроительного кодекса</w:t>
        </w:r>
      </w:hyperlink>
      <w:r w:rsidR="005E2F09" w:rsidRPr="0034586D">
        <w:rPr>
          <w:rFonts w:ascii="Times New Roman" w:hAnsi="Times New Roman" w:cs="Times New Roman"/>
          <w:sz w:val="28"/>
          <w:szCs w:val="28"/>
        </w:rPr>
        <w:t xml:space="preserve"> Краснодарского края.</w:t>
      </w:r>
    </w:p>
    <w:p w:rsidR="005E2F09" w:rsidRPr="0034586D" w:rsidRDefault="008029FB"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587E20" w:rsidRPr="0034586D">
        <w:rPr>
          <w:rFonts w:ascii="Times New Roman" w:hAnsi="Times New Roman" w:cs="Times New Roman"/>
          <w:sz w:val="28"/>
          <w:szCs w:val="28"/>
        </w:rPr>
        <w:t>6</w:t>
      </w:r>
      <w:r w:rsidR="005E2F09" w:rsidRPr="0034586D">
        <w:rPr>
          <w:rFonts w:ascii="Times New Roman" w:hAnsi="Times New Roman" w:cs="Times New Roman"/>
          <w:sz w:val="28"/>
          <w:szCs w:val="28"/>
        </w:rPr>
        <w:t xml:space="preserve">. Технико-экономические показатели генерального плана приводятся на исходный год его разработки и по этапам его реализации в соответствии с </w:t>
      </w:r>
      <w:hyperlink w:anchor="sub_220" w:history="1">
        <w:r w:rsidR="005E2F09" w:rsidRPr="0034586D">
          <w:rPr>
            <w:rStyle w:val="afff4"/>
            <w:rFonts w:ascii="Times New Roman" w:hAnsi="Times New Roman" w:cs="Times New Roman"/>
            <w:color w:val="auto"/>
            <w:sz w:val="28"/>
            <w:szCs w:val="28"/>
          </w:rPr>
          <w:t>таблицей</w:t>
        </w:r>
        <w:proofErr w:type="gramStart"/>
        <w:r w:rsidR="007E09C6" w:rsidRPr="0034586D">
          <w:rPr>
            <w:rStyle w:val="afff4"/>
            <w:rFonts w:ascii="Times New Roman" w:hAnsi="Times New Roman" w:cs="Times New Roman"/>
            <w:color w:val="auto"/>
            <w:sz w:val="28"/>
            <w:szCs w:val="28"/>
          </w:rPr>
          <w:t>1</w:t>
        </w:r>
        <w:proofErr w:type="gramEnd"/>
        <w:r w:rsidR="007E09C6" w:rsidRPr="0034586D">
          <w:rPr>
            <w:rStyle w:val="afff4"/>
            <w:rFonts w:ascii="Times New Roman" w:hAnsi="Times New Roman" w:cs="Times New Roman"/>
            <w:color w:val="auto"/>
            <w:sz w:val="28"/>
            <w:szCs w:val="28"/>
          </w:rPr>
          <w:t>.</w:t>
        </w:r>
      </w:hyperlink>
      <w:r w:rsidR="00A41F7C" w:rsidRPr="0034586D">
        <w:rPr>
          <w:rFonts w:ascii="Times New Roman" w:hAnsi="Times New Roman" w:cs="Times New Roman"/>
          <w:sz w:val="28"/>
          <w:szCs w:val="28"/>
        </w:rPr>
        <w:t>1</w:t>
      </w:r>
      <w:r w:rsidR="005E2F09" w:rsidRPr="0034586D">
        <w:rPr>
          <w:rFonts w:ascii="Times New Roman" w:hAnsi="Times New Roman" w:cs="Times New Roman"/>
          <w:sz w:val="28"/>
          <w:szCs w:val="28"/>
        </w:rPr>
        <w:t xml:space="preserve"> основной части настоящих Нормативов.</w:t>
      </w:r>
    </w:p>
    <w:p w:rsidR="005E2F09" w:rsidRPr="0034586D" w:rsidRDefault="005E2F09" w:rsidP="00A371F2">
      <w:pPr>
        <w:jc w:val="both"/>
        <w:rPr>
          <w:rFonts w:ascii="Times New Roman" w:hAnsi="Times New Roman" w:cs="Times New Roman"/>
          <w:sz w:val="28"/>
          <w:szCs w:val="28"/>
        </w:rPr>
      </w:pPr>
    </w:p>
    <w:p w:rsidR="005E2F09" w:rsidRPr="0034586D" w:rsidRDefault="00A371F2" w:rsidP="00A371F2">
      <w:pPr>
        <w:pStyle w:val="1"/>
        <w:numPr>
          <w:ilvl w:val="0"/>
          <w:numId w:val="0"/>
        </w:numPr>
        <w:ind w:left="1260"/>
        <w:jc w:val="center"/>
      </w:pPr>
      <w:r w:rsidRPr="0034586D">
        <w:rPr>
          <w:b/>
        </w:rPr>
        <w:t>Проект планировки</w:t>
      </w:r>
    </w:p>
    <w:p w:rsidR="005E2F09" w:rsidRPr="0034586D" w:rsidRDefault="005E2F09" w:rsidP="005E2F09"/>
    <w:p w:rsidR="005E2F09" w:rsidRPr="0034586D" w:rsidRDefault="00A41F7C"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3.7</w:t>
      </w:r>
      <w:r w:rsidR="005E2F09" w:rsidRPr="0034586D">
        <w:rPr>
          <w:rFonts w:ascii="Times New Roman" w:hAnsi="Times New Roman" w:cs="Times New Roman"/>
          <w:sz w:val="28"/>
          <w:szCs w:val="28"/>
        </w:rPr>
        <w:t xml:space="preserve">. </w:t>
      </w:r>
      <w:proofErr w:type="gramStart"/>
      <w:r w:rsidR="005E2F09" w:rsidRPr="0034586D">
        <w:rPr>
          <w:rFonts w:ascii="Times New Roman" w:hAnsi="Times New Roman" w:cs="Times New Roman"/>
          <w:sz w:val="28"/>
          <w:szCs w:val="28"/>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(автодорог, линий электропередачи, линий связи (в том числе линейно-кабельных сооружений), нефтепроводов, газопроводов и иных трубопроводов).</w:t>
      </w:r>
      <w:proofErr w:type="gramEnd"/>
    </w:p>
    <w:p w:rsidR="005E2F09" w:rsidRPr="0034586D" w:rsidRDefault="00A41F7C"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3.8</w:t>
      </w:r>
      <w:r w:rsidR="005E2F09" w:rsidRPr="0034586D">
        <w:rPr>
          <w:rFonts w:ascii="Times New Roman" w:hAnsi="Times New Roman" w:cs="Times New Roman"/>
          <w:sz w:val="28"/>
          <w:szCs w:val="28"/>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p>
    <w:p w:rsidR="005E2F09" w:rsidRPr="0034586D" w:rsidRDefault="005E2F09"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A41F7C" w:rsidRPr="0034586D">
        <w:rPr>
          <w:rFonts w:ascii="Times New Roman" w:hAnsi="Times New Roman" w:cs="Times New Roman"/>
          <w:sz w:val="28"/>
          <w:szCs w:val="28"/>
        </w:rPr>
        <w:t>9</w:t>
      </w:r>
      <w:r w:rsidR="008029FB" w:rsidRPr="0034586D">
        <w:rPr>
          <w:rFonts w:ascii="Times New Roman" w:hAnsi="Times New Roman" w:cs="Times New Roman"/>
          <w:sz w:val="28"/>
          <w:szCs w:val="28"/>
        </w:rPr>
        <w:t>.</w:t>
      </w:r>
      <w:r w:rsidRPr="0034586D">
        <w:rPr>
          <w:rFonts w:ascii="Times New Roman" w:hAnsi="Times New Roman" w:cs="Times New Roman"/>
          <w:sz w:val="28"/>
          <w:szCs w:val="28"/>
        </w:rPr>
        <w:t xml:space="preserve">Порядок разработки, согласования и утверждения, а также состав </w:t>
      </w:r>
      <w:proofErr w:type="gramStart"/>
      <w:r w:rsidRPr="0034586D">
        <w:rPr>
          <w:rFonts w:ascii="Times New Roman" w:hAnsi="Times New Roman" w:cs="Times New Roman"/>
          <w:sz w:val="28"/>
          <w:szCs w:val="28"/>
        </w:rPr>
        <w:t>документов проекта планировки территорий края</w:t>
      </w:r>
      <w:proofErr w:type="gramEnd"/>
      <w:r w:rsidRPr="0034586D">
        <w:rPr>
          <w:rFonts w:ascii="Times New Roman" w:hAnsi="Times New Roman" w:cs="Times New Roman"/>
          <w:sz w:val="28"/>
          <w:szCs w:val="28"/>
        </w:rPr>
        <w:t xml:space="preserve"> определяется в соответствии с требованиями </w:t>
      </w:r>
      <w:hyperlink r:id="rId11" w:history="1">
        <w:r w:rsidRPr="0034586D">
          <w:rPr>
            <w:rStyle w:val="afff4"/>
            <w:rFonts w:ascii="Times New Roman" w:hAnsi="Times New Roman" w:cs="Times New Roman"/>
            <w:color w:val="auto"/>
            <w:sz w:val="28"/>
            <w:szCs w:val="28"/>
          </w:rPr>
          <w:t>Градостроительного кодекса</w:t>
        </w:r>
      </w:hyperlink>
      <w:r w:rsidRPr="0034586D">
        <w:rPr>
          <w:rFonts w:ascii="Times New Roman" w:hAnsi="Times New Roman" w:cs="Times New Roman"/>
          <w:sz w:val="28"/>
          <w:szCs w:val="28"/>
        </w:rPr>
        <w:t xml:space="preserve"> Краснодарского края.</w:t>
      </w:r>
    </w:p>
    <w:p w:rsidR="005E2F09" w:rsidRPr="0034586D" w:rsidRDefault="00A41F7C" w:rsidP="00A371F2">
      <w:pPr>
        <w:ind w:firstLine="708"/>
        <w:jc w:val="both"/>
        <w:rPr>
          <w:rFonts w:ascii="Times New Roman" w:hAnsi="Times New Roman" w:cs="Times New Roman"/>
          <w:sz w:val="28"/>
          <w:szCs w:val="28"/>
        </w:rPr>
      </w:pPr>
      <w:r w:rsidRPr="0034586D">
        <w:rPr>
          <w:rFonts w:ascii="Times New Roman" w:hAnsi="Times New Roman" w:cs="Times New Roman"/>
          <w:sz w:val="28"/>
          <w:szCs w:val="28"/>
        </w:rPr>
        <w:t>3.10</w:t>
      </w:r>
      <w:r w:rsidR="005E2F09" w:rsidRPr="0034586D">
        <w:rPr>
          <w:rFonts w:ascii="Times New Roman" w:hAnsi="Times New Roman" w:cs="Times New Roman"/>
          <w:sz w:val="28"/>
          <w:szCs w:val="28"/>
        </w:rPr>
        <w:t xml:space="preserve">.Технико-экономические показатели проекта планировки приводятся в соответствии с </w:t>
      </w:r>
      <w:hyperlink w:anchor="sub_230" w:history="1">
        <w:r w:rsidR="005E2F09" w:rsidRPr="0034586D">
          <w:rPr>
            <w:rStyle w:val="afff4"/>
            <w:rFonts w:ascii="Times New Roman" w:hAnsi="Times New Roman" w:cs="Times New Roman"/>
            <w:color w:val="auto"/>
            <w:sz w:val="28"/>
            <w:szCs w:val="28"/>
          </w:rPr>
          <w:t xml:space="preserve">таблицей </w:t>
        </w:r>
        <w:r w:rsidR="007E09C6" w:rsidRPr="0034586D">
          <w:rPr>
            <w:rStyle w:val="afff4"/>
            <w:rFonts w:ascii="Times New Roman" w:hAnsi="Times New Roman" w:cs="Times New Roman"/>
            <w:color w:val="auto"/>
            <w:sz w:val="28"/>
            <w:szCs w:val="28"/>
          </w:rPr>
          <w:t>1.</w:t>
        </w:r>
      </w:hyperlink>
      <w:r w:rsidRPr="0034586D">
        <w:rPr>
          <w:rFonts w:ascii="Times New Roman" w:hAnsi="Times New Roman" w:cs="Times New Roman"/>
          <w:b/>
          <w:sz w:val="28"/>
          <w:szCs w:val="28"/>
        </w:rPr>
        <w:t>2</w:t>
      </w:r>
      <w:r w:rsidR="005E2F09" w:rsidRPr="0034586D">
        <w:rPr>
          <w:rFonts w:ascii="Times New Roman" w:hAnsi="Times New Roman" w:cs="Times New Roman"/>
          <w:b/>
          <w:sz w:val="28"/>
          <w:szCs w:val="28"/>
        </w:rPr>
        <w:t xml:space="preserve"> </w:t>
      </w:r>
      <w:r w:rsidR="005E2F09" w:rsidRPr="0034586D">
        <w:rPr>
          <w:rFonts w:ascii="Times New Roman" w:hAnsi="Times New Roman" w:cs="Times New Roman"/>
          <w:sz w:val="28"/>
          <w:szCs w:val="28"/>
        </w:rPr>
        <w:t>основной части настоящих Нормативов.</w:t>
      </w:r>
    </w:p>
    <w:p w:rsidR="005E2F09" w:rsidRPr="0034586D" w:rsidRDefault="00A41F7C" w:rsidP="00A371F2">
      <w:pPr>
        <w:ind w:firstLine="708"/>
        <w:jc w:val="both"/>
        <w:rPr>
          <w:rFonts w:ascii="Times New Roman" w:hAnsi="Times New Roman" w:cs="Times New Roman"/>
          <w:sz w:val="28"/>
          <w:szCs w:val="28"/>
        </w:rPr>
      </w:pPr>
      <w:proofErr w:type="gramStart"/>
      <w:r w:rsidRPr="0034586D">
        <w:rPr>
          <w:rFonts w:ascii="Times New Roman" w:hAnsi="Times New Roman" w:cs="Times New Roman"/>
          <w:sz w:val="28"/>
          <w:szCs w:val="28"/>
        </w:rPr>
        <w:t>3.11</w:t>
      </w:r>
      <w:r w:rsidR="00FD2923"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При разработке документов по планировке территорий </w:t>
      </w:r>
      <w:r w:rsidR="008029FB"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w:t>
      </w:r>
      <w:r w:rsidR="008029FB"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поселения</w:t>
      </w:r>
      <w:r w:rsidR="005E2F09" w:rsidRPr="0034586D">
        <w:rPr>
          <w:rFonts w:ascii="Times New Roman" w:hAnsi="Times New Roman" w:cs="Times New Roman"/>
          <w:sz w:val="28"/>
          <w:szCs w:val="28"/>
        </w:rPr>
        <w:t xml:space="preserve"> в случае необходимости детальной проработки планировочных решений по сложным и ответственным градостроительным комплексам, при реконструкции сложившейся застройки, реконструкции застройки исторических городов и поселений края, с целью определения параметров и регламентов застройки, размещения объектов социальной и инженерно-транспортной инфраструктуры, объектов капитального строительства краевого и федерального уровня допускается в составе проектов планировки этих территорий разрабатывать</w:t>
      </w:r>
      <w:proofErr w:type="gramEnd"/>
      <w:r w:rsidR="005E2F09" w:rsidRPr="0034586D">
        <w:rPr>
          <w:rFonts w:ascii="Times New Roman" w:hAnsi="Times New Roman" w:cs="Times New Roman"/>
          <w:sz w:val="28"/>
          <w:szCs w:val="28"/>
        </w:rPr>
        <w:t xml:space="preserve"> эскиз застройки. </w:t>
      </w:r>
      <w:proofErr w:type="gramStart"/>
      <w:r w:rsidR="005E2F09" w:rsidRPr="0034586D">
        <w:rPr>
          <w:rFonts w:ascii="Times New Roman" w:hAnsi="Times New Roman" w:cs="Times New Roman"/>
          <w:sz w:val="28"/>
          <w:szCs w:val="28"/>
        </w:rPr>
        <w:t>При этом в составе проекта планировки по договоренности с заказчиком могут выполняться эскиз застройки территории, макеты планировки и застройки в объеме и масштабе, установленными заданием на разработку проекта планировки.</w:t>
      </w:r>
      <w:proofErr w:type="gramEnd"/>
    </w:p>
    <w:p w:rsidR="00FD2923" w:rsidRPr="0034586D" w:rsidRDefault="00FD2923" w:rsidP="00FD2923">
      <w:pPr>
        <w:pStyle w:val="1"/>
        <w:numPr>
          <w:ilvl w:val="0"/>
          <w:numId w:val="0"/>
        </w:numPr>
        <w:ind w:left="1260"/>
      </w:pPr>
    </w:p>
    <w:p w:rsidR="005E2F09" w:rsidRPr="0034586D" w:rsidRDefault="005E2F09" w:rsidP="00FD2923">
      <w:pPr>
        <w:pStyle w:val="1"/>
        <w:numPr>
          <w:ilvl w:val="0"/>
          <w:numId w:val="0"/>
        </w:numPr>
        <w:ind w:left="1260"/>
        <w:jc w:val="center"/>
        <w:rPr>
          <w:b/>
        </w:rPr>
      </w:pPr>
      <w:r w:rsidRPr="0034586D">
        <w:rPr>
          <w:b/>
        </w:rPr>
        <w:t>Общая организация и зонирование территори</w:t>
      </w:r>
      <w:r w:rsidR="00BC4B9A" w:rsidRPr="0034586D">
        <w:rPr>
          <w:b/>
        </w:rPr>
        <w:t xml:space="preserve">и </w:t>
      </w:r>
      <w:r w:rsidR="00A41F7C" w:rsidRPr="0034586D">
        <w:rPr>
          <w:b/>
        </w:rPr>
        <w:t xml:space="preserve"> сельского поселения</w:t>
      </w:r>
    </w:p>
    <w:p w:rsidR="005E2F09" w:rsidRPr="0034586D" w:rsidRDefault="005E2F09" w:rsidP="005E2F09"/>
    <w:p w:rsidR="005E2F09" w:rsidRPr="0034586D" w:rsidRDefault="00FD2923" w:rsidP="00CA14A0">
      <w:pPr>
        <w:ind w:firstLine="709"/>
        <w:rPr>
          <w:rFonts w:ascii="Times New Roman" w:hAnsi="Times New Roman" w:cs="Times New Roman"/>
          <w:sz w:val="28"/>
          <w:szCs w:val="28"/>
        </w:rPr>
      </w:pPr>
      <w:r w:rsidRPr="0034586D">
        <w:t xml:space="preserve"> </w:t>
      </w:r>
      <w:r w:rsidR="00A41F7C" w:rsidRPr="0034586D">
        <w:rPr>
          <w:rFonts w:ascii="Times New Roman" w:hAnsi="Times New Roman" w:cs="Times New Roman"/>
          <w:sz w:val="28"/>
          <w:szCs w:val="28"/>
        </w:rPr>
        <w:t>3.12</w:t>
      </w:r>
      <w:r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При определении перспектив развития и планировки </w:t>
      </w:r>
      <w:r w:rsidR="00706196"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поселений Краснодарского края необходимо учитывать:</w:t>
      </w:r>
    </w:p>
    <w:p w:rsidR="005E2F09" w:rsidRPr="0034586D" w:rsidRDefault="00FD2923"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численность населения на прогнозируемый период;</w:t>
      </w:r>
    </w:p>
    <w:p w:rsidR="005E2F09" w:rsidRPr="0034586D" w:rsidRDefault="00FD2923"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статус муниципального образования;</w:t>
      </w:r>
    </w:p>
    <w:p w:rsidR="005E2F09" w:rsidRPr="0034586D" w:rsidRDefault="00FD2923"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исторические факторы (наличие памятников по категориям охраны, статус </w:t>
      </w:r>
      <w:proofErr w:type="gramStart"/>
      <w:r w:rsidR="005E2F09" w:rsidRPr="0034586D">
        <w:rPr>
          <w:rFonts w:ascii="Times New Roman" w:hAnsi="Times New Roman" w:cs="Times New Roman"/>
          <w:sz w:val="28"/>
          <w:szCs w:val="28"/>
        </w:rPr>
        <w:t>исторического</w:t>
      </w:r>
      <w:proofErr w:type="gramEnd"/>
      <w:r w:rsidR="005E2F09" w:rsidRPr="0034586D">
        <w:rPr>
          <w:rFonts w:ascii="Times New Roman" w:hAnsi="Times New Roman" w:cs="Times New Roman"/>
          <w:sz w:val="28"/>
          <w:szCs w:val="28"/>
        </w:rPr>
        <w:t xml:space="preserve"> поселения).</w:t>
      </w:r>
    </w:p>
    <w:p w:rsidR="005E2F09" w:rsidRPr="0034586D" w:rsidRDefault="00A41F7C" w:rsidP="00FD2923">
      <w:pPr>
        <w:ind w:firstLine="708"/>
        <w:jc w:val="both"/>
        <w:rPr>
          <w:rFonts w:ascii="Times New Roman" w:hAnsi="Times New Roman" w:cs="Times New Roman"/>
          <w:sz w:val="28"/>
          <w:szCs w:val="28"/>
        </w:rPr>
      </w:pPr>
      <w:r w:rsidRPr="0034586D">
        <w:rPr>
          <w:rFonts w:ascii="Times New Roman" w:hAnsi="Times New Roman" w:cs="Times New Roman"/>
          <w:sz w:val="28"/>
          <w:szCs w:val="28"/>
        </w:rPr>
        <w:t>3.13</w:t>
      </w:r>
      <w:r w:rsidR="005E2F09" w:rsidRPr="0034586D">
        <w:rPr>
          <w:rFonts w:ascii="Times New Roman" w:hAnsi="Times New Roman" w:cs="Times New Roman"/>
          <w:sz w:val="28"/>
          <w:szCs w:val="28"/>
        </w:rPr>
        <w:t xml:space="preserve">. </w:t>
      </w:r>
      <w:r w:rsidR="00FD2923" w:rsidRPr="0034586D">
        <w:rPr>
          <w:rFonts w:ascii="Times New Roman" w:hAnsi="Times New Roman" w:cs="Times New Roman"/>
          <w:sz w:val="28"/>
          <w:szCs w:val="28"/>
        </w:rPr>
        <w:t xml:space="preserve"> С</w:t>
      </w:r>
      <w:r w:rsidR="005E2F09" w:rsidRPr="0034586D">
        <w:rPr>
          <w:rFonts w:ascii="Times New Roman" w:hAnsi="Times New Roman" w:cs="Times New Roman"/>
          <w:sz w:val="28"/>
          <w:szCs w:val="28"/>
        </w:rPr>
        <w:t>ельские населенные пункты</w:t>
      </w:r>
      <w:r w:rsidRPr="0034586D">
        <w:rPr>
          <w:rFonts w:ascii="Times New Roman" w:hAnsi="Times New Roman" w:cs="Times New Roman"/>
          <w:sz w:val="28"/>
          <w:szCs w:val="28"/>
        </w:rPr>
        <w:t xml:space="preserve"> </w:t>
      </w:r>
      <w:r w:rsidR="00AF5CC1" w:rsidRPr="0034586D">
        <w:rPr>
          <w:rFonts w:ascii="Times New Roman" w:hAnsi="Times New Roman" w:cs="Times New Roman"/>
          <w:sz w:val="28"/>
          <w:szCs w:val="28"/>
        </w:rPr>
        <w:t xml:space="preserve"> </w:t>
      </w:r>
      <w:r w:rsidR="00CD5775"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CD5775" w:rsidRPr="0034586D">
        <w:rPr>
          <w:rFonts w:ascii="Times New Roman" w:hAnsi="Times New Roman" w:cs="Times New Roman"/>
          <w:sz w:val="28"/>
          <w:szCs w:val="28"/>
        </w:rPr>
        <w:t xml:space="preserve"> </w:t>
      </w:r>
      <w:r w:rsidRPr="0034586D">
        <w:rPr>
          <w:rFonts w:ascii="Times New Roman" w:hAnsi="Times New Roman" w:cs="Times New Roman"/>
          <w:sz w:val="28"/>
          <w:szCs w:val="28"/>
        </w:rPr>
        <w:t>сельского поселения</w:t>
      </w:r>
      <w:r w:rsidR="005E2F09" w:rsidRPr="0034586D">
        <w:rPr>
          <w:rFonts w:ascii="Times New Roman" w:hAnsi="Times New Roman" w:cs="Times New Roman"/>
          <w:sz w:val="28"/>
          <w:szCs w:val="28"/>
        </w:rPr>
        <w:t xml:space="preserve"> </w:t>
      </w:r>
      <w:r w:rsidR="00FD2923" w:rsidRPr="0034586D">
        <w:rPr>
          <w:rFonts w:ascii="Times New Roman" w:hAnsi="Times New Roman" w:cs="Times New Roman"/>
          <w:sz w:val="28"/>
          <w:szCs w:val="28"/>
        </w:rPr>
        <w:t xml:space="preserve">Каневского района </w:t>
      </w:r>
      <w:r w:rsidR="005E2F09" w:rsidRPr="0034586D">
        <w:rPr>
          <w:rFonts w:ascii="Times New Roman" w:hAnsi="Times New Roman" w:cs="Times New Roman"/>
          <w:sz w:val="28"/>
          <w:szCs w:val="28"/>
        </w:rPr>
        <w:t xml:space="preserve">Краснодарского края в зависимости от численности населения на прогнозируемый период подразделяются на группы в соответствии с </w:t>
      </w:r>
      <w:hyperlink w:anchor="sub_300" w:history="1">
        <w:r w:rsidR="005E2F09" w:rsidRPr="0034586D">
          <w:rPr>
            <w:rStyle w:val="afff4"/>
            <w:rFonts w:ascii="Times New Roman" w:hAnsi="Times New Roman" w:cs="Times New Roman"/>
            <w:color w:val="auto"/>
            <w:sz w:val="28"/>
            <w:szCs w:val="28"/>
          </w:rPr>
          <w:t xml:space="preserve">таблицей </w:t>
        </w:r>
      </w:hyperlink>
      <w:r w:rsidR="00FD2923" w:rsidRPr="0034586D">
        <w:rPr>
          <w:rFonts w:ascii="Times New Roman" w:hAnsi="Times New Roman" w:cs="Times New Roman"/>
          <w:b/>
          <w:sz w:val="28"/>
          <w:szCs w:val="28"/>
        </w:rPr>
        <w:t>1</w:t>
      </w:r>
      <w:r w:rsidR="005E2F09" w:rsidRPr="0034586D">
        <w:rPr>
          <w:rFonts w:ascii="Times New Roman" w:hAnsi="Times New Roman" w:cs="Times New Roman"/>
          <w:sz w:val="28"/>
          <w:szCs w:val="28"/>
        </w:rPr>
        <w:t xml:space="preserve"> основной части настоящих Нормативов.</w:t>
      </w:r>
    </w:p>
    <w:p w:rsidR="005E2F09" w:rsidRPr="0034586D" w:rsidRDefault="00FD2923" w:rsidP="00FD2923">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A41F7C" w:rsidRPr="0034586D">
        <w:rPr>
          <w:rFonts w:ascii="Times New Roman" w:hAnsi="Times New Roman" w:cs="Times New Roman"/>
          <w:sz w:val="28"/>
          <w:szCs w:val="28"/>
        </w:rPr>
        <w:t>3.14</w:t>
      </w:r>
      <w:r w:rsidR="00380007" w:rsidRPr="0034586D">
        <w:rPr>
          <w:rFonts w:ascii="Times New Roman" w:hAnsi="Times New Roman" w:cs="Times New Roman"/>
          <w:sz w:val="28"/>
          <w:szCs w:val="28"/>
        </w:rPr>
        <w:t>.</w:t>
      </w:r>
      <w:r w:rsidR="005E2F09" w:rsidRPr="0034586D">
        <w:rPr>
          <w:rFonts w:ascii="Times New Roman" w:hAnsi="Times New Roman" w:cs="Times New Roman"/>
          <w:sz w:val="28"/>
          <w:szCs w:val="28"/>
        </w:rPr>
        <w:t>К объектам особого регулирования градостроительной деятельности на территории Краснодарского края относятся:</w:t>
      </w:r>
    </w:p>
    <w:p w:rsidR="00380007"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исторические поселения, а также </w:t>
      </w: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поселения, на </w:t>
      </w:r>
      <w:proofErr w:type="gramStart"/>
      <w:r w:rsidR="005E2F09" w:rsidRPr="0034586D">
        <w:rPr>
          <w:rFonts w:ascii="Times New Roman" w:hAnsi="Times New Roman" w:cs="Times New Roman"/>
          <w:sz w:val="28"/>
          <w:szCs w:val="28"/>
        </w:rPr>
        <w:t>территории</w:t>
      </w:r>
      <w:proofErr w:type="gramEnd"/>
      <w:r w:rsidR="005E2F09" w:rsidRPr="0034586D">
        <w:rPr>
          <w:rFonts w:ascii="Times New Roman" w:hAnsi="Times New Roman" w:cs="Times New Roman"/>
          <w:sz w:val="28"/>
          <w:szCs w:val="28"/>
        </w:rPr>
        <w:t xml:space="preserve"> которых расположены памятники истории и культуры</w:t>
      </w:r>
      <w:r w:rsidRPr="0034586D">
        <w:rPr>
          <w:rFonts w:ascii="Times New Roman" w:hAnsi="Times New Roman" w:cs="Times New Roman"/>
          <w:sz w:val="28"/>
          <w:szCs w:val="28"/>
        </w:rPr>
        <w:t>;</w:t>
      </w:r>
    </w:p>
    <w:p w:rsidR="005E2F09"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населенные пункты с особым режимом жизнедеятельности (поселения в государственных природных заповедниках и заказниках, национальных и природных парках, лечебно-оздоровительных местностях и курортах);</w:t>
      </w:r>
    </w:p>
    <w:p w:rsidR="00380007"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другие территориальные объекты, требующие особого градостроительного регулирования (особо охраняемые природные территории; </w:t>
      </w:r>
    </w:p>
    <w:p w:rsidR="00380007"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территории зон чрезвычайных экологических ситуаций; </w:t>
      </w:r>
    </w:p>
    <w:p w:rsidR="00380007"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зон санитарной охраны источников питьевого водоснабжения; </w:t>
      </w:r>
    </w:p>
    <w:p w:rsidR="005E2F09" w:rsidRPr="0034586D" w:rsidRDefault="00380007" w:rsidP="00FD292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водоохранных зон рек и водоемов и другие).</w:t>
      </w:r>
    </w:p>
    <w:p w:rsidR="005E2F09" w:rsidRPr="0034586D" w:rsidRDefault="00A41F7C" w:rsidP="00380007">
      <w:pPr>
        <w:ind w:firstLine="708"/>
        <w:jc w:val="both"/>
        <w:rPr>
          <w:rFonts w:ascii="Times New Roman" w:hAnsi="Times New Roman" w:cs="Times New Roman"/>
          <w:sz w:val="28"/>
          <w:szCs w:val="28"/>
        </w:rPr>
      </w:pPr>
      <w:r w:rsidRPr="0034586D">
        <w:rPr>
          <w:rFonts w:ascii="Times New Roman" w:hAnsi="Times New Roman" w:cs="Times New Roman"/>
          <w:sz w:val="28"/>
          <w:szCs w:val="28"/>
        </w:rPr>
        <w:t>3.15</w:t>
      </w:r>
      <w:r w:rsidR="005E2F09" w:rsidRPr="0034586D">
        <w:rPr>
          <w:rFonts w:ascii="Times New Roman" w:hAnsi="Times New Roman" w:cs="Times New Roman"/>
          <w:sz w:val="28"/>
          <w:szCs w:val="28"/>
        </w:rPr>
        <w:t>.</w:t>
      </w:r>
      <w:r w:rsidR="00380007" w:rsidRPr="0034586D">
        <w:rPr>
          <w:rFonts w:ascii="Times New Roman" w:hAnsi="Times New Roman" w:cs="Times New Roman"/>
          <w:sz w:val="28"/>
          <w:szCs w:val="28"/>
        </w:rPr>
        <w:t xml:space="preserve"> </w:t>
      </w:r>
      <w:r w:rsidR="00DA0EBF" w:rsidRPr="0034586D">
        <w:rPr>
          <w:rFonts w:ascii="Times New Roman" w:hAnsi="Times New Roman" w:cs="Times New Roman"/>
          <w:sz w:val="28"/>
          <w:szCs w:val="28"/>
        </w:rPr>
        <w:t xml:space="preserve"> Населенные пункты </w:t>
      </w:r>
      <w:r w:rsidR="00AF5CC1" w:rsidRPr="0034586D">
        <w:rPr>
          <w:rFonts w:ascii="Times New Roman" w:hAnsi="Times New Roman" w:cs="Times New Roman"/>
          <w:sz w:val="28"/>
          <w:szCs w:val="28"/>
        </w:rPr>
        <w:t xml:space="preserve"> </w:t>
      </w:r>
      <w:r w:rsidR="00CD5775" w:rsidRPr="0034586D">
        <w:rPr>
          <w:rFonts w:ascii="Times New Roman" w:hAnsi="Times New Roman" w:cs="Times New Roman"/>
          <w:sz w:val="28"/>
          <w:szCs w:val="28"/>
        </w:rPr>
        <w:t xml:space="preserve"> </w:t>
      </w:r>
      <w:r w:rsidR="00706196" w:rsidRPr="0034586D">
        <w:rPr>
          <w:rFonts w:ascii="Times New Roman" w:hAnsi="Times New Roman" w:cs="Times New Roman"/>
          <w:sz w:val="28"/>
          <w:szCs w:val="28"/>
        </w:rPr>
        <w:t xml:space="preserve"> Красногвардейского</w:t>
      </w:r>
      <w:r w:rsidR="00DA0EBF" w:rsidRPr="0034586D">
        <w:rPr>
          <w:rFonts w:ascii="Times New Roman" w:hAnsi="Times New Roman" w:cs="Times New Roman"/>
          <w:sz w:val="28"/>
          <w:szCs w:val="28"/>
        </w:rPr>
        <w:t xml:space="preserve"> сельского поселения</w:t>
      </w:r>
      <w:r w:rsidR="00380007" w:rsidRPr="0034586D">
        <w:rPr>
          <w:rFonts w:ascii="Times New Roman" w:hAnsi="Times New Roman" w:cs="Times New Roman"/>
          <w:sz w:val="28"/>
          <w:szCs w:val="28"/>
        </w:rPr>
        <w:t xml:space="preserve"> Каневского района </w:t>
      </w:r>
      <w:r w:rsidR="005E2F09" w:rsidRPr="0034586D">
        <w:rPr>
          <w:rFonts w:ascii="Times New Roman" w:hAnsi="Times New Roman" w:cs="Times New Roman"/>
          <w:sz w:val="28"/>
          <w:szCs w:val="28"/>
        </w:rPr>
        <w:t xml:space="preserve"> Краснодарского края следует проектировать на основе документов территориального планирования с учетом нормативно-технических и нормативно-правовых актов в области градостроительства краевого и муниципального уровней.</w:t>
      </w:r>
    </w:p>
    <w:p w:rsidR="005E2F09" w:rsidRPr="0034586D" w:rsidRDefault="005E2F09" w:rsidP="00380007">
      <w:pPr>
        <w:jc w:val="both"/>
        <w:rPr>
          <w:rFonts w:ascii="Times New Roman" w:hAnsi="Times New Roman" w:cs="Times New Roman"/>
          <w:sz w:val="28"/>
          <w:szCs w:val="28"/>
        </w:rPr>
      </w:pPr>
      <w:r w:rsidRPr="0034586D">
        <w:rPr>
          <w:rFonts w:ascii="Times New Roman" w:hAnsi="Times New Roman" w:cs="Times New Roman"/>
          <w:sz w:val="28"/>
          <w:szCs w:val="28"/>
        </w:rPr>
        <w:t xml:space="preserve">Общая потребность в территории для развития </w:t>
      </w:r>
      <w:r w:rsidR="00DA0EBF" w:rsidRPr="0034586D">
        <w:rPr>
          <w:rFonts w:ascii="Times New Roman" w:hAnsi="Times New Roman" w:cs="Times New Roman"/>
          <w:sz w:val="28"/>
          <w:szCs w:val="28"/>
        </w:rPr>
        <w:t xml:space="preserve"> сельского</w:t>
      </w:r>
      <w:r w:rsidR="00380007" w:rsidRPr="0034586D">
        <w:rPr>
          <w:rFonts w:ascii="Times New Roman" w:hAnsi="Times New Roman" w:cs="Times New Roman"/>
          <w:sz w:val="28"/>
          <w:szCs w:val="28"/>
        </w:rPr>
        <w:t xml:space="preserve"> </w:t>
      </w:r>
      <w:r w:rsidRPr="0034586D">
        <w:rPr>
          <w:rFonts w:ascii="Times New Roman" w:hAnsi="Times New Roman" w:cs="Times New Roman"/>
          <w:sz w:val="28"/>
          <w:szCs w:val="28"/>
        </w:rPr>
        <w:t>поселени</w:t>
      </w:r>
      <w:r w:rsidR="00DA0EBF" w:rsidRPr="0034586D">
        <w:rPr>
          <w:rFonts w:ascii="Times New Roman" w:hAnsi="Times New Roman" w:cs="Times New Roman"/>
          <w:sz w:val="28"/>
          <w:szCs w:val="28"/>
        </w:rPr>
        <w:t>я</w:t>
      </w:r>
      <w:r w:rsidRPr="0034586D">
        <w:rPr>
          <w:rFonts w:ascii="Times New Roman" w:hAnsi="Times New Roman" w:cs="Times New Roman"/>
          <w:sz w:val="28"/>
          <w:szCs w:val="28"/>
        </w:rPr>
        <w:t>, включая резервные территории, определяется на основе документов территориа</w:t>
      </w:r>
      <w:r w:rsidR="00DA0EBF" w:rsidRPr="0034586D">
        <w:rPr>
          <w:rFonts w:ascii="Times New Roman" w:hAnsi="Times New Roman" w:cs="Times New Roman"/>
          <w:sz w:val="28"/>
          <w:szCs w:val="28"/>
        </w:rPr>
        <w:t>льного планирования (генерального</w:t>
      </w:r>
      <w:r w:rsidRPr="0034586D">
        <w:rPr>
          <w:rFonts w:ascii="Times New Roman" w:hAnsi="Times New Roman" w:cs="Times New Roman"/>
          <w:sz w:val="28"/>
          <w:szCs w:val="28"/>
        </w:rPr>
        <w:t xml:space="preserve"> план</w:t>
      </w:r>
      <w:r w:rsidR="00DA0EBF" w:rsidRPr="0034586D">
        <w:rPr>
          <w:rFonts w:ascii="Times New Roman" w:hAnsi="Times New Roman" w:cs="Times New Roman"/>
          <w:sz w:val="28"/>
          <w:szCs w:val="28"/>
        </w:rPr>
        <w:t>а</w:t>
      </w:r>
      <w:r w:rsidRPr="0034586D">
        <w:rPr>
          <w:rFonts w:ascii="Times New Roman" w:hAnsi="Times New Roman" w:cs="Times New Roman"/>
          <w:sz w:val="28"/>
          <w:szCs w:val="28"/>
        </w:rPr>
        <w:t xml:space="preserve"> поселени</w:t>
      </w:r>
      <w:r w:rsidR="00DA0EBF" w:rsidRPr="0034586D">
        <w:rPr>
          <w:rFonts w:ascii="Times New Roman" w:hAnsi="Times New Roman" w:cs="Times New Roman"/>
          <w:sz w:val="28"/>
          <w:szCs w:val="28"/>
        </w:rPr>
        <w:t>я</w:t>
      </w:r>
      <w:r w:rsidRPr="0034586D">
        <w:rPr>
          <w:rFonts w:ascii="Times New Roman" w:hAnsi="Times New Roman" w:cs="Times New Roman"/>
          <w:sz w:val="28"/>
          <w:szCs w:val="28"/>
        </w:rPr>
        <w:t>).</w:t>
      </w:r>
    </w:p>
    <w:p w:rsidR="005E2F09" w:rsidRPr="0034586D" w:rsidRDefault="00DA0EBF" w:rsidP="00380007">
      <w:pPr>
        <w:ind w:firstLine="708"/>
        <w:jc w:val="both"/>
        <w:rPr>
          <w:rFonts w:ascii="Times New Roman" w:hAnsi="Times New Roman" w:cs="Times New Roman"/>
          <w:sz w:val="28"/>
          <w:szCs w:val="28"/>
        </w:rPr>
      </w:pPr>
      <w:r w:rsidRPr="0034586D">
        <w:rPr>
          <w:rFonts w:ascii="Times New Roman" w:hAnsi="Times New Roman" w:cs="Times New Roman"/>
          <w:sz w:val="28"/>
          <w:szCs w:val="28"/>
        </w:rPr>
        <w:t>3.16</w:t>
      </w:r>
      <w:r w:rsidR="00380007" w:rsidRPr="0034586D">
        <w:rPr>
          <w:rFonts w:ascii="Times New Roman" w:hAnsi="Times New Roman" w:cs="Times New Roman"/>
          <w:sz w:val="28"/>
          <w:szCs w:val="28"/>
        </w:rPr>
        <w:t>.</w:t>
      </w:r>
      <w:r w:rsidR="005E2F09" w:rsidRPr="0034586D">
        <w:rPr>
          <w:rFonts w:ascii="Times New Roman" w:hAnsi="Times New Roman" w:cs="Times New Roman"/>
          <w:sz w:val="28"/>
          <w:szCs w:val="28"/>
        </w:rPr>
        <w:t xml:space="preserve"> Возможные направления территориального развития населенных пунктов, входящ</w:t>
      </w:r>
      <w:r w:rsidRPr="0034586D">
        <w:rPr>
          <w:rFonts w:ascii="Times New Roman" w:hAnsi="Times New Roman" w:cs="Times New Roman"/>
          <w:sz w:val="28"/>
          <w:szCs w:val="28"/>
        </w:rPr>
        <w:t>их в состав  сельского</w:t>
      </w:r>
      <w:r w:rsidR="00380007"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поселени</w:t>
      </w:r>
      <w:r w:rsidRPr="0034586D">
        <w:rPr>
          <w:rFonts w:ascii="Times New Roman" w:hAnsi="Times New Roman" w:cs="Times New Roman"/>
          <w:sz w:val="28"/>
          <w:szCs w:val="28"/>
        </w:rPr>
        <w:t>я, определяются генеральным планом</w:t>
      </w:r>
      <w:r w:rsidR="005E2F09"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сельского</w:t>
      </w:r>
      <w:r w:rsidR="005E2F09" w:rsidRPr="0034586D">
        <w:rPr>
          <w:rFonts w:ascii="Times New Roman" w:hAnsi="Times New Roman" w:cs="Times New Roman"/>
          <w:sz w:val="28"/>
          <w:szCs w:val="28"/>
        </w:rPr>
        <w:t xml:space="preserve"> поселени</w:t>
      </w:r>
      <w:r w:rsidRPr="0034586D">
        <w:rPr>
          <w:rFonts w:ascii="Times New Roman" w:hAnsi="Times New Roman" w:cs="Times New Roman"/>
          <w:sz w:val="28"/>
          <w:szCs w:val="28"/>
        </w:rPr>
        <w:t>я.</w:t>
      </w:r>
    </w:p>
    <w:p w:rsidR="005E2F09" w:rsidRPr="0034586D" w:rsidRDefault="005E2F09" w:rsidP="00380007">
      <w:pPr>
        <w:jc w:val="both"/>
        <w:rPr>
          <w:rFonts w:ascii="Times New Roman" w:hAnsi="Times New Roman" w:cs="Times New Roman"/>
          <w:sz w:val="28"/>
          <w:szCs w:val="28"/>
        </w:rPr>
      </w:pPr>
      <w:r w:rsidRPr="0034586D">
        <w:rPr>
          <w:rFonts w:ascii="Times New Roman" w:hAnsi="Times New Roman" w:cs="Times New Roman"/>
          <w:sz w:val="28"/>
          <w:szCs w:val="28"/>
        </w:rPr>
        <w:t xml:space="preserve">Утверждение документов территориального планирования </w:t>
      </w:r>
      <w:r w:rsidR="00380007" w:rsidRPr="0034586D">
        <w:rPr>
          <w:rFonts w:ascii="Times New Roman" w:hAnsi="Times New Roman" w:cs="Times New Roman"/>
          <w:sz w:val="28"/>
          <w:szCs w:val="28"/>
        </w:rPr>
        <w:t xml:space="preserve"> </w:t>
      </w:r>
      <w:r w:rsidR="00DA0EBF" w:rsidRPr="0034586D">
        <w:rPr>
          <w:rFonts w:ascii="Times New Roman" w:hAnsi="Times New Roman" w:cs="Times New Roman"/>
          <w:sz w:val="28"/>
          <w:szCs w:val="28"/>
        </w:rPr>
        <w:t xml:space="preserve"> поселения</w:t>
      </w:r>
      <w:r w:rsidRPr="0034586D">
        <w:rPr>
          <w:rFonts w:ascii="Times New Roman" w:hAnsi="Times New Roman" w:cs="Times New Roman"/>
          <w:sz w:val="28"/>
          <w:szCs w:val="28"/>
        </w:rPr>
        <w:t xml:space="preserve"> осуществляется в соответствии с </w:t>
      </w:r>
      <w:hyperlink r:id="rId12" w:history="1">
        <w:r w:rsidRPr="0034586D">
          <w:rPr>
            <w:rStyle w:val="afff4"/>
            <w:rFonts w:ascii="Times New Roman" w:hAnsi="Times New Roman" w:cs="Times New Roman"/>
            <w:color w:val="auto"/>
            <w:sz w:val="28"/>
            <w:szCs w:val="28"/>
          </w:rPr>
          <w:t>Градостроительным кодексом</w:t>
        </w:r>
      </w:hyperlink>
      <w:r w:rsidRPr="0034586D">
        <w:rPr>
          <w:rFonts w:ascii="Times New Roman" w:hAnsi="Times New Roman" w:cs="Times New Roman"/>
          <w:sz w:val="28"/>
          <w:szCs w:val="28"/>
        </w:rPr>
        <w:t xml:space="preserve"> Российской Федерации, нормативными правовыми актами Российской Федерации и Краснодарского края.</w:t>
      </w:r>
    </w:p>
    <w:p w:rsidR="005E2F09" w:rsidRPr="0034586D" w:rsidRDefault="00DA0EBF" w:rsidP="00380007">
      <w:pPr>
        <w:ind w:firstLine="708"/>
        <w:jc w:val="both"/>
        <w:rPr>
          <w:rFonts w:ascii="Times New Roman" w:hAnsi="Times New Roman" w:cs="Times New Roman"/>
          <w:sz w:val="28"/>
          <w:szCs w:val="28"/>
        </w:rPr>
      </w:pPr>
      <w:r w:rsidRPr="0034586D">
        <w:rPr>
          <w:rFonts w:ascii="Times New Roman" w:hAnsi="Times New Roman" w:cs="Times New Roman"/>
          <w:sz w:val="28"/>
          <w:szCs w:val="28"/>
        </w:rPr>
        <w:t>3.17</w:t>
      </w:r>
      <w:r w:rsidR="005E2F09" w:rsidRPr="0034586D">
        <w:rPr>
          <w:rFonts w:ascii="Times New Roman" w:hAnsi="Times New Roman" w:cs="Times New Roman"/>
          <w:sz w:val="28"/>
          <w:szCs w:val="28"/>
        </w:rPr>
        <w:t xml:space="preserve">. </w:t>
      </w:r>
      <w:proofErr w:type="gramStart"/>
      <w:r w:rsidR="005E2F09" w:rsidRPr="0034586D">
        <w:rPr>
          <w:rFonts w:ascii="Times New Roman" w:hAnsi="Times New Roman" w:cs="Times New Roman"/>
          <w:sz w:val="28"/>
          <w:szCs w:val="28"/>
        </w:rPr>
        <w:t xml:space="preserve">Общая организация территории </w:t>
      </w:r>
      <w:r w:rsidRPr="0034586D">
        <w:rPr>
          <w:rFonts w:ascii="Times New Roman" w:hAnsi="Times New Roman" w:cs="Times New Roman"/>
          <w:sz w:val="28"/>
          <w:szCs w:val="28"/>
        </w:rPr>
        <w:t xml:space="preserve"> сельского</w:t>
      </w:r>
      <w:r w:rsidR="005E2F09" w:rsidRPr="0034586D">
        <w:rPr>
          <w:rFonts w:ascii="Times New Roman" w:hAnsi="Times New Roman" w:cs="Times New Roman"/>
          <w:sz w:val="28"/>
          <w:szCs w:val="28"/>
        </w:rPr>
        <w:t xml:space="preserve"> поселени</w:t>
      </w:r>
      <w:r w:rsidRPr="0034586D">
        <w:rPr>
          <w:rFonts w:ascii="Times New Roman" w:hAnsi="Times New Roman" w:cs="Times New Roman"/>
          <w:sz w:val="28"/>
          <w:szCs w:val="28"/>
        </w:rPr>
        <w:t>я</w:t>
      </w:r>
      <w:r w:rsidR="005E2F09" w:rsidRPr="0034586D">
        <w:rPr>
          <w:rFonts w:ascii="Times New Roman" w:hAnsi="Times New Roman" w:cs="Times New Roman"/>
          <w:sz w:val="28"/>
          <w:szCs w:val="28"/>
        </w:rPr>
        <w:t xml:space="preserve"> должна осуществляться с учетом возможности ее рационального использования на основе сравнения нескольких эскизных вариантов планировочных решений, принятых на основании анализа технико-экономических показателей, наличия топливно-энергетических, водных, территориальных, трудовых и рекреационных ресурсов, состояния окружающей среды, с учетом прогноза их изменения на перспективу, развития экономической базы, изменения социально-демографической ситуации и развития сферы обслуживания с целью обеспечения наиболее благоприятных</w:t>
      </w:r>
      <w:proofErr w:type="gramEnd"/>
      <w:r w:rsidR="005E2F09" w:rsidRPr="0034586D">
        <w:rPr>
          <w:rFonts w:ascii="Times New Roman" w:hAnsi="Times New Roman" w:cs="Times New Roman"/>
          <w:sz w:val="28"/>
          <w:szCs w:val="28"/>
        </w:rPr>
        <w:t xml:space="preserve"> условий жизни населения, максимального сохранения естественных экологических систем и историко-культурного наследия.</w:t>
      </w:r>
    </w:p>
    <w:p w:rsidR="005E2F09" w:rsidRPr="0034586D" w:rsidRDefault="005E2F09" w:rsidP="00380007">
      <w:pPr>
        <w:jc w:val="both"/>
        <w:rPr>
          <w:rFonts w:ascii="Times New Roman" w:hAnsi="Times New Roman" w:cs="Times New Roman"/>
          <w:sz w:val="28"/>
          <w:szCs w:val="28"/>
        </w:rPr>
      </w:pPr>
      <w:r w:rsidRPr="0034586D">
        <w:rPr>
          <w:rFonts w:ascii="Times New Roman" w:hAnsi="Times New Roman" w:cs="Times New Roman"/>
          <w:sz w:val="28"/>
          <w:szCs w:val="28"/>
        </w:rPr>
        <w:t>При этом необходимо учитывать:</w:t>
      </w:r>
    </w:p>
    <w:p w:rsidR="005E2F09" w:rsidRPr="0034586D" w:rsidRDefault="006D3B4C" w:rsidP="00380007">
      <w:pPr>
        <w:jc w:val="both"/>
        <w:rPr>
          <w:rFonts w:ascii="Times New Roman" w:hAnsi="Times New Roman" w:cs="Times New Roman"/>
          <w:b/>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возможности развития сельских населенных пунктов за счет имеющихся территориальных (резервных территорий) и других ресурсов с учетом выполнения требований </w:t>
      </w:r>
      <w:hyperlink r:id="rId13" w:history="1">
        <w:r w:rsidR="005E2F09" w:rsidRPr="0034586D">
          <w:rPr>
            <w:rStyle w:val="afff4"/>
            <w:rFonts w:ascii="Times New Roman" w:hAnsi="Times New Roman" w:cs="Times New Roman"/>
            <w:b w:val="0"/>
            <w:color w:val="auto"/>
            <w:sz w:val="28"/>
            <w:szCs w:val="28"/>
          </w:rPr>
          <w:t>природоохранного законодательства</w:t>
        </w:r>
      </w:hyperlink>
      <w:r w:rsidR="005E2F09" w:rsidRPr="0034586D">
        <w:rPr>
          <w:rFonts w:ascii="Times New Roman" w:hAnsi="Times New Roman" w:cs="Times New Roman"/>
          <w:b/>
          <w:sz w:val="28"/>
          <w:szCs w:val="28"/>
        </w:rPr>
        <w:t>;</w:t>
      </w:r>
    </w:p>
    <w:p w:rsidR="005E2F09" w:rsidRPr="0034586D" w:rsidRDefault="006D3B4C" w:rsidP="00380007">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возможность повышения интенсивности использования территорий (за счет увеличения плотности застройки) в границах </w:t>
      </w:r>
      <w:r w:rsidR="0068292D"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в том числе за счет реконструкции и развития застроенных территорий;</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изменение структуры жилищного строительства в сторону увеличения малоэтажного домостроения при соответствующем технико-экономическом обосновании;</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рекреационный, курортный и историко-культурный потенциал территории в целях развития санаторно-оздоровительных и туристско-экскурсионных услуг;</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требования законодательства по развитию рынка земли и жилья;</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возможности бюджета и привлечения негосударственных инвестиций для программ развития </w:t>
      </w:r>
      <w:r w:rsidR="0068292D"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поселений.</w:t>
      </w:r>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3.18</w:t>
      </w:r>
      <w:r w:rsidR="005E2F09" w:rsidRPr="0034586D">
        <w:rPr>
          <w:rFonts w:ascii="Times New Roman" w:hAnsi="Times New Roman" w:cs="Times New Roman"/>
          <w:sz w:val="28"/>
          <w:szCs w:val="28"/>
        </w:rPr>
        <w:t xml:space="preserve">. Границы улично-дорожной сети </w:t>
      </w:r>
      <w:r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xml:space="preserve"> обозначены красными линиями, которые отделяют эти территории от участков других территориальных зон. </w:t>
      </w:r>
      <w:r w:rsidR="00DC3D0C" w:rsidRPr="0034586D">
        <w:rPr>
          <w:rFonts w:ascii="Times New Roman" w:hAnsi="Times New Roman" w:cs="Times New Roman"/>
          <w:sz w:val="28"/>
          <w:szCs w:val="28"/>
        </w:rPr>
        <w:t xml:space="preserve"> </w:t>
      </w:r>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3.19</w:t>
      </w:r>
      <w:r w:rsidR="005E2F09" w:rsidRPr="0034586D">
        <w:rPr>
          <w:rFonts w:ascii="Times New Roman" w:hAnsi="Times New Roman" w:cs="Times New Roman"/>
          <w:sz w:val="28"/>
          <w:szCs w:val="28"/>
        </w:rPr>
        <w:t>. Для коммуникаций и сооружений внешнего транспорта (железнодорожного, автомобильного, водного, воздушного, трубопроводного) устанавливаются границы полос отвода, санитарные разрывы, санитарные полосы отчуждения. Режим использования территорий в пределах полос отвода, санитарных разрывов определяется федеральным законодательством и настоящими Нормативами и должен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w:t>
      </w:r>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3.20</w:t>
      </w:r>
      <w:r w:rsidR="005E2F09" w:rsidRPr="0034586D">
        <w:rPr>
          <w:rFonts w:ascii="Times New Roman" w:hAnsi="Times New Roman" w:cs="Times New Roman"/>
          <w:sz w:val="28"/>
          <w:szCs w:val="28"/>
        </w:rPr>
        <w:t xml:space="preserve">. </w:t>
      </w:r>
      <w:proofErr w:type="gramStart"/>
      <w:r w:rsidR="005E2F09" w:rsidRPr="0034586D">
        <w:rPr>
          <w:rFonts w:ascii="Times New Roman" w:hAnsi="Times New Roman" w:cs="Times New Roman"/>
          <w:sz w:val="28"/>
          <w:szCs w:val="28"/>
        </w:rPr>
        <w:t>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территориальных зон, а также границ внутриквартальных участков.</w:t>
      </w:r>
      <w:proofErr w:type="gramEnd"/>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3.21</w:t>
      </w:r>
      <w:r w:rsidR="005E2F09" w:rsidRPr="0034586D">
        <w:rPr>
          <w:rFonts w:ascii="Times New Roman" w:hAnsi="Times New Roman" w:cs="Times New Roman"/>
          <w:sz w:val="28"/>
          <w:szCs w:val="28"/>
        </w:rPr>
        <w:t xml:space="preserve">. Виды территориальных зон, а также особенности использования их земельных участков определяются правилами землепользования и застройки </w:t>
      </w: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поселени</w:t>
      </w:r>
      <w:r w:rsidRPr="0034586D">
        <w:rPr>
          <w:rFonts w:ascii="Times New Roman" w:hAnsi="Times New Roman" w:cs="Times New Roman"/>
          <w:sz w:val="28"/>
          <w:szCs w:val="28"/>
        </w:rPr>
        <w:t>я</w:t>
      </w:r>
      <w:r w:rsidR="005E2F09" w:rsidRPr="0034586D">
        <w:rPr>
          <w:rFonts w:ascii="Times New Roman" w:hAnsi="Times New Roman" w:cs="Times New Roman"/>
          <w:sz w:val="28"/>
          <w:szCs w:val="28"/>
        </w:rPr>
        <w:t xml:space="preserve"> с учетом ограничений, установленных в соответствии с законодательством Российской Федерации.</w:t>
      </w:r>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3.22</w:t>
      </w:r>
      <w:r w:rsidR="005E2F09" w:rsidRPr="0034586D">
        <w:rPr>
          <w:rFonts w:ascii="Times New Roman" w:hAnsi="Times New Roman" w:cs="Times New Roman"/>
          <w:sz w:val="28"/>
          <w:szCs w:val="28"/>
        </w:rPr>
        <w:t xml:space="preserve">. При составлении баланса существующего и проектного использования территории </w:t>
      </w: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 </w:t>
      </w:r>
      <w:r w:rsidR="00900960"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xml:space="preserve"> рекомендуется использовать примерную форму баланс</w:t>
      </w:r>
      <w:r w:rsidR="00DC3D0C" w:rsidRPr="0034586D">
        <w:rPr>
          <w:rFonts w:ascii="Times New Roman" w:hAnsi="Times New Roman" w:cs="Times New Roman"/>
          <w:sz w:val="28"/>
          <w:szCs w:val="28"/>
        </w:rPr>
        <w:t>а территории населенного пункта.</w:t>
      </w:r>
      <w:r w:rsidR="005E2F09" w:rsidRPr="0034586D">
        <w:rPr>
          <w:rFonts w:ascii="Times New Roman" w:hAnsi="Times New Roman" w:cs="Times New Roman"/>
          <w:sz w:val="28"/>
          <w:szCs w:val="28"/>
        </w:rPr>
        <w:t xml:space="preserve"> </w:t>
      </w:r>
      <w:r w:rsidR="00DC3D0C" w:rsidRPr="0034586D">
        <w:rPr>
          <w:rFonts w:ascii="Times New Roman" w:hAnsi="Times New Roman" w:cs="Times New Roman"/>
          <w:sz w:val="28"/>
          <w:szCs w:val="28"/>
        </w:rPr>
        <w:t xml:space="preserve"> </w:t>
      </w:r>
    </w:p>
    <w:p w:rsidR="005E2F09" w:rsidRPr="0034586D" w:rsidRDefault="0068292D"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3.23</w:t>
      </w:r>
      <w:r w:rsidR="005E2F09" w:rsidRPr="0034586D">
        <w:rPr>
          <w:rFonts w:ascii="Times New Roman" w:hAnsi="Times New Roman" w:cs="Times New Roman"/>
          <w:sz w:val="28"/>
          <w:szCs w:val="28"/>
        </w:rPr>
        <w:t xml:space="preserve">. Планировочное структурное членение территории </w:t>
      </w:r>
      <w:r w:rsidR="00900960"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xml:space="preserve"> должно предусматривать:</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взаимосвязь территориальных зон и структурных планировочных элементов (жилых районов, микрорайонов (кварталов), участков отдельных зданий и сооружений);</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доступность объектов, расположенных на территории </w:t>
      </w:r>
      <w:r w:rsidR="00900960"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в пределах нормативных затрат времени, в том числе беспрепятственный доступ инвалидов и других маломобильных групп населения к объектам жилой, социальной, транспортной и инженерной инфраструктур в соответствии с требованиями настоящих Нормативов;</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интенсивность использования территории с учетом ее градостроительной ценности, допустимой плотности застройки, размеров земельных участков;</w:t>
      </w:r>
    </w:p>
    <w:p w:rsidR="005E2F09" w:rsidRPr="0034586D" w:rsidRDefault="00DC3D0C" w:rsidP="00DC3D0C">
      <w:pPr>
        <w:jc w:val="both"/>
        <w:rPr>
          <w:rFonts w:ascii="Times New Roman" w:hAnsi="Times New Roman" w:cs="Times New Roman"/>
          <w:sz w:val="28"/>
          <w:szCs w:val="28"/>
        </w:rPr>
      </w:pPr>
      <w:proofErr w:type="gramStart"/>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организацию системы общественных центров </w:t>
      </w:r>
      <w:r w:rsidR="00900960"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 xml:space="preserve"> в увязке с инженерной и транспортной инфраструктурами;</w:t>
      </w:r>
      <w:proofErr w:type="gramEnd"/>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сохранение объектов культурного наследия и исторической планировки и застройки;</w:t>
      </w:r>
    </w:p>
    <w:p w:rsidR="005E2F09" w:rsidRPr="0034586D" w:rsidRDefault="00DC3D0C" w:rsidP="00DC3D0C">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5E2F09" w:rsidRPr="0034586D">
        <w:rPr>
          <w:rFonts w:ascii="Times New Roman" w:hAnsi="Times New Roman" w:cs="Times New Roman"/>
          <w:sz w:val="28"/>
          <w:szCs w:val="28"/>
        </w:rPr>
        <w:t xml:space="preserve">сохранение и развитие природного комплекса как части системы пригородной зеленой зоны </w:t>
      </w:r>
      <w:r w:rsidR="00900960" w:rsidRPr="0034586D">
        <w:rPr>
          <w:rFonts w:ascii="Times New Roman" w:hAnsi="Times New Roman" w:cs="Times New Roman"/>
          <w:sz w:val="28"/>
          <w:szCs w:val="28"/>
        </w:rPr>
        <w:t xml:space="preserve"> населенных пунктов</w:t>
      </w:r>
      <w:r w:rsidR="005E2F09" w:rsidRPr="0034586D">
        <w:rPr>
          <w:rFonts w:ascii="Times New Roman" w:hAnsi="Times New Roman" w:cs="Times New Roman"/>
          <w:sz w:val="28"/>
          <w:szCs w:val="28"/>
        </w:rPr>
        <w:t>.</w:t>
      </w:r>
    </w:p>
    <w:p w:rsidR="006A2EB7" w:rsidRPr="0034586D" w:rsidRDefault="00900960" w:rsidP="00DC3D0C">
      <w:pPr>
        <w:ind w:firstLine="708"/>
        <w:jc w:val="both"/>
        <w:rPr>
          <w:rFonts w:ascii="Times New Roman" w:hAnsi="Times New Roman" w:cs="Times New Roman"/>
          <w:sz w:val="28"/>
          <w:szCs w:val="28"/>
        </w:rPr>
      </w:pPr>
      <w:r w:rsidRPr="0034586D">
        <w:rPr>
          <w:rFonts w:ascii="Times New Roman" w:hAnsi="Times New Roman" w:cs="Times New Roman"/>
          <w:sz w:val="28"/>
          <w:szCs w:val="28"/>
        </w:rPr>
        <w:t>3.24</w:t>
      </w:r>
      <w:r w:rsidR="005E2F09" w:rsidRPr="0034586D">
        <w:rPr>
          <w:rFonts w:ascii="Times New Roman" w:hAnsi="Times New Roman" w:cs="Times New Roman"/>
          <w:sz w:val="28"/>
          <w:szCs w:val="28"/>
        </w:rPr>
        <w:t>. Планировочную организацию территории сельского поселения следует проектировать в увязке с хозяйственно-экономическими и социальными интересами всех собственников и пользователей земли. При этом необходимо предусматривать меры по улучшению природной среды, развитию системы культурно-бытового обслуживания, дорожно-транспортной сети и инженерного обеспечения.</w:t>
      </w:r>
    </w:p>
    <w:p w:rsidR="00900960" w:rsidRPr="0034586D" w:rsidRDefault="00DC3D0C" w:rsidP="0096089C">
      <w:pPr>
        <w:autoSpaceDE w:val="0"/>
        <w:ind w:firstLine="709"/>
        <w:jc w:val="both"/>
        <w:rPr>
          <w:rFonts w:ascii="Times New Roman" w:hAnsi="Times New Roman" w:cs="Times New Roman"/>
          <w:b/>
          <w:sz w:val="28"/>
          <w:szCs w:val="28"/>
        </w:rPr>
      </w:pPr>
      <w:r w:rsidRPr="0034586D">
        <w:rPr>
          <w:rFonts w:ascii="Times New Roman" w:hAnsi="Times New Roman" w:cs="Times New Roman"/>
          <w:sz w:val="28"/>
          <w:szCs w:val="28"/>
        </w:rPr>
        <w:t xml:space="preserve"> </w:t>
      </w:r>
    </w:p>
    <w:p w:rsidR="00173134" w:rsidRPr="0034586D" w:rsidRDefault="00173134" w:rsidP="00173134">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определения потребности в селитебных территориях</w:t>
      </w:r>
    </w:p>
    <w:p w:rsidR="00DC3D0C" w:rsidRPr="0034586D" w:rsidRDefault="00DC3D0C" w:rsidP="00173134">
      <w:pPr>
        <w:widowControl/>
        <w:autoSpaceDE w:val="0"/>
        <w:autoSpaceDN w:val="0"/>
        <w:adjustRightInd w:val="0"/>
        <w:ind w:firstLine="540"/>
        <w:jc w:val="center"/>
        <w:rPr>
          <w:rFonts w:ascii="Times New Roman" w:hAnsi="Times New Roman" w:cs="Times New Roman"/>
          <w:b/>
          <w:sz w:val="28"/>
          <w:szCs w:val="28"/>
        </w:rPr>
      </w:pPr>
    </w:p>
    <w:p w:rsidR="00DC3D0C" w:rsidRPr="0034586D" w:rsidRDefault="00DC3D0C" w:rsidP="00DC3D0C">
      <w:pPr>
        <w:autoSpaceDE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900960" w:rsidRPr="0034586D">
        <w:rPr>
          <w:rFonts w:ascii="Times New Roman" w:hAnsi="Times New Roman" w:cs="Times New Roman"/>
          <w:sz w:val="28"/>
          <w:szCs w:val="28"/>
        </w:rPr>
        <w:t>25</w:t>
      </w:r>
      <w:r w:rsidRPr="0034586D">
        <w:rPr>
          <w:rFonts w:ascii="Times New Roman" w:hAnsi="Times New Roman" w:cs="Times New Roman"/>
          <w:sz w:val="28"/>
          <w:szCs w:val="28"/>
        </w:rPr>
        <w:t>. Селитебная территория формируется с учетом взаимоувязанного размещения жилых, общественно-деловых зон, отдельных коммунальных и промышленных объектов, не требующих устройства санитарно-защитных зон, улично-дорожной сети, озеленения и других территорий общего пользования для создания жилой среды, отвечающей современным социальным, санитарно-гигиеническим и градостроительным требованиям.</w:t>
      </w:r>
    </w:p>
    <w:p w:rsidR="00F30A14" w:rsidRPr="0034586D" w:rsidRDefault="005D338C" w:rsidP="003E0CAC">
      <w:pPr>
        <w:widowControl/>
        <w:autoSpaceDE w:val="0"/>
        <w:autoSpaceDN w:val="0"/>
        <w:adjustRightInd w:val="0"/>
        <w:ind w:firstLine="720"/>
        <w:jc w:val="both"/>
        <w:rPr>
          <w:rFonts w:ascii="Times New Roman" w:hAnsi="Times New Roman" w:cs="Times New Roman"/>
          <w:sz w:val="28"/>
          <w:szCs w:val="28"/>
        </w:rPr>
      </w:pPr>
      <w:r w:rsidRPr="0034586D">
        <w:rPr>
          <w:rFonts w:ascii="Times New Roman" w:hAnsi="Times New Roman" w:cs="Times New Roman"/>
          <w:sz w:val="28"/>
          <w:szCs w:val="28"/>
        </w:rPr>
        <w:t>3.</w:t>
      </w:r>
      <w:r w:rsidR="00900960" w:rsidRPr="0034586D">
        <w:rPr>
          <w:rFonts w:ascii="Times New Roman" w:hAnsi="Times New Roman" w:cs="Times New Roman"/>
          <w:sz w:val="28"/>
          <w:szCs w:val="28"/>
        </w:rPr>
        <w:t>26</w:t>
      </w:r>
      <w:r w:rsidR="00B7045C" w:rsidRPr="0034586D">
        <w:rPr>
          <w:rFonts w:ascii="Times New Roman" w:hAnsi="Times New Roman" w:cs="Times New Roman"/>
          <w:sz w:val="28"/>
          <w:szCs w:val="28"/>
        </w:rPr>
        <w:t xml:space="preserve">. </w:t>
      </w:r>
      <w:proofErr w:type="gramStart"/>
      <w:r w:rsidR="00F30A14" w:rsidRPr="0034586D">
        <w:rPr>
          <w:rFonts w:ascii="Times New Roman" w:hAnsi="Times New Roman" w:cs="Times New Roman"/>
          <w:sz w:val="28"/>
          <w:szCs w:val="28"/>
        </w:rPr>
        <w:t xml:space="preserve">Для предварительного определения потребности в селитебной территории следует принимать укрупненные показатели в расчете на 1000 человек: </w:t>
      </w:r>
      <w:r w:rsidR="001A56E1" w:rsidRPr="0034586D">
        <w:rPr>
          <w:rFonts w:ascii="Times New Roman" w:hAnsi="Times New Roman" w:cs="Times New Roman"/>
          <w:sz w:val="28"/>
          <w:szCs w:val="28"/>
        </w:rPr>
        <w:t xml:space="preserve"> </w:t>
      </w:r>
      <w:r w:rsidR="00F30A14" w:rsidRPr="0034586D">
        <w:rPr>
          <w:rFonts w:ascii="Times New Roman" w:hAnsi="Times New Roman" w:cs="Times New Roman"/>
          <w:sz w:val="28"/>
          <w:szCs w:val="28"/>
        </w:rPr>
        <w:t xml:space="preserve"> при средней этажности жилой застройки до 3 этажей - </w:t>
      </w:r>
      <w:smartTag w:uri="urn:schemas-microsoft-com:office:smarttags" w:element="metricconverter">
        <w:smartTagPr>
          <w:attr w:name="ProductID" w:val="10 гектаров"/>
        </w:smartTagPr>
        <w:r w:rsidR="00F30A14" w:rsidRPr="0034586D">
          <w:rPr>
            <w:rFonts w:ascii="Times New Roman" w:hAnsi="Times New Roman" w:cs="Times New Roman"/>
            <w:sz w:val="28"/>
            <w:szCs w:val="28"/>
          </w:rPr>
          <w:t>10 гектаров</w:t>
        </w:r>
      </w:smartTag>
      <w:r w:rsidR="00F30A14" w:rsidRPr="0034586D">
        <w:rPr>
          <w:rFonts w:ascii="Times New Roman" w:hAnsi="Times New Roman" w:cs="Times New Roman"/>
          <w:sz w:val="28"/>
          <w:szCs w:val="28"/>
        </w:rPr>
        <w:t xml:space="preserve"> для застройки без земельных участков и </w:t>
      </w:r>
      <w:smartTag w:uri="urn:schemas-microsoft-com:office:smarttags" w:element="metricconverter">
        <w:smartTagPr>
          <w:attr w:name="ProductID" w:val="20 гектаров"/>
        </w:smartTagPr>
        <w:r w:rsidR="00F30A14" w:rsidRPr="0034586D">
          <w:rPr>
            <w:rFonts w:ascii="Times New Roman" w:hAnsi="Times New Roman" w:cs="Times New Roman"/>
            <w:sz w:val="28"/>
            <w:szCs w:val="28"/>
          </w:rPr>
          <w:t>20 гектаров</w:t>
        </w:r>
      </w:smartTag>
      <w:r w:rsidR="00F30A14" w:rsidRPr="0034586D">
        <w:rPr>
          <w:rFonts w:ascii="Times New Roman" w:hAnsi="Times New Roman" w:cs="Times New Roman"/>
          <w:sz w:val="28"/>
          <w:szCs w:val="28"/>
        </w:rPr>
        <w:t xml:space="preserve"> - для застройки с участками; от 4 до 8 этажей - </w:t>
      </w:r>
      <w:smartTag w:uri="urn:schemas-microsoft-com:office:smarttags" w:element="metricconverter">
        <w:smartTagPr>
          <w:attr w:name="ProductID" w:val="8 гектаров"/>
        </w:smartTagPr>
        <w:r w:rsidR="00F30A14" w:rsidRPr="0034586D">
          <w:rPr>
            <w:rFonts w:ascii="Times New Roman" w:hAnsi="Times New Roman" w:cs="Times New Roman"/>
            <w:sz w:val="28"/>
            <w:szCs w:val="28"/>
          </w:rPr>
          <w:t>8 гектаров</w:t>
        </w:r>
      </w:smartTag>
      <w:r w:rsidR="00F30A14" w:rsidRPr="0034586D">
        <w:rPr>
          <w:rFonts w:ascii="Times New Roman" w:hAnsi="Times New Roman" w:cs="Times New Roman"/>
          <w:sz w:val="28"/>
          <w:szCs w:val="28"/>
        </w:rPr>
        <w:t xml:space="preserve">; 9 этажей и выше - </w:t>
      </w:r>
      <w:smartTag w:uri="urn:schemas-microsoft-com:office:smarttags" w:element="metricconverter">
        <w:smartTagPr>
          <w:attr w:name="ProductID" w:val="7 гектаров"/>
        </w:smartTagPr>
        <w:r w:rsidR="00F30A14" w:rsidRPr="0034586D">
          <w:rPr>
            <w:rFonts w:ascii="Times New Roman" w:hAnsi="Times New Roman" w:cs="Times New Roman"/>
            <w:sz w:val="28"/>
            <w:szCs w:val="28"/>
          </w:rPr>
          <w:t>7 гектаров</w:t>
        </w:r>
      </w:smartTag>
      <w:r w:rsidR="00F30A14" w:rsidRPr="0034586D">
        <w:rPr>
          <w:rFonts w:ascii="Times New Roman" w:hAnsi="Times New Roman" w:cs="Times New Roman"/>
          <w:sz w:val="28"/>
          <w:szCs w:val="28"/>
        </w:rPr>
        <w:t>.</w:t>
      </w:r>
      <w:proofErr w:type="gramEnd"/>
    </w:p>
    <w:p w:rsidR="00F62F55" w:rsidRPr="0034586D" w:rsidRDefault="00F62F55" w:rsidP="001F1B06">
      <w:pPr>
        <w:widowControl/>
        <w:autoSpaceDE w:val="0"/>
        <w:autoSpaceDN w:val="0"/>
        <w:adjustRightInd w:val="0"/>
        <w:ind w:firstLine="540"/>
        <w:jc w:val="center"/>
        <w:rPr>
          <w:rFonts w:ascii="Times New Roman" w:hAnsi="Times New Roman" w:cs="Times New Roman"/>
          <w:sz w:val="28"/>
          <w:szCs w:val="28"/>
        </w:rPr>
      </w:pPr>
    </w:p>
    <w:p w:rsidR="00611853" w:rsidRPr="0034586D" w:rsidRDefault="00611853" w:rsidP="00F30A14">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распределения функциональных зон с отображением параметров планируемого развития</w:t>
      </w:r>
    </w:p>
    <w:p w:rsidR="00F30A14" w:rsidRPr="0034586D" w:rsidRDefault="00F30A14" w:rsidP="00F30A14">
      <w:pPr>
        <w:widowControl/>
        <w:autoSpaceDE w:val="0"/>
        <w:autoSpaceDN w:val="0"/>
        <w:adjustRightInd w:val="0"/>
        <w:ind w:firstLine="540"/>
        <w:jc w:val="center"/>
        <w:rPr>
          <w:rFonts w:ascii="Times New Roman" w:hAnsi="Times New Roman" w:cs="Times New Roman"/>
          <w:sz w:val="28"/>
          <w:szCs w:val="28"/>
        </w:rPr>
      </w:pPr>
    </w:p>
    <w:p w:rsidR="00F30A14" w:rsidRPr="0034586D" w:rsidRDefault="007E7399"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900960" w:rsidRPr="0034586D">
        <w:rPr>
          <w:rFonts w:ascii="Times New Roman" w:hAnsi="Times New Roman" w:cs="Times New Roman"/>
          <w:sz w:val="28"/>
          <w:szCs w:val="28"/>
        </w:rPr>
        <w:t>27</w:t>
      </w:r>
      <w:r w:rsidR="00F30A14" w:rsidRPr="0034586D">
        <w:rPr>
          <w:rFonts w:ascii="Times New Roman" w:hAnsi="Times New Roman" w:cs="Times New Roman"/>
          <w:sz w:val="28"/>
          <w:szCs w:val="28"/>
        </w:rPr>
        <w:t>. При планиров</w:t>
      </w:r>
      <w:r w:rsidR="00D8230C" w:rsidRPr="0034586D">
        <w:rPr>
          <w:rFonts w:ascii="Times New Roman" w:hAnsi="Times New Roman" w:cs="Times New Roman"/>
          <w:sz w:val="28"/>
          <w:szCs w:val="28"/>
        </w:rPr>
        <w:t xml:space="preserve">ке и застройке  </w:t>
      </w:r>
      <w:r w:rsidR="00900960" w:rsidRPr="0034586D">
        <w:rPr>
          <w:rFonts w:ascii="Times New Roman" w:hAnsi="Times New Roman" w:cs="Times New Roman"/>
          <w:sz w:val="28"/>
          <w:szCs w:val="28"/>
        </w:rPr>
        <w:t xml:space="preserve"> населенных пунктов поселения</w:t>
      </w:r>
      <w:r w:rsidR="001A56E1" w:rsidRPr="0034586D">
        <w:rPr>
          <w:rFonts w:ascii="Times New Roman" w:hAnsi="Times New Roman" w:cs="Times New Roman"/>
          <w:sz w:val="28"/>
          <w:szCs w:val="28"/>
        </w:rPr>
        <w:t xml:space="preserve"> </w:t>
      </w:r>
      <w:r w:rsidR="00F30A14" w:rsidRPr="0034586D">
        <w:rPr>
          <w:rFonts w:ascii="Times New Roman" w:hAnsi="Times New Roman" w:cs="Times New Roman"/>
          <w:sz w:val="28"/>
          <w:szCs w:val="28"/>
        </w:rPr>
        <w:t xml:space="preserve">необходимо </w:t>
      </w:r>
      <w:proofErr w:type="spellStart"/>
      <w:r w:rsidR="00F30A14" w:rsidRPr="0034586D">
        <w:rPr>
          <w:rFonts w:ascii="Times New Roman" w:hAnsi="Times New Roman" w:cs="Times New Roman"/>
          <w:sz w:val="28"/>
          <w:szCs w:val="28"/>
        </w:rPr>
        <w:t>зонировать</w:t>
      </w:r>
      <w:proofErr w:type="spellEnd"/>
      <w:r w:rsidR="00F30A14" w:rsidRPr="0034586D">
        <w:rPr>
          <w:rFonts w:ascii="Times New Roman" w:hAnsi="Times New Roman" w:cs="Times New Roman"/>
          <w:sz w:val="28"/>
          <w:szCs w:val="28"/>
        </w:rPr>
        <w:t xml:space="preserve"> их территорию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С учетом преимущественного функционального использования территории </w:t>
      </w:r>
      <w:r w:rsidRPr="0034586D">
        <w:rPr>
          <w:rFonts w:ascii="Times New Roman" w:hAnsi="Times New Roman" w:cs="Times New Roman"/>
          <w:spacing w:val="-2"/>
          <w:sz w:val="28"/>
          <w:szCs w:val="28"/>
        </w:rPr>
        <w:t xml:space="preserve"> </w:t>
      </w:r>
      <w:r w:rsidR="00221E03" w:rsidRPr="0034586D">
        <w:rPr>
          <w:rFonts w:ascii="Times New Roman" w:hAnsi="Times New Roman" w:cs="Times New Roman"/>
          <w:sz w:val="28"/>
          <w:szCs w:val="28"/>
        </w:rPr>
        <w:t xml:space="preserve"> населенных пунктов</w:t>
      </w:r>
      <w:r w:rsidRPr="0034586D">
        <w:rPr>
          <w:rFonts w:ascii="Times New Roman" w:hAnsi="Times New Roman" w:cs="Times New Roman"/>
          <w:sz w:val="28"/>
          <w:szCs w:val="28"/>
        </w:rPr>
        <w:t xml:space="preserve"> подразделяются на следующие функциональные зоны:</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жилые;</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общественно-деловые;</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производственные;</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инженерной инфраструктуры;</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транспортной инфраструктуры;</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сельскохозяйственного использования;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рекреационного назначения;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особо охраняемых территорий;</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специального назначения;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иные. </w:t>
      </w:r>
    </w:p>
    <w:p w:rsidR="00F30A14" w:rsidRPr="0034586D" w:rsidRDefault="007E7399"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28</w:t>
      </w:r>
      <w:r w:rsidR="00F30A14" w:rsidRPr="0034586D">
        <w:rPr>
          <w:rFonts w:ascii="Times New Roman" w:hAnsi="Times New Roman" w:cs="Times New Roman"/>
          <w:sz w:val="28"/>
          <w:szCs w:val="28"/>
        </w:rPr>
        <w:t xml:space="preserve">. В состав жилых зон могут включаться зоны застройки индивидуальными, малоэтажными, </w:t>
      </w:r>
      <w:proofErr w:type="spellStart"/>
      <w:r w:rsidR="00F30A14" w:rsidRPr="0034586D">
        <w:rPr>
          <w:rFonts w:ascii="Times New Roman" w:hAnsi="Times New Roman" w:cs="Times New Roman"/>
          <w:sz w:val="28"/>
          <w:szCs w:val="28"/>
        </w:rPr>
        <w:t>среднеэтажными</w:t>
      </w:r>
      <w:proofErr w:type="spellEnd"/>
      <w:r w:rsidR="00F30A14" w:rsidRPr="0034586D">
        <w:rPr>
          <w:rFonts w:ascii="Times New Roman" w:hAnsi="Times New Roman" w:cs="Times New Roman"/>
          <w:sz w:val="28"/>
          <w:szCs w:val="28"/>
        </w:rPr>
        <w:t>, многоэтажными жилыми домами и жилой застройки иных видов.</w:t>
      </w:r>
    </w:p>
    <w:p w:rsidR="00F30A14" w:rsidRPr="0034586D" w:rsidRDefault="007E7399"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29</w:t>
      </w:r>
      <w:r w:rsidR="00F30A14" w:rsidRPr="0034586D">
        <w:rPr>
          <w:rFonts w:ascii="Times New Roman" w:hAnsi="Times New Roman" w:cs="Times New Roman"/>
          <w:sz w:val="28"/>
          <w:szCs w:val="28"/>
        </w:rPr>
        <w:t xml:space="preserve">. В состав общественно-деловых зон могут включаться: </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зоны делового, общественного и коммерческого назначения;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зоны размещения объектов социального и коммунально-бытового назначения;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зоны обслуживания объектов, необходимых для осуществления производственной и предпринимательской деятельности;</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общественно-деловые зоны иных видов.</w:t>
      </w:r>
    </w:p>
    <w:p w:rsidR="00F30A14" w:rsidRPr="0034586D" w:rsidRDefault="007E7399"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30</w:t>
      </w:r>
      <w:r w:rsidR="00F30A14" w:rsidRPr="0034586D">
        <w:rPr>
          <w:rFonts w:ascii="Times New Roman" w:hAnsi="Times New Roman" w:cs="Times New Roman"/>
          <w:sz w:val="28"/>
          <w:szCs w:val="28"/>
        </w:rPr>
        <w:t xml:space="preserve">. </w:t>
      </w:r>
      <w:r w:rsidR="002D63E6" w:rsidRPr="0034586D">
        <w:rPr>
          <w:rFonts w:ascii="Times New Roman" w:hAnsi="Times New Roman" w:cs="Times New Roman"/>
          <w:sz w:val="28"/>
          <w:szCs w:val="28"/>
        </w:rPr>
        <w:t>В с</w:t>
      </w:r>
      <w:r w:rsidR="00F30A14" w:rsidRPr="0034586D">
        <w:rPr>
          <w:rFonts w:ascii="Times New Roman" w:hAnsi="Times New Roman" w:cs="Times New Roman"/>
          <w:sz w:val="28"/>
          <w:szCs w:val="28"/>
        </w:rPr>
        <w:t>остав производственных зон, зон инженерной и транспортной инфраструктур могут включаться:</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производственные зоны – зоны размещения производственных объектов с различными нормативами воздействия на окружающую среду;</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F30A14" w:rsidRPr="0034586D" w:rsidRDefault="00F30A14" w:rsidP="00F30A14">
      <w:pPr>
        <w:tabs>
          <w:tab w:val="left" w:pos="3024"/>
        </w:tabs>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зона инженерной инфраструктуры – зона размещения сооружений и объектов водоснабжения, канализации, тепл</w:t>
      </w:r>
      <w:proofErr w:type="gramStart"/>
      <w:r w:rsidRPr="0034586D">
        <w:rPr>
          <w:rFonts w:ascii="Times New Roman" w:hAnsi="Times New Roman" w:cs="Times New Roman"/>
          <w:sz w:val="28"/>
          <w:szCs w:val="28"/>
        </w:rPr>
        <w:t>о-</w:t>
      </w:r>
      <w:proofErr w:type="gramEnd"/>
      <w:r w:rsidRPr="0034586D">
        <w:rPr>
          <w:rFonts w:ascii="Times New Roman" w:hAnsi="Times New Roman" w:cs="Times New Roman"/>
          <w:sz w:val="28"/>
          <w:szCs w:val="28"/>
        </w:rPr>
        <w:t xml:space="preserve">, </w:t>
      </w:r>
      <w:proofErr w:type="spellStart"/>
      <w:r w:rsidRPr="0034586D">
        <w:rPr>
          <w:rFonts w:ascii="Times New Roman" w:hAnsi="Times New Roman" w:cs="Times New Roman"/>
          <w:sz w:val="28"/>
          <w:szCs w:val="28"/>
        </w:rPr>
        <w:t>газо</w:t>
      </w:r>
      <w:proofErr w:type="spellEnd"/>
      <w:r w:rsidRPr="0034586D">
        <w:rPr>
          <w:rFonts w:ascii="Times New Roman" w:hAnsi="Times New Roman" w:cs="Times New Roman"/>
          <w:sz w:val="28"/>
          <w:szCs w:val="28"/>
        </w:rPr>
        <w:t>-, электроснабжения, связи и др.;</w:t>
      </w:r>
    </w:p>
    <w:p w:rsidR="00F30A14" w:rsidRPr="0034586D" w:rsidRDefault="00F30A14"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pacing w:val="-2"/>
          <w:sz w:val="28"/>
          <w:szCs w:val="28"/>
        </w:rPr>
        <w:t>зона транспортной инфраструктуры – зона размещения сооружений и комму</w:t>
      </w:r>
      <w:r w:rsidRPr="0034586D">
        <w:rPr>
          <w:rFonts w:ascii="Times New Roman" w:hAnsi="Times New Roman" w:cs="Times New Roman"/>
          <w:sz w:val="28"/>
          <w:szCs w:val="28"/>
        </w:rPr>
        <w:t>никаций морского, речного, воздушного, железнодорожного, автомобильного и трубопроводного транспорта.</w:t>
      </w:r>
    </w:p>
    <w:p w:rsidR="00F30A14" w:rsidRPr="0034586D" w:rsidRDefault="002D63E6"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31</w:t>
      </w:r>
      <w:r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w:t>
      </w:r>
      <w:proofErr w:type="gramStart"/>
      <w:r w:rsidR="00F30A14" w:rsidRPr="0034586D">
        <w:rPr>
          <w:rFonts w:ascii="Times New Roman" w:hAnsi="Times New Roman" w:cs="Times New Roman"/>
          <w:sz w:val="28"/>
          <w:szCs w:val="28"/>
        </w:rPr>
        <w:t>В состав зон сельскохозяйственного использования могут включаться зоны сельскохозяйственных угодий (пашни, сенокосы, пастбища, залежи, земли, занятые многолетними насаждениями),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(в том числе, предприятия сельскохозяйственного назначения).</w:t>
      </w:r>
      <w:proofErr w:type="gramEnd"/>
    </w:p>
    <w:p w:rsidR="00F30A14" w:rsidRPr="0034586D" w:rsidRDefault="002D63E6"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32</w:t>
      </w:r>
      <w:r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F30A14" w:rsidRPr="0034586D" w:rsidRDefault="002D63E6"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33</w:t>
      </w:r>
      <w:r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F30A14" w:rsidRPr="0034586D" w:rsidRDefault="002D63E6"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21E03" w:rsidRPr="0034586D">
        <w:rPr>
          <w:rFonts w:ascii="Times New Roman" w:hAnsi="Times New Roman" w:cs="Times New Roman"/>
          <w:sz w:val="28"/>
          <w:szCs w:val="28"/>
        </w:rPr>
        <w:t>34</w:t>
      </w:r>
      <w:r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зонах.</w:t>
      </w:r>
    </w:p>
    <w:p w:rsidR="00F30A14" w:rsidRPr="0034586D" w:rsidRDefault="00221E03" w:rsidP="00F30A14">
      <w:pPr>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3.35</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Зоны размещения военных объектов предназначены для размещения объектов, в отношении территорий которых устанавливается особый режим.</w:t>
      </w:r>
    </w:p>
    <w:p w:rsidR="00F30A14" w:rsidRPr="0034586D" w:rsidRDefault="00221E03" w:rsidP="00F30A14">
      <w:pPr>
        <w:ind w:firstLine="709"/>
        <w:jc w:val="both"/>
        <w:rPr>
          <w:rFonts w:ascii="Times New Roman" w:hAnsi="Times New Roman" w:cs="Times New Roman"/>
          <w:sz w:val="28"/>
          <w:szCs w:val="28"/>
        </w:rPr>
      </w:pPr>
      <w:r w:rsidRPr="0034586D">
        <w:rPr>
          <w:rFonts w:ascii="Times New Roman" w:hAnsi="Times New Roman" w:cs="Times New Roman"/>
          <w:sz w:val="28"/>
          <w:szCs w:val="28"/>
        </w:rPr>
        <w:t>3.36</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w:t>
      </w:r>
      <w:proofErr w:type="gramStart"/>
      <w:r w:rsidR="00F30A14" w:rsidRPr="0034586D">
        <w:rPr>
          <w:rFonts w:ascii="Times New Roman" w:hAnsi="Times New Roman" w:cs="Times New Roman"/>
          <w:sz w:val="28"/>
          <w:szCs w:val="28"/>
        </w:rPr>
        <w:t xml:space="preserve">При планировании развития территории устанавливаются зоны с особыми условиями использования территорий: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в том числе </w:t>
      </w:r>
      <w:r w:rsidR="00F30A14" w:rsidRPr="0034586D">
        <w:rPr>
          <w:rFonts w:ascii="Times New Roman" w:hAnsi="Times New Roman" w:cs="Times New Roman"/>
          <w:spacing w:val="-2"/>
          <w:sz w:val="28"/>
          <w:szCs w:val="28"/>
        </w:rPr>
        <w:t>лесопарковые зоны, зеленые зоны</w:t>
      </w:r>
      <w:r w:rsidR="00F30A14" w:rsidRPr="0034586D">
        <w:rPr>
          <w:rFonts w:ascii="Times New Roman" w:hAnsi="Times New Roman" w:cs="Times New Roman"/>
          <w:sz w:val="28"/>
          <w:szCs w:val="28"/>
        </w:rPr>
        <w:t>, пограничная зона, повышенной радиационной опасности</w:t>
      </w:r>
      <w:proofErr w:type="gramEnd"/>
      <w:r w:rsidR="00F30A14" w:rsidRPr="0034586D">
        <w:rPr>
          <w:rFonts w:ascii="Times New Roman" w:hAnsi="Times New Roman" w:cs="Times New Roman"/>
          <w:sz w:val="28"/>
          <w:szCs w:val="28"/>
        </w:rPr>
        <w:t>, территорий, подверженных риску возникновения чрезвычайных ситуаций природного и техногенного характера.</w:t>
      </w:r>
    </w:p>
    <w:p w:rsidR="00F30A14" w:rsidRPr="0034586D" w:rsidRDefault="00221E03"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3.37</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Границы территориальных зон устанавливаются при подготовке правил землепользования и застройки с учетом:</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1) возможности сочетания в пределах одной зоны различных видов существующего и планируемого использования территории;</w:t>
      </w:r>
    </w:p>
    <w:p w:rsidR="00221E03"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 xml:space="preserve">2) функциональных зон и параметров их планировочного развития, определенных генеральным планом поселения, </w:t>
      </w:r>
      <w:r w:rsidR="001A56E1"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3) сложившейся планировки территории и существующего землепользования;</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4)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5)  предотвращения возможности причинения вреда объектам капитального строительства.</w:t>
      </w:r>
    </w:p>
    <w:p w:rsidR="00F30A14" w:rsidRPr="0034586D" w:rsidRDefault="00221E03"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3.38</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Границы территориальных зон могут устанавливаться </w:t>
      </w:r>
      <w:proofErr w:type="gramStart"/>
      <w:r w:rsidR="00F30A14" w:rsidRPr="0034586D">
        <w:rPr>
          <w:rFonts w:ascii="Times New Roman" w:hAnsi="Times New Roman" w:cs="Times New Roman"/>
          <w:sz w:val="28"/>
          <w:szCs w:val="28"/>
        </w:rPr>
        <w:t>по</w:t>
      </w:r>
      <w:proofErr w:type="gramEnd"/>
      <w:r w:rsidR="00F30A14" w:rsidRPr="0034586D">
        <w:rPr>
          <w:rFonts w:ascii="Times New Roman" w:hAnsi="Times New Roman" w:cs="Times New Roman"/>
          <w:sz w:val="28"/>
          <w:szCs w:val="28"/>
        </w:rPr>
        <w:t>:</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1) линиям магистралей, улиц, проездов, разделяющим транспортные потоки противоположных направлений;</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2) красным линиям;</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 границам земельных участков;</w:t>
      </w:r>
    </w:p>
    <w:p w:rsidR="00F30A14" w:rsidRPr="0034586D" w:rsidRDefault="00F30A14" w:rsidP="002D63E6">
      <w:pPr>
        <w:autoSpaceDE w:val="0"/>
        <w:autoSpaceDN w:val="0"/>
        <w:adjustRightInd w:val="0"/>
        <w:ind w:left="708" w:firstLine="1"/>
        <w:jc w:val="both"/>
        <w:rPr>
          <w:rFonts w:ascii="Times New Roman" w:hAnsi="Times New Roman" w:cs="Times New Roman"/>
          <w:sz w:val="28"/>
          <w:szCs w:val="28"/>
        </w:rPr>
      </w:pPr>
      <w:r w:rsidRPr="0034586D">
        <w:rPr>
          <w:rFonts w:ascii="Times New Roman" w:hAnsi="Times New Roman" w:cs="Times New Roman"/>
          <w:sz w:val="28"/>
          <w:szCs w:val="28"/>
        </w:rPr>
        <w:t xml:space="preserve">4) границам населенных пунктов в пределах </w:t>
      </w:r>
      <w:r w:rsidR="002C5D17" w:rsidRPr="0034586D">
        <w:rPr>
          <w:rFonts w:ascii="Times New Roman" w:hAnsi="Times New Roman" w:cs="Times New Roman"/>
          <w:sz w:val="28"/>
          <w:szCs w:val="28"/>
        </w:rPr>
        <w:t xml:space="preserve"> сельского поселения;</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5) естественным границам природных объектов;</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6) иным границам.</w:t>
      </w:r>
    </w:p>
    <w:p w:rsidR="00F30A14" w:rsidRPr="0034586D" w:rsidRDefault="00DC3D0C"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w:t>
      </w:r>
      <w:r w:rsidR="002C5D17" w:rsidRPr="0034586D">
        <w:rPr>
          <w:rFonts w:ascii="Times New Roman" w:hAnsi="Times New Roman" w:cs="Times New Roman"/>
          <w:sz w:val="28"/>
          <w:szCs w:val="28"/>
        </w:rPr>
        <w:t>.39</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w:t>
      </w:r>
      <w:r w:rsidR="00EC5A36" w:rsidRPr="0034586D">
        <w:rPr>
          <w:rFonts w:ascii="Times New Roman" w:hAnsi="Times New Roman" w:cs="Times New Roman"/>
          <w:sz w:val="28"/>
          <w:szCs w:val="28"/>
        </w:rPr>
        <w:t xml:space="preserve">рриториальных зон. </w:t>
      </w:r>
    </w:p>
    <w:p w:rsidR="00F30A14" w:rsidRPr="0034586D" w:rsidRDefault="002C5D17"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3.40</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Состав территориальных зон, а также особенности использования их земельных участков определяются градостроительным регламентом, правилами застройки с учетом ограничений, установленных градостроительным, земельным, природоохранным, санитарным, иным специальным законодательством, настоящими нормами, а также специальными нормами.</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В составе территориальных зон могут выделяться земельные участки общего пользования;  занятые площадями, улицами, проездами, дорогами, набережными, скверами, бульварами, водоемами и другими объектами, предназначенными для удовлетворения общественных интересов населения. Порядок использования земель общего пользования определяется органами местного самоуправления.</w:t>
      </w:r>
    </w:p>
    <w:p w:rsidR="00F30A14" w:rsidRPr="0034586D" w:rsidRDefault="002C5D17"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3.41</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При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регулирования. В их числе:</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зоны исторической застройки, историко-культурных заповедников; </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зоны охраны памятников истории и культуры; </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зоны особо охраняемых природных территорий;</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санитарно-защитные зоны;</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водоохранные зоны и прибрежные защитные полосы; </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зоны залегания полезных ископаемых; </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зоны, имеющие ограничения для размещения застройки в связи с неблагоприятным воздействием природного и техногенного характера (сейсмика, сход лавин, затопление и подтопление, </w:t>
      </w:r>
      <w:proofErr w:type="spellStart"/>
      <w:r w:rsidRPr="0034586D">
        <w:rPr>
          <w:rFonts w:ascii="Times New Roman" w:hAnsi="Times New Roman" w:cs="Times New Roman"/>
          <w:sz w:val="28"/>
          <w:szCs w:val="28"/>
        </w:rPr>
        <w:t>просадочные</w:t>
      </w:r>
      <w:proofErr w:type="spellEnd"/>
      <w:r w:rsidRPr="0034586D">
        <w:rPr>
          <w:rFonts w:ascii="Times New Roman" w:hAnsi="Times New Roman" w:cs="Times New Roman"/>
          <w:sz w:val="28"/>
          <w:szCs w:val="28"/>
        </w:rPr>
        <w:t xml:space="preserve"> грунты, подрабатываемые территории и др.).</w:t>
      </w:r>
    </w:p>
    <w:p w:rsidR="00F30A14" w:rsidRPr="0034586D" w:rsidRDefault="002C5D17"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3.42</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Санитарно-защитные зоны производственных и других объектов, выполняющие </w:t>
      </w:r>
      <w:proofErr w:type="spellStart"/>
      <w:r w:rsidR="00F30A14" w:rsidRPr="0034586D">
        <w:rPr>
          <w:rFonts w:ascii="Times New Roman" w:hAnsi="Times New Roman" w:cs="Times New Roman"/>
          <w:sz w:val="28"/>
          <w:szCs w:val="28"/>
        </w:rPr>
        <w:t>средозащитные</w:t>
      </w:r>
      <w:proofErr w:type="spellEnd"/>
      <w:r w:rsidR="00F30A14" w:rsidRPr="0034586D">
        <w:rPr>
          <w:rFonts w:ascii="Times New Roman" w:hAnsi="Times New Roman" w:cs="Times New Roman"/>
          <w:sz w:val="28"/>
          <w:szCs w:val="28"/>
        </w:rPr>
        <w:t xml:space="preserve"> функции, включаются в состав тех территориальных зон, в которых размещаются эти объекты. Допустимый режим использования и застройки санитарно-защитных зон необходимо принимать в соответствии с действующим законодательством, настоящими нормами и п</w:t>
      </w:r>
      <w:r w:rsidR="00A92A36" w:rsidRPr="0034586D">
        <w:rPr>
          <w:rFonts w:ascii="Times New Roman" w:hAnsi="Times New Roman" w:cs="Times New Roman"/>
          <w:sz w:val="28"/>
          <w:szCs w:val="28"/>
        </w:rPr>
        <w:t>равилами, санитарными правилами.</w:t>
      </w:r>
      <w:r w:rsidR="00F30A14" w:rsidRPr="0034586D">
        <w:rPr>
          <w:rFonts w:ascii="Times New Roman" w:hAnsi="Times New Roman" w:cs="Times New Roman"/>
          <w:sz w:val="28"/>
          <w:szCs w:val="28"/>
        </w:rPr>
        <w:t xml:space="preserve"> </w:t>
      </w:r>
      <w:r w:rsidR="00A92A36" w:rsidRPr="0034586D">
        <w:rPr>
          <w:rFonts w:ascii="Times New Roman" w:hAnsi="Times New Roman" w:cs="Times New Roman"/>
          <w:sz w:val="28"/>
          <w:szCs w:val="28"/>
        </w:rPr>
        <w:t xml:space="preserve"> </w:t>
      </w:r>
    </w:p>
    <w:p w:rsidR="00F30A14" w:rsidRPr="0034586D" w:rsidRDefault="002C5D17" w:rsidP="00F30A14">
      <w:pPr>
        <w:autoSpaceDE w:val="0"/>
        <w:autoSpaceDN w:val="0"/>
        <w:adjustRightInd w:val="0"/>
        <w:ind w:firstLine="709"/>
        <w:jc w:val="both"/>
        <w:rPr>
          <w:rFonts w:ascii="Times New Roman" w:hAnsi="Times New Roman" w:cs="Times New Roman"/>
          <w:b/>
          <w:sz w:val="28"/>
          <w:szCs w:val="28"/>
        </w:rPr>
      </w:pPr>
      <w:r w:rsidRPr="0034586D">
        <w:rPr>
          <w:rFonts w:ascii="Times New Roman" w:hAnsi="Times New Roman" w:cs="Times New Roman"/>
          <w:sz w:val="28"/>
          <w:szCs w:val="28"/>
        </w:rPr>
        <w:t>3.43</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Нормативные показатели плотности застройки территориальных зон следует принимать по </w:t>
      </w:r>
      <w:r w:rsidR="00F30A14" w:rsidRPr="0034586D">
        <w:rPr>
          <w:rFonts w:ascii="Times New Roman" w:hAnsi="Times New Roman" w:cs="Times New Roman"/>
          <w:b/>
          <w:sz w:val="28"/>
          <w:szCs w:val="28"/>
        </w:rPr>
        <w:t>таблице 2.</w:t>
      </w:r>
    </w:p>
    <w:p w:rsidR="00F30A14" w:rsidRPr="0096089C" w:rsidRDefault="00F30A14" w:rsidP="0096089C">
      <w:pPr>
        <w:pStyle w:val="affe"/>
        <w:jc w:val="right"/>
        <w:rPr>
          <w:rFonts w:ascii="Times New Roman" w:hAnsi="Times New Roman" w:cs="Times New Roman"/>
          <w:b w:val="0"/>
          <w:sz w:val="24"/>
          <w:szCs w:val="24"/>
        </w:rPr>
      </w:pPr>
      <w:r w:rsidRPr="0096089C">
        <w:rPr>
          <w:rFonts w:ascii="Times New Roman" w:hAnsi="Times New Roman" w:cs="Times New Roman"/>
          <w:b w:val="0"/>
          <w:sz w:val="24"/>
          <w:szCs w:val="24"/>
        </w:rPr>
        <w:t>Таблица 2</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28"/>
        <w:gridCol w:w="1800"/>
        <w:gridCol w:w="1645"/>
      </w:tblGrid>
      <w:tr w:rsidR="00F30A14" w:rsidRPr="0096089C" w:rsidTr="005444D7">
        <w:trPr>
          <w:trHeight w:val="805"/>
        </w:trPr>
        <w:tc>
          <w:tcPr>
            <w:tcW w:w="6228"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Территориальные зоны</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Коэффициент застройки</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Коэффициент плотности застройки</w:t>
            </w:r>
          </w:p>
        </w:tc>
      </w:tr>
      <w:tr w:rsidR="00F30A14" w:rsidRPr="0096089C" w:rsidTr="005444D7">
        <w:trPr>
          <w:trHeight w:val="263"/>
        </w:trPr>
        <w:tc>
          <w:tcPr>
            <w:tcW w:w="9673" w:type="dxa"/>
            <w:gridSpan w:val="3"/>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Жилая</w:t>
            </w:r>
          </w:p>
        </w:tc>
      </w:tr>
      <w:tr w:rsidR="00F30A14" w:rsidRPr="0096089C" w:rsidTr="005444D7">
        <w:trPr>
          <w:trHeight w:val="542"/>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Застройка многоквартирными жилыми домами малой и средней этажности</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0,4</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0,8</w:t>
            </w:r>
          </w:p>
        </w:tc>
      </w:tr>
      <w:tr w:rsidR="00F30A14" w:rsidRPr="0096089C" w:rsidTr="005444D7">
        <w:trPr>
          <w:trHeight w:val="527"/>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 xml:space="preserve">Застройка блокированными жилыми домами с </w:t>
            </w:r>
            <w:proofErr w:type="spellStart"/>
            <w:r w:rsidRPr="0096089C">
              <w:rPr>
                <w:rFonts w:ascii="Times New Roman" w:hAnsi="Times New Roman" w:cs="Times New Roman"/>
                <w:sz w:val="24"/>
                <w:szCs w:val="24"/>
              </w:rPr>
              <w:t>приквартирными</w:t>
            </w:r>
            <w:proofErr w:type="spellEnd"/>
            <w:r w:rsidRPr="0096089C">
              <w:rPr>
                <w:rFonts w:ascii="Times New Roman" w:hAnsi="Times New Roman" w:cs="Times New Roman"/>
                <w:sz w:val="24"/>
                <w:szCs w:val="24"/>
              </w:rPr>
              <w:t xml:space="preserve"> земельными участками</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0,3</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0,6</w:t>
            </w:r>
          </w:p>
        </w:tc>
      </w:tr>
      <w:tr w:rsidR="00F30A14" w:rsidRPr="0096089C" w:rsidTr="005444D7">
        <w:trPr>
          <w:trHeight w:val="542"/>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 xml:space="preserve">Застройка </w:t>
            </w:r>
            <w:proofErr w:type="spellStart"/>
            <w:proofErr w:type="gramStart"/>
            <w:r w:rsidRPr="0096089C">
              <w:rPr>
                <w:rFonts w:ascii="Times New Roman" w:hAnsi="Times New Roman" w:cs="Times New Roman"/>
                <w:sz w:val="24"/>
                <w:szCs w:val="24"/>
              </w:rPr>
              <w:t>одно-двухквартирными</w:t>
            </w:r>
            <w:proofErr w:type="spellEnd"/>
            <w:proofErr w:type="gramEnd"/>
            <w:r w:rsidRPr="0096089C">
              <w:rPr>
                <w:rFonts w:ascii="Times New Roman" w:hAnsi="Times New Roman" w:cs="Times New Roman"/>
                <w:sz w:val="24"/>
                <w:szCs w:val="24"/>
              </w:rPr>
              <w:t xml:space="preserve"> жилыми домами с приусадебными земельными участками</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0,2</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0,4</w:t>
            </w:r>
          </w:p>
        </w:tc>
      </w:tr>
      <w:tr w:rsidR="00F30A14" w:rsidRPr="0096089C" w:rsidTr="005444D7">
        <w:trPr>
          <w:trHeight w:val="263"/>
        </w:trPr>
        <w:tc>
          <w:tcPr>
            <w:tcW w:w="9673" w:type="dxa"/>
            <w:gridSpan w:val="3"/>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Общественно-деловая</w:t>
            </w:r>
          </w:p>
        </w:tc>
      </w:tr>
      <w:tr w:rsidR="00F30A14" w:rsidRPr="0096089C" w:rsidTr="005444D7">
        <w:trPr>
          <w:trHeight w:val="263"/>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Многофункциональная застройка</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1,0</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3,0</w:t>
            </w:r>
          </w:p>
        </w:tc>
      </w:tr>
      <w:tr w:rsidR="00F30A14" w:rsidRPr="0096089C" w:rsidTr="005444D7">
        <w:trPr>
          <w:trHeight w:val="263"/>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Специализированная общественная застройка</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0,8</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2,4</w:t>
            </w:r>
          </w:p>
        </w:tc>
      </w:tr>
      <w:tr w:rsidR="00F30A14" w:rsidRPr="0096089C" w:rsidTr="005444D7">
        <w:trPr>
          <w:trHeight w:val="263"/>
        </w:trPr>
        <w:tc>
          <w:tcPr>
            <w:tcW w:w="9673" w:type="dxa"/>
            <w:gridSpan w:val="3"/>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Производственная</w:t>
            </w:r>
          </w:p>
        </w:tc>
      </w:tr>
      <w:tr w:rsidR="00F30A14" w:rsidRPr="0096089C" w:rsidTr="005444D7">
        <w:trPr>
          <w:trHeight w:val="263"/>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Промышленная</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0,8</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2,4</w:t>
            </w:r>
          </w:p>
        </w:tc>
      </w:tr>
      <w:tr w:rsidR="00F30A14" w:rsidRPr="0096089C" w:rsidTr="005444D7">
        <w:trPr>
          <w:trHeight w:val="263"/>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Научно-производственная</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0,6</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1,0</w:t>
            </w:r>
          </w:p>
        </w:tc>
      </w:tr>
      <w:tr w:rsidR="00F30A14" w:rsidRPr="0096089C" w:rsidTr="005444D7">
        <w:trPr>
          <w:trHeight w:val="278"/>
        </w:trPr>
        <w:tc>
          <w:tcPr>
            <w:tcW w:w="6228" w:type="dxa"/>
            <w:shd w:val="clear" w:color="auto" w:fill="auto"/>
          </w:tcPr>
          <w:p w:rsidR="00F30A14" w:rsidRPr="0096089C" w:rsidRDefault="00F30A14" w:rsidP="005444D7">
            <w:pPr>
              <w:autoSpaceDE w:val="0"/>
              <w:autoSpaceDN w:val="0"/>
              <w:adjustRightInd w:val="0"/>
              <w:rPr>
                <w:rFonts w:ascii="Times New Roman" w:hAnsi="Times New Roman" w:cs="Times New Roman"/>
                <w:sz w:val="24"/>
                <w:szCs w:val="24"/>
              </w:rPr>
            </w:pPr>
            <w:r w:rsidRPr="0096089C">
              <w:rPr>
                <w:rFonts w:ascii="Times New Roman" w:hAnsi="Times New Roman" w:cs="Times New Roman"/>
                <w:sz w:val="24"/>
                <w:szCs w:val="24"/>
              </w:rPr>
              <w:t>Коммунально-складская</w:t>
            </w:r>
          </w:p>
        </w:tc>
        <w:tc>
          <w:tcPr>
            <w:tcW w:w="1800"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0,6</w:t>
            </w:r>
          </w:p>
        </w:tc>
        <w:tc>
          <w:tcPr>
            <w:tcW w:w="1645" w:type="dxa"/>
            <w:shd w:val="clear" w:color="auto" w:fill="auto"/>
          </w:tcPr>
          <w:p w:rsidR="00F30A14" w:rsidRPr="0096089C" w:rsidRDefault="00F30A14" w:rsidP="005444D7">
            <w:pPr>
              <w:autoSpaceDE w:val="0"/>
              <w:autoSpaceDN w:val="0"/>
              <w:adjustRightInd w:val="0"/>
              <w:jc w:val="center"/>
              <w:rPr>
                <w:rFonts w:ascii="Times New Roman" w:hAnsi="Times New Roman" w:cs="Times New Roman"/>
                <w:sz w:val="24"/>
                <w:szCs w:val="24"/>
              </w:rPr>
            </w:pPr>
            <w:r w:rsidRPr="0096089C">
              <w:rPr>
                <w:rFonts w:ascii="Times New Roman" w:hAnsi="Times New Roman" w:cs="Times New Roman"/>
                <w:sz w:val="24"/>
                <w:szCs w:val="24"/>
              </w:rPr>
              <w:t>1,8</w:t>
            </w:r>
          </w:p>
        </w:tc>
      </w:tr>
    </w:tbl>
    <w:p w:rsidR="00F30A14" w:rsidRPr="0096089C" w:rsidRDefault="00F30A14" w:rsidP="00F30A14">
      <w:pPr>
        <w:autoSpaceDE w:val="0"/>
        <w:autoSpaceDN w:val="0"/>
        <w:adjustRightInd w:val="0"/>
        <w:jc w:val="both"/>
        <w:rPr>
          <w:rFonts w:ascii="Times New Roman" w:hAnsi="Times New Roman" w:cs="Times New Roman"/>
          <w:sz w:val="24"/>
          <w:szCs w:val="24"/>
        </w:rPr>
      </w:pPr>
      <w:r w:rsidRPr="0096089C">
        <w:rPr>
          <w:rFonts w:ascii="Times New Roman" w:hAnsi="Times New Roman" w:cs="Times New Roman"/>
          <w:sz w:val="24"/>
          <w:szCs w:val="24"/>
        </w:rPr>
        <w:t>Без учета опытных полей и полигонов, резервных территорий и санитарно-защитных зон.</w:t>
      </w:r>
    </w:p>
    <w:p w:rsidR="00F30A14" w:rsidRPr="0034586D" w:rsidRDefault="00F30A14" w:rsidP="00F30A14">
      <w:pPr>
        <w:autoSpaceDE w:val="0"/>
        <w:autoSpaceDN w:val="0"/>
        <w:adjustRightInd w:val="0"/>
        <w:jc w:val="both"/>
        <w:rPr>
          <w:rFonts w:ascii="Times New Roman" w:hAnsi="Times New Roman" w:cs="Times New Roman"/>
          <w:i/>
          <w:sz w:val="28"/>
          <w:szCs w:val="28"/>
          <w:u w:val="single"/>
        </w:rPr>
      </w:pPr>
      <w:r w:rsidRPr="0034586D">
        <w:rPr>
          <w:rFonts w:ascii="Times New Roman" w:hAnsi="Times New Roman" w:cs="Times New Roman"/>
          <w:i/>
          <w:sz w:val="28"/>
          <w:szCs w:val="28"/>
          <w:u w:val="single"/>
        </w:rPr>
        <w:t>Примечания</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3. Границами кварталов являются красные линии.</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 xml:space="preserve">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Основными показателями плотности застройки являются:</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коэффициент застройки - отношение площади, занятой под зданиями и сооружениями, к площади участка (квартала);</w:t>
      </w:r>
    </w:p>
    <w:p w:rsidR="00F30A14" w:rsidRPr="0034586D" w:rsidRDefault="00F30A14" w:rsidP="00F30A14">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коэффициент плотности застройки - отношение площади всех этажей зданий и сооружений к площади участка (квартала).</w:t>
      </w:r>
    </w:p>
    <w:p w:rsidR="002D63E6" w:rsidRPr="0034586D" w:rsidRDefault="002D63E6" w:rsidP="00F30A14">
      <w:pPr>
        <w:autoSpaceDE w:val="0"/>
        <w:autoSpaceDN w:val="0"/>
        <w:adjustRightInd w:val="0"/>
        <w:ind w:firstLine="709"/>
        <w:jc w:val="both"/>
        <w:rPr>
          <w:rFonts w:ascii="Times New Roman" w:hAnsi="Times New Roman" w:cs="Times New Roman"/>
          <w:sz w:val="28"/>
          <w:szCs w:val="28"/>
        </w:rPr>
      </w:pPr>
    </w:p>
    <w:p w:rsidR="00F30A14" w:rsidRPr="0034586D" w:rsidRDefault="002C5D17"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3.44</w:t>
      </w:r>
      <w:r w:rsidR="002D63E6" w:rsidRPr="0034586D">
        <w:rPr>
          <w:rFonts w:ascii="Times New Roman" w:hAnsi="Times New Roman" w:cs="Times New Roman"/>
          <w:sz w:val="28"/>
          <w:szCs w:val="28"/>
        </w:rPr>
        <w:t>.</w:t>
      </w:r>
      <w:r w:rsidR="00F30A14" w:rsidRPr="0034586D">
        <w:rPr>
          <w:rFonts w:ascii="Times New Roman" w:hAnsi="Times New Roman" w:cs="Times New Roman"/>
          <w:sz w:val="28"/>
          <w:szCs w:val="28"/>
        </w:rPr>
        <w:t xml:space="preserve"> План</w:t>
      </w:r>
      <w:r w:rsidR="00EC5A36" w:rsidRPr="0034586D">
        <w:rPr>
          <w:rFonts w:ascii="Times New Roman" w:hAnsi="Times New Roman" w:cs="Times New Roman"/>
          <w:sz w:val="28"/>
          <w:szCs w:val="28"/>
        </w:rPr>
        <w:t xml:space="preserve">ировочную структуру  </w:t>
      </w:r>
      <w:r w:rsidRPr="0034586D">
        <w:rPr>
          <w:rFonts w:ascii="Times New Roman" w:hAnsi="Times New Roman" w:cs="Times New Roman"/>
          <w:sz w:val="28"/>
          <w:szCs w:val="28"/>
        </w:rPr>
        <w:t>населенных пунктов сельского</w:t>
      </w:r>
      <w:r w:rsidR="00F30A14" w:rsidRPr="0034586D">
        <w:rPr>
          <w:rFonts w:ascii="Times New Roman" w:hAnsi="Times New Roman" w:cs="Times New Roman"/>
          <w:sz w:val="28"/>
          <w:szCs w:val="28"/>
        </w:rPr>
        <w:t xml:space="preserve"> поселени</w:t>
      </w:r>
      <w:r w:rsidRPr="0034586D">
        <w:rPr>
          <w:rFonts w:ascii="Times New Roman" w:hAnsi="Times New Roman" w:cs="Times New Roman"/>
          <w:sz w:val="28"/>
          <w:szCs w:val="28"/>
        </w:rPr>
        <w:t>я</w:t>
      </w:r>
      <w:r w:rsidR="00F30A14" w:rsidRPr="0034586D">
        <w:rPr>
          <w:rFonts w:ascii="Times New Roman" w:hAnsi="Times New Roman" w:cs="Times New Roman"/>
          <w:sz w:val="28"/>
          <w:szCs w:val="28"/>
        </w:rPr>
        <w:t xml:space="preserve"> следует формировать, предусматривая:</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компактное размещение и взаимосвязь территориальных зон с учетом их допустимой совместимости;</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зонирование и структурное членение территории в увязке с системой общественных центров, транспортной и инженерной инфраструктурой;</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rsidR="00F30A14" w:rsidRPr="0034586D" w:rsidRDefault="00F30A14" w:rsidP="00F30A14">
      <w:pPr>
        <w:autoSpaceDE w:val="0"/>
        <w:autoSpaceDN w:val="0"/>
        <w:adjustRightInd w:val="0"/>
        <w:ind w:firstLine="709"/>
        <w:rPr>
          <w:rFonts w:ascii="Times New Roman" w:hAnsi="Times New Roman" w:cs="Times New Roman"/>
          <w:sz w:val="28"/>
          <w:szCs w:val="28"/>
        </w:rPr>
      </w:pPr>
      <w:r w:rsidRPr="0034586D">
        <w:rPr>
          <w:rFonts w:ascii="Times New Roman" w:hAnsi="Times New Roman" w:cs="Times New Roman"/>
          <w:sz w:val="28"/>
          <w:szCs w:val="28"/>
        </w:rPr>
        <w:t>эффективное функционирование и развитие систем жизнеобеспечения, экономию топливно-энергетических и водных ресурсов;</w:t>
      </w:r>
    </w:p>
    <w:p w:rsidR="00F30A14" w:rsidRPr="0034586D" w:rsidRDefault="00F30A14" w:rsidP="00F30A14">
      <w:pPr>
        <w:autoSpaceDE w:val="0"/>
        <w:autoSpaceDN w:val="0"/>
        <w:adjustRightInd w:val="0"/>
        <w:ind w:firstLine="709"/>
        <w:rPr>
          <w:rFonts w:ascii="Times New Roman" w:hAnsi="Times New Roman" w:cs="Times New Roman"/>
          <w:sz w:val="28"/>
          <w:szCs w:val="28"/>
        </w:rPr>
      </w:pPr>
      <w:r w:rsidRPr="0034586D">
        <w:rPr>
          <w:rFonts w:ascii="Times New Roman" w:hAnsi="Times New Roman" w:cs="Times New Roman"/>
          <w:sz w:val="28"/>
          <w:szCs w:val="28"/>
        </w:rPr>
        <w:t>охрану окружающей среды, памятников истории и культуры;</w:t>
      </w:r>
    </w:p>
    <w:p w:rsidR="00F30A14" w:rsidRPr="0034586D" w:rsidRDefault="00F30A14" w:rsidP="00F30A14">
      <w:pPr>
        <w:autoSpaceDE w:val="0"/>
        <w:autoSpaceDN w:val="0"/>
        <w:adjustRightInd w:val="0"/>
        <w:ind w:firstLine="709"/>
        <w:rPr>
          <w:rFonts w:ascii="Times New Roman" w:hAnsi="Times New Roman" w:cs="Times New Roman"/>
          <w:sz w:val="28"/>
          <w:szCs w:val="28"/>
        </w:rPr>
      </w:pPr>
      <w:r w:rsidRPr="0034586D">
        <w:rPr>
          <w:rFonts w:ascii="Times New Roman" w:hAnsi="Times New Roman" w:cs="Times New Roman"/>
          <w:sz w:val="28"/>
          <w:szCs w:val="28"/>
        </w:rPr>
        <w:t>охрану недр и рациональное использование природных ресурсов;</w:t>
      </w:r>
    </w:p>
    <w:p w:rsidR="00F30A14" w:rsidRPr="0034586D" w:rsidRDefault="00F30A14" w:rsidP="00F30A14">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условия для беспрепятственного доступа инвалидов к объектам социальной, транспортной и инженерной инфраструктуры в соответствии с требованиями нормативных документов.</w:t>
      </w:r>
    </w:p>
    <w:p w:rsidR="008F6EAA" w:rsidRPr="0034586D" w:rsidRDefault="008F6EAA" w:rsidP="00F30A14">
      <w:pPr>
        <w:widowControl/>
        <w:autoSpaceDE w:val="0"/>
        <w:autoSpaceDN w:val="0"/>
        <w:adjustRightInd w:val="0"/>
        <w:ind w:firstLine="540"/>
        <w:jc w:val="center"/>
        <w:rPr>
          <w:rFonts w:ascii="Times New Roman" w:hAnsi="Times New Roman" w:cs="Times New Roman"/>
          <w:sz w:val="28"/>
          <w:szCs w:val="28"/>
        </w:rPr>
      </w:pPr>
    </w:p>
    <w:p w:rsidR="00611853" w:rsidRPr="0034586D" w:rsidRDefault="00611853" w:rsidP="00F30A14">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плотности населения территорий</w:t>
      </w:r>
    </w:p>
    <w:p w:rsidR="008F6EAA" w:rsidRPr="0034586D" w:rsidRDefault="008F6EAA" w:rsidP="00D26A8A">
      <w:pPr>
        <w:widowControl/>
        <w:autoSpaceDE w:val="0"/>
        <w:autoSpaceDN w:val="0"/>
        <w:adjustRightInd w:val="0"/>
        <w:ind w:firstLine="540"/>
        <w:jc w:val="both"/>
        <w:rPr>
          <w:rFonts w:ascii="Times New Roman" w:hAnsi="Times New Roman" w:cs="Times New Roman"/>
          <w:sz w:val="28"/>
          <w:szCs w:val="28"/>
        </w:rPr>
      </w:pPr>
    </w:p>
    <w:p w:rsidR="00C545CB" w:rsidRPr="0034586D" w:rsidRDefault="002C5D17" w:rsidP="00D26A8A">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3.45</w:t>
      </w:r>
      <w:r w:rsidR="009C2F47" w:rsidRPr="0034586D">
        <w:rPr>
          <w:rFonts w:ascii="Times New Roman" w:hAnsi="Times New Roman" w:cs="Times New Roman"/>
          <w:sz w:val="28"/>
          <w:szCs w:val="28"/>
        </w:rPr>
        <w:t>.</w:t>
      </w:r>
      <w:r w:rsidR="00C545CB" w:rsidRPr="0034586D">
        <w:rPr>
          <w:rFonts w:ascii="Times New Roman" w:hAnsi="Times New Roman" w:cs="Times New Roman"/>
          <w:sz w:val="28"/>
          <w:szCs w:val="28"/>
        </w:rPr>
        <w:t xml:space="preserve"> При проектировании жилой застройки в городах</w:t>
      </w:r>
      <w:r w:rsidR="00D26A8A" w:rsidRPr="0034586D">
        <w:rPr>
          <w:rFonts w:ascii="Times New Roman" w:hAnsi="Times New Roman" w:cs="Times New Roman"/>
          <w:sz w:val="28"/>
          <w:szCs w:val="28"/>
        </w:rPr>
        <w:t xml:space="preserve"> р</w:t>
      </w:r>
      <w:r w:rsidR="00C545CB" w:rsidRPr="0034586D">
        <w:rPr>
          <w:rFonts w:ascii="Times New Roman" w:hAnsi="Times New Roman" w:cs="Times New Roman"/>
          <w:sz w:val="28"/>
          <w:szCs w:val="28"/>
        </w:rPr>
        <w:t>асчетную плотность населения, чел</w:t>
      </w:r>
      <w:r w:rsidR="00D26A8A" w:rsidRPr="0034586D">
        <w:rPr>
          <w:rFonts w:ascii="Times New Roman" w:hAnsi="Times New Roman" w:cs="Times New Roman"/>
          <w:sz w:val="28"/>
          <w:szCs w:val="28"/>
        </w:rPr>
        <w:t>овек</w:t>
      </w:r>
      <w:r w:rsidR="00C545CB" w:rsidRPr="0034586D">
        <w:rPr>
          <w:rFonts w:ascii="Times New Roman" w:hAnsi="Times New Roman" w:cs="Times New Roman"/>
          <w:sz w:val="28"/>
          <w:szCs w:val="28"/>
        </w:rPr>
        <w:t>/г</w:t>
      </w:r>
      <w:r w:rsidR="00D26A8A" w:rsidRPr="0034586D">
        <w:rPr>
          <w:rFonts w:ascii="Times New Roman" w:hAnsi="Times New Roman" w:cs="Times New Roman"/>
          <w:sz w:val="28"/>
          <w:szCs w:val="28"/>
        </w:rPr>
        <w:t>ектаров</w:t>
      </w:r>
      <w:r w:rsidR="00C545CB" w:rsidRPr="0034586D">
        <w:rPr>
          <w:rFonts w:ascii="Times New Roman" w:hAnsi="Times New Roman" w:cs="Times New Roman"/>
          <w:sz w:val="28"/>
          <w:szCs w:val="28"/>
        </w:rPr>
        <w:t>, территории жилого района рекомендуется принимать не менее приведенной в табл</w:t>
      </w:r>
      <w:r w:rsidR="00D26A8A" w:rsidRPr="0034586D">
        <w:rPr>
          <w:rFonts w:ascii="Times New Roman" w:hAnsi="Times New Roman" w:cs="Times New Roman"/>
          <w:sz w:val="28"/>
          <w:szCs w:val="28"/>
        </w:rPr>
        <w:t>ице</w:t>
      </w:r>
      <w:r w:rsidR="00C545CB" w:rsidRPr="0034586D">
        <w:rPr>
          <w:rFonts w:ascii="Times New Roman" w:hAnsi="Times New Roman" w:cs="Times New Roman"/>
          <w:sz w:val="28"/>
          <w:szCs w:val="28"/>
        </w:rPr>
        <w:t xml:space="preserve"> </w:t>
      </w:r>
      <w:r w:rsidR="00D26A8A" w:rsidRPr="0034586D">
        <w:rPr>
          <w:rFonts w:ascii="Times New Roman" w:hAnsi="Times New Roman" w:cs="Times New Roman"/>
          <w:sz w:val="28"/>
          <w:szCs w:val="28"/>
        </w:rPr>
        <w:t>3</w:t>
      </w:r>
      <w:r w:rsidR="00C545CB" w:rsidRPr="0034586D">
        <w:rPr>
          <w:rFonts w:ascii="Times New Roman" w:hAnsi="Times New Roman" w:cs="Times New Roman"/>
          <w:sz w:val="28"/>
          <w:szCs w:val="28"/>
        </w:rPr>
        <w:t>, а территории микрорайон</w:t>
      </w:r>
      <w:r w:rsidR="00D26A8A" w:rsidRPr="0034586D">
        <w:rPr>
          <w:rFonts w:ascii="Times New Roman" w:hAnsi="Times New Roman" w:cs="Times New Roman"/>
          <w:sz w:val="28"/>
          <w:szCs w:val="28"/>
        </w:rPr>
        <w:t>а — не менее приведенной в таблице</w:t>
      </w:r>
      <w:r w:rsidR="00C545CB" w:rsidRPr="0034586D">
        <w:rPr>
          <w:rFonts w:ascii="Times New Roman" w:hAnsi="Times New Roman" w:cs="Times New Roman"/>
          <w:sz w:val="28"/>
          <w:szCs w:val="28"/>
        </w:rPr>
        <w:t xml:space="preserve"> </w:t>
      </w:r>
      <w:r w:rsidR="00D26A8A" w:rsidRPr="0034586D">
        <w:rPr>
          <w:rFonts w:ascii="Times New Roman" w:hAnsi="Times New Roman" w:cs="Times New Roman"/>
          <w:sz w:val="28"/>
          <w:szCs w:val="28"/>
        </w:rPr>
        <w:t>5</w:t>
      </w:r>
      <w:r w:rsidR="00C545CB" w:rsidRPr="0034586D">
        <w:rPr>
          <w:rFonts w:ascii="Times New Roman" w:hAnsi="Times New Roman" w:cs="Times New Roman"/>
          <w:sz w:val="28"/>
          <w:szCs w:val="28"/>
        </w:rPr>
        <w:t>. Число зон различной степени градостроительной ценности территории и их границы определяются по согласованию с главным архитектором города (области, края) с учетом оценки стоимости земли, плотности инженерных и транспортных магистральных сетей, насыщенности общественными объектами, капиталовложений в инженерную подготовку территории, наличия историко-культурных и архитектурно-ландшафтных ценностей.</w:t>
      </w:r>
    </w:p>
    <w:p w:rsidR="00D26A8A" w:rsidRPr="0034586D" w:rsidRDefault="00D26A8A" w:rsidP="00D26A8A">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При этом расчетная плотность населения микрорайонов, как правило, не должна превышать 450 человек/гектаров.</w:t>
      </w:r>
    </w:p>
    <w:p w:rsidR="00C545CB" w:rsidRPr="0096089C" w:rsidRDefault="00C545CB" w:rsidP="00D26A8A">
      <w:pPr>
        <w:widowControl/>
        <w:autoSpaceDE w:val="0"/>
        <w:autoSpaceDN w:val="0"/>
        <w:adjustRightInd w:val="0"/>
        <w:jc w:val="both"/>
        <w:rPr>
          <w:rFonts w:ascii="Times New Roman" w:hAnsi="Times New Roman" w:cs="Times New Roman"/>
          <w:sz w:val="24"/>
          <w:szCs w:val="24"/>
        </w:rPr>
      </w:pPr>
      <w:r w:rsidRPr="0096089C">
        <w:rPr>
          <w:rFonts w:ascii="Times New Roman" w:hAnsi="Times New Roman" w:cs="Times New Roman"/>
          <w:sz w:val="24"/>
          <w:szCs w:val="24"/>
        </w:rPr>
        <w:t xml:space="preserve">Таблица </w:t>
      </w:r>
      <w:r w:rsidR="00D26A8A" w:rsidRPr="0096089C">
        <w:rPr>
          <w:rFonts w:ascii="Times New Roman" w:hAnsi="Times New Roman" w:cs="Times New Roman"/>
          <w:sz w:val="24"/>
          <w:szCs w:val="24"/>
        </w:rPr>
        <w:t>3</w:t>
      </w:r>
    </w:p>
    <w:tbl>
      <w:tblPr>
        <w:tblW w:w="5000" w:type="pct"/>
        <w:jc w:val="center"/>
        <w:tblCellMar>
          <w:left w:w="0" w:type="dxa"/>
          <w:right w:w="0" w:type="dxa"/>
        </w:tblCellMar>
        <w:tblLook w:val="0000"/>
      </w:tblPr>
      <w:tblGrid>
        <w:gridCol w:w="2449"/>
        <w:gridCol w:w="979"/>
        <w:gridCol w:w="979"/>
        <w:gridCol w:w="979"/>
        <w:gridCol w:w="979"/>
        <w:gridCol w:w="979"/>
        <w:gridCol w:w="979"/>
        <w:gridCol w:w="1371"/>
      </w:tblGrid>
      <w:tr w:rsidR="00704CE6" w:rsidRPr="0096089C" w:rsidTr="00704CE6">
        <w:trPr>
          <w:tblHeader/>
          <w:jc w:val="center"/>
        </w:trPr>
        <w:tc>
          <w:tcPr>
            <w:tcW w:w="1263"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Зона различной степени градостроительной ценности территории</w:t>
            </w:r>
          </w:p>
        </w:tc>
        <w:tc>
          <w:tcPr>
            <w:tcW w:w="3737" w:type="pct"/>
            <w:gridSpan w:val="7"/>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Плотность населения территории жилого района, человек/гектаров, для групп городов с числом жителей, тыс. человек</w:t>
            </w:r>
          </w:p>
        </w:tc>
      </w:tr>
      <w:tr w:rsidR="00704CE6" w:rsidRPr="0096089C" w:rsidTr="00704CE6">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704CE6" w:rsidRPr="0096089C" w:rsidRDefault="00704CE6" w:rsidP="00704CE6">
            <w:pPr>
              <w:widowControl/>
              <w:rPr>
                <w:rFonts w:ascii="Times New Roman" w:hAnsi="Times New Roman" w:cs="Times New Roman"/>
                <w:sz w:val="24"/>
                <w:szCs w:val="24"/>
              </w:rPr>
            </w:pP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до 20</w:t>
            </w: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20-50</w:t>
            </w: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50-100</w:t>
            </w: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100-250</w:t>
            </w: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250-500</w:t>
            </w:r>
          </w:p>
        </w:tc>
        <w:tc>
          <w:tcPr>
            <w:tcW w:w="505"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500-1000</w:t>
            </w:r>
          </w:p>
        </w:tc>
        <w:tc>
          <w:tcPr>
            <w:tcW w:w="707" w:type="pct"/>
            <w:tcBorders>
              <w:top w:val="nil"/>
              <w:left w:val="nil"/>
              <w:bottom w:val="single" w:sz="8" w:space="0" w:color="auto"/>
              <w:right w:val="single" w:sz="8" w:space="0" w:color="auto"/>
            </w:tcBorders>
            <w:tcMar>
              <w:top w:w="0" w:type="dxa"/>
              <w:left w:w="39" w:type="dxa"/>
              <w:bottom w:w="0" w:type="dxa"/>
              <w:right w:w="39"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Св. 1000</w:t>
            </w:r>
          </w:p>
        </w:tc>
      </w:tr>
      <w:tr w:rsidR="00704CE6" w:rsidRPr="0096089C" w:rsidTr="00704CE6">
        <w:trPr>
          <w:jc w:val="center"/>
        </w:trPr>
        <w:tc>
          <w:tcPr>
            <w:tcW w:w="1263" w:type="pct"/>
            <w:tcBorders>
              <w:top w:val="nil"/>
              <w:left w:val="single" w:sz="8" w:space="0" w:color="auto"/>
              <w:bottom w:val="nil"/>
              <w:right w:val="single" w:sz="8" w:space="0" w:color="auto"/>
            </w:tcBorders>
            <w:tcMar>
              <w:top w:w="0" w:type="dxa"/>
              <w:left w:w="39" w:type="dxa"/>
              <w:bottom w:w="0" w:type="dxa"/>
              <w:right w:w="39"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Высокая</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130</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165</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185</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200</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210</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215</w:t>
            </w:r>
          </w:p>
        </w:tc>
        <w:tc>
          <w:tcPr>
            <w:tcW w:w="707"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220</w:t>
            </w:r>
          </w:p>
        </w:tc>
      </w:tr>
      <w:tr w:rsidR="00704CE6" w:rsidRPr="0096089C" w:rsidTr="00704CE6">
        <w:trPr>
          <w:jc w:val="center"/>
        </w:trPr>
        <w:tc>
          <w:tcPr>
            <w:tcW w:w="1263" w:type="pct"/>
            <w:tcBorders>
              <w:top w:val="nil"/>
              <w:left w:val="single" w:sz="8" w:space="0" w:color="auto"/>
              <w:bottom w:val="nil"/>
              <w:right w:val="single" w:sz="8" w:space="0" w:color="auto"/>
            </w:tcBorders>
            <w:tcMar>
              <w:top w:w="0" w:type="dxa"/>
              <w:left w:w="39" w:type="dxa"/>
              <w:bottom w:w="0" w:type="dxa"/>
              <w:right w:w="39"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Средняя</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180</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185</w:t>
            </w:r>
          </w:p>
        </w:tc>
        <w:tc>
          <w:tcPr>
            <w:tcW w:w="505"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200</w:t>
            </w:r>
          </w:p>
        </w:tc>
        <w:tc>
          <w:tcPr>
            <w:tcW w:w="707" w:type="pct"/>
            <w:tcBorders>
              <w:top w:val="nil"/>
              <w:left w:val="nil"/>
              <w:bottom w:val="nil"/>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210</w:t>
            </w:r>
          </w:p>
        </w:tc>
      </w:tr>
      <w:tr w:rsidR="00704CE6" w:rsidRPr="0096089C" w:rsidTr="00704CE6">
        <w:trPr>
          <w:jc w:val="center"/>
        </w:trPr>
        <w:tc>
          <w:tcPr>
            <w:tcW w:w="1263" w:type="pct"/>
            <w:tcBorders>
              <w:top w:val="nil"/>
              <w:left w:val="single" w:sz="8" w:space="0" w:color="auto"/>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Низкая</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70</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115</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160</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165</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170</w:t>
            </w:r>
          </w:p>
        </w:tc>
        <w:tc>
          <w:tcPr>
            <w:tcW w:w="505"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180</w:t>
            </w:r>
          </w:p>
        </w:tc>
        <w:tc>
          <w:tcPr>
            <w:tcW w:w="707" w:type="pct"/>
            <w:tcBorders>
              <w:top w:val="nil"/>
              <w:left w:val="nil"/>
              <w:bottom w:val="single" w:sz="8" w:space="0" w:color="auto"/>
              <w:right w:val="single" w:sz="8" w:space="0" w:color="auto"/>
            </w:tcBorders>
            <w:tcMar>
              <w:top w:w="0" w:type="dxa"/>
              <w:left w:w="39" w:type="dxa"/>
              <w:bottom w:w="0" w:type="dxa"/>
              <w:right w:w="39"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190</w:t>
            </w:r>
          </w:p>
        </w:tc>
      </w:tr>
    </w:tbl>
    <w:p w:rsidR="00704CE6" w:rsidRPr="0034586D" w:rsidRDefault="00704CE6" w:rsidP="00704CE6">
      <w:pPr>
        <w:ind w:firstLine="284"/>
        <w:jc w:val="both"/>
        <w:rPr>
          <w:rFonts w:ascii="Times New Roman" w:hAnsi="Times New Roman" w:cs="Times New Roman"/>
          <w:i/>
          <w:sz w:val="28"/>
          <w:szCs w:val="28"/>
          <w:u w:val="single"/>
        </w:rPr>
      </w:pPr>
      <w:r w:rsidRPr="0034586D">
        <w:rPr>
          <w:rFonts w:ascii="Times New Roman" w:hAnsi="Times New Roman" w:cs="Times New Roman"/>
          <w:i/>
          <w:spacing w:val="20"/>
          <w:sz w:val="28"/>
          <w:szCs w:val="28"/>
          <w:u w:val="single"/>
        </w:rPr>
        <w:t>Примечания:</w:t>
      </w:r>
      <w:r w:rsidRPr="0034586D">
        <w:rPr>
          <w:rFonts w:ascii="Times New Roman" w:hAnsi="Times New Roman" w:cs="Times New Roman"/>
          <w:i/>
          <w:sz w:val="28"/>
          <w:szCs w:val="28"/>
          <w:u w:val="single"/>
        </w:rPr>
        <w:t xml:space="preserve"> </w:t>
      </w:r>
    </w:p>
    <w:p w:rsidR="00704CE6" w:rsidRPr="0034586D" w:rsidRDefault="00704CE6" w:rsidP="00704CE6">
      <w:pPr>
        <w:ind w:firstLine="284"/>
        <w:jc w:val="both"/>
        <w:rPr>
          <w:rFonts w:ascii="Times New Roman" w:hAnsi="Times New Roman" w:cs="Times New Roman"/>
          <w:sz w:val="24"/>
          <w:szCs w:val="24"/>
        </w:rPr>
      </w:pPr>
      <w:r w:rsidRPr="0034586D">
        <w:rPr>
          <w:rFonts w:ascii="Times New Roman" w:hAnsi="Times New Roman" w:cs="Times New Roman"/>
          <w:sz w:val="24"/>
          <w:szCs w:val="24"/>
        </w:rPr>
        <w:t>1. При строительстве в районах севернее 58</w:t>
      </w:r>
      <w:r w:rsidRPr="0034586D">
        <w:rPr>
          <w:rFonts w:ascii="Times New Roman" w:hAnsi="Times New Roman" w:cs="Times New Roman"/>
          <w:sz w:val="24"/>
          <w:szCs w:val="24"/>
        </w:rPr>
        <w:sym w:font="Times New Roman" w:char="00B0"/>
      </w:r>
      <w:r w:rsidRPr="0034586D">
        <w:rPr>
          <w:rFonts w:ascii="Times New Roman" w:hAnsi="Times New Roman" w:cs="Times New Roman"/>
          <w:sz w:val="24"/>
          <w:szCs w:val="24"/>
        </w:rPr>
        <w:t xml:space="preserve"> северной широты, а также на площадках, требующих сложных мероприятий по инженерной подготовке территории, плотность населения следует увеличивать, но не более чем на 20процентов.</w:t>
      </w:r>
    </w:p>
    <w:p w:rsidR="00704CE6" w:rsidRPr="0034586D" w:rsidRDefault="00704CE6" w:rsidP="00704CE6">
      <w:pPr>
        <w:ind w:firstLine="284"/>
        <w:jc w:val="both"/>
        <w:rPr>
          <w:rFonts w:ascii="Times New Roman" w:hAnsi="Times New Roman" w:cs="Times New Roman"/>
          <w:sz w:val="24"/>
          <w:szCs w:val="24"/>
        </w:rPr>
      </w:pPr>
      <w:r w:rsidRPr="0034586D">
        <w:rPr>
          <w:rFonts w:ascii="Times New Roman" w:hAnsi="Times New Roman" w:cs="Times New Roman"/>
          <w:sz w:val="24"/>
          <w:szCs w:val="24"/>
        </w:rPr>
        <w:t>2. В условиях реконструкции сложившейся застройки в центральных частях исторических городов</w:t>
      </w:r>
      <w:r w:rsidR="00AB550A" w:rsidRPr="0034586D">
        <w:rPr>
          <w:rFonts w:ascii="Times New Roman" w:hAnsi="Times New Roman" w:cs="Times New Roman"/>
          <w:sz w:val="24"/>
          <w:szCs w:val="24"/>
        </w:rPr>
        <w:t xml:space="preserve"> (населенных пунктов)</w:t>
      </w:r>
      <w:r w:rsidRPr="0034586D">
        <w:rPr>
          <w:rFonts w:ascii="Times New Roman" w:hAnsi="Times New Roman" w:cs="Times New Roman"/>
          <w:sz w:val="24"/>
          <w:szCs w:val="24"/>
        </w:rPr>
        <w:t>, а также при наличии историко-культурных и архитектурно-ландшафтных ценностей в других частях плотность населения устанавливается заданием на проектирование.</w:t>
      </w:r>
    </w:p>
    <w:p w:rsidR="00704CE6" w:rsidRPr="0034586D" w:rsidRDefault="00704CE6" w:rsidP="00704CE6">
      <w:pPr>
        <w:ind w:firstLine="284"/>
        <w:jc w:val="both"/>
        <w:rPr>
          <w:rFonts w:ascii="Times New Roman" w:hAnsi="Times New Roman" w:cs="Times New Roman"/>
          <w:sz w:val="24"/>
          <w:szCs w:val="24"/>
        </w:rPr>
      </w:pPr>
      <w:r w:rsidRPr="0034586D">
        <w:rPr>
          <w:rFonts w:ascii="Times New Roman" w:hAnsi="Times New Roman" w:cs="Times New Roman"/>
          <w:sz w:val="24"/>
          <w:szCs w:val="24"/>
        </w:rPr>
        <w:t>3. В районах индивидуального усадебного строительства и в поселениях, где не намечается строительство централизованных инженерных систем, допускается уменьшать плотность населения, но принимать ее не менее 40 человек/гектаров.</w:t>
      </w:r>
    </w:p>
    <w:p w:rsidR="00704CE6" w:rsidRPr="0034586D" w:rsidRDefault="00704CE6" w:rsidP="00704CE6">
      <w:pPr>
        <w:ind w:firstLine="284"/>
        <w:jc w:val="both"/>
        <w:rPr>
          <w:rFonts w:ascii="Times New Roman" w:hAnsi="Times New Roman" w:cs="Times New Roman"/>
          <w:sz w:val="24"/>
          <w:szCs w:val="24"/>
        </w:rPr>
      </w:pPr>
      <w:r w:rsidRPr="0034586D">
        <w:rPr>
          <w:rFonts w:ascii="Times New Roman" w:hAnsi="Times New Roman" w:cs="Times New Roman"/>
          <w:sz w:val="24"/>
          <w:szCs w:val="24"/>
        </w:rPr>
        <w:t>4*. В сейсмических районах расчетную плотность населения следует принимать в соответствии с региональными (территориальными) строительными нормами.</w:t>
      </w:r>
    </w:p>
    <w:p w:rsidR="00704CE6" w:rsidRPr="0096089C" w:rsidRDefault="00704CE6" w:rsidP="0096089C">
      <w:pPr>
        <w:jc w:val="right"/>
        <w:rPr>
          <w:rFonts w:ascii="Times New Roman" w:hAnsi="Times New Roman" w:cs="Times New Roman"/>
          <w:sz w:val="24"/>
          <w:szCs w:val="24"/>
        </w:rPr>
      </w:pPr>
      <w:bookmarkStart w:id="10" w:name="табл2"/>
      <w:r w:rsidRPr="0096089C">
        <w:rPr>
          <w:rFonts w:ascii="Times New Roman" w:hAnsi="Times New Roman" w:cs="Times New Roman"/>
          <w:sz w:val="24"/>
          <w:szCs w:val="24"/>
        </w:rPr>
        <w:t>Таблица 4</w:t>
      </w:r>
    </w:p>
    <w:tbl>
      <w:tblPr>
        <w:tblW w:w="5000" w:type="pct"/>
        <w:jc w:val="center"/>
        <w:tblCellMar>
          <w:left w:w="0" w:type="dxa"/>
          <w:right w:w="0" w:type="dxa"/>
        </w:tblCellMar>
        <w:tblLook w:val="0000"/>
      </w:tblPr>
      <w:tblGrid>
        <w:gridCol w:w="2545"/>
        <w:gridCol w:w="2350"/>
        <w:gridCol w:w="2350"/>
        <w:gridCol w:w="2449"/>
      </w:tblGrid>
      <w:tr w:rsidR="00704CE6" w:rsidRPr="0096089C" w:rsidTr="00704CE6">
        <w:trPr>
          <w:tblHeader/>
          <w:jc w:val="center"/>
        </w:trPr>
        <w:tc>
          <w:tcPr>
            <w:tcW w:w="1313"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bookmarkEnd w:id="10"/>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Зона различной степени градостроительной ценности территории</w:t>
            </w:r>
          </w:p>
        </w:tc>
        <w:tc>
          <w:tcPr>
            <w:tcW w:w="3687" w:type="pct"/>
            <w:gridSpan w:val="3"/>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Плотность населения на территорию микрорайона, человек/гектаров, для климатических подрайонов</w:t>
            </w:r>
          </w:p>
        </w:tc>
      </w:tr>
      <w:tr w:rsidR="00704CE6" w:rsidRPr="0096089C" w:rsidTr="00704CE6">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704CE6" w:rsidRPr="0096089C" w:rsidRDefault="00704CE6" w:rsidP="00704CE6">
            <w:pPr>
              <w:widowControl/>
              <w:rPr>
                <w:rFonts w:ascii="Times New Roman" w:hAnsi="Times New Roman" w:cs="Times New Roman"/>
                <w:sz w:val="24"/>
                <w:szCs w:val="24"/>
              </w:rPr>
            </w:pPr>
          </w:p>
        </w:tc>
        <w:tc>
          <w:tcPr>
            <w:tcW w:w="1212" w:type="pct"/>
            <w:tcBorders>
              <w:top w:val="nil"/>
              <w:left w:val="nil"/>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lang w:val="en-US"/>
              </w:rPr>
              <w:t>I</w:t>
            </w:r>
            <w:r w:rsidRPr="0096089C">
              <w:rPr>
                <w:rFonts w:ascii="Times New Roman" w:hAnsi="Times New Roman" w:cs="Times New Roman"/>
                <w:sz w:val="24"/>
                <w:szCs w:val="24"/>
              </w:rPr>
              <w:t>Б и часть подрайонов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А,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Г, IД и </w:t>
            </w:r>
            <w:r w:rsidRPr="0096089C">
              <w:rPr>
                <w:rFonts w:ascii="Times New Roman" w:hAnsi="Times New Roman" w:cs="Times New Roman"/>
                <w:sz w:val="24"/>
                <w:szCs w:val="24"/>
                <w:lang w:val="en-US"/>
              </w:rPr>
              <w:t>II</w:t>
            </w:r>
            <w:r w:rsidRPr="0096089C">
              <w:rPr>
                <w:rFonts w:ascii="Times New Roman" w:hAnsi="Times New Roman" w:cs="Times New Roman"/>
                <w:sz w:val="24"/>
                <w:szCs w:val="24"/>
              </w:rPr>
              <w:t>А севернее 58° </w:t>
            </w:r>
          </w:p>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северной широты</w:t>
            </w:r>
          </w:p>
        </w:tc>
        <w:tc>
          <w:tcPr>
            <w:tcW w:w="1212" w:type="pct"/>
            <w:tcBorders>
              <w:top w:val="nil"/>
              <w:left w:val="nil"/>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lang w:val="en-US"/>
              </w:rPr>
              <w:t>I</w:t>
            </w:r>
            <w:r w:rsidRPr="0096089C">
              <w:rPr>
                <w:rFonts w:ascii="Times New Roman" w:hAnsi="Times New Roman" w:cs="Times New Roman"/>
                <w:sz w:val="24"/>
                <w:szCs w:val="24"/>
              </w:rPr>
              <w:t>В, </w:t>
            </w:r>
            <w:r w:rsidRPr="0096089C">
              <w:rPr>
                <w:rFonts w:ascii="Times New Roman" w:hAnsi="Times New Roman" w:cs="Times New Roman"/>
                <w:sz w:val="24"/>
                <w:szCs w:val="24"/>
                <w:lang w:val="en-US"/>
              </w:rPr>
              <w:t>II</w:t>
            </w:r>
            <w:r w:rsidRPr="0096089C">
              <w:rPr>
                <w:rFonts w:ascii="Times New Roman" w:hAnsi="Times New Roman" w:cs="Times New Roman"/>
                <w:sz w:val="24"/>
                <w:szCs w:val="24"/>
              </w:rPr>
              <w:t>Б и IIВ севернее 58° северной широты. и часть подрайонов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А,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Г,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Д и II</w:t>
            </w:r>
            <w:proofErr w:type="gramStart"/>
            <w:r w:rsidRPr="0096089C">
              <w:rPr>
                <w:rFonts w:ascii="Times New Roman" w:hAnsi="Times New Roman" w:cs="Times New Roman"/>
                <w:sz w:val="24"/>
                <w:szCs w:val="24"/>
              </w:rPr>
              <w:t>А</w:t>
            </w:r>
            <w:proofErr w:type="gramEnd"/>
            <w:r w:rsidRPr="0096089C">
              <w:rPr>
                <w:rFonts w:ascii="Times New Roman" w:hAnsi="Times New Roman" w:cs="Times New Roman"/>
                <w:sz w:val="24"/>
                <w:szCs w:val="24"/>
              </w:rPr>
              <w:t xml:space="preserve"> южнее 58° северной широты</w:t>
            </w:r>
          </w:p>
        </w:tc>
        <w:tc>
          <w:tcPr>
            <w:tcW w:w="1263" w:type="pct"/>
            <w:tcBorders>
              <w:top w:val="nil"/>
              <w:left w:val="nil"/>
              <w:bottom w:val="single" w:sz="8" w:space="0" w:color="auto"/>
              <w:right w:val="single" w:sz="8" w:space="0" w:color="auto"/>
            </w:tcBorders>
            <w:tcMar>
              <w:top w:w="0" w:type="dxa"/>
              <w:left w:w="28" w:type="dxa"/>
              <w:bottom w:w="0" w:type="dxa"/>
              <w:right w:w="28" w:type="dxa"/>
            </w:tcMar>
            <w:vAlign w:val="cente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Южнее 58° северной широты., кроме части подрайонов</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А,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Г, </w:t>
            </w:r>
            <w:r w:rsidRPr="0096089C">
              <w:rPr>
                <w:rFonts w:ascii="Times New Roman" w:hAnsi="Times New Roman" w:cs="Times New Roman"/>
                <w:sz w:val="24"/>
                <w:szCs w:val="24"/>
                <w:lang w:val="en-US"/>
              </w:rPr>
              <w:t>I</w:t>
            </w:r>
            <w:r w:rsidRPr="0096089C">
              <w:rPr>
                <w:rFonts w:ascii="Times New Roman" w:hAnsi="Times New Roman" w:cs="Times New Roman"/>
                <w:sz w:val="24"/>
                <w:szCs w:val="24"/>
              </w:rPr>
              <w:t>Д и </w:t>
            </w:r>
            <w:r w:rsidRPr="0096089C">
              <w:rPr>
                <w:rFonts w:ascii="Times New Roman" w:hAnsi="Times New Roman" w:cs="Times New Roman"/>
                <w:sz w:val="24"/>
                <w:szCs w:val="24"/>
                <w:lang w:val="en-US"/>
              </w:rPr>
              <w:t>II</w:t>
            </w:r>
            <w:proofErr w:type="gramStart"/>
            <w:r w:rsidRPr="0096089C">
              <w:rPr>
                <w:rFonts w:ascii="Times New Roman" w:hAnsi="Times New Roman" w:cs="Times New Roman"/>
                <w:sz w:val="24"/>
                <w:szCs w:val="24"/>
              </w:rPr>
              <w:t>А</w:t>
            </w:r>
            <w:proofErr w:type="gramEnd"/>
            <w:r w:rsidRPr="0096089C">
              <w:rPr>
                <w:rFonts w:ascii="Times New Roman" w:hAnsi="Times New Roman" w:cs="Times New Roman"/>
                <w:sz w:val="24"/>
                <w:szCs w:val="24"/>
              </w:rPr>
              <w:t>, входящих в данную зону</w:t>
            </w:r>
          </w:p>
        </w:tc>
      </w:tr>
      <w:tr w:rsidR="00704CE6" w:rsidRPr="0096089C" w:rsidTr="00704CE6">
        <w:trPr>
          <w:jc w:val="center"/>
        </w:trPr>
        <w:tc>
          <w:tcPr>
            <w:tcW w:w="1313" w:type="pct"/>
            <w:tcBorders>
              <w:top w:val="nil"/>
              <w:left w:val="single" w:sz="8" w:space="0" w:color="auto"/>
              <w:bottom w:val="nil"/>
              <w:right w:val="single" w:sz="8" w:space="0" w:color="auto"/>
            </w:tcBorders>
            <w:tcMar>
              <w:top w:w="0" w:type="dxa"/>
              <w:left w:w="28" w:type="dxa"/>
              <w:bottom w:w="0" w:type="dxa"/>
              <w:right w:w="28"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Высокая</w:t>
            </w:r>
          </w:p>
        </w:tc>
        <w:tc>
          <w:tcPr>
            <w:tcW w:w="1212"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440</w:t>
            </w:r>
          </w:p>
        </w:tc>
        <w:tc>
          <w:tcPr>
            <w:tcW w:w="1212"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420</w:t>
            </w:r>
          </w:p>
        </w:tc>
        <w:tc>
          <w:tcPr>
            <w:tcW w:w="1263"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400</w:t>
            </w:r>
          </w:p>
        </w:tc>
      </w:tr>
      <w:tr w:rsidR="00704CE6" w:rsidRPr="0096089C" w:rsidTr="00704CE6">
        <w:trPr>
          <w:jc w:val="center"/>
        </w:trPr>
        <w:tc>
          <w:tcPr>
            <w:tcW w:w="1313" w:type="pct"/>
            <w:tcBorders>
              <w:top w:val="nil"/>
              <w:left w:val="single" w:sz="8" w:space="0" w:color="auto"/>
              <w:bottom w:val="nil"/>
              <w:right w:val="single" w:sz="8" w:space="0" w:color="auto"/>
            </w:tcBorders>
            <w:tcMar>
              <w:top w:w="0" w:type="dxa"/>
              <w:left w:w="28" w:type="dxa"/>
              <w:bottom w:w="0" w:type="dxa"/>
              <w:right w:w="28"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Средняя</w:t>
            </w:r>
          </w:p>
        </w:tc>
        <w:tc>
          <w:tcPr>
            <w:tcW w:w="1212"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370</w:t>
            </w:r>
          </w:p>
        </w:tc>
        <w:tc>
          <w:tcPr>
            <w:tcW w:w="1212"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350</w:t>
            </w:r>
          </w:p>
        </w:tc>
        <w:tc>
          <w:tcPr>
            <w:tcW w:w="1263" w:type="pct"/>
            <w:tcBorders>
              <w:top w:val="nil"/>
              <w:left w:val="nil"/>
              <w:bottom w:val="nil"/>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330</w:t>
            </w:r>
          </w:p>
        </w:tc>
      </w:tr>
      <w:tr w:rsidR="00704CE6" w:rsidRPr="0096089C" w:rsidTr="00704CE6">
        <w:trPr>
          <w:jc w:val="center"/>
        </w:trPr>
        <w:tc>
          <w:tcPr>
            <w:tcW w:w="1313"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04CE6" w:rsidRPr="0096089C" w:rsidRDefault="00704CE6" w:rsidP="00704CE6">
            <w:pPr>
              <w:widowControl/>
              <w:jc w:val="both"/>
              <w:rPr>
                <w:rFonts w:ascii="Times New Roman" w:hAnsi="Times New Roman" w:cs="Times New Roman"/>
                <w:sz w:val="24"/>
                <w:szCs w:val="24"/>
              </w:rPr>
            </w:pPr>
            <w:r w:rsidRPr="0096089C">
              <w:rPr>
                <w:rFonts w:ascii="Times New Roman" w:hAnsi="Times New Roman" w:cs="Times New Roman"/>
                <w:sz w:val="24"/>
                <w:szCs w:val="24"/>
              </w:rPr>
              <w:t>Низкая</w:t>
            </w:r>
          </w:p>
        </w:tc>
        <w:tc>
          <w:tcPr>
            <w:tcW w:w="1212" w:type="pct"/>
            <w:tcBorders>
              <w:top w:val="nil"/>
              <w:left w:val="nil"/>
              <w:bottom w:val="single" w:sz="8" w:space="0" w:color="auto"/>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220</w:t>
            </w:r>
          </w:p>
        </w:tc>
        <w:tc>
          <w:tcPr>
            <w:tcW w:w="1212" w:type="pct"/>
            <w:tcBorders>
              <w:top w:val="nil"/>
              <w:left w:val="nil"/>
              <w:bottom w:val="single" w:sz="8" w:space="0" w:color="auto"/>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200</w:t>
            </w:r>
          </w:p>
        </w:tc>
        <w:tc>
          <w:tcPr>
            <w:tcW w:w="1263" w:type="pct"/>
            <w:tcBorders>
              <w:top w:val="nil"/>
              <w:left w:val="nil"/>
              <w:bottom w:val="single" w:sz="8" w:space="0" w:color="auto"/>
              <w:right w:val="single" w:sz="8" w:space="0" w:color="auto"/>
            </w:tcBorders>
            <w:tcMar>
              <w:top w:w="0" w:type="dxa"/>
              <w:left w:w="28" w:type="dxa"/>
              <w:bottom w:w="0" w:type="dxa"/>
              <w:right w:w="28" w:type="dxa"/>
            </w:tcMar>
          </w:tcPr>
          <w:p w:rsidR="00704CE6" w:rsidRPr="0096089C" w:rsidRDefault="00704CE6" w:rsidP="00704CE6">
            <w:pPr>
              <w:widowControl/>
              <w:jc w:val="center"/>
              <w:rPr>
                <w:rFonts w:ascii="Times New Roman" w:hAnsi="Times New Roman" w:cs="Times New Roman"/>
                <w:sz w:val="24"/>
                <w:szCs w:val="24"/>
              </w:rPr>
            </w:pPr>
            <w:r w:rsidRPr="0096089C">
              <w:rPr>
                <w:rFonts w:ascii="Times New Roman" w:hAnsi="Times New Roman" w:cs="Times New Roman"/>
                <w:sz w:val="24"/>
                <w:szCs w:val="24"/>
              </w:rPr>
              <w:t>180</w:t>
            </w:r>
          </w:p>
        </w:tc>
      </w:tr>
    </w:tbl>
    <w:p w:rsidR="00270350" w:rsidRPr="0034586D" w:rsidRDefault="00C545CB" w:rsidP="00C545CB">
      <w:pPr>
        <w:ind w:firstLine="284"/>
        <w:jc w:val="both"/>
        <w:rPr>
          <w:rFonts w:ascii="Times New Roman" w:hAnsi="Times New Roman" w:cs="Times New Roman"/>
          <w:i/>
          <w:sz w:val="28"/>
          <w:szCs w:val="28"/>
          <w:u w:val="single"/>
        </w:rPr>
      </w:pPr>
      <w:r w:rsidRPr="0034586D">
        <w:rPr>
          <w:rFonts w:ascii="Times New Roman" w:hAnsi="Times New Roman" w:cs="Times New Roman"/>
          <w:i/>
          <w:sz w:val="28"/>
          <w:szCs w:val="28"/>
          <w:u w:val="single"/>
        </w:rPr>
        <w:t xml:space="preserve">Примечания: </w:t>
      </w:r>
    </w:p>
    <w:p w:rsidR="00C545CB" w:rsidRPr="0034586D" w:rsidRDefault="00C545CB"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 xml:space="preserve">1. Границы расчетной территории микрорайона следует устанавливать по красным линиям магистральных и жилых улиц, по осям проездов или пешеходных путей, по естественным рубежам, а при их отсутствии — на расстоянии </w:t>
      </w:r>
      <w:smartTag w:uri="urn:schemas-microsoft-com:office:smarttags" w:element="metricconverter">
        <w:smartTagPr>
          <w:attr w:name="ProductID" w:val="3 метров"/>
        </w:smartTagPr>
        <w:r w:rsidRPr="0034586D">
          <w:rPr>
            <w:rFonts w:ascii="Times New Roman" w:hAnsi="Times New Roman" w:cs="Times New Roman"/>
            <w:sz w:val="24"/>
            <w:szCs w:val="24"/>
          </w:rPr>
          <w:t>3 м</w:t>
        </w:r>
        <w:r w:rsidR="00270350" w:rsidRPr="0034586D">
          <w:rPr>
            <w:rFonts w:ascii="Times New Roman" w:hAnsi="Times New Roman" w:cs="Times New Roman"/>
            <w:sz w:val="24"/>
            <w:szCs w:val="24"/>
          </w:rPr>
          <w:t>етров</w:t>
        </w:r>
      </w:smartTag>
      <w:r w:rsidRPr="0034586D">
        <w:rPr>
          <w:rFonts w:ascii="Times New Roman" w:hAnsi="Times New Roman" w:cs="Times New Roman"/>
          <w:sz w:val="24"/>
          <w:szCs w:val="24"/>
        </w:rPr>
        <w:t xml:space="preserve"> от линии застройки. Из расчетной территории должны быть исключены площади участков объектов районного и общегородского значений, объектов, имеющих историко-культурную и архитектурно-ландшафтную ценность, а также объектов повседневного пользования, рассчитанных на обслуживание населения смежных микрорайонов в нормируемых радиусах доступности (пропорционально численности обслуживаемого населения). </w:t>
      </w:r>
      <w:proofErr w:type="gramStart"/>
      <w:r w:rsidRPr="0034586D">
        <w:rPr>
          <w:rFonts w:ascii="Times New Roman" w:hAnsi="Times New Roman" w:cs="Times New Roman"/>
          <w:sz w:val="24"/>
          <w:szCs w:val="24"/>
        </w:rPr>
        <w:t>В расчетную территорию следует включать все площади участков объектов повседневного пользования, обслуживающих расчетное население, в том числе расположенных на смежных территориях, а также в подземном и надземном пространствах.</w:t>
      </w:r>
      <w:proofErr w:type="gramEnd"/>
      <w:r w:rsidRPr="0034586D">
        <w:rPr>
          <w:rFonts w:ascii="Times New Roman" w:hAnsi="Times New Roman" w:cs="Times New Roman"/>
          <w:sz w:val="24"/>
          <w:szCs w:val="24"/>
        </w:rPr>
        <w:t xml:space="preserve"> В условиях реконструкции сложившейся застройки в расчетную территорию микрорайона следует включать территорию улиц, разделяющих кварталы и сохраняемых для пешеходных передвижений внутри микрорайона или для подъезда к зданиям.</w:t>
      </w:r>
    </w:p>
    <w:p w:rsidR="00C545CB" w:rsidRPr="0034586D" w:rsidRDefault="00C545CB"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2. В условиях реконструкции сложившейся застройки расчетную плотность населения допускается увеличивать или уменьшать, но не более чем на 10</w:t>
      </w:r>
      <w:r w:rsidR="00270350" w:rsidRPr="0034586D">
        <w:rPr>
          <w:rFonts w:ascii="Times New Roman" w:hAnsi="Times New Roman" w:cs="Times New Roman"/>
          <w:sz w:val="24"/>
          <w:szCs w:val="24"/>
        </w:rPr>
        <w:t xml:space="preserve"> процентов</w:t>
      </w:r>
      <w:r w:rsidRPr="0034586D">
        <w:rPr>
          <w:rFonts w:ascii="Times New Roman" w:hAnsi="Times New Roman" w:cs="Times New Roman"/>
          <w:sz w:val="24"/>
          <w:szCs w:val="24"/>
        </w:rPr>
        <w:t>.</w:t>
      </w:r>
    </w:p>
    <w:p w:rsidR="00C545CB" w:rsidRPr="0034586D" w:rsidRDefault="00C545CB"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3. В крупных и крупнейших города</w:t>
      </w:r>
      <w:proofErr w:type="gramStart"/>
      <w:r w:rsidRPr="0034586D">
        <w:rPr>
          <w:rFonts w:ascii="Times New Roman" w:hAnsi="Times New Roman" w:cs="Times New Roman"/>
          <w:sz w:val="24"/>
          <w:szCs w:val="24"/>
        </w:rPr>
        <w:t>х</w:t>
      </w:r>
      <w:r w:rsidR="00E7092F" w:rsidRPr="0034586D">
        <w:rPr>
          <w:rFonts w:ascii="Times New Roman" w:hAnsi="Times New Roman" w:cs="Times New Roman"/>
          <w:sz w:val="24"/>
          <w:szCs w:val="24"/>
        </w:rPr>
        <w:t>(</w:t>
      </w:r>
      <w:proofErr w:type="gramEnd"/>
      <w:r w:rsidR="00E7092F" w:rsidRPr="0034586D">
        <w:rPr>
          <w:rFonts w:ascii="Times New Roman" w:hAnsi="Times New Roman" w:cs="Times New Roman"/>
          <w:sz w:val="24"/>
          <w:szCs w:val="24"/>
        </w:rPr>
        <w:t>населенных пунктах)</w:t>
      </w:r>
      <w:r w:rsidRPr="0034586D">
        <w:rPr>
          <w:rFonts w:ascii="Times New Roman" w:hAnsi="Times New Roman" w:cs="Times New Roman"/>
          <w:sz w:val="24"/>
          <w:szCs w:val="24"/>
        </w:rPr>
        <w:t xml:space="preserve"> при применении высокоплотной 2-, 3-, 4(5)-этажной жилой застройки расчетную плотность населения следует принимать не менее чем для зоны средней градостроительной ценности: при застройке площадок, требующих проведения сложных мероприятий по инженерной подготовке территории, — не менее чем для зоны высокой градостроительной ценности территории.</w:t>
      </w:r>
    </w:p>
    <w:p w:rsidR="00C545CB" w:rsidRPr="0034586D" w:rsidRDefault="00C545CB"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4. В сейсмических районах расчетную плотность населения необходимо принимать</w:t>
      </w:r>
      <w:r w:rsidR="00270350" w:rsidRPr="0034586D">
        <w:rPr>
          <w:rFonts w:ascii="Times New Roman" w:hAnsi="Times New Roman" w:cs="Times New Roman"/>
          <w:sz w:val="24"/>
          <w:szCs w:val="24"/>
        </w:rPr>
        <w:t xml:space="preserve">, </w:t>
      </w:r>
      <w:r w:rsidRPr="0034586D">
        <w:rPr>
          <w:rFonts w:ascii="Times New Roman" w:hAnsi="Times New Roman" w:cs="Times New Roman"/>
          <w:sz w:val="24"/>
          <w:szCs w:val="24"/>
        </w:rPr>
        <w:t>как правило, не более 300 чел</w:t>
      </w:r>
      <w:r w:rsidR="00270350" w:rsidRPr="0034586D">
        <w:rPr>
          <w:rFonts w:ascii="Times New Roman" w:hAnsi="Times New Roman" w:cs="Times New Roman"/>
          <w:sz w:val="24"/>
          <w:szCs w:val="24"/>
        </w:rPr>
        <w:t>о</w:t>
      </w:r>
      <w:r w:rsidR="008F6EAA" w:rsidRPr="0034586D">
        <w:rPr>
          <w:rFonts w:ascii="Times New Roman" w:hAnsi="Times New Roman" w:cs="Times New Roman"/>
          <w:sz w:val="24"/>
          <w:szCs w:val="24"/>
        </w:rPr>
        <w:t>век</w:t>
      </w:r>
      <w:r w:rsidR="00270350" w:rsidRPr="0034586D">
        <w:rPr>
          <w:rFonts w:ascii="Times New Roman" w:hAnsi="Times New Roman" w:cs="Times New Roman"/>
          <w:sz w:val="24"/>
          <w:szCs w:val="24"/>
        </w:rPr>
        <w:t>/гектаров</w:t>
      </w:r>
      <w:r w:rsidRPr="0034586D">
        <w:rPr>
          <w:rFonts w:ascii="Times New Roman" w:hAnsi="Times New Roman" w:cs="Times New Roman"/>
          <w:sz w:val="24"/>
          <w:szCs w:val="24"/>
        </w:rPr>
        <w:t>,</w:t>
      </w:r>
    </w:p>
    <w:p w:rsidR="00C545CB" w:rsidRPr="0034586D" w:rsidRDefault="00270350"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5</w:t>
      </w:r>
      <w:r w:rsidR="00C545CB" w:rsidRPr="0034586D">
        <w:rPr>
          <w:rFonts w:ascii="Times New Roman" w:hAnsi="Times New Roman" w:cs="Times New Roman"/>
          <w:sz w:val="24"/>
          <w:szCs w:val="24"/>
        </w:rPr>
        <w:t>. При застройке территорий, примыкающих к лесам и лесопаркам или расположенных в их окружении, суммарную площадь озелененных территорий допускается уменьшать, но не более чем на 30</w:t>
      </w:r>
      <w:r w:rsidRPr="0034586D">
        <w:rPr>
          <w:rFonts w:ascii="Times New Roman" w:hAnsi="Times New Roman" w:cs="Times New Roman"/>
          <w:sz w:val="24"/>
          <w:szCs w:val="24"/>
        </w:rPr>
        <w:t xml:space="preserve"> процентов</w:t>
      </w:r>
      <w:r w:rsidR="00C545CB" w:rsidRPr="0034586D">
        <w:rPr>
          <w:rFonts w:ascii="Times New Roman" w:hAnsi="Times New Roman" w:cs="Times New Roman"/>
          <w:sz w:val="24"/>
          <w:szCs w:val="24"/>
        </w:rPr>
        <w:t>, соответственно увеличивая плотность населения.</w:t>
      </w:r>
    </w:p>
    <w:p w:rsidR="00C545CB" w:rsidRPr="0034586D" w:rsidRDefault="00270350" w:rsidP="00C545CB">
      <w:pPr>
        <w:ind w:firstLine="284"/>
        <w:jc w:val="both"/>
        <w:rPr>
          <w:rFonts w:ascii="Times New Roman" w:hAnsi="Times New Roman" w:cs="Times New Roman"/>
          <w:sz w:val="24"/>
          <w:szCs w:val="24"/>
        </w:rPr>
      </w:pPr>
      <w:r w:rsidRPr="0034586D">
        <w:rPr>
          <w:rFonts w:ascii="Times New Roman" w:hAnsi="Times New Roman" w:cs="Times New Roman"/>
          <w:sz w:val="24"/>
          <w:szCs w:val="24"/>
        </w:rPr>
        <w:t>6</w:t>
      </w:r>
      <w:r w:rsidR="00C545CB" w:rsidRPr="0034586D">
        <w:rPr>
          <w:rFonts w:ascii="Times New Roman" w:hAnsi="Times New Roman" w:cs="Times New Roman"/>
          <w:sz w:val="24"/>
          <w:szCs w:val="24"/>
        </w:rPr>
        <w:t>. Показатели плотности приведены при расчет</w:t>
      </w:r>
      <w:r w:rsidR="008F6EAA" w:rsidRPr="0034586D">
        <w:rPr>
          <w:rFonts w:ascii="Times New Roman" w:hAnsi="Times New Roman" w:cs="Times New Roman"/>
          <w:sz w:val="24"/>
          <w:szCs w:val="24"/>
        </w:rPr>
        <w:t>ной жилищной обеспеченности 18 кв</w:t>
      </w:r>
      <w:proofErr w:type="gramStart"/>
      <w:r w:rsidR="008F6EAA" w:rsidRPr="0034586D">
        <w:rPr>
          <w:rFonts w:ascii="Times New Roman" w:hAnsi="Times New Roman" w:cs="Times New Roman"/>
          <w:sz w:val="24"/>
          <w:szCs w:val="24"/>
        </w:rPr>
        <w:t>.м</w:t>
      </w:r>
      <w:proofErr w:type="gramEnd"/>
      <w:r w:rsidR="008F6EAA" w:rsidRPr="0034586D">
        <w:rPr>
          <w:rFonts w:ascii="Times New Roman" w:hAnsi="Times New Roman" w:cs="Times New Roman"/>
          <w:sz w:val="24"/>
          <w:szCs w:val="24"/>
        </w:rPr>
        <w:t>етров</w:t>
      </w:r>
      <w:r w:rsidR="00C545CB" w:rsidRPr="0034586D">
        <w:rPr>
          <w:rFonts w:ascii="Times New Roman" w:hAnsi="Times New Roman" w:cs="Times New Roman"/>
          <w:sz w:val="24"/>
          <w:szCs w:val="24"/>
        </w:rPr>
        <w:t>/чел</w:t>
      </w:r>
      <w:r w:rsidR="008F6EAA" w:rsidRPr="0034586D">
        <w:rPr>
          <w:rFonts w:ascii="Times New Roman" w:hAnsi="Times New Roman" w:cs="Times New Roman"/>
          <w:sz w:val="24"/>
          <w:szCs w:val="24"/>
        </w:rPr>
        <w:t>овек</w:t>
      </w:r>
      <w:r w:rsidR="00C545CB" w:rsidRPr="0034586D">
        <w:rPr>
          <w:rFonts w:ascii="Times New Roman" w:hAnsi="Times New Roman" w:cs="Times New Roman"/>
          <w:sz w:val="24"/>
          <w:szCs w:val="24"/>
        </w:rPr>
        <w:t xml:space="preserve">. При другой жилищной обеспеченности расчетную нормативную плотность </w:t>
      </w:r>
      <w:proofErr w:type="gramStart"/>
      <w:r w:rsidR="00C545CB" w:rsidRPr="0034586D">
        <w:rPr>
          <w:rFonts w:ascii="Times New Roman" w:hAnsi="Times New Roman" w:cs="Times New Roman"/>
          <w:sz w:val="24"/>
          <w:szCs w:val="24"/>
        </w:rPr>
        <w:t>Р</w:t>
      </w:r>
      <w:proofErr w:type="gramEnd"/>
      <w:r w:rsidR="00C545CB" w:rsidRPr="0034586D">
        <w:rPr>
          <w:rFonts w:ascii="Times New Roman" w:hAnsi="Times New Roman" w:cs="Times New Roman"/>
          <w:sz w:val="24"/>
          <w:szCs w:val="24"/>
        </w:rPr>
        <w:t>, чел</w:t>
      </w:r>
      <w:r w:rsidRPr="0034586D">
        <w:rPr>
          <w:rFonts w:ascii="Times New Roman" w:hAnsi="Times New Roman" w:cs="Times New Roman"/>
          <w:sz w:val="24"/>
          <w:szCs w:val="24"/>
        </w:rPr>
        <w:t>овек/гектаров</w:t>
      </w:r>
      <w:r w:rsidR="00C545CB" w:rsidRPr="0034586D">
        <w:rPr>
          <w:rFonts w:ascii="Times New Roman" w:hAnsi="Times New Roman" w:cs="Times New Roman"/>
          <w:sz w:val="24"/>
          <w:szCs w:val="24"/>
        </w:rPr>
        <w:t>, следует определять по формуле</w:t>
      </w:r>
    </w:p>
    <w:p w:rsidR="00C545CB" w:rsidRPr="0034586D" w:rsidRDefault="00C545CB" w:rsidP="00C545CB">
      <w:pPr>
        <w:ind w:firstLine="284"/>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1120" w:dyaOrig="620">
          <v:shape id="_x0000_i1025" type="#_x0000_t75" style="width:56.4pt;height:30.55pt" o:ole="">
            <v:imagedata r:id="rId14" o:title=""/>
          </v:shape>
          <o:OLEObject Type="Embed" ProgID="Equation.3" ShapeID="_x0000_i1025" DrawAspect="Content" ObjectID="_1650796806" r:id="rId15"/>
        </w:object>
      </w:r>
      <w:r w:rsidRPr="0034586D">
        <w:rPr>
          <w:rFonts w:ascii="Times New Roman" w:hAnsi="Times New Roman" w:cs="Times New Roman"/>
          <w:sz w:val="24"/>
          <w:szCs w:val="24"/>
        </w:rPr>
        <w:t>,</w:t>
      </w:r>
    </w:p>
    <w:tbl>
      <w:tblPr>
        <w:tblW w:w="0" w:type="auto"/>
        <w:tblInd w:w="392" w:type="dxa"/>
        <w:tblLayout w:type="fixed"/>
        <w:tblLook w:val="0000"/>
      </w:tblPr>
      <w:tblGrid>
        <w:gridCol w:w="1276"/>
        <w:gridCol w:w="6860"/>
      </w:tblGrid>
      <w:tr w:rsidR="001367B0" w:rsidRPr="0034586D" w:rsidTr="00997DD2">
        <w:tc>
          <w:tcPr>
            <w:tcW w:w="1276" w:type="dxa"/>
          </w:tcPr>
          <w:p w:rsidR="001367B0" w:rsidRPr="0034586D" w:rsidRDefault="001367B0" w:rsidP="00997DD2">
            <w:pPr>
              <w:jc w:val="right"/>
              <w:rPr>
                <w:rFonts w:ascii="Times New Roman" w:hAnsi="Times New Roman" w:cs="Times New Roman"/>
                <w:sz w:val="24"/>
                <w:szCs w:val="24"/>
              </w:rPr>
            </w:pPr>
            <w:r w:rsidRPr="0034586D">
              <w:rPr>
                <w:rFonts w:ascii="Times New Roman" w:hAnsi="Times New Roman" w:cs="Times New Roman"/>
                <w:sz w:val="24"/>
                <w:szCs w:val="24"/>
              </w:rPr>
              <w:t>где Р</w:t>
            </w:r>
            <w:r w:rsidRPr="0034586D">
              <w:rPr>
                <w:rFonts w:ascii="Times New Roman" w:hAnsi="Times New Roman" w:cs="Times New Roman"/>
                <w:sz w:val="24"/>
                <w:szCs w:val="24"/>
                <w:vertAlign w:val="subscript"/>
              </w:rPr>
              <w:t>18</w:t>
            </w:r>
          </w:p>
        </w:tc>
        <w:tc>
          <w:tcPr>
            <w:tcW w:w="6860" w:type="dxa"/>
          </w:tcPr>
          <w:p w:rsidR="001367B0" w:rsidRPr="0034586D" w:rsidRDefault="001367B0" w:rsidP="00997DD2">
            <w:pPr>
              <w:jc w:val="both"/>
              <w:rPr>
                <w:rFonts w:ascii="Times New Roman" w:hAnsi="Times New Roman" w:cs="Times New Roman"/>
                <w:sz w:val="24"/>
                <w:szCs w:val="24"/>
              </w:rPr>
            </w:pPr>
            <w:r w:rsidRPr="0034586D">
              <w:rPr>
                <w:rFonts w:ascii="Times New Roman" w:hAnsi="Times New Roman" w:cs="Times New Roman"/>
                <w:sz w:val="24"/>
                <w:szCs w:val="24"/>
              </w:rPr>
              <w:t xml:space="preserve">— показатель плотности при 18 кв.метров/человек; </w:t>
            </w:r>
          </w:p>
        </w:tc>
      </w:tr>
      <w:tr w:rsidR="001367B0" w:rsidRPr="0034586D" w:rsidTr="00997DD2">
        <w:tc>
          <w:tcPr>
            <w:tcW w:w="1276" w:type="dxa"/>
          </w:tcPr>
          <w:p w:rsidR="001367B0" w:rsidRPr="0034586D" w:rsidRDefault="001367B0" w:rsidP="00997DD2">
            <w:pPr>
              <w:jc w:val="right"/>
              <w:rPr>
                <w:rFonts w:ascii="Times New Roman" w:hAnsi="Times New Roman" w:cs="Times New Roman"/>
                <w:sz w:val="24"/>
                <w:szCs w:val="24"/>
              </w:rPr>
            </w:pPr>
            <w:r w:rsidRPr="0034586D">
              <w:rPr>
                <w:rFonts w:ascii="Times New Roman" w:hAnsi="Times New Roman" w:cs="Times New Roman"/>
                <w:sz w:val="24"/>
                <w:szCs w:val="24"/>
              </w:rPr>
              <w:t>Н</w:t>
            </w:r>
          </w:p>
        </w:tc>
        <w:tc>
          <w:tcPr>
            <w:tcW w:w="6860" w:type="dxa"/>
          </w:tcPr>
          <w:p w:rsidR="001367B0" w:rsidRPr="0034586D" w:rsidRDefault="001367B0" w:rsidP="00997DD2">
            <w:pPr>
              <w:jc w:val="both"/>
              <w:rPr>
                <w:rFonts w:ascii="Times New Roman" w:hAnsi="Times New Roman" w:cs="Times New Roman"/>
                <w:sz w:val="24"/>
                <w:szCs w:val="24"/>
              </w:rPr>
            </w:pPr>
            <w:r w:rsidRPr="0034586D">
              <w:rPr>
                <w:rFonts w:ascii="Times New Roman" w:hAnsi="Times New Roman" w:cs="Times New Roman"/>
                <w:sz w:val="24"/>
                <w:szCs w:val="24"/>
              </w:rPr>
              <w:t>— расчетная жилищная обеспеченность, кв.метров.</w:t>
            </w:r>
          </w:p>
        </w:tc>
      </w:tr>
    </w:tbl>
    <w:p w:rsidR="00C545CB" w:rsidRPr="0034586D" w:rsidRDefault="00C545CB" w:rsidP="00C545CB">
      <w:pPr>
        <w:ind w:firstLine="284"/>
        <w:jc w:val="both"/>
        <w:rPr>
          <w:rFonts w:ascii="Times New Roman" w:hAnsi="Times New Roman" w:cs="Times New Roman"/>
          <w:sz w:val="24"/>
          <w:szCs w:val="24"/>
        </w:rPr>
      </w:pPr>
    </w:p>
    <w:p w:rsidR="008F6EAA" w:rsidRPr="0034586D" w:rsidRDefault="004974BE" w:rsidP="00CA14A0">
      <w:pPr>
        <w:widowControl/>
        <w:autoSpaceDE w:val="0"/>
        <w:autoSpaceDN w:val="0"/>
        <w:adjustRightInd w:val="0"/>
        <w:ind w:firstLine="540"/>
        <w:rPr>
          <w:rFonts w:ascii="Times New Roman" w:hAnsi="Times New Roman" w:cs="Times New Roman"/>
          <w:b/>
          <w:sz w:val="28"/>
          <w:szCs w:val="28"/>
        </w:rPr>
      </w:pPr>
      <w:r w:rsidRPr="0034586D">
        <w:rPr>
          <w:rFonts w:ascii="Times New Roman" w:hAnsi="Times New Roman" w:cs="Times New Roman"/>
          <w:b/>
          <w:sz w:val="28"/>
          <w:szCs w:val="28"/>
          <w:lang w:val="en-US"/>
        </w:rPr>
        <w:t>IV</w:t>
      </w:r>
      <w:r w:rsidR="008F6EAA" w:rsidRPr="0034586D">
        <w:rPr>
          <w:rFonts w:ascii="Times New Roman" w:hAnsi="Times New Roman" w:cs="Times New Roman"/>
          <w:b/>
          <w:sz w:val="28"/>
          <w:szCs w:val="28"/>
        </w:rPr>
        <w:t>. Расчетные показатели в сфере жилищного обеспечения</w:t>
      </w:r>
    </w:p>
    <w:p w:rsidR="00AD2838" w:rsidRPr="0034586D" w:rsidRDefault="00AD2838" w:rsidP="008F6EAA">
      <w:pPr>
        <w:widowControl/>
        <w:autoSpaceDE w:val="0"/>
        <w:autoSpaceDN w:val="0"/>
        <w:adjustRightInd w:val="0"/>
        <w:ind w:firstLine="540"/>
        <w:jc w:val="center"/>
        <w:rPr>
          <w:rFonts w:ascii="Times New Roman" w:hAnsi="Times New Roman" w:cs="Times New Roman"/>
          <w:b/>
          <w:sz w:val="28"/>
          <w:szCs w:val="28"/>
        </w:rPr>
      </w:pPr>
    </w:p>
    <w:p w:rsidR="00AD2838" w:rsidRPr="0034586D" w:rsidRDefault="00AD2838" w:rsidP="008F6EA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Общие требования</w:t>
      </w:r>
    </w:p>
    <w:p w:rsidR="00AD2838" w:rsidRPr="0034586D" w:rsidRDefault="00AD2838" w:rsidP="008F6EAA">
      <w:pPr>
        <w:widowControl/>
        <w:autoSpaceDE w:val="0"/>
        <w:autoSpaceDN w:val="0"/>
        <w:adjustRightInd w:val="0"/>
        <w:ind w:firstLine="540"/>
        <w:jc w:val="center"/>
        <w:rPr>
          <w:rFonts w:ascii="Times New Roman" w:hAnsi="Times New Roman" w:cs="Times New Roman"/>
          <w:sz w:val="28"/>
          <w:szCs w:val="28"/>
        </w:rPr>
      </w:pPr>
    </w:p>
    <w:p w:rsidR="00AD2838" w:rsidRPr="0034586D" w:rsidRDefault="004974BE" w:rsidP="00AD2838">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4.1.</w:t>
      </w:r>
      <w:r w:rsidR="00AD2838" w:rsidRPr="0034586D">
        <w:rPr>
          <w:rFonts w:ascii="Times New Roman" w:hAnsi="Times New Roman" w:cs="Times New Roman"/>
          <w:sz w:val="28"/>
          <w:szCs w:val="28"/>
        </w:rPr>
        <w:t xml:space="preserve">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p w:rsidR="00431917" w:rsidRPr="0034586D" w:rsidRDefault="00942190" w:rsidP="00942190">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 4.2.</w:t>
      </w:r>
      <w:r w:rsidR="00431917" w:rsidRPr="0034586D">
        <w:rPr>
          <w:rFonts w:ascii="Times New Roman" w:hAnsi="Times New Roman" w:cs="Times New Roman"/>
          <w:sz w:val="28"/>
          <w:szCs w:val="28"/>
        </w:rPr>
        <w:t xml:space="preserve"> 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w:t>
      </w:r>
    </w:p>
    <w:p w:rsidR="00431917" w:rsidRPr="0034586D" w:rsidRDefault="00431917" w:rsidP="00942190">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942190" w:rsidRPr="0034586D">
        <w:rPr>
          <w:rFonts w:ascii="Times New Roman" w:hAnsi="Times New Roman" w:cs="Times New Roman"/>
          <w:sz w:val="28"/>
          <w:szCs w:val="28"/>
        </w:rPr>
        <w:t>3.</w:t>
      </w:r>
      <w:r w:rsidRPr="0034586D">
        <w:rPr>
          <w:rFonts w:ascii="Times New Roman" w:hAnsi="Times New Roman" w:cs="Times New Roman"/>
          <w:sz w:val="28"/>
          <w:szCs w:val="28"/>
        </w:rPr>
        <w:t xml:space="preserve"> В состав жилых зон могут включаться:</w:t>
      </w:r>
    </w:p>
    <w:p w:rsidR="00431917" w:rsidRPr="0034586D" w:rsidRDefault="00431917" w:rsidP="00942190">
      <w:pPr>
        <w:jc w:val="both"/>
        <w:rPr>
          <w:rFonts w:ascii="Times New Roman" w:hAnsi="Times New Roman" w:cs="Times New Roman"/>
          <w:sz w:val="28"/>
          <w:szCs w:val="28"/>
        </w:rPr>
      </w:pPr>
      <w:r w:rsidRPr="0034586D">
        <w:rPr>
          <w:rFonts w:ascii="Times New Roman" w:hAnsi="Times New Roman" w:cs="Times New Roman"/>
          <w:sz w:val="28"/>
          <w:szCs w:val="28"/>
        </w:rPr>
        <w:t>зона застройки среднеэтажными жилыми домами (5 - 8 этажей, включая мансардный);</w:t>
      </w:r>
    </w:p>
    <w:p w:rsidR="00431917" w:rsidRPr="0034586D" w:rsidRDefault="00431917" w:rsidP="00942190">
      <w:pPr>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малоэтажными многоквартирными жилыми домами (не более 4 этажей, включая мансардный);</w:t>
      </w:r>
    </w:p>
    <w:p w:rsidR="00431917" w:rsidRPr="0034586D" w:rsidRDefault="00431917" w:rsidP="00942190">
      <w:pPr>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блокированными жилыми домами (не более 3 этажей) с приквартирными участками;</w:t>
      </w:r>
    </w:p>
    <w:p w:rsidR="00431917" w:rsidRPr="0034586D" w:rsidRDefault="00431917" w:rsidP="00942190">
      <w:pPr>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индивидуальными отдельно стоящими жилыми домами (не более 3 этажей) с приусадебными земельными участками.</w:t>
      </w:r>
    </w:p>
    <w:p w:rsidR="00431917" w:rsidRPr="0034586D" w:rsidRDefault="00431917" w:rsidP="00942190">
      <w:pPr>
        <w:ind w:firstLine="708"/>
        <w:jc w:val="both"/>
        <w:rPr>
          <w:rFonts w:ascii="Times New Roman" w:hAnsi="Times New Roman" w:cs="Times New Roman"/>
          <w:sz w:val="28"/>
          <w:szCs w:val="28"/>
        </w:rPr>
      </w:pPr>
      <w:r w:rsidRPr="0034586D">
        <w:rPr>
          <w:rFonts w:ascii="Times New Roman" w:hAnsi="Times New Roman" w:cs="Times New Roman"/>
          <w:sz w:val="28"/>
          <w:szCs w:val="28"/>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и гаражей для автомобильного транспорта, в том числе многоэтажных, иных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431917" w:rsidRPr="0034586D" w:rsidRDefault="00431917" w:rsidP="00942190">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942190" w:rsidRPr="0034586D">
        <w:rPr>
          <w:rFonts w:ascii="Times New Roman" w:hAnsi="Times New Roman" w:cs="Times New Roman"/>
          <w:sz w:val="28"/>
          <w:szCs w:val="28"/>
        </w:rPr>
        <w:t>4.</w:t>
      </w:r>
      <w:r w:rsidRPr="0034586D">
        <w:rPr>
          <w:rFonts w:ascii="Times New Roman" w:hAnsi="Times New Roman" w:cs="Times New Roman"/>
          <w:sz w:val="28"/>
          <w:szCs w:val="28"/>
        </w:rPr>
        <w:t xml:space="preserve"> В жилых зонах могут располагаться жилые дома коммерческого назначения, которые подразделяются на гостевые и доходные дома.</w:t>
      </w:r>
    </w:p>
    <w:p w:rsidR="00431917" w:rsidRPr="0034586D" w:rsidRDefault="00431917" w:rsidP="00942190">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Гостевой дом для сезонного проживания отдыхающих и туристов (далее - гостевой дом) - строение этажностью не более 5 этажей, возведенное на участке, предоставленном под жилищное строительство или строительство объектов рекреационного назначения в установленном порядке, предназначенное для проживания одной семьи и размещения отдыхающих не более 30 человек и с количеством номеров не более 15. Расчет территории и вместимость гостевого дома необходимо принимать в соответствии с </w:t>
      </w:r>
      <w:hyperlink w:anchor="sub_1201" w:history="1">
        <w:r w:rsidRPr="0034586D">
          <w:rPr>
            <w:rStyle w:val="afff4"/>
            <w:rFonts w:ascii="Times New Roman" w:hAnsi="Times New Roman" w:cs="Times New Roman"/>
            <w:color w:val="auto"/>
            <w:sz w:val="28"/>
            <w:szCs w:val="28"/>
          </w:rPr>
          <w:t>таблицей 1</w:t>
        </w:r>
      </w:hyperlink>
      <w:r w:rsidR="007C7A45" w:rsidRPr="0034586D">
        <w:rPr>
          <w:rFonts w:ascii="Times New Roman" w:hAnsi="Times New Roman" w:cs="Times New Roman"/>
          <w:sz w:val="28"/>
          <w:szCs w:val="28"/>
        </w:rPr>
        <w:t>.</w:t>
      </w:r>
      <w:r w:rsidR="007D396B" w:rsidRPr="0034586D">
        <w:rPr>
          <w:rFonts w:ascii="Times New Roman" w:hAnsi="Times New Roman" w:cs="Times New Roman"/>
          <w:sz w:val="28"/>
          <w:szCs w:val="28"/>
        </w:rPr>
        <w:t>3</w:t>
      </w:r>
      <w:r w:rsidRPr="0034586D">
        <w:rPr>
          <w:rFonts w:ascii="Times New Roman" w:hAnsi="Times New Roman" w:cs="Times New Roman"/>
          <w:sz w:val="28"/>
          <w:szCs w:val="28"/>
        </w:rPr>
        <w:t xml:space="preserve"> настоящих Нормативов.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rsidR="00431917" w:rsidRPr="0034586D" w:rsidRDefault="00431917" w:rsidP="00057164">
      <w:pPr>
        <w:ind w:firstLine="708"/>
        <w:jc w:val="both"/>
        <w:rPr>
          <w:rFonts w:ascii="Times New Roman" w:hAnsi="Times New Roman" w:cs="Times New Roman"/>
          <w:sz w:val="28"/>
          <w:szCs w:val="28"/>
        </w:rPr>
      </w:pPr>
      <w:r w:rsidRPr="0034586D">
        <w:rPr>
          <w:rFonts w:ascii="Times New Roman" w:hAnsi="Times New Roman" w:cs="Times New Roman"/>
          <w:sz w:val="28"/>
          <w:szCs w:val="28"/>
        </w:rPr>
        <w:t>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 По всем параметрам доходный дом должен соответствовать требованиям к жилым помещениям. В доходных домах допускается размещение встроенных или пристроенных объектов административного,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иных объектов, связанных с проживанием граждан и не оказывающих негативного воздействия на окружающую среду</w:t>
      </w:r>
      <w:r w:rsidR="00057164" w:rsidRPr="0034586D">
        <w:rPr>
          <w:rFonts w:ascii="Times New Roman" w:hAnsi="Times New Roman" w:cs="Times New Roman"/>
          <w:sz w:val="28"/>
          <w:szCs w:val="28"/>
        </w:rPr>
        <w:t>,</w:t>
      </w:r>
      <w:r w:rsidRPr="0034586D">
        <w:rPr>
          <w:rFonts w:ascii="Times New Roman" w:hAnsi="Times New Roman" w:cs="Times New Roman"/>
          <w:sz w:val="28"/>
          <w:szCs w:val="28"/>
        </w:rPr>
        <w:t xml:space="preserve"> а также в соответствии с требованиями градостроительных регламентов в случае их размещения на землях рекреационного назначения. Участок придомовой территории доходных домов должен соответствовать требованиям для земельных участков для размещения жилых домов.</w:t>
      </w:r>
    </w:p>
    <w:p w:rsidR="00431917" w:rsidRPr="0034586D" w:rsidRDefault="00431917" w:rsidP="00057164">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057164" w:rsidRPr="0034586D">
        <w:rPr>
          <w:rFonts w:ascii="Times New Roman" w:hAnsi="Times New Roman" w:cs="Times New Roman"/>
          <w:sz w:val="28"/>
          <w:szCs w:val="28"/>
        </w:rPr>
        <w:t>5</w:t>
      </w:r>
      <w:r w:rsidRPr="0034586D">
        <w:rPr>
          <w:rFonts w:ascii="Times New Roman" w:hAnsi="Times New Roman" w:cs="Times New Roman"/>
          <w:sz w:val="28"/>
          <w:szCs w:val="28"/>
        </w:rPr>
        <w:t>. Для определения размеров территорий жилых зон допускается применять укрупненные показатели в расчете на 1000 человек.</w:t>
      </w:r>
    </w:p>
    <w:p w:rsidR="00431917" w:rsidRPr="0034586D" w:rsidRDefault="00431917" w:rsidP="00057164">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057164" w:rsidRPr="0034586D">
        <w:rPr>
          <w:rFonts w:ascii="Times New Roman" w:hAnsi="Times New Roman" w:cs="Times New Roman"/>
          <w:sz w:val="28"/>
          <w:szCs w:val="28"/>
        </w:rPr>
        <w:t>6</w:t>
      </w:r>
      <w:r w:rsidRPr="0034586D">
        <w:rPr>
          <w:rFonts w:ascii="Times New Roman" w:hAnsi="Times New Roman" w:cs="Times New Roman"/>
          <w:sz w:val="28"/>
          <w:szCs w:val="28"/>
        </w:rPr>
        <w:t>. Жилые здания с квартирами в первых этажах следует располагать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 кроме организаций образования и воспитания, а на жилых улицах в условиях реконструкции сложившейся застройки - жилые здания с квартирами в первых этажах.</w:t>
      </w:r>
    </w:p>
    <w:p w:rsidR="00431917" w:rsidRPr="0034586D" w:rsidRDefault="00431917" w:rsidP="00057164">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057164" w:rsidRPr="0034586D">
        <w:rPr>
          <w:rFonts w:ascii="Times New Roman" w:hAnsi="Times New Roman" w:cs="Times New Roman"/>
          <w:sz w:val="28"/>
          <w:szCs w:val="28"/>
        </w:rPr>
        <w:t>7</w:t>
      </w:r>
      <w:r w:rsidRPr="0034586D">
        <w:rPr>
          <w:rFonts w:ascii="Times New Roman" w:hAnsi="Times New Roman" w:cs="Times New Roman"/>
          <w:sz w:val="28"/>
          <w:szCs w:val="28"/>
        </w:rPr>
        <w:t>. Размещение жилых помещений в цокольных и подвальных этажах, а также размещение в жилых зданиях объектов общественного назначения, оказывающих вредное воздействие на человека, не допускается. Для обеспечения выполнения функций управления многоквартирным жилым домом собственниками помещений необходимо предусматривать встроенные помещения общей площадью не менее 30 кв. метров.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p>
    <w:p w:rsidR="00431917" w:rsidRPr="0034586D" w:rsidRDefault="00431917" w:rsidP="00293571">
      <w:pPr>
        <w:ind w:firstLine="708"/>
        <w:jc w:val="both"/>
        <w:rPr>
          <w:rFonts w:ascii="Times New Roman" w:hAnsi="Times New Roman" w:cs="Times New Roman"/>
          <w:sz w:val="28"/>
          <w:szCs w:val="28"/>
        </w:rPr>
      </w:pPr>
      <w:r w:rsidRPr="0034586D">
        <w:rPr>
          <w:rFonts w:ascii="Times New Roman" w:hAnsi="Times New Roman" w:cs="Times New Roman"/>
          <w:sz w:val="28"/>
          <w:szCs w:val="28"/>
        </w:rPr>
        <w:t>4.</w:t>
      </w:r>
      <w:r w:rsidR="00057164" w:rsidRPr="0034586D">
        <w:rPr>
          <w:rFonts w:ascii="Times New Roman" w:hAnsi="Times New Roman" w:cs="Times New Roman"/>
          <w:sz w:val="28"/>
          <w:szCs w:val="28"/>
        </w:rPr>
        <w:t>8</w:t>
      </w:r>
      <w:r w:rsidRPr="0034586D">
        <w:rPr>
          <w:rFonts w:ascii="Times New Roman" w:hAnsi="Times New Roman" w:cs="Times New Roman"/>
          <w:sz w:val="28"/>
          <w:szCs w:val="28"/>
        </w:rPr>
        <w:t xml:space="preserve">. Вдоль </w:t>
      </w:r>
      <w:r w:rsidR="00293571"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магистральных улиц высокой градостроительной значимости (городского и общественного или исторического центра, гостевых магистралей) рекомендуется индивидуальный подход к проектированию зданий. Фасады зданий и сооружений для достижения стилевого единства разрабатываются с учетом комплексной застройки улицы: цветовое решение, декоративные ограждения балконов, лоджий, архитектурные и инженерно-технические решения по коммуникационным блокам размещаемых на главных фасадах (сплит-систем, воздухозаборников центрального кондиционирования и тому подобное). Рекомендуется предусматривать единообразное открывающееся остекление лоджий и балконов при условии соблюдения требований </w:t>
      </w:r>
      <w:hyperlink r:id="rId16" w:history="1">
        <w:r w:rsidRPr="0034586D">
          <w:rPr>
            <w:rStyle w:val="afff4"/>
            <w:rFonts w:ascii="Times New Roman" w:hAnsi="Times New Roman" w:cs="Times New Roman"/>
            <w:color w:val="auto"/>
            <w:sz w:val="28"/>
            <w:szCs w:val="28"/>
          </w:rPr>
          <w:t>Федерального закона</w:t>
        </w:r>
      </w:hyperlink>
      <w:r w:rsidRPr="0034586D">
        <w:rPr>
          <w:rFonts w:ascii="Times New Roman" w:hAnsi="Times New Roman" w:cs="Times New Roman"/>
          <w:sz w:val="28"/>
          <w:szCs w:val="28"/>
        </w:rPr>
        <w:t xml:space="preserve"> от 22 июля 2008 года N 123-ФЗ "Технический регламент о требованиях пожарной безопасности".</w:t>
      </w:r>
    </w:p>
    <w:p w:rsidR="00431917" w:rsidRPr="0034586D" w:rsidRDefault="00293571" w:rsidP="00293571">
      <w:pPr>
        <w:ind w:firstLine="708"/>
        <w:jc w:val="both"/>
        <w:rPr>
          <w:rFonts w:ascii="Times New Roman" w:hAnsi="Times New Roman" w:cs="Times New Roman"/>
          <w:sz w:val="28"/>
          <w:szCs w:val="28"/>
        </w:rPr>
      </w:pPr>
      <w:r w:rsidRPr="0034586D">
        <w:rPr>
          <w:rFonts w:ascii="Times New Roman" w:hAnsi="Times New Roman" w:cs="Times New Roman"/>
          <w:sz w:val="28"/>
          <w:szCs w:val="28"/>
        </w:rPr>
        <w:t>4.9</w:t>
      </w:r>
      <w:r w:rsidR="00431917" w:rsidRPr="0034586D">
        <w:rPr>
          <w:rFonts w:ascii="Times New Roman" w:hAnsi="Times New Roman" w:cs="Times New Roman"/>
          <w:sz w:val="28"/>
          <w:szCs w:val="28"/>
        </w:rPr>
        <w:t>. В жилых зданиях не допускается размещать:</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встроенные котельные и насосные, за исключением крышных котельных;</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встроенные трансформаторные подстанции;</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автоматические телефонные станции, за исключением предназначенных для обслуживания дома, в котором встроена автоматическая телефонная станция (АТС);</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административные учреждения городского и поселкового значения;</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лечебные учреждения;</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встроенные столовые, кафе и другие организации общественного питания с количеством посадочных мест более 50;</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общественные уборные;</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бюро ритуального обслуживания;</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w:t>
      </w:r>
      <w:r w:rsidR="00431917" w:rsidRPr="0034586D">
        <w:rPr>
          <w:rFonts w:ascii="Times New Roman" w:hAnsi="Times New Roman" w:cs="Times New Roman"/>
          <w:sz w:val="28"/>
          <w:szCs w:val="28"/>
        </w:rPr>
        <w:t>магазины, мастерские, пункты и склады с огнеопасными и легковоспламеняющимися материалами;</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организации различных форм собственности, которые являются источниками выделения в воздух жилых помещений и в атмосферный воздух вредных веществ, создают повышенные уровни различных видов излучений, шума, вибрации;</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специализированные магазины и склады, эксплуатация которых может повлечь загрязнение территории и воздуха жилой застройки;</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специализированные рыбные магазины;</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специализированные овощные магазины;</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бани, сауны, прачечные и химчистки, кроме приемных пунктов;</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танцевальные, спортивные залы, дискотеки, видеосалоны, за исключением тренажерных и фитнес-залов.</w:t>
      </w:r>
    </w:p>
    <w:p w:rsidR="00431917" w:rsidRPr="0034586D" w:rsidRDefault="00431917" w:rsidP="00293571">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назначении положительного санитарно-эпидемиологического заключения в жилых зданиях допускается размещать:</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женские консультации;</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кабинеты врачей общей практики и частнопрактикующих врачей;</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лечебно-восстановительные, реабилитационные восстановительные центры;</w:t>
      </w:r>
    </w:p>
    <w:p w:rsidR="00431917" w:rsidRPr="0034586D" w:rsidRDefault="00293571" w:rsidP="0029357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431917" w:rsidRPr="0034586D">
        <w:rPr>
          <w:rFonts w:ascii="Times New Roman" w:hAnsi="Times New Roman" w:cs="Times New Roman"/>
          <w:sz w:val="28"/>
          <w:szCs w:val="28"/>
        </w:rPr>
        <w:t>дневные стационары при условии отделения от основного здания капитальной стеной с оборудованием самостоятельной системы вентиляции, канализации и отдельного входа для пациентов, изолированного от входа в жилые помещения и помещения общественного назначения.</w:t>
      </w:r>
    </w:p>
    <w:p w:rsidR="00431917" w:rsidRPr="0034586D" w:rsidRDefault="00431917" w:rsidP="00AD2838">
      <w:pPr>
        <w:autoSpaceDE w:val="0"/>
        <w:autoSpaceDN w:val="0"/>
        <w:adjustRightInd w:val="0"/>
        <w:ind w:firstLine="709"/>
        <w:jc w:val="both"/>
        <w:rPr>
          <w:rFonts w:ascii="Times New Roman" w:hAnsi="Times New Roman" w:cs="Times New Roman"/>
          <w:sz w:val="28"/>
          <w:szCs w:val="28"/>
        </w:rPr>
      </w:pPr>
    </w:p>
    <w:p w:rsidR="00AD2838" w:rsidRPr="0034586D" w:rsidRDefault="00AD2838" w:rsidP="00AD2838">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Допускается размещать отдельные объекты общественно-делового и коммунального назначения с площадью участка, как правило, не более </w:t>
      </w:r>
      <w:smartTag w:uri="urn:schemas-microsoft-com:office:smarttags" w:element="metricconverter">
        <w:smartTagPr>
          <w:attr w:name="ProductID" w:val="0,5 га"/>
        </w:smartTagPr>
        <w:r w:rsidRPr="0034586D">
          <w:rPr>
            <w:rFonts w:ascii="Times New Roman" w:hAnsi="Times New Roman" w:cs="Times New Roman"/>
            <w:sz w:val="28"/>
            <w:szCs w:val="28"/>
          </w:rPr>
          <w:t>0,5 га</w:t>
        </w:r>
      </w:smartTag>
      <w:r w:rsidRPr="0034586D">
        <w:rPr>
          <w:rFonts w:ascii="Times New Roman" w:hAnsi="Times New Roman" w:cs="Times New Roman"/>
          <w:sz w:val="28"/>
          <w:szCs w:val="28"/>
        </w:rPr>
        <w:t xml:space="preserve">,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 Размер санитарно-защитных зон для объектов, не являющихся источником загрязнения окружающей среды, должен быть не менее </w:t>
      </w:r>
      <w:smartTag w:uri="urn:schemas-microsoft-com:office:smarttags" w:element="metricconverter">
        <w:smartTagPr>
          <w:attr w:name="ProductID" w:val="25 метров"/>
        </w:smartTagPr>
        <w:r w:rsidRPr="0034586D">
          <w:rPr>
            <w:rFonts w:ascii="Times New Roman" w:hAnsi="Times New Roman" w:cs="Times New Roman"/>
            <w:sz w:val="28"/>
            <w:szCs w:val="28"/>
          </w:rPr>
          <w:t>25 м</w:t>
        </w:r>
        <w:r w:rsidR="009B120B" w:rsidRPr="0034586D">
          <w:rPr>
            <w:rFonts w:ascii="Times New Roman" w:hAnsi="Times New Roman" w:cs="Times New Roman"/>
            <w:sz w:val="28"/>
            <w:szCs w:val="28"/>
          </w:rPr>
          <w:t>етров</w:t>
        </w:r>
      </w:smartTag>
      <w:r w:rsidRPr="0034586D">
        <w:rPr>
          <w:rFonts w:ascii="Times New Roman" w:hAnsi="Times New Roman" w:cs="Times New Roman"/>
          <w:sz w:val="28"/>
          <w:szCs w:val="28"/>
        </w:rPr>
        <w:t>.</w:t>
      </w:r>
    </w:p>
    <w:p w:rsidR="00AD2838" w:rsidRPr="0034586D" w:rsidRDefault="00AD2838" w:rsidP="009B120B">
      <w:pPr>
        <w:autoSpaceDE w:val="0"/>
        <w:autoSpaceDN w:val="0"/>
        <w:adjustRightInd w:val="0"/>
        <w:ind w:firstLine="720"/>
        <w:jc w:val="both"/>
        <w:rPr>
          <w:rFonts w:ascii="Times New Roman" w:hAnsi="Times New Roman" w:cs="Times New Roman"/>
          <w:sz w:val="28"/>
          <w:szCs w:val="28"/>
        </w:rPr>
      </w:pPr>
      <w:r w:rsidRPr="0034586D">
        <w:rPr>
          <w:rFonts w:ascii="Times New Roman" w:hAnsi="Times New Roman" w:cs="Times New Roman"/>
          <w:sz w:val="28"/>
          <w:szCs w:val="28"/>
        </w:rPr>
        <w:t>Примеча</w:t>
      </w:r>
      <w:r w:rsidR="00E13DDA" w:rsidRPr="0034586D">
        <w:rPr>
          <w:rFonts w:ascii="Times New Roman" w:hAnsi="Times New Roman" w:cs="Times New Roman"/>
          <w:sz w:val="28"/>
          <w:szCs w:val="28"/>
        </w:rPr>
        <w:t>ние - К жилым зонам могут относи</w:t>
      </w:r>
      <w:r w:rsidRPr="0034586D">
        <w:rPr>
          <w:rFonts w:ascii="Times New Roman" w:hAnsi="Times New Roman" w:cs="Times New Roman"/>
          <w:sz w:val="28"/>
          <w:szCs w:val="28"/>
        </w:rPr>
        <w:t>тся также территории садово-дачной застройки, расположенной в пределах границ (черты) населенных пунктов и соответствующие функциональному зонированию (жилая зона) в документах территориального планирования и градостроительного зонирования муниципального образования, а также обеспеченные социальной, транспортной и инженерной инфраструктурой. В отношении таких зон, при разработке градостроительной документации, необходимо предусматривать развитие инфраструктуры в объемах, обеспечивающих на перспективу возможность постоянного проживания.</w:t>
      </w:r>
    </w:p>
    <w:p w:rsidR="00AD2838" w:rsidRPr="0034586D" w:rsidRDefault="00AD2838" w:rsidP="008F6EAA">
      <w:pPr>
        <w:widowControl/>
        <w:autoSpaceDE w:val="0"/>
        <w:autoSpaceDN w:val="0"/>
        <w:adjustRightInd w:val="0"/>
        <w:ind w:firstLine="540"/>
        <w:jc w:val="center"/>
        <w:rPr>
          <w:rFonts w:ascii="Times New Roman" w:hAnsi="Times New Roman" w:cs="Times New Roman"/>
          <w:sz w:val="28"/>
          <w:szCs w:val="28"/>
        </w:rPr>
      </w:pPr>
    </w:p>
    <w:p w:rsidR="00AC1880" w:rsidRPr="0034586D" w:rsidRDefault="00AC1880" w:rsidP="00BC4B9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общей площади территорий для размещения объектов жилой застройки</w:t>
      </w:r>
    </w:p>
    <w:p w:rsidR="00704CE6" w:rsidRPr="0034586D" w:rsidRDefault="00704CE6" w:rsidP="00AC1880">
      <w:pPr>
        <w:ind w:firstLine="540"/>
        <w:jc w:val="both"/>
        <w:rPr>
          <w:rFonts w:ascii="Times New Roman" w:hAnsi="Times New Roman" w:cs="Times New Roman"/>
          <w:sz w:val="28"/>
          <w:szCs w:val="28"/>
        </w:rPr>
      </w:pPr>
    </w:p>
    <w:p w:rsidR="00704CE6" w:rsidRPr="0034586D" w:rsidRDefault="004974BE"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4.</w:t>
      </w:r>
      <w:r w:rsidR="007C7A45" w:rsidRPr="0034586D">
        <w:rPr>
          <w:rFonts w:ascii="Times New Roman" w:hAnsi="Times New Roman" w:cs="Times New Roman"/>
          <w:sz w:val="28"/>
          <w:szCs w:val="28"/>
        </w:rPr>
        <w:t>9</w:t>
      </w:r>
      <w:r w:rsidR="00704CE6" w:rsidRPr="0034586D">
        <w:rPr>
          <w:rFonts w:ascii="Times New Roman" w:hAnsi="Times New Roman" w:cs="Times New Roman"/>
          <w:sz w:val="28"/>
          <w:szCs w:val="28"/>
        </w:rPr>
        <w:t xml:space="preserve">. Для предварительного определения общих размеров жилых зон допускается принимать укрупненные показатели в расчете на 1000 чел.: в городах - при средней этажности жилой застройки до 3 этажей - </w:t>
      </w:r>
      <w:smartTag w:uri="urn:schemas-microsoft-com:office:smarttags" w:element="metricconverter">
        <w:smartTagPr>
          <w:attr w:name="ProductID" w:val="10 гектаров"/>
        </w:smartTagPr>
        <w:r w:rsidR="00704CE6" w:rsidRPr="0034586D">
          <w:rPr>
            <w:rFonts w:ascii="Times New Roman" w:hAnsi="Times New Roman" w:cs="Times New Roman"/>
            <w:sz w:val="28"/>
            <w:szCs w:val="28"/>
          </w:rPr>
          <w:t>10 гектаров</w:t>
        </w:r>
      </w:smartTag>
      <w:r w:rsidR="00704CE6" w:rsidRPr="0034586D">
        <w:rPr>
          <w:rFonts w:ascii="Times New Roman" w:hAnsi="Times New Roman" w:cs="Times New Roman"/>
          <w:sz w:val="28"/>
          <w:szCs w:val="28"/>
        </w:rPr>
        <w:t xml:space="preserve"> для застройки без земельных участков и </w:t>
      </w:r>
      <w:smartTag w:uri="urn:schemas-microsoft-com:office:smarttags" w:element="metricconverter">
        <w:smartTagPr>
          <w:attr w:name="ProductID" w:val="20 гектаров"/>
        </w:smartTagPr>
        <w:r w:rsidR="00704CE6" w:rsidRPr="0034586D">
          <w:rPr>
            <w:rFonts w:ascii="Times New Roman" w:hAnsi="Times New Roman" w:cs="Times New Roman"/>
            <w:sz w:val="28"/>
            <w:szCs w:val="28"/>
          </w:rPr>
          <w:t>20 гектаров</w:t>
        </w:r>
      </w:smartTag>
      <w:r w:rsidR="00704CE6" w:rsidRPr="0034586D">
        <w:rPr>
          <w:rFonts w:ascii="Times New Roman" w:hAnsi="Times New Roman" w:cs="Times New Roman"/>
          <w:sz w:val="28"/>
          <w:szCs w:val="28"/>
        </w:rPr>
        <w:t xml:space="preserve"> – для застройки с участком; от 4 до 8 этажей - </w:t>
      </w:r>
      <w:smartTag w:uri="urn:schemas-microsoft-com:office:smarttags" w:element="metricconverter">
        <w:smartTagPr>
          <w:attr w:name="ProductID" w:val="8 гектаров"/>
        </w:smartTagPr>
        <w:r w:rsidR="00704CE6" w:rsidRPr="0034586D">
          <w:rPr>
            <w:rFonts w:ascii="Times New Roman" w:hAnsi="Times New Roman" w:cs="Times New Roman"/>
            <w:sz w:val="28"/>
            <w:szCs w:val="28"/>
          </w:rPr>
          <w:t>8 гектаров</w:t>
        </w:r>
      </w:smartTag>
      <w:r w:rsidR="00704CE6" w:rsidRPr="0034586D">
        <w:rPr>
          <w:rFonts w:ascii="Times New Roman" w:hAnsi="Times New Roman" w:cs="Times New Roman"/>
          <w:sz w:val="28"/>
          <w:szCs w:val="28"/>
        </w:rPr>
        <w:t xml:space="preserve">; 9 этажей и выше - </w:t>
      </w:r>
      <w:smartTag w:uri="urn:schemas-microsoft-com:office:smarttags" w:element="metricconverter">
        <w:smartTagPr>
          <w:attr w:name="ProductID" w:val="7 гектаров"/>
        </w:smartTagPr>
        <w:r w:rsidR="00704CE6" w:rsidRPr="0034586D">
          <w:rPr>
            <w:rFonts w:ascii="Times New Roman" w:hAnsi="Times New Roman" w:cs="Times New Roman"/>
            <w:sz w:val="28"/>
            <w:szCs w:val="28"/>
          </w:rPr>
          <w:t>7 гектаров</w:t>
        </w:r>
      </w:smartTag>
      <w:r w:rsidR="00704CE6" w:rsidRPr="0034586D">
        <w:rPr>
          <w:rFonts w:ascii="Times New Roman" w:hAnsi="Times New Roman" w:cs="Times New Roman"/>
          <w:sz w:val="28"/>
          <w:szCs w:val="28"/>
        </w:rPr>
        <w:t xml:space="preserve">; в сельских поселениях с преимущественно усадебной застройкой - </w:t>
      </w:r>
      <w:smartTag w:uri="urn:schemas-microsoft-com:office:smarttags" w:element="metricconverter">
        <w:smartTagPr>
          <w:attr w:name="ProductID" w:val="40 гектаров"/>
        </w:smartTagPr>
        <w:r w:rsidR="00704CE6" w:rsidRPr="0034586D">
          <w:rPr>
            <w:rFonts w:ascii="Times New Roman" w:hAnsi="Times New Roman" w:cs="Times New Roman"/>
            <w:sz w:val="28"/>
            <w:szCs w:val="28"/>
          </w:rPr>
          <w:t>40 гектаров</w:t>
        </w:r>
      </w:smartTag>
      <w:r w:rsidR="00704CE6" w:rsidRPr="0034586D">
        <w:rPr>
          <w:rFonts w:ascii="Times New Roman" w:hAnsi="Times New Roman" w:cs="Times New Roman"/>
          <w:sz w:val="28"/>
          <w:szCs w:val="28"/>
        </w:rPr>
        <w:t>.</w:t>
      </w:r>
    </w:p>
    <w:p w:rsidR="00704CE6" w:rsidRPr="0034586D" w:rsidRDefault="00704CE6"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При определении размера территории жилых зон следует исходить из необходимости поэтапной реализации жилищной программы. 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 Для государственного и муниципального жилищного фонда - с учетом социальной нормы площади жилья, установленной в соответствии с законодательством Российской Федерации и нормативными правовыми актами субъектов Российской Федерации.</w:t>
      </w:r>
    </w:p>
    <w:p w:rsidR="008F6EAA" w:rsidRPr="0034586D" w:rsidRDefault="008F6EAA" w:rsidP="008F6EAA">
      <w:pPr>
        <w:widowControl/>
        <w:autoSpaceDE w:val="0"/>
        <w:autoSpaceDN w:val="0"/>
        <w:adjustRightInd w:val="0"/>
        <w:ind w:firstLine="540"/>
        <w:jc w:val="center"/>
        <w:rPr>
          <w:rFonts w:ascii="Times New Roman" w:hAnsi="Times New Roman" w:cs="Times New Roman"/>
          <w:sz w:val="28"/>
          <w:szCs w:val="28"/>
        </w:rPr>
      </w:pPr>
    </w:p>
    <w:p w:rsidR="008F6EAA" w:rsidRPr="0034586D" w:rsidRDefault="008F6EAA" w:rsidP="008F6EA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распределения зон жилой застройки по видам жилой застройки</w:t>
      </w:r>
    </w:p>
    <w:p w:rsidR="00AC1880" w:rsidRPr="0034586D" w:rsidRDefault="00AC1880" w:rsidP="00AC1880">
      <w:pPr>
        <w:jc w:val="center"/>
        <w:rPr>
          <w:rFonts w:ascii="Times New Roman" w:hAnsi="Times New Roman" w:cs="Times New Roman"/>
          <w:sz w:val="28"/>
          <w:szCs w:val="28"/>
        </w:rPr>
      </w:pPr>
    </w:p>
    <w:p w:rsidR="00AC1880" w:rsidRPr="0034586D" w:rsidRDefault="004974BE"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4.</w:t>
      </w:r>
      <w:r w:rsidR="007C7A45" w:rsidRPr="0034586D">
        <w:rPr>
          <w:rFonts w:ascii="Times New Roman" w:hAnsi="Times New Roman" w:cs="Times New Roman"/>
          <w:sz w:val="28"/>
          <w:szCs w:val="28"/>
        </w:rPr>
        <w:t>10</w:t>
      </w:r>
      <w:r w:rsidR="00AC1880" w:rsidRPr="0034586D">
        <w:rPr>
          <w:rFonts w:ascii="Times New Roman" w:hAnsi="Times New Roman" w:cs="Times New Roman"/>
          <w:sz w:val="28"/>
          <w:szCs w:val="28"/>
        </w:rPr>
        <w:t>.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и другими требованиями, предъявляемыми к формированию жилой среды, а также возможностью развития социальной, транспортной и инженерной инфраструктур и обеспечения противопожарной безопасности.</w:t>
      </w:r>
    </w:p>
    <w:p w:rsidR="00AC1880" w:rsidRPr="0034586D" w:rsidRDefault="00AC1880"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В состав жилых зон могут включаться:</w:t>
      </w:r>
    </w:p>
    <w:p w:rsidR="00AC1880" w:rsidRPr="0034586D" w:rsidRDefault="00AC1880"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зона застройки среднеэтажными жилыми домами (от 5 - 8 этажей, включая мансардный);</w:t>
      </w:r>
    </w:p>
    <w:p w:rsidR="00AC1880" w:rsidRPr="0034586D" w:rsidRDefault="00AC1880"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малоэтажными многоквартирными жилыми домами (до 4 этажей, включая мансардный);</w:t>
      </w:r>
    </w:p>
    <w:p w:rsidR="00AC1880" w:rsidRPr="0034586D" w:rsidRDefault="00AC1880"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блокированными жилыми домами;</w:t>
      </w:r>
    </w:p>
    <w:p w:rsidR="00AC1880" w:rsidRPr="0034586D" w:rsidRDefault="00AC1880" w:rsidP="00AC1880">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зона застройки индивидуальными отдельно стоящими жилыми домами с приусадебными земельными участками.</w:t>
      </w:r>
    </w:p>
    <w:p w:rsidR="00E411F4" w:rsidRPr="0034586D" w:rsidRDefault="00E411F4" w:rsidP="00AC1880">
      <w:pPr>
        <w:autoSpaceDE w:val="0"/>
        <w:autoSpaceDN w:val="0"/>
        <w:adjustRightInd w:val="0"/>
        <w:ind w:firstLine="540"/>
        <w:jc w:val="both"/>
        <w:rPr>
          <w:rFonts w:ascii="Times New Roman" w:hAnsi="Times New Roman" w:cs="Times New Roman"/>
          <w:sz w:val="28"/>
          <w:szCs w:val="28"/>
        </w:rPr>
      </w:pPr>
    </w:p>
    <w:p w:rsidR="00E411F4" w:rsidRPr="0034586D" w:rsidRDefault="00E411F4" w:rsidP="00E411F4">
      <w:pPr>
        <w:pStyle w:val="1"/>
        <w:numPr>
          <w:ilvl w:val="0"/>
          <w:numId w:val="0"/>
        </w:numPr>
        <w:ind w:left="1260"/>
        <w:rPr>
          <w:b/>
        </w:rPr>
      </w:pPr>
      <w:bookmarkStart w:id="11" w:name="sub_12042400"/>
      <w:r w:rsidRPr="0034586D">
        <w:t xml:space="preserve"> </w:t>
      </w:r>
      <w:r w:rsidRPr="0034586D">
        <w:rPr>
          <w:b/>
        </w:rPr>
        <w:t>Территория малоэтажного жилищного строительства</w:t>
      </w:r>
    </w:p>
    <w:bookmarkEnd w:id="11"/>
    <w:p w:rsidR="00E411F4" w:rsidRPr="0034586D" w:rsidRDefault="00E411F4" w:rsidP="00E411F4">
      <w:pPr>
        <w:jc w:val="both"/>
        <w:rPr>
          <w:rFonts w:ascii="Times New Roman" w:hAnsi="Times New Roman" w:cs="Times New Roman"/>
          <w:sz w:val="28"/>
          <w:szCs w:val="28"/>
        </w:rPr>
      </w:pPr>
    </w:p>
    <w:p w:rsidR="00E411F4" w:rsidRPr="0034586D" w:rsidRDefault="00E411F4" w:rsidP="00E411F4">
      <w:pPr>
        <w:ind w:firstLine="708"/>
        <w:jc w:val="both"/>
        <w:rPr>
          <w:rFonts w:ascii="Times New Roman" w:hAnsi="Times New Roman" w:cs="Times New Roman"/>
          <w:sz w:val="28"/>
          <w:szCs w:val="28"/>
        </w:rPr>
      </w:pPr>
      <w:bookmarkStart w:id="12" w:name="sub_1204242"/>
      <w:r w:rsidRPr="0034586D">
        <w:rPr>
          <w:rFonts w:ascii="Times New Roman" w:hAnsi="Times New Roman" w:cs="Times New Roman"/>
          <w:sz w:val="28"/>
          <w:szCs w:val="28"/>
        </w:rPr>
        <w:t>4.</w:t>
      </w:r>
      <w:r w:rsidR="007C7A83" w:rsidRPr="0034586D">
        <w:rPr>
          <w:rFonts w:ascii="Times New Roman" w:hAnsi="Times New Roman" w:cs="Times New Roman"/>
          <w:sz w:val="28"/>
          <w:szCs w:val="28"/>
        </w:rPr>
        <w:t>11</w:t>
      </w:r>
      <w:r w:rsidRPr="0034586D">
        <w:rPr>
          <w:rFonts w:ascii="Times New Roman" w:hAnsi="Times New Roman" w:cs="Times New Roman"/>
          <w:sz w:val="28"/>
          <w:szCs w:val="28"/>
        </w:rPr>
        <w:t>. Малоэтажной жилой застройкой считается застройка домами высотой не более 4 этажей, включая мансардный.</w:t>
      </w:r>
    </w:p>
    <w:bookmarkEnd w:id="12"/>
    <w:p w:rsidR="00E411F4" w:rsidRPr="0034586D" w:rsidRDefault="00E411F4" w:rsidP="00E411F4">
      <w:pPr>
        <w:jc w:val="both"/>
        <w:rPr>
          <w:rFonts w:ascii="Times New Roman" w:hAnsi="Times New Roman" w:cs="Times New Roman"/>
          <w:sz w:val="28"/>
          <w:szCs w:val="28"/>
        </w:rPr>
      </w:pPr>
      <w:r w:rsidRPr="0034586D">
        <w:rPr>
          <w:rFonts w:ascii="Times New Roman" w:hAnsi="Times New Roman" w:cs="Times New Roman"/>
          <w:sz w:val="28"/>
          <w:szCs w:val="28"/>
        </w:rPr>
        <w:t>Допускается применение домов секционного и блокированного типа при соответствующем обосновании.</w:t>
      </w:r>
    </w:p>
    <w:p w:rsidR="00E411F4" w:rsidRPr="0034586D" w:rsidRDefault="00E411F4" w:rsidP="00E411F4">
      <w:pPr>
        <w:ind w:firstLine="708"/>
        <w:jc w:val="both"/>
        <w:rPr>
          <w:rFonts w:ascii="Times New Roman" w:hAnsi="Times New Roman" w:cs="Times New Roman"/>
          <w:sz w:val="28"/>
          <w:szCs w:val="28"/>
        </w:rPr>
      </w:pPr>
      <w:bookmarkStart w:id="13" w:name="sub_1204243"/>
      <w:r w:rsidRPr="0034586D">
        <w:rPr>
          <w:rFonts w:ascii="Times New Roman" w:hAnsi="Times New Roman" w:cs="Times New Roman"/>
          <w:sz w:val="28"/>
          <w:szCs w:val="28"/>
        </w:rPr>
        <w:t>4.</w:t>
      </w:r>
      <w:r w:rsidR="007C7A83" w:rsidRPr="0034586D">
        <w:rPr>
          <w:rFonts w:ascii="Times New Roman" w:hAnsi="Times New Roman" w:cs="Times New Roman"/>
          <w:sz w:val="28"/>
          <w:szCs w:val="28"/>
        </w:rPr>
        <w:t>12</w:t>
      </w:r>
      <w:r w:rsidRPr="0034586D">
        <w:rPr>
          <w:rFonts w:ascii="Times New Roman" w:hAnsi="Times New Roman" w:cs="Times New Roman"/>
          <w:sz w:val="28"/>
          <w:szCs w:val="28"/>
        </w:rPr>
        <w:t>. Для определения объемов и структуры жилищного малоэтажного строительства средняя обеспеченность жилым фондом (общая площадь) на 1 человека для государственного и муниципального жилого фонда принимается 18 кв. м.</w:t>
      </w:r>
    </w:p>
    <w:bookmarkEnd w:id="13"/>
    <w:p w:rsidR="00E411F4" w:rsidRPr="0034586D" w:rsidRDefault="00E411F4" w:rsidP="00E411F4">
      <w:pPr>
        <w:jc w:val="both"/>
        <w:rPr>
          <w:rFonts w:ascii="Times New Roman" w:hAnsi="Times New Roman" w:cs="Times New Roman"/>
          <w:sz w:val="28"/>
          <w:szCs w:val="28"/>
        </w:rPr>
      </w:pPr>
      <w:r w:rsidRPr="0034586D">
        <w:rPr>
          <w:rFonts w:ascii="Times New Roman" w:hAnsi="Times New Roman" w:cs="Times New Roman"/>
          <w:sz w:val="28"/>
          <w:szCs w:val="28"/>
        </w:rPr>
        <w:t>Расчетные показатели жилищной обеспеченности для малоэтажных жилых домов, находящихся в частной собственности, не нормируются.</w:t>
      </w:r>
    </w:p>
    <w:p w:rsidR="00E411F4" w:rsidRPr="0034586D" w:rsidRDefault="00E411F4" w:rsidP="00E411F4">
      <w:pPr>
        <w:ind w:firstLine="708"/>
        <w:jc w:val="both"/>
        <w:rPr>
          <w:rFonts w:ascii="Times New Roman" w:hAnsi="Times New Roman" w:cs="Times New Roman"/>
          <w:sz w:val="28"/>
          <w:szCs w:val="28"/>
        </w:rPr>
      </w:pPr>
      <w:bookmarkStart w:id="14" w:name="sub_1204244"/>
      <w:r w:rsidRPr="0034586D">
        <w:rPr>
          <w:rFonts w:ascii="Times New Roman" w:hAnsi="Times New Roman" w:cs="Times New Roman"/>
          <w:sz w:val="28"/>
          <w:szCs w:val="28"/>
        </w:rPr>
        <w:t>4.</w:t>
      </w:r>
      <w:r w:rsidR="007C7A83" w:rsidRPr="0034586D">
        <w:rPr>
          <w:rFonts w:ascii="Times New Roman" w:hAnsi="Times New Roman" w:cs="Times New Roman"/>
          <w:sz w:val="28"/>
          <w:szCs w:val="28"/>
        </w:rPr>
        <w:t>13</w:t>
      </w:r>
      <w:r w:rsidRPr="0034586D">
        <w:rPr>
          <w:rFonts w:ascii="Times New Roman" w:hAnsi="Times New Roman" w:cs="Times New Roman"/>
          <w:sz w:val="28"/>
          <w:szCs w:val="28"/>
        </w:rPr>
        <w:t>. Жилые дома на территории малоэтажной застройки располагаются с отступом от красных линий.</w:t>
      </w:r>
    </w:p>
    <w:bookmarkEnd w:id="14"/>
    <w:p w:rsidR="00E411F4" w:rsidRPr="0034586D" w:rsidRDefault="00E411F4" w:rsidP="00E411F4">
      <w:pPr>
        <w:jc w:val="both"/>
        <w:rPr>
          <w:rFonts w:ascii="Times New Roman" w:hAnsi="Times New Roman" w:cs="Times New Roman"/>
          <w:sz w:val="28"/>
          <w:szCs w:val="28"/>
        </w:rPr>
      </w:pPr>
      <w:r w:rsidRPr="0034586D">
        <w:rPr>
          <w:rFonts w:ascii="Times New Roman" w:hAnsi="Times New Roman" w:cs="Times New Roman"/>
          <w:sz w:val="28"/>
          <w:szCs w:val="28"/>
        </w:rPr>
        <w:t xml:space="preserve">Усадебный одно-, двухквартирный дом должен отстоять от красной линии улиц не менее чем на </w:t>
      </w:r>
      <w:r w:rsidR="00D7717E" w:rsidRPr="0034586D">
        <w:rPr>
          <w:rFonts w:ascii="Times New Roman" w:hAnsi="Times New Roman" w:cs="Times New Roman"/>
          <w:sz w:val="28"/>
          <w:szCs w:val="28"/>
        </w:rPr>
        <w:t>3</w:t>
      </w:r>
      <w:r w:rsidRPr="0034586D">
        <w:rPr>
          <w:rFonts w:ascii="Times New Roman" w:hAnsi="Times New Roman" w:cs="Times New Roman"/>
          <w:sz w:val="28"/>
          <w:szCs w:val="28"/>
        </w:rPr>
        <w:t> м, от красной линии проездов - не менее чем на 3 м. Расстояние от хозяйственных построек до красных линий улиц и проездов должно быть не менее 5 м.</w:t>
      </w:r>
    </w:p>
    <w:p w:rsidR="00E411F4" w:rsidRPr="0034586D" w:rsidRDefault="00E411F4" w:rsidP="00E411F4">
      <w:pPr>
        <w:jc w:val="both"/>
        <w:rPr>
          <w:rFonts w:ascii="Times New Roman" w:hAnsi="Times New Roman" w:cs="Times New Roman"/>
          <w:sz w:val="28"/>
          <w:szCs w:val="28"/>
        </w:rPr>
      </w:pPr>
      <w:r w:rsidRPr="0034586D">
        <w:rPr>
          <w:rFonts w:ascii="Times New Roman" w:hAnsi="Times New Roman" w:cs="Times New Roman"/>
          <w:sz w:val="28"/>
          <w:szCs w:val="28"/>
        </w:rPr>
        <w:t>В отдельных случаях допускается размещение жилых домов усадебного типа по красной линии улиц в условиях сложившейся застройки.</w:t>
      </w:r>
    </w:p>
    <w:p w:rsidR="00E411F4" w:rsidRPr="0034586D" w:rsidRDefault="002E442F" w:rsidP="002E442F">
      <w:pPr>
        <w:ind w:firstLine="708"/>
        <w:jc w:val="both"/>
        <w:rPr>
          <w:rFonts w:ascii="Times New Roman" w:hAnsi="Times New Roman" w:cs="Times New Roman"/>
          <w:sz w:val="28"/>
          <w:szCs w:val="28"/>
        </w:rPr>
      </w:pPr>
      <w:bookmarkStart w:id="15" w:name="sub_1204245"/>
      <w:r w:rsidRPr="0034586D">
        <w:rPr>
          <w:rFonts w:ascii="Times New Roman" w:hAnsi="Times New Roman" w:cs="Times New Roman"/>
          <w:sz w:val="28"/>
          <w:szCs w:val="28"/>
        </w:rPr>
        <w:t xml:space="preserve"> </w:t>
      </w:r>
      <w:bookmarkEnd w:id="15"/>
    </w:p>
    <w:p w:rsidR="00E411F4" w:rsidRPr="0034586D" w:rsidRDefault="00E411F4" w:rsidP="002E442F">
      <w:pPr>
        <w:pStyle w:val="1"/>
        <w:numPr>
          <w:ilvl w:val="0"/>
          <w:numId w:val="0"/>
        </w:numPr>
        <w:ind w:left="1260"/>
        <w:jc w:val="center"/>
        <w:rPr>
          <w:b/>
        </w:rPr>
      </w:pPr>
      <w:bookmarkStart w:id="16" w:name="sub_12042500"/>
      <w:r w:rsidRPr="0034586D">
        <w:rPr>
          <w:b/>
        </w:rPr>
        <w:t>Элементы планировочной структуры и градостроительные характеристики территории малоэтажного жилищного строительства</w:t>
      </w:r>
    </w:p>
    <w:bookmarkEnd w:id="16"/>
    <w:p w:rsidR="00E411F4" w:rsidRPr="0034586D" w:rsidRDefault="00E411F4" w:rsidP="00E411F4"/>
    <w:p w:rsidR="00E411F4" w:rsidRPr="0034586D" w:rsidRDefault="00E411F4" w:rsidP="002E442F">
      <w:pPr>
        <w:ind w:firstLine="708"/>
        <w:jc w:val="both"/>
        <w:rPr>
          <w:rFonts w:ascii="Times New Roman" w:hAnsi="Times New Roman" w:cs="Times New Roman"/>
          <w:sz w:val="28"/>
          <w:szCs w:val="28"/>
        </w:rPr>
      </w:pPr>
      <w:bookmarkStart w:id="17" w:name="sub_1204246"/>
      <w:r w:rsidRPr="0034586D">
        <w:rPr>
          <w:rFonts w:ascii="Times New Roman" w:hAnsi="Times New Roman" w:cs="Times New Roman"/>
          <w:sz w:val="28"/>
          <w:szCs w:val="28"/>
        </w:rPr>
        <w:t>4.</w:t>
      </w:r>
      <w:r w:rsidR="007C7A83" w:rsidRPr="0034586D">
        <w:rPr>
          <w:rFonts w:ascii="Times New Roman" w:hAnsi="Times New Roman" w:cs="Times New Roman"/>
          <w:sz w:val="28"/>
          <w:szCs w:val="28"/>
        </w:rPr>
        <w:t>14</w:t>
      </w:r>
      <w:r w:rsidRPr="0034586D">
        <w:rPr>
          <w:rFonts w:ascii="Times New Roman" w:hAnsi="Times New Roman" w:cs="Times New Roman"/>
          <w:sz w:val="28"/>
          <w:szCs w:val="28"/>
        </w:rPr>
        <w:t>. Градостроительные характеристики территорий малоэтажного жилищного строительства (величина структурного элемента, этажность застройки, размеры приквартирного участка и другие) определяются местоположением территории в планировочной и функциональной структуре городских округов и поселений в зависимости от типа территории, в том числе:</w:t>
      </w:r>
    </w:p>
    <w:bookmarkEnd w:id="17"/>
    <w:p w:rsidR="00E411F4" w:rsidRPr="0034586D" w:rsidRDefault="00E411F4" w:rsidP="002E442F">
      <w:pPr>
        <w:jc w:val="both"/>
        <w:rPr>
          <w:rFonts w:ascii="Times New Roman" w:hAnsi="Times New Roman" w:cs="Times New Roman"/>
          <w:sz w:val="28"/>
          <w:szCs w:val="28"/>
        </w:rPr>
      </w:pPr>
      <w:r w:rsidRPr="0034586D">
        <w:rPr>
          <w:rFonts w:ascii="Times New Roman" w:hAnsi="Times New Roman" w:cs="Times New Roman"/>
          <w:sz w:val="28"/>
          <w:szCs w:val="28"/>
        </w:rPr>
        <w:t>отдельные жилые образования в структуре крупных и больших городских округов и городских поселений;</w:t>
      </w:r>
    </w:p>
    <w:p w:rsidR="00E411F4" w:rsidRPr="0034586D" w:rsidRDefault="00E411F4" w:rsidP="002E442F">
      <w:pPr>
        <w:jc w:val="both"/>
        <w:rPr>
          <w:rFonts w:ascii="Times New Roman" w:hAnsi="Times New Roman" w:cs="Times New Roman"/>
          <w:sz w:val="28"/>
          <w:szCs w:val="28"/>
        </w:rPr>
      </w:pPr>
      <w:r w:rsidRPr="0034586D">
        <w:rPr>
          <w:rFonts w:ascii="Times New Roman" w:hAnsi="Times New Roman" w:cs="Times New Roman"/>
          <w:sz w:val="28"/>
          <w:szCs w:val="28"/>
        </w:rPr>
        <w:t>жилые образования средних городских округов, средних и малых городских поселений и сельских поселений.</w:t>
      </w:r>
    </w:p>
    <w:p w:rsidR="00E411F4" w:rsidRPr="0034586D" w:rsidRDefault="007C7A83" w:rsidP="002E442F">
      <w:pPr>
        <w:ind w:firstLine="708"/>
        <w:jc w:val="both"/>
        <w:rPr>
          <w:rFonts w:ascii="Times New Roman" w:hAnsi="Times New Roman" w:cs="Times New Roman"/>
          <w:sz w:val="28"/>
          <w:szCs w:val="28"/>
        </w:rPr>
      </w:pPr>
      <w:bookmarkStart w:id="18" w:name="sub_1204247"/>
      <w:r w:rsidRPr="0034586D">
        <w:rPr>
          <w:rFonts w:ascii="Times New Roman" w:hAnsi="Times New Roman" w:cs="Times New Roman"/>
          <w:sz w:val="28"/>
          <w:szCs w:val="28"/>
        </w:rPr>
        <w:t>4.15</w:t>
      </w:r>
      <w:r w:rsidR="00E411F4" w:rsidRPr="0034586D">
        <w:rPr>
          <w:rFonts w:ascii="Times New Roman" w:hAnsi="Times New Roman" w:cs="Times New Roman"/>
          <w:sz w:val="28"/>
          <w:szCs w:val="28"/>
        </w:rPr>
        <w:t>. В состав территорий малоэтажной жилой застройки включаются:</w:t>
      </w:r>
    </w:p>
    <w:bookmarkEnd w:id="18"/>
    <w:p w:rsidR="00E411F4" w:rsidRPr="0034586D" w:rsidRDefault="002E442F" w:rsidP="002E442F">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E411F4" w:rsidRPr="0034586D">
        <w:rPr>
          <w:rFonts w:ascii="Times New Roman" w:hAnsi="Times New Roman" w:cs="Times New Roman"/>
          <w:sz w:val="28"/>
          <w:szCs w:val="28"/>
        </w:rPr>
        <w:t>зоны застройки индивидуальными жилыми домами (в том числе одноэтажными, мансардными, двухэтажными и трехэтажными) с придомовыми земельными участками;</w:t>
      </w:r>
    </w:p>
    <w:p w:rsidR="00E411F4" w:rsidRPr="0034586D" w:rsidRDefault="002E442F" w:rsidP="002E442F">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E411F4" w:rsidRPr="0034586D">
        <w:rPr>
          <w:rFonts w:ascii="Times New Roman" w:hAnsi="Times New Roman" w:cs="Times New Roman"/>
          <w:sz w:val="28"/>
          <w:szCs w:val="28"/>
        </w:rPr>
        <w:t>зоны застройки малоэтажными жилыми домами (многоквартирными - этажностью не более 4 этажей, включая мансардный, в том числе секционными, а также блокированными - этажностью не более 3 этажей);</w:t>
      </w:r>
    </w:p>
    <w:p w:rsidR="00E411F4" w:rsidRPr="0034586D" w:rsidRDefault="00E411F4" w:rsidP="002E442F">
      <w:pPr>
        <w:ind w:firstLine="708"/>
        <w:jc w:val="both"/>
        <w:rPr>
          <w:rFonts w:ascii="Times New Roman" w:hAnsi="Times New Roman" w:cs="Times New Roman"/>
          <w:sz w:val="28"/>
          <w:szCs w:val="28"/>
        </w:rPr>
      </w:pPr>
      <w:r w:rsidRPr="0034586D">
        <w:rPr>
          <w:rFonts w:ascii="Times New Roman" w:hAnsi="Times New Roman" w:cs="Times New Roman"/>
          <w:sz w:val="28"/>
          <w:szCs w:val="28"/>
        </w:rPr>
        <w:t>Основными типами жилых домов для муниципального жилищного фонда следует принимать дома многоквартирные блокированного и секционного типа с приквартирными земельными участками.</w:t>
      </w:r>
    </w:p>
    <w:p w:rsidR="00E411F4" w:rsidRPr="0034586D" w:rsidRDefault="00E411F4" w:rsidP="002E442F">
      <w:pPr>
        <w:jc w:val="both"/>
        <w:rPr>
          <w:rFonts w:ascii="Times New Roman" w:hAnsi="Times New Roman" w:cs="Times New Roman"/>
          <w:sz w:val="28"/>
          <w:szCs w:val="28"/>
        </w:rPr>
      </w:pPr>
      <w:r w:rsidRPr="0034586D">
        <w:rPr>
          <w:rFonts w:ascii="Times New Roman" w:hAnsi="Times New Roman" w:cs="Times New Roman"/>
          <w:sz w:val="28"/>
          <w:szCs w:val="28"/>
        </w:rPr>
        <w:t>В целях увеличения плотности и формирования переходного масштаба жилой застройки, если район усадебной застройки граничит с районом многоквартирной многоэтажной застройки, и в условиях реконструкции сложившейся ветхой застройки на территориях малоэтажной жилой застройки допускается размещение среднеэтажной (секционной или блокированной до пяти этажей) жилой застройки. Строительство многоэтажных многоквартирных жилых домов на территории малоэтажной индивидуальной жилой застройки запрещается.</w:t>
      </w:r>
    </w:p>
    <w:p w:rsidR="00E411F4" w:rsidRPr="0034586D" w:rsidRDefault="00E411F4" w:rsidP="002E442F">
      <w:pPr>
        <w:ind w:firstLine="708"/>
        <w:jc w:val="both"/>
        <w:rPr>
          <w:rFonts w:ascii="Times New Roman" w:hAnsi="Times New Roman" w:cs="Times New Roman"/>
          <w:sz w:val="28"/>
          <w:szCs w:val="28"/>
        </w:rPr>
      </w:pPr>
      <w:bookmarkStart w:id="19" w:name="sub_1204248"/>
      <w:r w:rsidRPr="0034586D">
        <w:rPr>
          <w:rFonts w:ascii="Times New Roman" w:hAnsi="Times New Roman" w:cs="Times New Roman"/>
          <w:sz w:val="28"/>
          <w:szCs w:val="28"/>
        </w:rPr>
        <w:t>4.</w:t>
      </w:r>
      <w:r w:rsidR="007C7A83" w:rsidRPr="0034586D">
        <w:rPr>
          <w:rFonts w:ascii="Times New Roman" w:hAnsi="Times New Roman" w:cs="Times New Roman"/>
          <w:sz w:val="28"/>
          <w:szCs w:val="28"/>
        </w:rPr>
        <w:t>16</w:t>
      </w:r>
      <w:r w:rsidRPr="0034586D">
        <w:rPr>
          <w:rFonts w:ascii="Times New Roman" w:hAnsi="Times New Roman" w:cs="Times New Roman"/>
          <w:sz w:val="28"/>
          <w:szCs w:val="28"/>
        </w:rPr>
        <w:t>. Потребности населения в жилье должны быть обеспечены не только путем нового строительства, но и с помощью модернизации и реконструкции малоэтажных жилых зданий, в том числе усадебной застройки, сохранивших свою материальную ценность</w:t>
      </w:r>
      <w:r w:rsidR="002E442F" w:rsidRPr="0034586D">
        <w:rPr>
          <w:rFonts w:ascii="Times New Roman" w:hAnsi="Times New Roman" w:cs="Times New Roman"/>
          <w:sz w:val="28"/>
          <w:szCs w:val="28"/>
        </w:rPr>
        <w:t>.</w:t>
      </w:r>
    </w:p>
    <w:p w:rsidR="00E411F4" w:rsidRPr="0034586D" w:rsidRDefault="00E411F4" w:rsidP="002E442F">
      <w:pPr>
        <w:ind w:firstLine="708"/>
        <w:jc w:val="both"/>
        <w:rPr>
          <w:rFonts w:ascii="Times New Roman" w:hAnsi="Times New Roman" w:cs="Times New Roman"/>
          <w:sz w:val="28"/>
          <w:szCs w:val="28"/>
        </w:rPr>
      </w:pPr>
      <w:bookmarkStart w:id="20" w:name="sub_1204249"/>
      <w:bookmarkEnd w:id="19"/>
      <w:r w:rsidRPr="0034586D">
        <w:rPr>
          <w:rFonts w:ascii="Times New Roman" w:hAnsi="Times New Roman" w:cs="Times New Roman"/>
          <w:sz w:val="28"/>
          <w:szCs w:val="28"/>
        </w:rPr>
        <w:t>4.</w:t>
      </w:r>
      <w:r w:rsidR="007C7A83" w:rsidRPr="0034586D">
        <w:rPr>
          <w:rFonts w:ascii="Times New Roman" w:hAnsi="Times New Roman" w:cs="Times New Roman"/>
          <w:sz w:val="28"/>
          <w:szCs w:val="28"/>
        </w:rPr>
        <w:t>17</w:t>
      </w:r>
      <w:r w:rsidRPr="0034586D">
        <w:rPr>
          <w:rFonts w:ascii="Times New Roman" w:hAnsi="Times New Roman" w:cs="Times New Roman"/>
          <w:sz w:val="28"/>
          <w:szCs w:val="28"/>
        </w:rPr>
        <w:t>. Предельные размеры земельных участков для усадебных, одно-, двухквартирных и многоквартирных жилых домов блокированного и секционного типа устанавливаются органами местного самоуправления в зависимости от особенностей градостроительной ситуации, типа жилых домов и других местных особенностей.</w:t>
      </w:r>
    </w:p>
    <w:p w:rsidR="002E442F" w:rsidRPr="0034586D" w:rsidRDefault="002E442F" w:rsidP="002E442F">
      <w:pPr>
        <w:pStyle w:val="1"/>
        <w:numPr>
          <w:ilvl w:val="0"/>
          <w:numId w:val="0"/>
        </w:numPr>
        <w:ind w:left="1260"/>
      </w:pPr>
      <w:bookmarkStart w:id="21" w:name="sub_12042600"/>
      <w:bookmarkEnd w:id="20"/>
    </w:p>
    <w:p w:rsidR="00E411F4" w:rsidRPr="0034586D" w:rsidRDefault="00E411F4" w:rsidP="002E442F">
      <w:pPr>
        <w:pStyle w:val="1"/>
        <w:numPr>
          <w:ilvl w:val="0"/>
          <w:numId w:val="0"/>
        </w:numPr>
        <w:ind w:left="1260"/>
        <w:rPr>
          <w:b/>
        </w:rPr>
      </w:pPr>
      <w:r w:rsidRPr="0034586D">
        <w:rPr>
          <w:b/>
        </w:rPr>
        <w:t>Нормативные параме</w:t>
      </w:r>
      <w:r w:rsidR="002E442F" w:rsidRPr="0034586D">
        <w:rPr>
          <w:b/>
        </w:rPr>
        <w:t>тры малоэтажной жилой застройки</w:t>
      </w:r>
    </w:p>
    <w:bookmarkEnd w:id="21"/>
    <w:p w:rsidR="00E411F4" w:rsidRPr="0034586D" w:rsidRDefault="00E411F4" w:rsidP="00E411F4"/>
    <w:p w:rsidR="00E411F4" w:rsidRPr="0034586D" w:rsidRDefault="00E411F4" w:rsidP="009E3EB1">
      <w:pPr>
        <w:ind w:firstLine="708"/>
        <w:jc w:val="both"/>
        <w:rPr>
          <w:rFonts w:ascii="Times New Roman" w:hAnsi="Times New Roman" w:cs="Times New Roman"/>
          <w:sz w:val="28"/>
          <w:szCs w:val="28"/>
        </w:rPr>
      </w:pPr>
      <w:bookmarkStart w:id="22" w:name="sub_1204251"/>
      <w:r w:rsidRPr="0034586D">
        <w:rPr>
          <w:rFonts w:ascii="Times New Roman" w:hAnsi="Times New Roman" w:cs="Times New Roman"/>
          <w:sz w:val="28"/>
          <w:szCs w:val="28"/>
        </w:rPr>
        <w:t>4.</w:t>
      </w:r>
      <w:r w:rsidR="002E442F" w:rsidRPr="0034586D">
        <w:rPr>
          <w:rFonts w:ascii="Times New Roman" w:hAnsi="Times New Roman" w:cs="Times New Roman"/>
          <w:sz w:val="28"/>
          <w:szCs w:val="28"/>
        </w:rPr>
        <w:t>1</w:t>
      </w:r>
      <w:r w:rsidR="007C7A83" w:rsidRPr="0034586D">
        <w:rPr>
          <w:rFonts w:ascii="Times New Roman" w:hAnsi="Times New Roman" w:cs="Times New Roman"/>
          <w:sz w:val="28"/>
          <w:szCs w:val="28"/>
        </w:rPr>
        <w:t>8</w:t>
      </w:r>
      <w:r w:rsidRPr="0034586D">
        <w:rPr>
          <w:rFonts w:ascii="Times New Roman" w:hAnsi="Times New Roman" w:cs="Times New Roman"/>
          <w:sz w:val="28"/>
          <w:szCs w:val="28"/>
        </w:rPr>
        <w:t>. П</w:t>
      </w:r>
      <w:r w:rsidR="002E442F" w:rsidRPr="0034586D">
        <w:rPr>
          <w:rFonts w:ascii="Times New Roman" w:hAnsi="Times New Roman" w:cs="Times New Roman"/>
          <w:sz w:val="28"/>
          <w:szCs w:val="28"/>
        </w:rPr>
        <w:t xml:space="preserve">ри проектировании жилой зоны </w:t>
      </w:r>
      <w:r w:rsidRPr="0034586D">
        <w:rPr>
          <w:rFonts w:ascii="Times New Roman" w:hAnsi="Times New Roman" w:cs="Times New Roman"/>
          <w:sz w:val="28"/>
          <w:szCs w:val="28"/>
        </w:rPr>
        <w:t xml:space="preserve"> расчетную плотность населения жилого района следует принимать в соответствии с </w:t>
      </w:r>
      <w:hyperlink w:anchor="sub_360" w:history="1">
        <w:r w:rsidRPr="0034586D">
          <w:rPr>
            <w:rStyle w:val="afff4"/>
            <w:rFonts w:ascii="Times New Roman" w:hAnsi="Times New Roman" w:cs="Times New Roman"/>
            <w:color w:val="auto"/>
            <w:sz w:val="28"/>
            <w:szCs w:val="28"/>
          </w:rPr>
          <w:t xml:space="preserve">таблицей </w:t>
        </w:r>
      </w:hyperlink>
      <w:r w:rsidR="004E5C9F" w:rsidRPr="0034586D">
        <w:rPr>
          <w:rFonts w:ascii="Times New Roman" w:hAnsi="Times New Roman" w:cs="Times New Roman"/>
          <w:b/>
          <w:sz w:val="28"/>
          <w:szCs w:val="28"/>
        </w:rPr>
        <w:t>7</w:t>
      </w:r>
      <w:r w:rsidRPr="0034586D">
        <w:rPr>
          <w:rFonts w:ascii="Times New Roman" w:hAnsi="Times New Roman" w:cs="Times New Roman"/>
          <w:sz w:val="28"/>
          <w:szCs w:val="28"/>
        </w:rPr>
        <w:t xml:space="preserve"> основной части настоящих Нормативов.</w:t>
      </w:r>
    </w:p>
    <w:p w:rsidR="00E411F4" w:rsidRPr="0034586D" w:rsidRDefault="009E3EB1" w:rsidP="00ED5F40">
      <w:pPr>
        <w:ind w:firstLine="708"/>
        <w:jc w:val="both"/>
        <w:rPr>
          <w:rFonts w:ascii="Times New Roman" w:hAnsi="Times New Roman" w:cs="Times New Roman"/>
          <w:sz w:val="28"/>
          <w:szCs w:val="28"/>
        </w:rPr>
      </w:pPr>
      <w:bookmarkStart w:id="23" w:name="sub_1204252"/>
      <w:bookmarkEnd w:id="22"/>
      <w:r w:rsidRPr="0034586D">
        <w:rPr>
          <w:rFonts w:ascii="Times New Roman" w:hAnsi="Times New Roman" w:cs="Times New Roman"/>
          <w:sz w:val="28"/>
          <w:szCs w:val="28"/>
        </w:rPr>
        <w:t xml:space="preserve"> </w:t>
      </w:r>
      <w:bookmarkStart w:id="24" w:name="sub_1204255"/>
      <w:bookmarkEnd w:id="23"/>
      <w:r w:rsidR="00E411F4" w:rsidRPr="0034586D">
        <w:rPr>
          <w:rFonts w:ascii="Times New Roman" w:hAnsi="Times New Roman" w:cs="Times New Roman"/>
          <w:sz w:val="28"/>
          <w:szCs w:val="28"/>
        </w:rPr>
        <w:t>4.</w:t>
      </w:r>
      <w:r w:rsidRPr="0034586D">
        <w:rPr>
          <w:rFonts w:ascii="Times New Roman" w:hAnsi="Times New Roman" w:cs="Times New Roman"/>
          <w:sz w:val="28"/>
          <w:szCs w:val="28"/>
        </w:rPr>
        <w:t>1</w:t>
      </w:r>
      <w:r w:rsidR="007C7A83" w:rsidRPr="0034586D">
        <w:rPr>
          <w:rFonts w:ascii="Times New Roman" w:hAnsi="Times New Roman" w:cs="Times New Roman"/>
          <w:sz w:val="28"/>
          <w:szCs w:val="28"/>
        </w:rPr>
        <w:t>9</w:t>
      </w:r>
      <w:r w:rsidR="00E411F4" w:rsidRPr="0034586D">
        <w:rPr>
          <w:rFonts w:ascii="Times New Roman" w:hAnsi="Times New Roman" w:cs="Times New Roman"/>
          <w:sz w:val="28"/>
          <w:szCs w:val="28"/>
        </w:rPr>
        <w:t>. 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учреждений) должна составлять не менее 6 кв. м на 1 человека или не менее 25 процентов площади территории микрорайона (квартала).</w:t>
      </w:r>
    </w:p>
    <w:bookmarkEnd w:id="24"/>
    <w:p w:rsidR="00E411F4" w:rsidRPr="0034586D" w:rsidRDefault="00E411F4" w:rsidP="007C7A83">
      <w:pPr>
        <w:ind w:firstLine="708"/>
        <w:jc w:val="both"/>
        <w:rPr>
          <w:rFonts w:ascii="Times New Roman" w:hAnsi="Times New Roman" w:cs="Times New Roman"/>
          <w:sz w:val="28"/>
          <w:szCs w:val="28"/>
        </w:rPr>
      </w:pPr>
      <w:r w:rsidRPr="0034586D">
        <w:rPr>
          <w:rFonts w:ascii="Times New Roman" w:hAnsi="Times New Roman" w:cs="Times New Roman"/>
          <w:sz w:val="28"/>
          <w:szCs w:val="28"/>
        </w:rPr>
        <w:t>Минимальная норма озелененности для микрорайона (квартала) рассчитывается на максимально возможное население (с учетом обеспеченности общей площади на 1 человека), озелененные территории жилого района рассчитываются в зависимости от численности населения, установленного в процессе проектирования, и не суммируются по элементам территории.</w:t>
      </w:r>
    </w:p>
    <w:p w:rsidR="00E411F4" w:rsidRPr="0034586D" w:rsidRDefault="00E411F4" w:rsidP="007C7A83">
      <w:pPr>
        <w:ind w:firstLine="708"/>
        <w:jc w:val="both"/>
        <w:rPr>
          <w:rFonts w:ascii="Times New Roman" w:hAnsi="Times New Roman" w:cs="Times New Roman"/>
          <w:sz w:val="28"/>
          <w:szCs w:val="28"/>
        </w:rPr>
      </w:pPr>
      <w:r w:rsidRPr="0034586D">
        <w:rPr>
          <w:rFonts w:ascii="Times New Roman" w:hAnsi="Times New Roman" w:cs="Times New Roman"/>
          <w:sz w:val="28"/>
          <w:szCs w:val="28"/>
        </w:rPr>
        <w:t>В случае примыкания жилого района к общегородским зеленым массивам возможно сокращение нормы обеспеченности жителей территориями зеленых насаждений жилого района на 25 процентов. Расстояние между проектируемой линией жилой застройки и ближним краем лесопаркового массива должно быть не менее 30 м.</w:t>
      </w:r>
    </w:p>
    <w:p w:rsidR="00E411F4" w:rsidRPr="0034586D" w:rsidRDefault="00ED5F40" w:rsidP="00ED5F40">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bookmarkStart w:id="25" w:name="sub_1204256"/>
      <w:r w:rsidRPr="0034586D">
        <w:rPr>
          <w:rFonts w:ascii="Times New Roman" w:hAnsi="Times New Roman" w:cs="Times New Roman"/>
          <w:sz w:val="28"/>
          <w:szCs w:val="28"/>
        </w:rPr>
        <w:tab/>
      </w:r>
      <w:r w:rsidR="00E411F4" w:rsidRPr="0034586D">
        <w:rPr>
          <w:rFonts w:ascii="Times New Roman" w:hAnsi="Times New Roman" w:cs="Times New Roman"/>
          <w:sz w:val="28"/>
          <w:szCs w:val="28"/>
        </w:rPr>
        <w:t>4.</w:t>
      </w:r>
      <w:r w:rsidR="007C7A83" w:rsidRPr="0034586D">
        <w:rPr>
          <w:rFonts w:ascii="Times New Roman" w:hAnsi="Times New Roman" w:cs="Times New Roman"/>
          <w:sz w:val="28"/>
          <w:szCs w:val="28"/>
        </w:rPr>
        <w:t>20</w:t>
      </w:r>
      <w:r w:rsidR="00E411F4" w:rsidRPr="0034586D">
        <w:rPr>
          <w:rFonts w:ascii="Times New Roman" w:hAnsi="Times New Roman" w:cs="Times New Roman"/>
          <w:sz w:val="28"/>
          <w:szCs w:val="28"/>
        </w:rPr>
        <w:t xml:space="preserve">. Условия безопасности среды проживания населения по санитарно-гигиеническим и противопожарным требованиям обеспечиваются в соответствии с требованиями </w:t>
      </w:r>
      <w:r w:rsidRPr="0034586D">
        <w:rPr>
          <w:rFonts w:ascii="Times New Roman" w:hAnsi="Times New Roman" w:cs="Times New Roman"/>
          <w:sz w:val="28"/>
          <w:szCs w:val="28"/>
        </w:rPr>
        <w:t xml:space="preserve"> разделов</w:t>
      </w:r>
      <w:r w:rsidR="00E411F4" w:rsidRPr="0034586D">
        <w:rPr>
          <w:rFonts w:ascii="Times New Roman" w:hAnsi="Times New Roman" w:cs="Times New Roman"/>
          <w:sz w:val="28"/>
          <w:szCs w:val="28"/>
        </w:rPr>
        <w:t>"Охрана окружающей среды" и  "Противопожарные требования" настоящих Нормативов.</w:t>
      </w:r>
    </w:p>
    <w:bookmarkEnd w:id="25"/>
    <w:p w:rsidR="00ED5F40" w:rsidRPr="0034586D" w:rsidRDefault="00E411F4" w:rsidP="00ED5F40">
      <w:pPr>
        <w:jc w:val="both"/>
        <w:rPr>
          <w:rFonts w:ascii="Times New Roman" w:hAnsi="Times New Roman" w:cs="Times New Roman"/>
          <w:sz w:val="28"/>
          <w:szCs w:val="28"/>
        </w:rPr>
      </w:pPr>
      <w:r w:rsidRPr="0034586D">
        <w:rPr>
          <w:rFonts w:ascii="Times New Roman" w:hAnsi="Times New Roman" w:cs="Times New Roman"/>
          <w:sz w:val="28"/>
          <w:szCs w:val="28"/>
        </w:rPr>
        <w:t>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учета противопожарных требований и бытовых разрывов, а для усадебной застройки - зооветеринарных требований. Расчеты инсоляции производятся в соответствии с н</w:t>
      </w:r>
      <w:r w:rsidR="00ED5F40" w:rsidRPr="0034586D">
        <w:rPr>
          <w:rFonts w:ascii="Times New Roman" w:hAnsi="Times New Roman" w:cs="Times New Roman"/>
          <w:sz w:val="28"/>
          <w:szCs w:val="28"/>
        </w:rPr>
        <w:t>ормами инсоляции и освещенности.</w:t>
      </w:r>
    </w:p>
    <w:p w:rsidR="00ED5F40" w:rsidRPr="0034586D" w:rsidRDefault="00E411F4" w:rsidP="00ED5F40">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этом расстояния (бытовые разрывы) между длинными сторонами секционных жилых зданий высотой 2 - 3 этажа должны быть не менее 15 м, а между зданиями высотой 4 этажа - не менее 20 м, между длинными сторонами и торцами этих же зданий с окнами из жилых комнат - не менее 10 м.</w:t>
      </w:r>
    </w:p>
    <w:p w:rsidR="00E411F4" w:rsidRPr="0034586D" w:rsidRDefault="00E411F4" w:rsidP="00ED5F40">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 В условиях реконструкции и в других особых градостроительных условиях указанные расстояния могут быть сокращены при соблюдении норм инсоляции и освещенности и противопожарных требований, а также обеспечении непросматриваемости жилых помещений (комнат и кухонь) из окна в окно. 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rsidR="00E411F4" w:rsidRPr="0034586D" w:rsidRDefault="00E411F4" w:rsidP="00ED5F40">
      <w:pPr>
        <w:ind w:firstLine="708"/>
        <w:jc w:val="both"/>
        <w:rPr>
          <w:rFonts w:ascii="Times New Roman" w:hAnsi="Times New Roman" w:cs="Times New Roman"/>
          <w:sz w:val="28"/>
          <w:szCs w:val="28"/>
        </w:rPr>
      </w:pPr>
      <w:bookmarkStart w:id="26" w:name="sub_1204257"/>
      <w:r w:rsidRPr="0034586D">
        <w:rPr>
          <w:rFonts w:ascii="Times New Roman" w:hAnsi="Times New Roman" w:cs="Times New Roman"/>
          <w:sz w:val="28"/>
          <w:szCs w:val="28"/>
        </w:rPr>
        <w:t>4.</w:t>
      </w:r>
      <w:r w:rsidR="007C7A83" w:rsidRPr="0034586D">
        <w:rPr>
          <w:rFonts w:ascii="Times New Roman" w:hAnsi="Times New Roman" w:cs="Times New Roman"/>
          <w:sz w:val="28"/>
          <w:szCs w:val="28"/>
        </w:rPr>
        <w:t>21</w:t>
      </w:r>
      <w:r w:rsidRPr="0034586D">
        <w:rPr>
          <w:rFonts w:ascii="Times New Roman" w:hAnsi="Times New Roman" w:cs="Times New Roman"/>
          <w:sz w:val="28"/>
          <w:szCs w:val="28"/>
        </w:rPr>
        <w:t>. Обеспеченность площадками дворового благоустройства (состав, количество и параметры), размещаемыми в микрорайонах (кварталах) жилых зон, отдельных жилых домов (с придомовой территорией), устанавливается в задании на проектирование с учетом дем</w:t>
      </w:r>
      <w:r w:rsidR="00ED5F40" w:rsidRPr="0034586D">
        <w:rPr>
          <w:rFonts w:ascii="Times New Roman" w:hAnsi="Times New Roman" w:cs="Times New Roman"/>
          <w:sz w:val="28"/>
          <w:szCs w:val="28"/>
        </w:rPr>
        <w:t>ографического состава населения.</w:t>
      </w:r>
      <w:r w:rsidRPr="0034586D">
        <w:rPr>
          <w:rFonts w:ascii="Times New Roman" w:hAnsi="Times New Roman" w:cs="Times New Roman"/>
          <w:sz w:val="28"/>
          <w:szCs w:val="28"/>
        </w:rPr>
        <w:t xml:space="preserve"> </w:t>
      </w:r>
    </w:p>
    <w:bookmarkEnd w:id="26"/>
    <w:p w:rsidR="00E411F4" w:rsidRPr="0034586D" w:rsidRDefault="00E411F4" w:rsidP="00ED5F40">
      <w:pPr>
        <w:jc w:val="both"/>
        <w:rPr>
          <w:rFonts w:ascii="Times New Roman" w:hAnsi="Times New Roman" w:cs="Times New Roman"/>
          <w:sz w:val="28"/>
          <w:szCs w:val="28"/>
        </w:rPr>
      </w:pPr>
      <w:r w:rsidRPr="0034586D">
        <w:rPr>
          <w:rFonts w:ascii="Times New Roman" w:hAnsi="Times New Roman" w:cs="Times New Roman"/>
          <w:sz w:val="28"/>
          <w:szCs w:val="28"/>
        </w:rPr>
        <w:t xml:space="preserve">Расчет площади нормируемых элементов дворовой территории осуществляется в соответствии с рекомендуемыми нормами, приведенными в </w:t>
      </w:r>
      <w:hyperlink w:anchor="sub_390" w:history="1">
        <w:r w:rsidR="00917399" w:rsidRPr="0034586D">
          <w:rPr>
            <w:rStyle w:val="afff4"/>
            <w:rFonts w:ascii="Times New Roman" w:hAnsi="Times New Roman" w:cs="Times New Roman"/>
            <w:color w:val="auto"/>
            <w:sz w:val="28"/>
            <w:szCs w:val="28"/>
          </w:rPr>
          <w:t xml:space="preserve">таблице </w:t>
        </w:r>
      </w:hyperlink>
      <w:r w:rsidR="00917399" w:rsidRPr="0034586D">
        <w:rPr>
          <w:rFonts w:ascii="Times New Roman" w:hAnsi="Times New Roman" w:cs="Times New Roman"/>
          <w:b/>
          <w:sz w:val="28"/>
          <w:szCs w:val="28"/>
        </w:rPr>
        <w:t>1.</w:t>
      </w:r>
      <w:r w:rsidR="00637354" w:rsidRPr="0034586D">
        <w:rPr>
          <w:rFonts w:ascii="Times New Roman" w:hAnsi="Times New Roman" w:cs="Times New Roman"/>
          <w:b/>
          <w:sz w:val="28"/>
          <w:szCs w:val="28"/>
        </w:rPr>
        <w:t>3</w:t>
      </w:r>
      <w:r w:rsidRPr="0034586D">
        <w:rPr>
          <w:rFonts w:ascii="Times New Roman" w:hAnsi="Times New Roman" w:cs="Times New Roman"/>
          <w:sz w:val="28"/>
          <w:szCs w:val="28"/>
        </w:rPr>
        <w:t xml:space="preserve"> основной части настоящих Нормативов.</w:t>
      </w:r>
    </w:p>
    <w:p w:rsidR="00E411F4" w:rsidRPr="0034586D" w:rsidRDefault="00E411F4" w:rsidP="00917399">
      <w:pPr>
        <w:ind w:firstLine="708"/>
        <w:rPr>
          <w:rFonts w:ascii="Times New Roman" w:hAnsi="Times New Roman" w:cs="Times New Roman"/>
          <w:sz w:val="28"/>
          <w:szCs w:val="28"/>
        </w:rPr>
      </w:pPr>
      <w:r w:rsidRPr="0034586D">
        <w:rPr>
          <w:rFonts w:ascii="Times New Roman" w:hAnsi="Times New Roman" w:cs="Times New Roman"/>
          <w:sz w:val="28"/>
          <w:szCs w:val="28"/>
        </w:rPr>
        <w:t>Допускается уменьшать, но не более чем на 50 процентов, удельные размеры площадок для хозяйственных целей при застройке жилыми зданиями в 9 этажей и выше.</w:t>
      </w:r>
    </w:p>
    <w:p w:rsidR="00E411F4" w:rsidRPr="0034586D" w:rsidRDefault="00E411F4" w:rsidP="00E411F4">
      <w:pPr>
        <w:rPr>
          <w:rFonts w:ascii="Times New Roman" w:hAnsi="Times New Roman" w:cs="Times New Roman"/>
          <w:sz w:val="28"/>
          <w:szCs w:val="28"/>
        </w:rPr>
      </w:pPr>
      <w:r w:rsidRPr="0034586D">
        <w:rPr>
          <w:rFonts w:ascii="Times New Roman" w:hAnsi="Times New Roman" w:cs="Times New Roman"/>
          <w:sz w:val="28"/>
          <w:szCs w:val="28"/>
        </w:rPr>
        <w:t>Минимально допустимое расстояние от окон жилых и общественных зданий до площадок:</w:t>
      </w:r>
    </w:p>
    <w:p w:rsidR="00E411F4" w:rsidRPr="0034586D" w:rsidRDefault="00ED5F40" w:rsidP="00E411F4">
      <w:pPr>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для игр детей дошкольного и младшего школьного возраста - не менее 12 м;</w:t>
      </w:r>
    </w:p>
    <w:p w:rsidR="00E411F4" w:rsidRPr="0034586D" w:rsidRDefault="00ED5F40" w:rsidP="00E411F4">
      <w:pPr>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для отдыха взрослого населения - не менее 10 м;</w:t>
      </w:r>
    </w:p>
    <w:p w:rsidR="00E411F4" w:rsidRPr="0034586D" w:rsidRDefault="00ED5F40" w:rsidP="00E411F4">
      <w:pPr>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для занятий физкультурой и спортом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rsidR="00E411F4" w:rsidRPr="0034586D" w:rsidRDefault="00ED5F40" w:rsidP="00E411F4">
      <w:pPr>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для хозяйственных целей - не менее 20 м;</w:t>
      </w:r>
    </w:p>
    <w:p w:rsidR="00E411F4" w:rsidRPr="0034586D" w:rsidRDefault="00ED5F40" w:rsidP="00E411F4">
      <w:pPr>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для выгула собак - не менее 40 м;</w:t>
      </w:r>
    </w:p>
    <w:p w:rsidR="00E411F4" w:rsidRPr="0034586D" w:rsidRDefault="00ED5F40" w:rsidP="00ED5F40">
      <w:pPr>
        <w:jc w:val="both"/>
        <w:rPr>
          <w:rFonts w:ascii="Times New Roman" w:hAnsi="Times New Roman" w:cs="Times New Roman"/>
          <w:sz w:val="28"/>
          <w:szCs w:val="28"/>
        </w:rPr>
      </w:pPr>
      <w:r w:rsidRPr="0034586D">
        <w:rPr>
          <w:rFonts w:ascii="Times New Roman" w:hAnsi="Times New Roman" w:cs="Times New Roman"/>
          <w:sz w:val="28"/>
          <w:szCs w:val="28"/>
        </w:rPr>
        <w:t>-</w:t>
      </w:r>
      <w:r w:rsidR="00E411F4" w:rsidRPr="0034586D">
        <w:rPr>
          <w:rFonts w:ascii="Times New Roman" w:hAnsi="Times New Roman" w:cs="Times New Roman"/>
          <w:sz w:val="28"/>
          <w:szCs w:val="28"/>
        </w:rPr>
        <w:t xml:space="preserve">для стоянки автомобилей - в соответствии с </w:t>
      </w:r>
      <w:hyperlink w:anchor="sub_1205" w:history="1"/>
      <w:r w:rsidRPr="0034586D">
        <w:rPr>
          <w:rFonts w:ascii="Times New Roman" w:hAnsi="Times New Roman" w:cs="Times New Roman"/>
          <w:sz w:val="28"/>
          <w:szCs w:val="28"/>
        </w:rPr>
        <w:t xml:space="preserve"> разделом </w:t>
      </w:r>
      <w:r w:rsidR="00E411F4" w:rsidRPr="0034586D">
        <w:rPr>
          <w:rFonts w:ascii="Times New Roman" w:hAnsi="Times New Roman" w:cs="Times New Roman"/>
          <w:sz w:val="28"/>
          <w:szCs w:val="28"/>
        </w:rPr>
        <w:t>"Производственная территория" настоящих Нормативов.</w:t>
      </w:r>
    </w:p>
    <w:p w:rsidR="00E411F4" w:rsidRPr="0034586D" w:rsidRDefault="00E411F4" w:rsidP="00ED5F40">
      <w:pPr>
        <w:ind w:firstLine="708"/>
        <w:jc w:val="both"/>
        <w:rPr>
          <w:rFonts w:ascii="Times New Roman" w:hAnsi="Times New Roman" w:cs="Times New Roman"/>
          <w:sz w:val="28"/>
          <w:szCs w:val="28"/>
        </w:rPr>
      </w:pPr>
      <w:r w:rsidRPr="0034586D">
        <w:rPr>
          <w:rFonts w:ascii="Times New Roman" w:hAnsi="Times New Roman" w:cs="Times New Roman"/>
          <w:sz w:val="28"/>
          <w:szCs w:val="28"/>
        </w:rPr>
        <w:t>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а также до границ детских дошкольных учреждений, лечебных учреждений и учреждений питания следует принимать не менее 20 м, а от площадок для хозяйственных целей до наиболее удаленного входа в жилое здание не более 100 м (для домов с мусоропроводами) и 50 м (для домов без мусоропроводов).</w:t>
      </w:r>
    </w:p>
    <w:p w:rsidR="00E411F4" w:rsidRPr="0034586D" w:rsidRDefault="00E411F4" w:rsidP="00ED5F40">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Спортивные площадки на дворовой территории многоквартирных жилых домов должны иметь вертикальную планировку и твердое (специальное спортивное, нетравмоопасное) покрытие, а также ограждение в соответствии с требованиями </w:t>
      </w:r>
      <w:r w:rsidR="00ED5F40"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настоящих Нормативов.</w:t>
      </w:r>
    </w:p>
    <w:p w:rsidR="009B3CEA" w:rsidRPr="0034586D" w:rsidRDefault="009B3CEA" w:rsidP="00ED5F40">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разработке проектной документации на строительство многоквартирных жилых домов  учитывать параметры благоустройства придомовой территории в части создания спортивно-игровой инфраструктуры, минимальных размеров площадок настольного тенниса, бадминтона, волейбола, баскетбола, для универсальных спортивных игр, соответствие требованиям к игровому оборудованию площадок, расчету минимальной площади территории указанных объектов.</w:t>
      </w:r>
    </w:p>
    <w:p w:rsidR="00E411F4" w:rsidRPr="0034586D" w:rsidRDefault="00E411F4" w:rsidP="00ED5F40">
      <w:pPr>
        <w:ind w:firstLine="708"/>
        <w:jc w:val="both"/>
        <w:rPr>
          <w:rFonts w:ascii="Times New Roman" w:hAnsi="Times New Roman" w:cs="Times New Roman"/>
          <w:sz w:val="28"/>
          <w:szCs w:val="28"/>
        </w:rPr>
      </w:pPr>
      <w:bookmarkStart w:id="27" w:name="sub_1204258"/>
      <w:r w:rsidRPr="0034586D">
        <w:rPr>
          <w:rFonts w:ascii="Times New Roman" w:hAnsi="Times New Roman" w:cs="Times New Roman"/>
          <w:sz w:val="28"/>
          <w:szCs w:val="28"/>
        </w:rPr>
        <w:t>4.</w:t>
      </w:r>
      <w:r w:rsidR="007F7E18" w:rsidRPr="0034586D">
        <w:rPr>
          <w:rFonts w:ascii="Times New Roman" w:hAnsi="Times New Roman" w:cs="Times New Roman"/>
          <w:sz w:val="28"/>
          <w:szCs w:val="28"/>
        </w:rPr>
        <w:t>22</w:t>
      </w:r>
      <w:r w:rsidRPr="0034586D">
        <w:rPr>
          <w:rFonts w:ascii="Times New Roman" w:hAnsi="Times New Roman" w:cs="Times New Roman"/>
          <w:sz w:val="28"/>
          <w:szCs w:val="28"/>
        </w:rPr>
        <w:t xml:space="preserve">. Гаражи-автостоянки на территории жилой, смешанной жилой застройки (встроенные, встроенно-пристроенные, подземные) предназначены для хранения автомобилей населения, проживающего на данной территории. Подъезды к гаражам-автостоянкам должны быть изолированы от площадок для отдыха и игр детей, спортивных площадок. </w:t>
      </w:r>
      <w:r w:rsidR="00ED5F40" w:rsidRPr="0034586D">
        <w:rPr>
          <w:rFonts w:ascii="Times New Roman" w:hAnsi="Times New Roman" w:cs="Times New Roman"/>
          <w:sz w:val="28"/>
          <w:szCs w:val="28"/>
        </w:rPr>
        <w:t xml:space="preserve"> </w:t>
      </w:r>
    </w:p>
    <w:p w:rsidR="00E411F4" w:rsidRPr="0034586D" w:rsidRDefault="00EE5397" w:rsidP="00EE5397">
      <w:pPr>
        <w:jc w:val="both"/>
        <w:rPr>
          <w:rFonts w:ascii="Times New Roman" w:hAnsi="Times New Roman" w:cs="Times New Roman"/>
          <w:sz w:val="28"/>
          <w:szCs w:val="28"/>
        </w:rPr>
      </w:pPr>
      <w:bookmarkStart w:id="28" w:name="sub_1204259"/>
      <w:bookmarkEnd w:id="27"/>
      <w:r w:rsidRPr="0034586D">
        <w:t xml:space="preserve"> </w:t>
      </w:r>
      <w:bookmarkEnd w:id="28"/>
      <w:r w:rsidRPr="0034586D">
        <w:tab/>
      </w:r>
      <w:r w:rsidR="00E411F4" w:rsidRPr="0034586D">
        <w:rPr>
          <w:rFonts w:ascii="Times New Roman" w:hAnsi="Times New Roman" w:cs="Times New Roman"/>
          <w:sz w:val="28"/>
          <w:szCs w:val="28"/>
        </w:rPr>
        <w:t>Расстояния от площадок с мусорными контейнерами до окон жилых домов, границ участков детских, лечебных учреждений, мест отдыха должны быть не менее 20 м, но не более 100 м; площадки должны примыкать к сквозным проездам, что должно исключать маневрирование вывозящих мусор машин. Размер площадок должен быть рассчитан на установку необходимого числа контейнеров, но не более 5.</w:t>
      </w:r>
    </w:p>
    <w:p w:rsidR="008F6EAA" w:rsidRPr="0034586D" w:rsidRDefault="00EE5397" w:rsidP="00EE5397">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E411F4"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w:t>
      </w:r>
    </w:p>
    <w:p w:rsidR="008F6EAA" w:rsidRPr="0034586D" w:rsidRDefault="008F6EAA" w:rsidP="008F6EA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размера придомовых земельных участков</w:t>
      </w:r>
    </w:p>
    <w:p w:rsidR="00AC1880" w:rsidRPr="0034586D" w:rsidRDefault="00AC1880" w:rsidP="00AC1880">
      <w:pPr>
        <w:jc w:val="center"/>
        <w:rPr>
          <w:rFonts w:ascii="Times New Roman" w:hAnsi="Times New Roman" w:cs="Times New Roman"/>
          <w:sz w:val="28"/>
          <w:szCs w:val="28"/>
        </w:rPr>
      </w:pPr>
    </w:p>
    <w:p w:rsidR="00AC1880" w:rsidRPr="0034586D" w:rsidRDefault="004974BE" w:rsidP="00AC1880">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4.</w:t>
      </w:r>
      <w:r w:rsidR="007F7E18" w:rsidRPr="0034586D">
        <w:rPr>
          <w:rFonts w:ascii="Times New Roman" w:hAnsi="Times New Roman" w:cs="Times New Roman"/>
          <w:sz w:val="28"/>
          <w:szCs w:val="28"/>
        </w:rPr>
        <w:t>23</w:t>
      </w:r>
      <w:r w:rsidR="00AC1880" w:rsidRPr="0034586D">
        <w:rPr>
          <w:rFonts w:ascii="Times New Roman" w:hAnsi="Times New Roman" w:cs="Times New Roman"/>
          <w:sz w:val="28"/>
          <w:szCs w:val="28"/>
        </w:rPr>
        <w:t>. Размер земельного участка при доме (квартире) определяется с учетом демографической структуры населения в зависимости от типа дома и других местных особенностей.</w:t>
      </w:r>
    </w:p>
    <w:p w:rsidR="00AC1880" w:rsidRPr="0034586D" w:rsidRDefault="00AC1880" w:rsidP="00AC1880">
      <w:pPr>
        <w:ind w:firstLine="709"/>
        <w:jc w:val="both"/>
        <w:rPr>
          <w:rFonts w:ascii="Times New Roman" w:hAnsi="Times New Roman" w:cs="Times New Roman"/>
          <w:sz w:val="28"/>
          <w:szCs w:val="28"/>
        </w:rPr>
      </w:pPr>
      <w:r w:rsidRPr="0034586D">
        <w:rPr>
          <w:rFonts w:ascii="Times New Roman" w:hAnsi="Times New Roman" w:cs="Times New Roman"/>
          <w:sz w:val="28"/>
          <w:szCs w:val="28"/>
        </w:rPr>
        <w:t>Предельные размеры земельных участков для индивидуального жилищного строительства и личного подсобного хозяйства устанавливаются органами 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w:t>
      </w:r>
    </w:p>
    <w:p w:rsidR="008F6EAA" w:rsidRPr="0034586D" w:rsidRDefault="008F6EAA" w:rsidP="008F6EAA">
      <w:pPr>
        <w:widowControl/>
        <w:autoSpaceDE w:val="0"/>
        <w:autoSpaceDN w:val="0"/>
        <w:adjustRightInd w:val="0"/>
        <w:ind w:firstLine="540"/>
        <w:jc w:val="center"/>
        <w:rPr>
          <w:rFonts w:ascii="Times New Roman" w:hAnsi="Times New Roman" w:cs="Times New Roman"/>
          <w:sz w:val="28"/>
          <w:szCs w:val="28"/>
        </w:rPr>
      </w:pPr>
    </w:p>
    <w:p w:rsidR="008F6EAA" w:rsidRPr="0034586D" w:rsidRDefault="008F6EAA" w:rsidP="008F6EA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распределения жилищного строительства по типам жилья</w:t>
      </w:r>
    </w:p>
    <w:p w:rsidR="00AC1880" w:rsidRPr="0034586D" w:rsidRDefault="00AC1880" w:rsidP="00AC1880">
      <w:pPr>
        <w:ind w:firstLine="709"/>
        <w:jc w:val="center"/>
        <w:rPr>
          <w:rFonts w:ascii="Times New Roman" w:hAnsi="Times New Roman" w:cs="Times New Roman"/>
          <w:sz w:val="28"/>
          <w:szCs w:val="28"/>
        </w:rPr>
      </w:pPr>
    </w:p>
    <w:p w:rsidR="00AC1880" w:rsidRPr="0034586D" w:rsidRDefault="004974BE" w:rsidP="00AC1880">
      <w:pPr>
        <w:ind w:firstLine="709"/>
        <w:jc w:val="both"/>
        <w:rPr>
          <w:rFonts w:ascii="Times New Roman" w:hAnsi="Times New Roman" w:cs="Times New Roman"/>
          <w:sz w:val="28"/>
          <w:szCs w:val="28"/>
        </w:rPr>
      </w:pPr>
      <w:r w:rsidRPr="0034586D">
        <w:rPr>
          <w:rFonts w:ascii="Times New Roman" w:hAnsi="Times New Roman" w:cs="Times New Roman"/>
          <w:sz w:val="28"/>
          <w:szCs w:val="28"/>
        </w:rPr>
        <w:t>4.</w:t>
      </w:r>
      <w:r w:rsidR="007F7E18" w:rsidRPr="0034586D">
        <w:rPr>
          <w:rFonts w:ascii="Times New Roman" w:hAnsi="Times New Roman" w:cs="Times New Roman"/>
          <w:sz w:val="28"/>
          <w:szCs w:val="28"/>
        </w:rPr>
        <w:t>24</w:t>
      </w:r>
      <w:r w:rsidR="00AC1880" w:rsidRPr="0034586D">
        <w:rPr>
          <w:rFonts w:ascii="Times New Roman" w:hAnsi="Times New Roman" w:cs="Times New Roman"/>
          <w:sz w:val="28"/>
          <w:szCs w:val="28"/>
        </w:rPr>
        <w:t xml:space="preserve">. Расчетные показатели объемов и типов жилой застройки должны производиться с учетом  сложившейся и прогнозируемой социально-демографической ситуации и доходов населения. При этом рекомендуется предусматривать разнообразные типы жилых домов, дифференцированных по уровню комфорта в соответствии с </w:t>
      </w:r>
      <w:r w:rsidR="00AC1880" w:rsidRPr="0034586D">
        <w:rPr>
          <w:rFonts w:ascii="Times New Roman" w:hAnsi="Times New Roman" w:cs="Times New Roman"/>
          <w:b/>
          <w:sz w:val="28"/>
          <w:szCs w:val="28"/>
        </w:rPr>
        <w:t>таблицей 5</w:t>
      </w:r>
      <w:r w:rsidR="00AC1880" w:rsidRPr="0034586D">
        <w:rPr>
          <w:rFonts w:ascii="Times New Roman" w:hAnsi="Times New Roman" w:cs="Times New Roman"/>
          <w:sz w:val="28"/>
          <w:szCs w:val="28"/>
        </w:rPr>
        <w:t xml:space="preserve">. Средний расчетный  показатель жилищной обеспеченности зависит от соотношения жилых домов и квартир различного уровня комфорта и определяется расчетом. В случае отсутствия необходимых данных принимается для жилых домов и квартир 1-го и 2-го типов по уровню комфортности  - 20 - </w:t>
      </w:r>
      <w:smartTag w:uri="urn:schemas-microsoft-com:office:smarttags" w:element="metricconverter">
        <w:smartTagPr>
          <w:attr w:name="ProductID" w:val="30 кв. метров"/>
        </w:smartTagPr>
        <w:r w:rsidR="00AC1880" w:rsidRPr="0034586D">
          <w:rPr>
            <w:rFonts w:ascii="Times New Roman" w:hAnsi="Times New Roman" w:cs="Times New Roman"/>
            <w:sz w:val="28"/>
            <w:szCs w:val="28"/>
          </w:rPr>
          <w:t>30 кв. метров</w:t>
        </w:r>
      </w:smartTag>
      <w:r w:rsidR="00AC1880" w:rsidRPr="0034586D">
        <w:rPr>
          <w:rFonts w:ascii="Times New Roman" w:hAnsi="Times New Roman" w:cs="Times New Roman"/>
          <w:sz w:val="28"/>
          <w:szCs w:val="28"/>
        </w:rPr>
        <w:t xml:space="preserve"> площади дома или на человека, а 3-го и 4-го типов по уровню комфортности – </w:t>
      </w:r>
      <w:smartTag w:uri="urn:schemas-microsoft-com:office:smarttags" w:element="metricconverter">
        <w:smartTagPr>
          <w:attr w:name="ProductID" w:val="50 кв. метров"/>
        </w:smartTagPr>
        <w:r w:rsidR="00AC1880" w:rsidRPr="0034586D">
          <w:rPr>
            <w:rFonts w:ascii="Times New Roman" w:hAnsi="Times New Roman" w:cs="Times New Roman"/>
            <w:sz w:val="28"/>
            <w:szCs w:val="28"/>
          </w:rPr>
          <w:t>50 кв. метров</w:t>
        </w:r>
      </w:smartTag>
      <w:r w:rsidR="00AC1880" w:rsidRPr="0034586D">
        <w:rPr>
          <w:rFonts w:ascii="Times New Roman" w:hAnsi="Times New Roman" w:cs="Times New Roman"/>
          <w:sz w:val="28"/>
          <w:szCs w:val="28"/>
        </w:rPr>
        <w:t>.</w:t>
      </w:r>
    </w:p>
    <w:p w:rsidR="00AC1880" w:rsidRPr="0034586D" w:rsidRDefault="00AC1880" w:rsidP="0096089C">
      <w:pPr>
        <w:jc w:val="right"/>
        <w:rPr>
          <w:rFonts w:ascii="Times New Roman" w:hAnsi="Times New Roman" w:cs="Times New Roman"/>
          <w:sz w:val="24"/>
          <w:szCs w:val="24"/>
        </w:rPr>
      </w:pPr>
      <w:r w:rsidRPr="0034586D">
        <w:rPr>
          <w:rFonts w:ascii="Times New Roman" w:hAnsi="Times New Roman" w:cs="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
        <w:gridCol w:w="2775"/>
        <w:gridCol w:w="2524"/>
        <w:gridCol w:w="1853"/>
        <w:gridCol w:w="2130"/>
      </w:tblGrid>
      <w:tr w:rsidR="00AC1880" w:rsidRPr="0034586D" w:rsidTr="00AC1880">
        <w:trPr>
          <w:trHeight w:val="925"/>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Тип жилого дома и квартиры по уровню комфорта</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Норма площади жилого дома и квартиры в расчете на одного человека, квадратные метры</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Формула заселения жилого дома и квартиры</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rPr>
              <w:t>Доля в общем объеме жилищного строительства, проценты</w:t>
            </w:r>
          </w:p>
        </w:tc>
      </w:tr>
      <w:tr w:rsidR="00AC1880" w:rsidRPr="0034586D" w:rsidTr="00AC1880">
        <w:trPr>
          <w:trHeight w:val="20"/>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1</w:t>
            </w: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Высококомфортный (Элитный)</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60 и более</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lang w:val="en-US"/>
              </w:rPr>
              <w:t>k = n + 2</w:t>
            </w:r>
          </w:p>
          <w:p w:rsidR="00AC1880" w:rsidRPr="0034586D" w:rsidRDefault="00AC1880" w:rsidP="00AC1880">
            <w:pPr>
              <w:pStyle w:val="a7"/>
              <w:ind w:left="0"/>
              <w:rPr>
                <w:rFonts w:ascii="Times New Roman" w:hAnsi="Times New Roman" w:cs="Times New Roman"/>
                <w:b w:val="0"/>
                <w:color w:val="auto"/>
                <w:sz w:val="24"/>
                <w:szCs w:val="24"/>
                <w:lang w:val="en-US"/>
              </w:rPr>
            </w:pPr>
            <w:r w:rsidRPr="0034586D">
              <w:rPr>
                <w:rFonts w:ascii="Times New Roman" w:hAnsi="Times New Roman" w:cs="Times New Roman"/>
                <w:b w:val="0"/>
                <w:color w:val="auto"/>
                <w:sz w:val="24"/>
                <w:szCs w:val="24"/>
                <w:lang w:val="en-US"/>
              </w:rPr>
              <w:t>k &gt; (n + 2)</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u w:val="single"/>
              </w:rPr>
              <w:t>3</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5</w:t>
            </w:r>
          </w:p>
        </w:tc>
      </w:tr>
      <w:tr w:rsidR="00AC1880" w:rsidRPr="0034586D" w:rsidTr="00AC1880">
        <w:trPr>
          <w:trHeight w:val="20"/>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Престижный</w:t>
            </w:r>
          </w:p>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(Бизнес - класс)</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40</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n +1</w:t>
            </w:r>
          </w:p>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n + 2</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u w:val="single"/>
              </w:rPr>
              <w:t>10</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15</w:t>
            </w:r>
          </w:p>
        </w:tc>
      </w:tr>
      <w:tr w:rsidR="00AC1880" w:rsidRPr="0034586D" w:rsidTr="00AC1880">
        <w:trPr>
          <w:trHeight w:val="20"/>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Массовый</w:t>
            </w:r>
          </w:p>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(Эконом – класс)</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30</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 n</w:t>
            </w:r>
          </w:p>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 n + 1</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u w:val="single"/>
              </w:rPr>
              <w:t>25</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50</w:t>
            </w:r>
          </w:p>
        </w:tc>
      </w:tr>
      <w:tr w:rsidR="00AC1880" w:rsidRPr="0034586D" w:rsidTr="00AC1880">
        <w:trPr>
          <w:trHeight w:val="20"/>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4</w:t>
            </w: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Социальный</w:t>
            </w:r>
          </w:p>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(муниципальное жилище)</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20</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 n – 1</w:t>
            </w:r>
          </w:p>
          <w:p w:rsidR="00AC1880" w:rsidRPr="0034586D" w:rsidRDefault="00AC1880" w:rsidP="00AC1880">
            <w:pPr>
              <w:jc w:val="center"/>
              <w:rPr>
                <w:rFonts w:ascii="Times New Roman" w:hAnsi="Times New Roman" w:cs="Times New Roman"/>
                <w:sz w:val="24"/>
                <w:szCs w:val="24"/>
                <w:lang w:val="en-US"/>
              </w:rPr>
            </w:pPr>
            <w:r w:rsidRPr="0034586D">
              <w:rPr>
                <w:rFonts w:ascii="Times New Roman" w:hAnsi="Times New Roman" w:cs="Times New Roman"/>
                <w:sz w:val="24"/>
                <w:szCs w:val="24"/>
                <w:lang w:val="en-US"/>
              </w:rPr>
              <w:t>k = n</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u w:val="single"/>
              </w:rPr>
              <w:t>60</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30</w:t>
            </w:r>
          </w:p>
        </w:tc>
      </w:tr>
      <w:tr w:rsidR="00AC1880" w:rsidRPr="0034586D" w:rsidTr="00AC1880">
        <w:trPr>
          <w:trHeight w:val="20"/>
        </w:trPr>
        <w:tc>
          <w:tcPr>
            <w:tcW w:w="39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5</w:t>
            </w:r>
          </w:p>
        </w:tc>
        <w:tc>
          <w:tcPr>
            <w:tcW w:w="2775"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rPr>
                <w:rFonts w:ascii="Times New Roman" w:hAnsi="Times New Roman" w:cs="Times New Roman"/>
                <w:sz w:val="24"/>
                <w:szCs w:val="24"/>
              </w:rPr>
            </w:pPr>
            <w:r w:rsidRPr="0034586D">
              <w:rPr>
                <w:rFonts w:ascii="Times New Roman" w:hAnsi="Times New Roman" w:cs="Times New Roman"/>
                <w:sz w:val="24"/>
                <w:szCs w:val="24"/>
              </w:rPr>
              <w:t>Специализированный</w:t>
            </w:r>
          </w:p>
        </w:tc>
        <w:tc>
          <w:tcPr>
            <w:tcW w:w="2524"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lang w:val="en-US"/>
              </w:rPr>
              <w:t>k</w:t>
            </w:r>
            <w:r w:rsidRPr="0034586D">
              <w:rPr>
                <w:rFonts w:ascii="Times New Roman" w:hAnsi="Times New Roman" w:cs="Times New Roman"/>
                <w:sz w:val="24"/>
                <w:szCs w:val="24"/>
              </w:rPr>
              <w:t xml:space="preserve"> = </w:t>
            </w:r>
            <w:r w:rsidRPr="0034586D">
              <w:rPr>
                <w:rFonts w:ascii="Times New Roman" w:hAnsi="Times New Roman" w:cs="Times New Roman"/>
                <w:sz w:val="24"/>
                <w:szCs w:val="24"/>
                <w:lang w:val="en-US"/>
              </w:rPr>
              <w:t>n</w:t>
            </w:r>
            <w:r w:rsidRPr="0034586D">
              <w:rPr>
                <w:rFonts w:ascii="Times New Roman" w:hAnsi="Times New Roman" w:cs="Times New Roman"/>
                <w:sz w:val="24"/>
                <w:szCs w:val="24"/>
              </w:rPr>
              <w:t xml:space="preserve"> – 2</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lang w:val="en-US"/>
              </w:rPr>
              <w:t>k</w:t>
            </w:r>
            <w:r w:rsidRPr="0034586D">
              <w:rPr>
                <w:rFonts w:ascii="Times New Roman" w:hAnsi="Times New Roman" w:cs="Times New Roman"/>
                <w:sz w:val="24"/>
                <w:szCs w:val="24"/>
              </w:rPr>
              <w:t xml:space="preserve"> = </w:t>
            </w:r>
            <w:r w:rsidRPr="0034586D">
              <w:rPr>
                <w:rFonts w:ascii="Times New Roman" w:hAnsi="Times New Roman" w:cs="Times New Roman"/>
                <w:sz w:val="24"/>
                <w:szCs w:val="24"/>
                <w:lang w:val="en-US"/>
              </w:rPr>
              <w:t>n</w:t>
            </w:r>
            <w:r w:rsidRPr="0034586D">
              <w:rPr>
                <w:rFonts w:ascii="Times New Roman" w:hAnsi="Times New Roman" w:cs="Times New Roman"/>
                <w:sz w:val="24"/>
                <w:szCs w:val="24"/>
              </w:rPr>
              <w:t xml:space="preserve"> – 1 </w:t>
            </w:r>
          </w:p>
        </w:tc>
        <w:tc>
          <w:tcPr>
            <w:tcW w:w="2130" w:type="dxa"/>
            <w:tcBorders>
              <w:top w:val="single" w:sz="4" w:space="0" w:color="auto"/>
              <w:left w:val="single" w:sz="4" w:space="0" w:color="auto"/>
              <w:bottom w:val="single" w:sz="4" w:space="0" w:color="auto"/>
              <w:right w:val="single" w:sz="4" w:space="0" w:color="auto"/>
            </w:tcBorders>
          </w:tcPr>
          <w:p w:rsidR="00AC1880" w:rsidRPr="0034586D" w:rsidRDefault="00AC1880" w:rsidP="00AC1880">
            <w:pPr>
              <w:jc w:val="center"/>
              <w:rPr>
                <w:rFonts w:ascii="Times New Roman" w:hAnsi="Times New Roman" w:cs="Times New Roman"/>
                <w:sz w:val="24"/>
                <w:szCs w:val="24"/>
                <w:u w:val="single"/>
              </w:rPr>
            </w:pPr>
            <w:r w:rsidRPr="0034586D">
              <w:rPr>
                <w:rFonts w:ascii="Times New Roman" w:hAnsi="Times New Roman" w:cs="Times New Roman"/>
                <w:sz w:val="24"/>
                <w:szCs w:val="24"/>
                <w:u w:val="single"/>
              </w:rPr>
              <w:t>7</w:t>
            </w:r>
          </w:p>
          <w:p w:rsidR="00AC1880" w:rsidRPr="0034586D" w:rsidRDefault="00AC1880" w:rsidP="00AC1880">
            <w:pPr>
              <w:jc w:val="center"/>
              <w:rPr>
                <w:rFonts w:ascii="Times New Roman" w:hAnsi="Times New Roman" w:cs="Times New Roman"/>
                <w:sz w:val="24"/>
                <w:szCs w:val="24"/>
              </w:rPr>
            </w:pPr>
            <w:r w:rsidRPr="0034586D">
              <w:rPr>
                <w:rFonts w:ascii="Times New Roman" w:hAnsi="Times New Roman" w:cs="Times New Roman"/>
                <w:sz w:val="24"/>
                <w:szCs w:val="24"/>
              </w:rPr>
              <w:t>5</w:t>
            </w:r>
          </w:p>
        </w:tc>
      </w:tr>
    </w:tbl>
    <w:p w:rsidR="00AC1880" w:rsidRPr="0034586D" w:rsidRDefault="00AC1880" w:rsidP="00AC1880">
      <w:pPr>
        <w:jc w:val="both"/>
        <w:rPr>
          <w:rFonts w:ascii="Times New Roman" w:hAnsi="Times New Roman" w:cs="Times New Roman"/>
          <w:i/>
          <w:sz w:val="24"/>
          <w:szCs w:val="24"/>
          <w:u w:val="single"/>
        </w:rPr>
      </w:pPr>
      <w:r w:rsidRPr="0034586D">
        <w:rPr>
          <w:rFonts w:ascii="Times New Roman" w:hAnsi="Times New Roman" w:cs="Times New Roman"/>
          <w:i/>
          <w:sz w:val="24"/>
          <w:szCs w:val="24"/>
          <w:u w:val="single"/>
        </w:rPr>
        <w:t>Примечания:</w:t>
      </w:r>
    </w:p>
    <w:p w:rsidR="00AC1880" w:rsidRPr="0034586D" w:rsidRDefault="00AC1880" w:rsidP="00AC1880">
      <w:pPr>
        <w:jc w:val="both"/>
        <w:rPr>
          <w:rFonts w:ascii="Times New Roman" w:hAnsi="Times New Roman" w:cs="Times New Roman"/>
          <w:sz w:val="24"/>
          <w:szCs w:val="24"/>
        </w:rPr>
      </w:pPr>
      <w:r w:rsidRPr="0034586D">
        <w:rPr>
          <w:rFonts w:ascii="Times New Roman" w:hAnsi="Times New Roman" w:cs="Times New Roman"/>
          <w:sz w:val="24"/>
          <w:szCs w:val="24"/>
        </w:rPr>
        <w:t xml:space="preserve"> 1.  Общее количество жилых комнат в квартире или доме (</w:t>
      </w:r>
      <w:r w:rsidRPr="0034586D">
        <w:rPr>
          <w:rFonts w:ascii="Times New Roman" w:hAnsi="Times New Roman" w:cs="Times New Roman"/>
          <w:sz w:val="24"/>
          <w:szCs w:val="24"/>
          <w:lang w:val="en-US"/>
        </w:rPr>
        <w:t>k</w:t>
      </w:r>
      <w:r w:rsidRPr="0034586D">
        <w:rPr>
          <w:rFonts w:ascii="Times New Roman" w:hAnsi="Times New Roman" w:cs="Times New Roman"/>
          <w:sz w:val="24"/>
          <w:szCs w:val="24"/>
        </w:rPr>
        <w:t>)  и количество проживающих человек (</w:t>
      </w:r>
      <w:r w:rsidRPr="0034586D">
        <w:rPr>
          <w:rFonts w:ascii="Times New Roman" w:hAnsi="Times New Roman" w:cs="Times New Roman"/>
          <w:sz w:val="24"/>
          <w:szCs w:val="24"/>
          <w:lang w:val="en-US"/>
        </w:rPr>
        <w:t>n</w:t>
      </w:r>
      <w:r w:rsidRPr="0034586D">
        <w:rPr>
          <w:rFonts w:ascii="Times New Roman" w:hAnsi="Times New Roman" w:cs="Times New Roman"/>
          <w:sz w:val="24"/>
          <w:szCs w:val="24"/>
        </w:rPr>
        <w:t>).</w:t>
      </w:r>
    </w:p>
    <w:p w:rsidR="00AC1880" w:rsidRPr="0034586D" w:rsidRDefault="00AC1880" w:rsidP="00AC1880">
      <w:pPr>
        <w:jc w:val="both"/>
        <w:rPr>
          <w:rFonts w:ascii="Times New Roman" w:hAnsi="Times New Roman" w:cs="Times New Roman"/>
          <w:sz w:val="24"/>
          <w:szCs w:val="24"/>
        </w:rPr>
      </w:pPr>
      <w:r w:rsidRPr="0034586D">
        <w:rPr>
          <w:rFonts w:ascii="Times New Roman" w:hAnsi="Times New Roman" w:cs="Times New Roman"/>
          <w:sz w:val="24"/>
          <w:szCs w:val="24"/>
        </w:rPr>
        <w:t>2. Специализированные   типы    жилища   –   дома    гостиничного    типа, специализированные жилые комплексы.</w:t>
      </w:r>
    </w:p>
    <w:p w:rsidR="00AC1880" w:rsidRPr="0034586D" w:rsidRDefault="00AC1880" w:rsidP="00AC1880">
      <w:pPr>
        <w:jc w:val="both"/>
        <w:rPr>
          <w:rFonts w:ascii="Times New Roman" w:hAnsi="Times New Roman" w:cs="Times New Roman"/>
          <w:sz w:val="24"/>
          <w:szCs w:val="24"/>
        </w:rPr>
      </w:pPr>
      <w:r w:rsidRPr="0034586D">
        <w:rPr>
          <w:rFonts w:ascii="Times New Roman" w:hAnsi="Times New Roman" w:cs="Times New Roman"/>
          <w:sz w:val="24"/>
          <w:szCs w:val="24"/>
        </w:rPr>
        <w:t>3. В числителе – на первую очередь, в знаменателе – на расчетный срок.</w:t>
      </w:r>
    </w:p>
    <w:p w:rsidR="00AC1880" w:rsidRPr="0034586D" w:rsidRDefault="00AC1880" w:rsidP="00AC1880">
      <w:pPr>
        <w:jc w:val="both"/>
        <w:rPr>
          <w:rFonts w:ascii="Times New Roman" w:hAnsi="Times New Roman" w:cs="Times New Roman"/>
          <w:sz w:val="24"/>
          <w:szCs w:val="24"/>
        </w:rPr>
      </w:pPr>
      <w:r w:rsidRPr="0034586D">
        <w:rPr>
          <w:rFonts w:ascii="Times New Roman" w:hAnsi="Times New Roman" w:cs="Times New Roman"/>
          <w:sz w:val="24"/>
          <w:szCs w:val="24"/>
        </w:rPr>
        <w:t>4. Указанные нормативные показатели не являются основанием для  установления  нормы реального заселения.</w:t>
      </w:r>
      <w:r w:rsidRPr="0034586D">
        <w:rPr>
          <w:rFonts w:ascii="Times New Roman" w:hAnsi="Times New Roman" w:cs="Times New Roman"/>
          <w:sz w:val="24"/>
          <w:szCs w:val="24"/>
        </w:rPr>
        <w:tab/>
      </w:r>
    </w:p>
    <w:p w:rsidR="00B75323" w:rsidRPr="0034586D" w:rsidRDefault="00B75323" w:rsidP="00AC1880">
      <w:pPr>
        <w:jc w:val="both"/>
        <w:rPr>
          <w:rFonts w:ascii="Times New Roman" w:hAnsi="Times New Roman" w:cs="Times New Roman"/>
          <w:sz w:val="24"/>
          <w:szCs w:val="24"/>
        </w:rPr>
      </w:pPr>
    </w:p>
    <w:p w:rsidR="008F6EAA" w:rsidRPr="0034586D" w:rsidRDefault="008F6EAA" w:rsidP="008F6EAA">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распределения жилищного строительства по этажности</w:t>
      </w:r>
    </w:p>
    <w:p w:rsidR="006A2EB7" w:rsidRPr="0034586D" w:rsidRDefault="006A2EB7" w:rsidP="008F6EAA">
      <w:pPr>
        <w:widowControl/>
        <w:autoSpaceDE w:val="0"/>
        <w:autoSpaceDN w:val="0"/>
        <w:adjustRightInd w:val="0"/>
        <w:ind w:firstLine="540"/>
        <w:jc w:val="center"/>
        <w:rPr>
          <w:rFonts w:ascii="Times New Roman" w:hAnsi="Times New Roman" w:cs="Times New Roman"/>
          <w:sz w:val="28"/>
          <w:szCs w:val="28"/>
        </w:rPr>
      </w:pPr>
    </w:p>
    <w:p w:rsidR="006A4F17" w:rsidRPr="0034586D" w:rsidRDefault="0001793C" w:rsidP="006A4F17">
      <w:pPr>
        <w:widowControl/>
        <w:autoSpaceDE w:val="0"/>
        <w:autoSpaceDN w:val="0"/>
        <w:adjustRightInd w:val="0"/>
        <w:ind w:firstLine="720"/>
        <w:jc w:val="both"/>
        <w:rPr>
          <w:rFonts w:ascii="Times New Roman" w:hAnsi="Times New Roman" w:cs="Times New Roman"/>
          <w:sz w:val="28"/>
          <w:szCs w:val="28"/>
          <w:shd w:val="clear" w:color="auto" w:fill="FFFFFF"/>
        </w:rPr>
      </w:pPr>
      <w:r w:rsidRPr="0034586D">
        <w:rPr>
          <w:rFonts w:ascii="Times New Roman" w:hAnsi="Times New Roman" w:cs="Times New Roman"/>
          <w:sz w:val="28"/>
          <w:szCs w:val="28"/>
          <w:shd w:val="clear" w:color="auto" w:fill="FFFFFF"/>
        </w:rPr>
        <w:t>4.</w:t>
      </w:r>
      <w:r w:rsidR="006272FF" w:rsidRPr="0034586D">
        <w:rPr>
          <w:rFonts w:ascii="Times New Roman" w:hAnsi="Times New Roman" w:cs="Times New Roman"/>
          <w:sz w:val="28"/>
          <w:szCs w:val="28"/>
          <w:shd w:val="clear" w:color="auto" w:fill="FFFFFF"/>
        </w:rPr>
        <w:t>25</w:t>
      </w:r>
      <w:r w:rsidR="007F470B" w:rsidRPr="0034586D">
        <w:rPr>
          <w:rFonts w:ascii="Times New Roman" w:hAnsi="Times New Roman" w:cs="Times New Roman"/>
          <w:sz w:val="28"/>
          <w:szCs w:val="28"/>
          <w:shd w:val="clear" w:color="auto" w:fill="FFFFFF"/>
        </w:rPr>
        <w:t xml:space="preserve">. Нормативы распределения </w:t>
      </w:r>
      <w:r w:rsidR="006A4F17" w:rsidRPr="0034586D">
        <w:rPr>
          <w:rFonts w:ascii="Times New Roman" w:hAnsi="Times New Roman" w:cs="Times New Roman"/>
          <w:sz w:val="28"/>
          <w:szCs w:val="28"/>
          <w:shd w:val="clear" w:color="auto" w:fill="FFFFFF"/>
        </w:rPr>
        <w:t xml:space="preserve">жилищного строительства по этажности следует принимать по </w:t>
      </w:r>
      <w:r w:rsidR="006A4F17" w:rsidRPr="0034586D">
        <w:rPr>
          <w:rFonts w:ascii="Times New Roman" w:hAnsi="Times New Roman" w:cs="Times New Roman"/>
          <w:b/>
          <w:sz w:val="28"/>
          <w:szCs w:val="28"/>
          <w:shd w:val="clear" w:color="auto" w:fill="FFFFFF"/>
        </w:rPr>
        <w:t>таблице 6.</w:t>
      </w:r>
    </w:p>
    <w:p w:rsidR="006A4F17" w:rsidRPr="0034586D" w:rsidRDefault="006A4F17" w:rsidP="0096089C">
      <w:pPr>
        <w:widowControl/>
        <w:autoSpaceDE w:val="0"/>
        <w:autoSpaceDN w:val="0"/>
        <w:adjustRightInd w:val="0"/>
        <w:jc w:val="right"/>
        <w:rPr>
          <w:rFonts w:ascii="Times New Roman" w:hAnsi="Times New Roman" w:cs="Times New Roman"/>
          <w:sz w:val="24"/>
          <w:szCs w:val="24"/>
        </w:rPr>
      </w:pPr>
      <w:r w:rsidRPr="0034586D">
        <w:rPr>
          <w:rFonts w:ascii="Times New Roman" w:hAnsi="Times New Roman" w:cs="Times New Roman"/>
          <w:sz w:val="24"/>
          <w:szCs w:val="24"/>
          <w:shd w:val="clear" w:color="auto" w:fill="FFFFFF"/>
        </w:rPr>
        <w:t>Таблица 6</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30"/>
        <w:gridCol w:w="5099"/>
        <w:gridCol w:w="4024"/>
      </w:tblGrid>
      <w:tr w:rsidR="006A4F17" w:rsidRPr="0034586D" w:rsidTr="006A4F17">
        <w:trPr>
          <w:trHeight w:val="360"/>
        </w:trPr>
        <w:tc>
          <w:tcPr>
            <w:tcW w:w="530" w:type="dxa"/>
            <w:tcBorders>
              <w:top w:val="outset" w:sz="6" w:space="0" w:color="auto"/>
              <w:left w:val="outset" w:sz="6" w:space="0" w:color="auto"/>
              <w:bottom w:val="outset" w:sz="6" w:space="0" w:color="auto"/>
              <w:right w:val="outset" w:sz="6" w:space="0" w:color="auto"/>
            </w:tcBorders>
          </w:tcPr>
          <w:p w:rsidR="006A4F17" w:rsidRPr="0034586D" w:rsidRDefault="006A4F17" w:rsidP="007F470B">
            <w:pPr>
              <w:widowControl/>
              <w:jc w:val="center"/>
              <w:rPr>
                <w:rFonts w:ascii="Times New Roman" w:hAnsi="Times New Roman" w:cs="Times New Roman"/>
                <w:sz w:val="24"/>
                <w:szCs w:val="24"/>
              </w:rPr>
            </w:pPr>
            <w:r w:rsidRPr="0034586D">
              <w:rPr>
                <w:rFonts w:ascii="Times New Roman" w:hAnsi="Times New Roman" w:cs="Times New Roman"/>
                <w:sz w:val="24"/>
                <w:szCs w:val="24"/>
              </w:rPr>
              <w:t>N п/п</w:t>
            </w:r>
          </w:p>
        </w:tc>
        <w:tc>
          <w:tcPr>
            <w:tcW w:w="5099" w:type="dxa"/>
            <w:tcBorders>
              <w:top w:val="outset" w:sz="6" w:space="0" w:color="auto"/>
              <w:left w:val="outset" w:sz="6" w:space="0" w:color="auto"/>
              <w:bottom w:val="outset" w:sz="6" w:space="0" w:color="auto"/>
              <w:right w:val="outset" w:sz="6" w:space="0" w:color="auto"/>
            </w:tcBorders>
          </w:tcPr>
          <w:p w:rsidR="006A4F17" w:rsidRPr="0034586D" w:rsidRDefault="006A4F17" w:rsidP="007F470B">
            <w:pPr>
              <w:widowControl/>
              <w:jc w:val="center"/>
              <w:rPr>
                <w:rFonts w:ascii="Times New Roman" w:hAnsi="Times New Roman" w:cs="Times New Roman"/>
                <w:sz w:val="24"/>
                <w:szCs w:val="24"/>
              </w:rPr>
            </w:pPr>
            <w:r w:rsidRPr="0034586D">
              <w:rPr>
                <w:rFonts w:ascii="Times New Roman" w:hAnsi="Times New Roman" w:cs="Times New Roman"/>
                <w:sz w:val="24"/>
                <w:szCs w:val="24"/>
              </w:rPr>
              <w:t>Типы жилых домов по этажности</w:t>
            </w:r>
          </w:p>
        </w:tc>
        <w:tc>
          <w:tcPr>
            <w:tcW w:w="4024" w:type="dxa"/>
            <w:tcBorders>
              <w:top w:val="outset" w:sz="6" w:space="0" w:color="auto"/>
              <w:left w:val="outset" w:sz="6" w:space="0" w:color="auto"/>
              <w:bottom w:val="outset" w:sz="6" w:space="0" w:color="auto"/>
              <w:right w:val="outset" w:sz="6" w:space="0" w:color="auto"/>
            </w:tcBorders>
          </w:tcPr>
          <w:p w:rsidR="006A4F17" w:rsidRPr="0034586D" w:rsidRDefault="006A4F17" w:rsidP="006A4F17">
            <w:pPr>
              <w:widowControl/>
              <w:spacing w:before="100" w:beforeAutospacing="1" w:after="100" w:afterAutospacing="1"/>
              <w:jc w:val="center"/>
              <w:rPr>
                <w:rFonts w:ascii="Times New Roman" w:hAnsi="Times New Roman" w:cs="Times New Roman"/>
                <w:sz w:val="24"/>
                <w:szCs w:val="24"/>
              </w:rPr>
            </w:pPr>
            <w:r w:rsidRPr="0034586D">
              <w:rPr>
                <w:rFonts w:ascii="Times New Roman" w:hAnsi="Times New Roman" w:cs="Times New Roman"/>
                <w:sz w:val="24"/>
                <w:szCs w:val="24"/>
              </w:rPr>
              <w:t>Доля в общем объеме, процентов</w:t>
            </w:r>
          </w:p>
        </w:tc>
      </w:tr>
      <w:tr w:rsidR="006A4F17" w:rsidRPr="0034586D" w:rsidTr="006A4F17">
        <w:trPr>
          <w:trHeight w:val="360"/>
        </w:trPr>
        <w:tc>
          <w:tcPr>
            <w:tcW w:w="530" w:type="dxa"/>
            <w:tcBorders>
              <w:top w:val="outset" w:sz="6" w:space="0" w:color="auto"/>
              <w:left w:val="outset" w:sz="6" w:space="0" w:color="auto"/>
              <w:bottom w:val="outset" w:sz="6" w:space="0" w:color="auto"/>
              <w:right w:val="outset" w:sz="6" w:space="0" w:color="auto"/>
            </w:tcBorders>
          </w:tcPr>
          <w:p w:rsidR="006A4F17" w:rsidRPr="0034586D" w:rsidRDefault="005E0419" w:rsidP="007F470B">
            <w:pPr>
              <w:widowControl/>
              <w:jc w:val="center"/>
              <w:rPr>
                <w:rFonts w:ascii="Times New Roman" w:hAnsi="Times New Roman" w:cs="Times New Roman"/>
                <w:sz w:val="24"/>
                <w:szCs w:val="24"/>
              </w:rPr>
            </w:pPr>
            <w:r w:rsidRPr="0034586D">
              <w:rPr>
                <w:rFonts w:ascii="Times New Roman" w:hAnsi="Times New Roman" w:cs="Times New Roman"/>
                <w:sz w:val="24"/>
                <w:szCs w:val="24"/>
              </w:rPr>
              <w:t>1</w:t>
            </w:r>
          </w:p>
        </w:tc>
        <w:tc>
          <w:tcPr>
            <w:tcW w:w="5099" w:type="dxa"/>
            <w:tcBorders>
              <w:top w:val="outset" w:sz="6" w:space="0" w:color="auto"/>
              <w:left w:val="outset" w:sz="6" w:space="0" w:color="auto"/>
              <w:bottom w:val="outset" w:sz="6" w:space="0" w:color="auto"/>
              <w:right w:val="outset" w:sz="6" w:space="0" w:color="auto"/>
            </w:tcBorders>
          </w:tcPr>
          <w:p w:rsidR="007F470B" w:rsidRPr="0034586D" w:rsidRDefault="006A4F17" w:rsidP="007F470B">
            <w:pPr>
              <w:widowControl/>
              <w:rPr>
                <w:rFonts w:ascii="Times New Roman" w:hAnsi="Times New Roman" w:cs="Times New Roman"/>
                <w:sz w:val="24"/>
                <w:szCs w:val="24"/>
              </w:rPr>
            </w:pPr>
            <w:r w:rsidRPr="0034586D">
              <w:rPr>
                <w:rFonts w:ascii="Times New Roman" w:hAnsi="Times New Roman" w:cs="Times New Roman"/>
                <w:sz w:val="24"/>
                <w:szCs w:val="24"/>
              </w:rPr>
              <w:t xml:space="preserve">Среднеэтажные жилые дома секционного типа, </w:t>
            </w:r>
          </w:p>
          <w:p w:rsidR="006A4F17" w:rsidRPr="0034586D" w:rsidRDefault="006A4F17" w:rsidP="007F470B">
            <w:pPr>
              <w:widowControl/>
              <w:rPr>
                <w:rFonts w:ascii="Times New Roman" w:hAnsi="Times New Roman" w:cs="Times New Roman"/>
                <w:sz w:val="24"/>
                <w:szCs w:val="24"/>
              </w:rPr>
            </w:pPr>
            <w:r w:rsidRPr="0034586D">
              <w:rPr>
                <w:rFonts w:ascii="Times New Roman" w:hAnsi="Times New Roman" w:cs="Times New Roman"/>
                <w:sz w:val="24"/>
                <w:szCs w:val="24"/>
              </w:rPr>
              <w:t>4 - 6 этажей</w:t>
            </w:r>
          </w:p>
        </w:tc>
        <w:tc>
          <w:tcPr>
            <w:tcW w:w="4024" w:type="dxa"/>
            <w:tcBorders>
              <w:top w:val="outset" w:sz="6" w:space="0" w:color="auto"/>
              <w:left w:val="outset" w:sz="6" w:space="0" w:color="auto"/>
              <w:bottom w:val="outset" w:sz="6" w:space="0" w:color="auto"/>
              <w:right w:val="outset" w:sz="6" w:space="0" w:color="auto"/>
            </w:tcBorders>
          </w:tcPr>
          <w:p w:rsidR="006A4F17" w:rsidRPr="0034586D" w:rsidRDefault="006A4F17" w:rsidP="006A4F17">
            <w:pPr>
              <w:widowControl/>
              <w:spacing w:before="100" w:beforeAutospacing="1" w:after="100" w:afterAutospacing="1"/>
              <w:jc w:val="center"/>
              <w:rPr>
                <w:rFonts w:ascii="Times New Roman" w:hAnsi="Times New Roman" w:cs="Times New Roman"/>
                <w:sz w:val="24"/>
                <w:szCs w:val="24"/>
              </w:rPr>
            </w:pPr>
            <w:r w:rsidRPr="0034586D">
              <w:rPr>
                <w:rFonts w:ascii="Times New Roman" w:hAnsi="Times New Roman" w:cs="Times New Roman"/>
                <w:sz w:val="24"/>
                <w:szCs w:val="24"/>
              </w:rPr>
              <w:t>20</w:t>
            </w:r>
          </w:p>
        </w:tc>
      </w:tr>
      <w:tr w:rsidR="006A4F17" w:rsidRPr="0034586D" w:rsidTr="006A4F17">
        <w:trPr>
          <w:trHeight w:val="360"/>
        </w:trPr>
        <w:tc>
          <w:tcPr>
            <w:tcW w:w="530" w:type="dxa"/>
            <w:tcBorders>
              <w:top w:val="outset" w:sz="6" w:space="0" w:color="auto"/>
              <w:left w:val="outset" w:sz="6" w:space="0" w:color="auto"/>
              <w:bottom w:val="outset" w:sz="6" w:space="0" w:color="auto"/>
              <w:right w:val="outset" w:sz="6" w:space="0" w:color="auto"/>
            </w:tcBorders>
          </w:tcPr>
          <w:p w:rsidR="006A4F17" w:rsidRPr="0034586D" w:rsidRDefault="005E0419" w:rsidP="007F470B">
            <w:pPr>
              <w:widowControl/>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5099" w:type="dxa"/>
            <w:tcBorders>
              <w:top w:val="outset" w:sz="6" w:space="0" w:color="auto"/>
              <w:left w:val="outset" w:sz="6" w:space="0" w:color="auto"/>
              <w:bottom w:val="outset" w:sz="6" w:space="0" w:color="auto"/>
              <w:right w:val="outset" w:sz="6" w:space="0" w:color="auto"/>
            </w:tcBorders>
          </w:tcPr>
          <w:p w:rsidR="006A4F17" w:rsidRPr="0034586D" w:rsidRDefault="006A4F17" w:rsidP="007F470B">
            <w:pPr>
              <w:widowControl/>
              <w:rPr>
                <w:rFonts w:ascii="Times New Roman" w:hAnsi="Times New Roman" w:cs="Times New Roman"/>
                <w:sz w:val="24"/>
                <w:szCs w:val="24"/>
              </w:rPr>
            </w:pPr>
            <w:r w:rsidRPr="0034586D">
              <w:rPr>
                <w:rFonts w:ascii="Times New Roman" w:hAnsi="Times New Roman" w:cs="Times New Roman"/>
                <w:sz w:val="24"/>
                <w:szCs w:val="24"/>
              </w:rPr>
              <w:t>Малоэтажные жилые дома (в т. ч. блокированные), 1 - 3 этажа</w:t>
            </w:r>
          </w:p>
        </w:tc>
        <w:tc>
          <w:tcPr>
            <w:tcW w:w="4024" w:type="dxa"/>
            <w:tcBorders>
              <w:top w:val="outset" w:sz="6" w:space="0" w:color="auto"/>
              <w:left w:val="outset" w:sz="6" w:space="0" w:color="auto"/>
              <w:bottom w:val="outset" w:sz="6" w:space="0" w:color="auto"/>
              <w:right w:val="outset" w:sz="6" w:space="0" w:color="auto"/>
            </w:tcBorders>
          </w:tcPr>
          <w:p w:rsidR="006A4F17" w:rsidRPr="0034586D" w:rsidRDefault="006A4F17" w:rsidP="006A4F17">
            <w:pPr>
              <w:widowControl/>
              <w:spacing w:before="100" w:beforeAutospacing="1" w:after="100" w:afterAutospacing="1"/>
              <w:jc w:val="center"/>
              <w:rPr>
                <w:rFonts w:ascii="Times New Roman" w:hAnsi="Times New Roman" w:cs="Times New Roman"/>
                <w:sz w:val="24"/>
                <w:szCs w:val="24"/>
              </w:rPr>
            </w:pPr>
            <w:r w:rsidRPr="0034586D">
              <w:rPr>
                <w:rFonts w:ascii="Times New Roman" w:hAnsi="Times New Roman" w:cs="Times New Roman"/>
                <w:sz w:val="24"/>
                <w:szCs w:val="24"/>
              </w:rPr>
              <w:t>15</w:t>
            </w:r>
          </w:p>
        </w:tc>
      </w:tr>
      <w:tr w:rsidR="006A4F17" w:rsidRPr="0034586D" w:rsidTr="006A4F17">
        <w:trPr>
          <w:trHeight w:val="240"/>
        </w:trPr>
        <w:tc>
          <w:tcPr>
            <w:tcW w:w="530" w:type="dxa"/>
            <w:tcBorders>
              <w:top w:val="outset" w:sz="6" w:space="0" w:color="auto"/>
              <w:left w:val="outset" w:sz="6" w:space="0" w:color="auto"/>
              <w:bottom w:val="outset" w:sz="6" w:space="0" w:color="auto"/>
              <w:right w:val="outset" w:sz="6" w:space="0" w:color="auto"/>
            </w:tcBorders>
          </w:tcPr>
          <w:p w:rsidR="006A4F17" w:rsidRPr="0034586D" w:rsidRDefault="005E0419" w:rsidP="007F470B">
            <w:pPr>
              <w:widowControl/>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5099" w:type="dxa"/>
            <w:tcBorders>
              <w:top w:val="outset" w:sz="6" w:space="0" w:color="auto"/>
              <w:left w:val="outset" w:sz="6" w:space="0" w:color="auto"/>
              <w:bottom w:val="outset" w:sz="6" w:space="0" w:color="auto"/>
              <w:right w:val="outset" w:sz="6" w:space="0" w:color="auto"/>
            </w:tcBorders>
          </w:tcPr>
          <w:p w:rsidR="006A4F17" w:rsidRPr="0034586D" w:rsidRDefault="006A4F17" w:rsidP="007F470B">
            <w:pPr>
              <w:widowControl/>
              <w:rPr>
                <w:rFonts w:ascii="Times New Roman" w:hAnsi="Times New Roman" w:cs="Times New Roman"/>
                <w:sz w:val="24"/>
                <w:szCs w:val="24"/>
              </w:rPr>
            </w:pPr>
            <w:r w:rsidRPr="0034586D">
              <w:rPr>
                <w:rFonts w:ascii="Times New Roman" w:hAnsi="Times New Roman" w:cs="Times New Roman"/>
                <w:sz w:val="24"/>
                <w:szCs w:val="24"/>
              </w:rPr>
              <w:t>Индивидуальные дома, 1 - 3 этажа</w:t>
            </w:r>
          </w:p>
        </w:tc>
        <w:tc>
          <w:tcPr>
            <w:tcW w:w="4024" w:type="dxa"/>
            <w:tcBorders>
              <w:top w:val="outset" w:sz="6" w:space="0" w:color="auto"/>
              <w:left w:val="outset" w:sz="6" w:space="0" w:color="auto"/>
              <w:bottom w:val="outset" w:sz="6" w:space="0" w:color="auto"/>
              <w:right w:val="outset" w:sz="6" w:space="0" w:color="auto"/>
            </w:tcBorders>
          </w:tcPr>
          <w:p w:rsidR="006A4F17" w:rsidRPr="0034586D" w:rsidRDefault="006A4F17" w:rsidP="006A4F17">
            <w:pPr>
              <w:widowControl/>
              <w:spacing w:before="100" w:beforeAutospacing="1" w:after="100" w:afterAutospacing="1"/>
              <w:jc w:val="center"/>
              <w:rPr>
                <w:rFonts w:ascii="Times New Roman" w:hAnsi="Times New Roman" w:cs="Times New Roman"/>
                <w:sz w:val="24"/>
                <w:szCs w:val="24"/>
              </w:rPr>
            </w:pPr>
            <w:r w:rsidRPr="0034586D">
              <w:rPr>
                <w:rFonts w:ascii="Times New Roman" w:hAnsi="Times New Roman" w:cs="Times New Roman"/>
                <w:sz w:val="24"/>
                <w:szCs w:val="24"/>
              </w:rPr>
              <w:t>20</w:t>
            </w:r>
          </w:p>
        </w:tc>
      </w:tr>
    </w:tbl>
    <w:p w:rsidR="00611853" w:rsidRPr="0034586D" w:rsidRDefault="00611853" w:rsidP="008F6EAA">
      <w:pPr>
        <w:widowControl/>
        <w:autoSpaceDE w:val="0"/>
        <w:autoSpaceDN w:val="0"/>
        <w:adjustRightInd w:val="0"/>
        <w:ind w:firstLine="540"/>
        <w:jc w:val="center"/>
        <w:rPr>
          <w:rFonts w:ascii="Times New Roman" w:hAnsi="Times New Roman" w:cs="Times New Roman"/>
          <w:sz w:val="28"/>
          <w:szCs w:val="28"/>
        </w:rPr>
      </w:pPr>
    </w:p>
    <w:p w:rsidR="00F62F55" w:rsidRPr="0034586D" w:rsidRDefault="0001793C" w:rsidP="00611853">
      <w:pPr>
        <w:widowControl/>
        <w:autoSpaceDE w:val="0"/>
        <w:autoSpaceDN w:val="0"/>
        <w:adjustRightInd w:val="0"/>
        <w:ind w:firstLine="540"/>
        <w:jc w:val="both"/>
        <w:rPr>
          <w:rFonts w:ascii="Times New Roman" w:hAnsi="Times New Roman" w:cs="Times New Roman"/>
          <w:sz w:val="28"/>
          <w:szCs w:val="28"/>
          <w:shd w:val="clear" w:color="auto" w:fill="FFFFFF"/>
        </w:rPr>
      </w:pPr>
      <w:r w:rsidRPr="0034586D">
        <w:rPr>
          <w:rFonts w:ascii="Times New Roman" w:hAnsi="Times New Roman" w:cs="Times New Roman"/>
          <w:sz w:val="28"/>
          <w:szCs w:val="28"/>
          <w:shd w:val="clear" w:color="auto" w:fill="FFFFFF"/>
        </w:rPr>
        <w:t>4.</w:t>
      </w:r>
      <w:r w:rsidR="006272FF" w:rsidRPr="0034586D">
        <w:rPr>
          <w:rFonts w:ascii="Times New Roman" w:hAnsi="Times New Roman" w:cs="Times New Roman"/>
          <w:sz w:val="28"/>
          <w:szCs w:val="28"/>
          <w:shd w:val="clear" w:color="auto" w:fill="FFFFFF"/>
        </w:rPr>
        <w:t>26</w:t>
      </w:r>
      <w:r w:rsidR="006A4F17" w:rsidRPr="0034586D">
        <w:rPr>
          <w:rFonts w:ascii="Times New Roman" w:hAnsi="Times New Roman" w:cs="Times New Roman"/>
          <w:sz w:val="28"/>
          <w:szCs w:val="28"/>
          <w:shd w:val="clear" w:color="auto" w:fill="FFFFFF"/>
        </w:rPr>
        <w:t>. Дол</w:t>
      </w:r>
      <w:r w:rsidR="007F470B" w:rsidRPr="0034586D">
        <w:rPr>
          <w:rFonts w:ascii="Times New Roman" w:hAnsi="Times New Roman" w:cs="Times New Roman"/>
          <w:sz w:val="28"/>
          <w:szCs w:val="28"/>
          <w:shd w:val="clear" w:color="auto" w:fill="FFFFFF"/>
        </w:rPr>
        <w:t>я</w:t>
      </w:r>
      <w:r w:rsidR="006A4F17" w:rsidRPr="0034586D">
        <w:rPr>
          <w:rFonts w:ascii="Times New Roman" w:hAnsi="Times New Roman" w:cs="Times New Roman"/>
          <w:sz w:val="28"/>
          <w:szCs w:val="28"/>
          <w:shd w:val="clear" w:color="auto" w:fill="FFFFFF"/>
        </w:rPr>
        <w:t xml:space="preserve"> площади жилых помещений </w:t>
      </w:r>
      <w:r w:rsidR="006A2EB7" w:rsidRPr="0034586D">
        <w:rPr>
          <w:rFonts w:ascii="Times New Roman" w:hAnsi="Times New Roman" w:cs="Times New Roman"/>
          <w:sz w:val="28"/>
          <w:szCs w:val="28"/>
        </w:rPr>
        <w:t>специализированного жилищного фонда социального найма</w:t>
      </w:r>
      <w:r w:rsidR="006A2EB7" w:rsidRPr="0034586D">
        <w:rPr>
          <w:rFonts w:ascii="Times New Roman" w:hAnsi="Times New Roman" w:cs="Times New Roman"/>
          <w:sz w:val="28"/>
          <w:szCs w:val="28"/>
          <w:shd w:val="clear" w:color="auto" w:fill="FFFFFF"/>
        </w:rPr>
        <w:t xml:space="preserve"> </w:t>
      </w:r>
      <w:r w:rsidR="006A4F17" w:rsidRPr="0034586D">
        <w:rPr>
          <w:rFonts w:ascii="Times New Roman" w:hAnsi="Times New Roman" w:cs="Times New Roman"/>
          <w:sz w:val="28"/>
          <w:szCs w:val="28"/>
          <w:shd w:val="clear" w:color="auto" w:fill="FFFFFF"/>
        </w:rPr>
        <w:t xml:space="preserve">в общей площади жилых помещений </w:t>
      </w:r>
      <w:r w:rsidR="007F470B" w:rsidRPr="0034586D">
        <w:rPr>
          <w:rFonts w:ascii="Times New Roman" w:hAnsi="Times New Roman" w:cs="Times New Roman"/>
          <w:sz w:val="28"/>
          <w:szCs w:val="28"/>
          <w:shd w:val="clear" w:color="auto" w:fill="FFFFFF"/>
        </w:rPr>
        <w:t>должна составлять</w:t>
      </w:r>
      <w:r w:rsidR="006A4F17" w:rsidRPr="0034586D">
        <w:rPr>
          <w:rFonts w:ascii="Times New Roman" w:hAnsi="Times New Roman" w:cs="Times New Roman"/>
          <w:sz w:val="28"/>
          <w:szCs w:val="28"/>
          <w:shd w:val="clear" w:color="auto" w:fill="FFFFFF"/>
        </w:rPr>
        <w:t xml:space="preserve"> не менее 3 процентов.</w:t>
      </w:r>
    </w:p>
    <w:p w:rsidR="00FD11C1" w:rsidRPr="0034586D" w:rsidRDefault="00FD11C1" w:rsidP="00675CC5">
      <w:pPr>
        <w:pStyle w:val="1"/>
        <w:numPr>
          <w:ilvl w:val="0"/>
          <w:numId w:val="0"/>
        </w:numPr>
        <w:ind w:firstLine="540"/>
      </w:pPr>
      <w:bookmarkStart w:id="29" w:name="sub_1204292"/>
      <w:r w:rsidRPr="0034586D">
        <w:t>4.</w:t>
      </w:r>
      <w:r w:rsidR="00D22AA3" w:rsidRPr="0034586D">
        <w:t>2</w:t>
      </w:r>
      <w:r w:rsidR="006272FF" w:rsidRPr="0034586D">
        <w:t>7</w:t>
      </w:r>
      <w:r w:rsidRPr="0034586D">
        <w:t xml:space="preserve">. В жилой зоне сельских населенных пунктов </w:t>
      </w:r>
      <w:r w:rsidR="00675CC5" w:rsidRPr="0034586D">
        <w:t xml:space="preserve"> рекомендуется</w:t>
      </w:r>
      <w:r w:rsidRPr="0034586D">
        <w:t xml:space="preserve"> предусматривать жилые дома усадебного типа, одно-, двухквартирные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rsidR="00FD11C1" w:rsidRPr="0034586D" w:rsidRDefault="00FD11C1" w:rsidP="0001793C">
      <w:pPr>
        <w:ind w:firstLine="708"/>
        <w:jc w:val="both"/>
        <w:rPr>
          <w:rFonts w:ascii="Times New Roman" w:hAnsi="Times New Roman" w:cs="Times New Roman"/>
          <w:sz w:val="28"/>
          <w:szCs w:val="28"/>
        </w:rPr>
      </w:pPr>
      <w:bookmarkStart w:id="30" w:name="sub_1204293"/>
      <w:bookmarkEnd w:id="29"/>
      <w:r w:rsidRPr="0034586D">
        <w:rPr>
          <w:rFonts w:ascii="Times New Roman" w:hAnsi="Times New Roman" w:cs="Times New Roman"/>
          <w:sz w:val="28"/>
          <w:szCs w:val="28"/>
        </w:rPr>
        <w:t>4.</w:t>
      </w:r>
      <w:r w:rsidR="00D22AA3" w:rsidRPr="0034586D">
        <w:rPr>
          <w:rFonts w:ascii="Times New Roman" w:hAnsi="Times New Roman" w:cs="Times New Roman"/>
          <w:sz w:val="28"/>
          <w:szCs w:val="28"/>
        </w:rPr>
        <w:t>2</w:t>
      </w:r>
      <w:r w:rsidR="006272FF" w:rsidRPr="0034586D">
        <w:rPr>
          <w:rFonts w:ascii="Times New Roman" w:hAnsi="Times New Roman" w:cs="Times New Roman"/>
          <w:sz w:val="28"/>
          <w:szCs w:val="28"/>
        </w:rPr>
        <w:t>8</w:t>
      </w:r>
      <w:r w:rsidRPr="0034586D">
        <w:rPr>
          <w:rFonts w:ascii="Times New Roman" w:hAnsi="Times New Roman" w:cs="Times New Roman"/>
          <w:sz w:val="28"/>
          <w:szCs w:val="28"/>
        </w:rPr>
        <w:t>. Преимущественным типом застройки в сельских населенных пунктах являются индивидуальные жилые дома усадебного типа.</w:t>
      </w:r>
    </w:p>
    <w:p w:rsidR="00FD11C1" w:rsidRPr="0034586D" w:rsidRDefault="00FD11C1" w:rsidP="0001793C">
      <w:pPr>
        <w:ind w:firstLine="708"/>
        <w:jc w:val="both"/>
        <w:rPr>
          <w:rFonts w:ascii="Times New Roman" w:hAnsi="Times New Roman" w:cs="Times New Roman"/>
          <w:sz w:val="28"/>
          <w:szCs w:val="28"/>
        </w:rPr>
      </w:pPr>
      <w:bookmarkStart w:id="31" w:name="sub_1204294"/>
      <w:bookmarkEnd w:id="30"/>
      <w:r w:rsidRPr="0034586D">
        <w:rPr>
          <w:rFonts w:ascii="Times New Roman" w:hAnsi="Times New Roman" w:cs="Times New Roman"/>
          <w:sz w:val="28"/>
          <w:szCs w:val="28"/>
        </w:rPr>
        <w:t>4.</w:t>
      </w:r>
      <w:r w:rsidR="00AD5A53" w:rsidRPr="0034586D">
        <w:rPr>
          <w:rFonts w:ascii="Times New Roman" w:hAnsi="Times New Roman" w:cs="Times New Roman"/>
          <w:sz w:val="28"/>
          <w:szCs w:val="28"/>
        </w:rPr>
        <w:t>2</w:t>
      </w:r>
      <w:r w:rsidR="006272FF" w:rsidRPr="0034586D">
        <w:rPr>
          <w:rFonts w:ascii="Times New Roman" w:hAnsi="Times New Roman" w:cs="Times New Roman"/>
          <w:sz w:val="28"/>
          <w:szCs w:val="28"/>
        </w:rPr>
        <w:t>9</w:t>
      </w:r>
      <w:r w:rsidRPr="0034586D">
        <w:rPr>
          <w:rFonts w:ascii="Times New Roman" w:hAnsi="Times New Roman" w:cs="Times New Roman"/>
          <w:sz w:val="28"/>
          <w:szCs w:val="28"/>
        </w:rPr>
        <w:t>. Предельные размеры земельных участков для индивидуального жилищного строительства и личного подсобного хозяйства в сельских поселениях устанавливаются органами местного самоуправления.</w:t>
      </w:r>
    </w:p>
    <w:bookmarkEnd w:id="31"/>
    <w:p w:rsidR="00FD11C1" w:rsidRPr="0034586D" w:rsidRDefault="00FD11C1" w:rsidP="00AD5A53">
      <w:pPr>
        <w:ind w:firstLine="708"/>
        <w:jc w:val="both"/>
        <w:rPr>
          <w:rFonts w:ascii="Times New Roman" w:hAnsi="Times New Roman" w:cs="Times New Roman"/>
          <w:sz w:val="28"/>
          <w:szCs w:val="28"/>
        </w:rPr>
      </w:pPr>
      <w:r w:rsidRPr="0034586D">
        <w:rPr>
          <w:rFonts w:ascii="Times New Roman" w:hAnsi="Times New Roman" w:cs="Times New Roman"/>
          <w:sz w:val="28"/>
          <w:szCs w:val="28"/>
        </w:rPr>
        <w:t>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границей сельского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w:t>
      </w:r>
    </w:p>
    <w:p w:rsidR="00FD11C1" w:rsidRPr="0034586D" w:rsidRDefault="00FD11C1" w:rsidP="00675CC5">
      <w:pPr>
        <w:ind w:firstLine="708"/>
        <w:jc w:val="both"/>
        <w:rPr>
          <w:rFonts w:ascii="Times New Roman" w:hAnsi="Times New Roman" w:cs="Times New Roman"/>
          <w:sz w:val="28"/>
          <w:szCs w:val="28"/>
        </w:rPr>
      </w:pPr>
      <w:bookmarkStart w:id="32" w:name="sub_1204295"/>
      <w:r w:rsidRPr="0034586D">
        <w:rPr>
          <w:rFonts w:ascii="Times New Roman" w:hAnsi="Times New Roman" w:cs="Times New Roman"/>
          <w:sz w:val="28"/>
          <w:szCs w:val="28"/>
        </w:rPr>
        <w:t>4.</w:t>
      </w:r>
      <w:r w:rsidR="006272FF" w:rsidRPr="0034586D">
        <w:rPr>
          <w:rFonts w:ascii="Times New Roman" w:hAnsi="Times New Roman" w:cs="Times New Roman"/>
          <w:sz w:val="28"/>
          <w:szCs w:val="28"/>
        </w:rPr>
        <w:t>30</w:t>
      </w:r>
      <w:r w:rsidRPr="0034586D">
        <w:rPr>
          <w:rFonts w:ascii="Times New Roman" w:hAnsi="Times New Roman" w:cs="Times New Roman"/>
          <w:sz w:val="28"/>
          <w:szCs w:val="28"/>
        </w:rPr>
        <w:t>.В сельских поселениях расчетные показатели жилищной обеспеченности в малоэтажной, в том числе индивидуальной, застройке не нормируются.</w:t>
      </w:r>
    </w:p>
    <w:p w:rsidR="00FD11C1" w:rsidRPr="0034586D" w:rsidRDefault="00FD11C1" w:rsidP="00675CC5">
      <w:pPr>
        <w:ind w:firstLine="708"/>
        <w:jc w:val="both"/>
        <w:rPr>
          <w:rFonts w:ascii="Times New Roman" w:hAnsi="Times New Roman" w:cs="Times New Roman"/>
          <w:sz w:val="28"/>
          <w:szCs w:val="28"/>
        </w:rPr>
      </w:pPr>
      <w:bookmarkStart w:id="33" w:name="sub_1204296"/>
      <w:bookmarkEnd w:id="32"/>
      <w:r w:rsidRPr="0034586D">
        <w:rPr>
          <w:rFonts w:ascii="Times New Roman" w:hAnsi="Times New Roman" w:cs="Times New Roman"/>
          <w:sz w:val="28"/>
          <w:szCs w:val="28"/>
        </w:rPr>
        <w:t>4.</w:t>
      </w:r>
      <w:r w:rsidR="006272FF" w:rsidRPr="0034586D">
        <w:rPr>
          <w:rFonts w:ascii="Times New Roman" w:hAnsi="Times New Roman" w:cs="Times New Roman"/>
          <w:sz w:val="28"/>
          <w:szCs w:val="28"/>
        </w:rPr>
        <w:t>31</w:t>
      </w:r>
      <w:r w:rsidRPr="0034586D">
        <w:rPr>
          <w:rFonts w:ascii="Times New Roman" w:hAnsi="Times New Roman" w:cs="Times New Roman"/>
          <w:sz w:val="28"/>
          <w:szCs w:val="28"/>
        </w:rPr>
        <w:t xml:space="preserve">. Расчетную плотность населения на территории сельских населенных пунктов следует принимать в соответствии с </w:t>
      </w:r>
      <w:hyperlink w:anchor="sub_440" w:history="1">
        <w:r w:rsidR="00675CC5" w:rsidRPr="0034586D">
          <w:rPr>
            <w:rStyle w:val="afff4"/>
            <w:rFonts w:ascii="Times New Roman" w:hAnsi="Times New Roman" w:cs="Times New Roman"/>
            <w:color w:val="auto"/>
            <w:sz w:val="28"/>
            <w:szCs w:val="28"/>
          </w:rPr>
          <w:t xml:space="preserve">таблицей </w:t>
        </w:r>
      </w:hyperlink>
      <w:r w:rsidR="00675CC5" w:rsidRPr="0034586D">
        <w:rPr>
          <w:rFonts w:ascii="Times New Roman" w:hAnsi="Times New Roman" w:cs="Times New Roman"/>
          <w:b/>
          <w:sz w:val="28"/>
          <w:szCs w:val="28"/>
        </w:rPr>
        <w:t>7</w:t>
      </w:r>
      <w:r w:rsidRPr="0034586D">
        <w:rPr>
          <w:rFonts w:ascii="Times New Roman" w:hAnsi="Times New Roman" w:cs="Times New Roman"/>
          <w:sz w:val="28"/>
          <w:szCs w:val="28"/>
        </w:rPr>
        <w:t xml:space="preserve"> </w:t>
      </w:r>
      <w:r w:rsidR="00675CC5" w:rsidRPr="0034586D">
        <w:rPr>
          <w:rFonts w:ascii="Times New Roman" w:hAnsi="Times New Roman" w:cs="Times New Roman"/>
          <w:sz w:val="28"/>
          <w:szCs w:val="28"/>
        </w:rPr>
        <w:t xml:space="preserve"> </w:t>
      </w:r>
      <w:r w:rsidRPr="0034586D">
        <w:rPr>
          <w:rFonts w:ascii="Times New Roman" w:hAnsi="Times New Roman" w:cs="Times New Roman"/>
          <w:sz w:val="28"/>
          <w:szCs w:val="28"/>
        </w:rPr>
        <w:t>настоящих Нормативов.</w:t>
      </w:r>
    </w:p>
    <w:p w:rsidR="00675CC5" w:rsidRPr="0034586D" w:rsidRDefault="00675CC5" w:rsidP="00675CC5">
      <w:pPr>
        <w:ind w:firstLine="698"/>
        <w:jc w:val="right"/>
        <w:rPr>
          <w:rFonts w:ascii="Times New Roman" w:hAnsi="Times New Roman" w:cs="Times New Roman"/>
          <w:sz w:val="24"/>
          <w:szCs w:val="24"/>
        </w:rPr>
      </w:pPr>
      <w:r w:rsidRPr="0034586D">
        <w:rPr>
          <w:rStyle w:val="afff3"/>
          <w:rFonts w:ascii="Times New Roman" w:hAnsi="Times New Roman" w:cs="Times New Roman"/>
          <w:color w:val="auto"/>
          <w:sz w:val="24"/>
          <w:szCs w:val="24"/>
        </w:rPr>
        <w:t>Таблица 7</w:t>
      </w:r>
    </w:p>
    <w:tbl>
      <w:tblPr>
        <w:tblW w:w="996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37"/>
        <w:gridCol w:w="1015"/>
        <w:gridCol w:w="1040"/>
        <w:gridCol w:w="1015"/>
        <w:gridCol w:w="875"/>
        <w:gridCol w:w="1015"/>
        <w:gridCol w:w="1015"/>
        <w:gridCol w:w="1015"/>
        <w:gridCol w:w="1040"/>
      </w:tblGrid>
      <w:tr w:rsidR="00675CC5" w:rsidRPr="0034586D" w:rsidTr="0096089C">
        <w:tc>
          <w:tcPr>
            <w:tcW w:w="1937" w:type="dxa"/>
            <w:vMerge w:val="restart"/>
            <w:tcBorders>
              <w:top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Тип дома</w:t>
            </w:r>
          </w:p>
        </w:tc>
        <w:tc>
          <w:tcPr>
            <w:tcW w:w="8030" w:type="dxa"/>
            <w:gridSpan w:val="8"/>
            <w:tcBorders>
              <w:top w:val="single" w:sz="4" w:space="0" w:color="auto"/>
              <w:left w:val="single" w:sz="4" w:space="0" w:color="auto"/>
              <w:bottom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Плотность населения (чел./га) при среднем размере семьи (чел.)</w:t>
            </w:r>
          </w:p>
        </w:tc>
      </w:tr>
      <w:tr w:rsidR="00675CC5" w:rsidRPr="0034586D" w:rsidTr="0096089C">
        <w:tc>
          <w:tcPr>
            <w:tcW w:w="1937" w:type="dxa"/>
            <w:vMerge/>
            <w:tcBorders>
              <w:top w:val="single" w:sz="4" w:space="0" w:color="auto"/>
              <w:bottom w:val="single" w:sz="4" w:space="0" w:color="auto"/>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2,5</w:t>
            </w:r>
          </w:p>
        </w:tc>
        <w:tc>
          <w:tcPr>
            <w:tcW w:w="1040"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3,5</w:t>
            </w:r>
          </w:p>
        </w:tc>
        <w:tc>
          <w:tcPr>
            <w:tcW w:w="87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4,0</w:t>
            </w:r>
          </w:p>
        </w:tc>
        <w:tc>
          <w:tcPr>
            <w:tcW w:w="101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4,5</w:t>
            </w:r>
          </w:p>
        </w:tc>
        <w:tc>
          <w:tcPr>
            <w:tcW w:w="101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5,0</w:t>
            </w:r>
          </w:p>
        </w:tc>
        <w:tc>
          <w:tcPr>
            <w:tcW w:w="1015" w:type="dxa"/>
            <w:tcBorders>
              <w:top w:val="single" w:sz="4" w:space="0" w:color="auto"/>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5,5</w:t>
            </w:r>
          </w:p>
        </w:tc>
        <w:tc>
          <w:tcPr>
            <w:tcW w:w="1040" w:type="dxa"/>
            <w:tcBorders>
              <w:top w:val="single" w:sz="4" w:space="0" w:color="auto"/>
              <w:left w:val="single" w:sz="4" w:space="0" w:color="auto"/>
              <w:bottom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6,0</w:t>
            </w:r>
          </w:p>
        </w:tc>
      </w:tr>
      <w:tr w:rsidR="00675CC5" w:rsidRPr="0034586D" w:rsidTr="0096089C">
        <w:tc>
          <w:tcPr>
            <w:tcW w:w="1937" w:type="dxa"/>
            <w:tcBorders>
              <w:top w:val="single" w:sz="4" w:space="0" w:color="auto"/>
              <w:bottom w:val="nil"/>
              <w:right w:val="single" w:sz="4" w:space="0" w:color="auto"/>
            </w:tcBorders>
          </w:tcPr>
          <w:p w:rsidR="00675CC5" w:rsidRPr="0034586D" w:rsidRDefault="00675CC5" w:rsidP="00BC74E9">
            <w:pPr>
              <w:pStyle w:val="affd"/>
              <w:rPr>
                <w:rFonts w:ascii="Times New Roman" w:hAnsi="Times New Roman"/>
                <w:sz w:val="24"/>
                <w:szCs w:val="24"/>
              </w:rPr>
            </w:pPr>
            <w:r w:rsidRPr="0034586D">
              <w:rPr>
                <w:rFonts w:ascii="Times New Roman" w:hAnsi="Times New Roman"/>
                <w:sz w:val="24"/>
                <w:szCs w:val="24"/>
              </w:rPr>
              <w:t>Усадебный с приквартирными участками (кв. м):</w:t>
            </w:r>
          </w:p>
        </w:tc>
        <w:tc>
          <w:tcPr>
            <w:tcW w:w="101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40"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87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single" w:sz="4" w:space="0" w:color="auto"/>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40" w:type="dxa"/>
            <w:tcBorders>
              <w:top w:val="single" w:sz="4" w:space="0" w:color="auto"/>
              <w:left w:val="single" w:sz="4" w:space="0" w:color="auto"/>
              <w:bottom w:val="nil"/>
            </w:tcBorders>
          </w:tcPr>
          <w:p w:rsidR="00675CC5" w:rsidRPr="0034586D" w:rsidRDefault="00675CC5" w:rsidP="00BC74E9">
            <w:pPr>
              <w:pStyle w:val="afff5"/>
              <w:rPr>
                <w:rFonts w:ascii="Times New Roman" w:hAnsi="Times New Roman" w:cs="Times New Roman"/>
              </w:rPr>
            </w:pP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2000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10</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14</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16</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18</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22</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24</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1500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13</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17</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27</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30</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1200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17</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21</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23</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28</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33</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37</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1000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20</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24</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28</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38</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44</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800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25</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33</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38</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45</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50</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600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30</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33</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40</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41</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44</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48</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50</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60</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400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35</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44</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45</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54</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56</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65</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d"/>
              <w:rPr>
                <w:rFonts w:ascii="Times New Roman" w:hAnsi="Times New Roman"/>
                <w:sz w:val="24"/>
                <w:szCs w:val="24"/>
              </w:rPr>
            </w:pPr>
            <w:r w:rsidRPr="0034586D">
              <w:rPr>
                <w:rFonts w:ascii="Times New Roman" w:hAnsi="Times New Roman"/>
                <w:sz w:val="24"/>
                <w:szCs w:val="24"/>
              </w:rPr>
              <w:t>Секционный с числом этажей:</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40"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87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15" w:type="dxa"/>
            <w:tcBorders>
              <w:top w:val="nil"/>
              <w:left w:val="single" w:sz="4" w:space="0" w:color="auto"/>
              <w:bottom w:val="nil"/>
              <w:right w:val="single" w:sz="4" w:space="0" w:color="auto"/>
            </w:tcBorders>
          </w:tcPr>
          <w:p w:rsidR="00675CC5" w:rsidRPr="0034586D" w:rsidRDefault="00675CC5" w:rsidP="00BC74E9">
            <w:pPr>
              <w:pStyle w:val="afff5"/>
              <w:rPr>
                <w:rFonts w:ascii="Times New Roman" w:hAnsi="Times New Roman" w:cs="Times New Roman"/>
              </w:rPr>
            </w:pPr>
          </w:p>
        </w:tc>
        <w:tc>
          <w:tcPr>
            <w:tcW w:w="1040" w:type="dxa"/>
            <w:tcBorders>
              <w:top w:val="nil"/>
              <w:left w:val="single" w:sz="4" w:space="0" w:color="auto"/>
              <w:bottom w:val="nil"/>
            </w:tcBorders>
          </w:tcPr>
          <w:p w:rsidR="00675CC5" w:rsidRPr="0034586D" w:rsidRDefault="00675CC5" w:rsidP="00BC74E9">
            <w:pPr>
              <w:pStyle w:val="afff5"/>
              <w:rPr>
                <w:rFonts w:ascii="Times New Roman" w:hAnsi="Times New Roman" w:cs="Times New Roman"/>
              </w:rPr>
            </w:pP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130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r>
      <w:tr w:rsidR="00675CC5" w:rsidRPr="0034586D" w:rsidTr="0096089C">
        <w:tc>
          <w:tcPr>
            <w:tcW w:w="1937" w:type="dxa"/>
            <w:tcBorders>
              <w:top w:val="nil"/>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3</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150</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87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nil"/>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nil"/>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r>
      <w:tr w:rsidR="00675CC5" w:rsidRPr="0034586D" w:rsidTr="0096089C">
        <w:tc>
          <w:tcPr>
            <w:tcW w:w="1937" w:type="dxa"/>
            <w:tcBorders>
              <w:top w:val="nil"/>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4</w:t>
            </w:r>
          </w:p>
        </w:tc>
        <w:tc>
          <w:tcPr>
            <w:tcW w:w="101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170</w:t>
            </w:r>
          </w:p>
        </w:tc>
        <w:tc>
          <w:tcPr>
            <w:tcW w:w="101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87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15" w:type="dxa"/>
            <w:tcBorders>
              <w:top w:val="nil"/>
              <w:left w:val="single" w:sz="4" w:space="0" w:color="auto"/>
              <w:bottom w:val="single" w:sz="4" w:space="0" w:color="auto"/>
              <w:right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c>
          <w:tcPr>
            <w:tcW w:w="1040" w:type="dxa"/>
            <w:tcBorders>
              <w:top w:val="nil"/>
              <w:left w:val="single" w:sz="4" w:space="0" w:color="auto"/>
              <w:bottom w:val="single" w:sz="4" w:space="0" w:color="auto"/>
            </w:tcBorders>
          </w:tcPr>
          <w:p w:rsidR="00675CC5" w:rsidRPr="0034586D" w:rsidRDefault="00675CC5" w:rsidP="00BC74E9">
            <w:pPr>
              <w:pStyle w:val="afff5"/>
              <w:jc w:val="center"/>
              <w:rPr>
                <w:rFonts w:ascii="Times New Roman" w:hAnsi="Times New Roman" w:cs="Times New Roman"/>
              </w:rPr>
            </w:pPr>
            <w:r w:rsidRPr="0034586D">
              <w:rPr>
                <w:rFonts w:ascii="Times New Roman" w:hAnsi="Times New Roman" w:cs="Times New Roman"/>
              </w:rPr>
              <w:t>-</w:t>
            </w:r>
          </w:p>
        </w:tc>
      </w:tr>
    </w:tbl>
    <w:p w:rsidR="00675CC5" w:rsidRPr="0034586D" w:rsidRDefault="00675CC5" w:rsidP="00675CC5">
      <w:pPr>
        <w:ind w:firstLine="708"/>
        <w:jc w:val="both"/>
        <w:rPr>
          <w:rFonts w:ascii="Times New Roman" w:hAnsi="Times New Roman" w:cs="Times New Roman"/>
          <w:sz w:val="28"/>
          <w:szCs w:val="28"/>
        </w:rPr>
      </w:pPr>
    </w:p>
    <w:p w:rsidR="00FD11C1" w:rsidRPr="0034586D" w:rsidRDefault="00FD11C1" w:rsidP="00675CC5">
      <w:pPr>
        <w:ind w:firstLine="708"/>
        <w:jc w:val="both"/>
        <w:rPr>
          <w:rFonts w:ascii="Times New Roman" w:hAnsi="Times New Roman" w:cs="Times New Roman"/>
          <w:sz w:val="28"/>
          <w:szCs w:val="28"/>
        </w:rPr>
      </w:pPr>
      <w:bookmarkStart w:id="34" w:name="sub_1204297"/>
      <w:bookmarkEnd w:id="33"/>
      <w:r w:rsidRPr="0034586D">
        <w:rPr>
          <w:rFonts w:ascii="Times New Roman" w:hAnsi="Times New Roman" w:cs="Times New Roman"/>
          <w:sz w:val="28"/>
          <w:szCs w:val="28"/>
        </w:rPr>
        <w:t>4.</w:t>
      </w:r>
      <w:r w:rsidR="006272FF" w:rsidRPr="0034586D">
        <w:rPr>
          <w:rFonts w:ascii="Times New Roman" w:hAnsi="Times New Roman" w:cs="Times New Roman"/>
          <w:sz w:val="28"/>
          <w:szCs w:val="28"/>
        </w:rPr>
        <w:t>32</w:t>
      </w:r>
      <w:r w:rsidRPr="0034586D">
        <w:rPr>
          <w:rFonts w:ascii="Times New Roman" w:hAnsi="Times New Roman" w:cs="Times New Roman"/>
          <w:sz w:val="28"/>
          <w:szCs w:val="28"/>
        </w:rPr>
        <w:t>. Интенсивность использования территории сельского населенного пункта определяется коэффициентом застройки (Кз) и коэффициентом плотности застройки (Кпз).</w:t>
      </w:r>
    </w:p>
    <w:bookmarkEnd w:id="34"/>
    <w:p w:rsidR="00FD11C1" w:rsidRPr="0034586D" w:rsidRDefault="00FD11C1" w:rsidP="0001793C">
      <w:pPr>
        <w:jc w:val="both"/>
        <w:rPr>
          <w:rFonts w:ascii="Times New Roman" w:hAnsi="Times New Roman" w:cs="Times New Roman"/>
          <w:sz w:val="28"/>
          <w:szCs w:val="28"/>
        </w:rPr>
      </w:pPr>
      <w:r w:rsidRPr="0034586D">
        <w:rPr>
          <w:rFonts w:ascii="Times New Roman" w:hAnsi="Times New Roman" w:cs="Times New Roman"/>
          <w:sz w:val="28"/>
          <w:szCs w:val="28"/>
        </w:rPr>
        <w:t xml:space="preserve">Предельно допустимые параметры застройки (Кз и Кпз) сельской жилой зоны приведены в </w:t>
      </w:r>
      <w:hyperlink w:anchor="sub_450" w:history="1">
        <w:r w:rsidRPr="0034586D">
          <w:rPr>
            <w:rStyle w:val="afff4"/>
            <w:rFonts w:ascii="Times New Roman" w:hAnsi="Times New Roman" w:cs="Times New Roman"/>
            <w:color w:val="auto"/>
            <w:sz w:val="28"/>
            <w:szCs w:val="28"/>
          </w:rPr>
          <w:t xml:space="preserve">таблице </w:t>
        </w:r>
      </w:hyperlink>
      <w:r w:rsidR="00675CC5" w:rsidRPr="0034586D">
        <w:rPr>
          <w:rFonts w:ascii="Times New Roman" w:hAnsi="Times New Roman" w:cs="Times New Roman"/>
          <w:sz w:val="28"/>
          <w:szCs w:val="28"/>
        </w:rPr>
        <w:t>8</w:t>
      </w:r>
      <w:r w:rsidRPr="0034586D">
        <w:rPr>
          <w:rFonts w:ascii="Times New Roman" w:hAnsi="Times New Roman" w:cs="Times New Roman"/>
          <w:sz w:val="28"/>
          <w:szCs w:val="28"/>
        </w:rPr>
        <w:t xml:space="preserve"> </w:t>
      </w:r>
      <w:r w:rsidR="00675CC5"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настоящих Нормативов.</w:t>
      </w:r>
    </w:p>
    <w:p w:rsidR="0081059E" w:rsidRPr="0096089C" w:rsidRDefault="0081059E" w:rsidP="0096089C">
      <w:pPr>
        <w:jc w:val="right"/>
        <w:rPr>
          <w:rFonts w:ascii="Times New Roman" w:hAnsi="Times New Roman" w:cs="Times New Roman"/>
          <w:sz w:val="24"/>
          <w:szCs w:val="24"/>
        </w:rPr>
      </w:pPr>
      <w:r w:rsidRPr="0096089C">
        <w:rPr>
          <w:rFonts w:ascii="Times New Roman" w:hAnsi="Times New Roman" w:cs="Times New Roman"/>
          <w:sz w:val="24"/>
          <w:szCs w:val="24"/>
        </w:rPr>
        <w:t>Таблица 8</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80"/>
        <w:gridCol w:w="2100"/>
        <w:gridCol w:w="1820"/>
        <w:gridCol w:w="1680"/>
        <w:gridCol w:w="1960"/>
      </w:tblGrid>
      <w:tr w:rsidR="00097804" w:rsidRPr="0034586D" w:rsidTr="00BC74E9">
        <w:tc>
          <w:tcPr>
            <w:tcW w:w="1680" w:type="dxa"/>
            <w:tcBorders>
              <w:top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Тип застройки</w:t>
            </w:r>
          </w:p>
        </w:tc>
        <w:tc>
          <w:tcPr>
            <w:tcW w:w="2100" w:type="dxa"/>
            <w:tcBorders>
              <w:top w:val="single" w:sz="4" w:space="0" w:color="auto"/>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Размер земельного участка (кв. м)</w:t>
            </w:r>
          </w:p>
        </w:tc>
        <w:tc>
          <w:tcPr>
            <w:tcW w:w="1820" w:type="dxa"/>
            <w:tcBorders>
              <w:top w:val="single" w:sz="4" w:space="0" w:color="auto"/>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Площадь жилого дома (кв. м общей площади)</w:t>
            </w:r>
          </w:p>
        </w:tc>
        <w:tc>
          <w:tcPr>
            <w:tcW w:w="1680" w:type="dxa"/>
            <w:tcBorders>
              <w:top w:val="single" w:sz="4" w:space="0" w:color="auto"/>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Коэффициент застройки Кз</w:t>
            </w:r>
          </w:p>
        </w:tc>
        <w:tc>
          <w:tcPr>
            <w:tcW w:w="1960" w:type="dxa"/>
            <w:tcBorders>
              <w:top w:val="single" w:sz="4" w:space="0" w:color="auto"/>
              <w:left w:val="single" w:sz="4" w:space="0" w:color="auto"/>
              <w:bottom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Коэффициент плотности застройки Кпз</w:t>
            </w:r>
          </w:p>
        </w:tc>
      </w:tr>
      <w:tr w:rsidR="00097804" w:rsidRPr="0034586D" w:rsidTr="00BC74E9">
        <w:tc>
          <w:tcPr>
            <w:tcW w:w="1680" w:type="dxa"/>
            <w:tcBorders>
              <w:top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А</w:t>
            </w:r>
          </w:p>
        </w:tc>
        <w:tc>
          <w:tcPr>
            <w:tcW w:w="2100" w:type="dxa"/>
            <w:tcBorders>
              <w:top w:val="single" w:sz="4" w:space="0" w:color="auto"/>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1200 и более</w:t>
            </w:r>
          </w:p>
        </w:tc>
        <w:tc>
          <w:tcPr>
            <w:tcW w:w="1820" w:type="dxa"/>
            <w:tcBorders>
              <w:top w:val="single" w:sz="4" w:space="0" w:color="auto"/>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480</w:t>
            </w:r>
          </w:p>
        </w:tc>
        <w:tc>
          <w:tcPr>
            <w:tcW w:w="1680" w:type="dxa"/>
            <w:tcBorders>
              <w:top w:val="single" w:sz="4" w:space="0" w:color="auto"/>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0,2</w:t>
            </w:r>
          </w:p>
        </w:tc>
        <w:tc>
          <w:tcPr>
            <w:tcW w:w="1960" w:type="dxa"/>
            <w:tcBorders>
              <w:top w:val="single" w:sz="4" w:space="0" w:color="auto"/>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0,4</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rPr>
                <w:rFonts w:ascii="Times New Roman" w:hAnsi="Times New Roman" w:cs="Times New Roman"/>
              </w:rPr>
            </w:pP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1000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400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0,2</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0,4</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Б</w:t>
            </w: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800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480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0,3</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0,6</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rPr>
                <w:rFonts w:ascii="Times New Roman" w:hAnsi="Times New Roman" w:cs="Times New Roman"/>
              </w:rPr>
            </w:pP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600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360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0,3</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0,6</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rPr>
                <w:rFonts w:ascii="Times New Roman" w:hAnsi="Times New Roman" w:cs="Times New Roman"/>
              </w:rPr>
            </w:pP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500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300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0,3</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0,6</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rPr>
                <w:rFonts w:ascii="Times New Roman" w:hAnsi="Times New Roman" w:cs="Times New Roman"/>
              </w:rPr>
            </w:pP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400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240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0,3</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0,6</w:t>
            </w:r>
          </w:p>
        </w:tc>
      </w:tr>
      <w:tr w:rsidR="00097804" w:rsidRPr="0034586D" w:rsidTr="00BC74E9">
        <w:tc>
          <w:tcPr>
            <w:tcW w:w="1680" w:type="dxa"/>
            <w:tcBorders>
              <w:top w:val="nil"/>
              <w:bottom w:val="nil"/>
              <w:right w:val="single" w:sz="4" w:space="0" w:color="auto"/>
            </w:tcBorders>
          </w:tcPr>
          <w:p w:rsidR="00097804" w:rsidRPr="0034586D" w:rsidRDefault="00097804" w:rsidP="00BC74E9">
            <w:pPr>
              <w:pStyle w:val="afff5"/>
              <w:rPr>
                <w:rFonts w:ascii="Times New Roman" w:hAnsi="Times New Roman" w:cs="Times New Roman"/>
              </w:rPr>
            </w:pPr>
          </w:p>
        </w:tc>
        <w:tc>
          <w:tcPr>
            <w:tcW w:w="210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300</w:t>
            </w:r>
          </w:p>
        </w:tc>
        <w:tc>
          <w:tcPr>
            <w:tcW w:w="182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240</w:t>
            </w:r>
          </w:p>
        </w:tc>
        <w:tc>
          <w:tcPr>
            <w:tcW w:w="1680" w:type="dxa"/>
            <w:tcBorders>
              <w:top w:val="nil"/>
              <w:left w:val="single" w:sz="4" w:space="0" w:color="auto"/>
              <w:bottom w:val="nil"/>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0,4</w:t>
            </w:r>
          </w:p>
        </w:tc>
        <w:tc>
          <w:tcPr>
            <w:tcW w:w="1960" w:type="dxa"/>
            <w:tcBorders>
              <w:top w:val="nil"/>
              <w:left w:val="single" w:sz="4" w:space="0" w:color="auto"/>
              <w:bottom w:val="nil"/>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0,8</w:t>
            </w:r>
          </w:p>
        </w:tc>
      </w:tr>
      <w:tr w:rsidR="00097804" w:rsidRPr="0034586D" w:rsidTr="00BC74E9">
        <w:tc>
          <w:tcPr>
            <w:tcW w:w="1680" w:type="dxa"/>
            <w:tcBorders>
              <w:top w:val="nil"/>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В</w:t>
            </w:r>
          </w:p>
        </w:tc>
        <w:tc>
          <w:tcPr>
            <w:tcW w:w="2100" w:type="dxa"/>
            <w:tcBorders>
              <w:top w:val="nil"/>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200</w:t>
            </w:r>
          </w:p>
        </w:tc>
        <w:tc>
          <w:tcPr>
            <w:tcW w:w="1820" w:type="dxa"/>
            <w:tcBorders>
              <w:top w:val="nil"/>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160</w:t>
            </w:r>
          </w:p>
        </w:tc>
        <w:tc>
          <w:tcPr>
            <w:tcW w:w="1680" w:type="dxa"/>
            <w:tcBorders>
              <w:top w:val="nil"/>
              <w:left w:val="single" w:sz="4" w:space="0" w:color="auto"/>
              <w:bottom w:val="single" w:sz="4" w:space="0" w:color="auto"/>
              <w:right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0,4</w:t>
            </w:r>
          </w:p>
        </w:tc>
        <w:tc>
          <w:tcPr>
            <w:tcW w:w="1960" w:type="dxa"/>
            <w:tcBorders>
              <w:top w:val="nil"/>
              <w:left w:val="single" w:sz="4" w:space="0" w:color="auto"/>
              <w:bottom w:val="single" w:sz="4" w:space="0" w:color="auto"/>
            </w:tcBorders>
          </w:tcPr>
          <w:p w:rsidR="00097804" w:rsidRPr="0034586D" w:rsidRDefault="00097804" w:rsidP="00BC74E9">
            <w:pPr>
              <w:pStyle w:val="afff5"/>
              <w:jc w:val="center"/>
              <w:rPr>
                <w:rFonts w:ascii="Times New Roman" w:hAnsi="Times New Roman" w:cs="Times New Roman"/>
              </w:rPr>
            </w:pPr>
            <w:r w:rsidRPr="0034586D">
              <w:rPr>
                <w:rFonts w:ascii="Times New Roman" w:hAnsi="Times New Roman" w:cs="Times New Roman"/>
              </w:rPr>
              <w:t>0,8</w:t>
            </w:r>
          </w:p>
        </w:tc>
      </w:tr>
    </w:tbl>
    <w:p w:rsidR="0081059E" w:rsidRPr="0034586D" w:rsidRDefault="0081059E" w:rsidP="0081059E">
      <w:pPr>
        <w:jc w:val="both"/>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Примечания.</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1. А - усадебная застройка и застройка одно-, двухквартирными домами с участком размером 1000 - 1200 кв. м и более, с развитой хозяйственной частью;</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Б - застройка коттеджного типа с участками размером не менее 400 кв. м и коттеджно-блокированного типа (2 - 4-квартирные сблокированные дома) с участками размером не менее 300 кв. м с минимальной хозяйственной частью;</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В - многоквартирная (среднеэтажная) застройка блокированного типа с приквартирными участками размером не менее 200 кв. м.</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2. При размерах приквартирных земельных участков менее 200 кв. м - коэффициент плотности застройки (Кпз) не должен превышать 1,2. При этом Кз не нормируется при соблюдении санитарно-гигиенических и противопожарных требований.</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 xml:space="preserve">3. В соответствии с </w:t>
      </w:r>
      <w:hyperlink r:id="rId17" w:history="1">
        <w:r w:rsidRPr="0034586D">
          <w:rPr>
            <w:rStyle w:val="afff4"/>
            <w:rFonts w:ascii="Times New Roman" w:hAnsi="Times New Roman" w:cs="Times New Roman"/>
            <w:color w:val="auto"/>
            <w:sz w:val="24"/>
            <w:szCs w:val="24"/>
          </w:rPr>
          <w:t>Федеральным законом</w:t>
        </w:r>
      </w:hyperlink>
      <w:r w:rsidRPr="0034586D">
        <w:rPr>
          <w:rFonts w:ascii="Times New Roman" w:hAnsi="Times New Roman" w:cs="Times New Roman"/>
          <w:sz w:val="24"/>
          <w:szCs w:val="24"/>
        </w:rPr>
        <w:t xml:space="preserve"> от 7 июля 2003 года N 112-ФЗ "О личном подсобном хозяйстве", а также с </w:t>
      </w:r>
      <w:hyperlink r:id="rId18" w:history="1">
        <w:r w:rsidRPr="0034586D">
          <w:rPr>
            <w:rStyle w:val="afff4"/>
            <w:rFonts w:ascii="Times New Roman" w:hAnsi="Times New Roman" w:cs="Times New Roman"/>
            <w:color w:val="auto"/>
            <w:sz w:val="24"/>
            <w:szCs w:val="24"/>
          </w:rPr>
          <w:t>Законом</w:t>
        </w:r>
      </w:hyperlink>
      <w:r w:rsidRPr="0034586D">
        <w:rPr>
          <w:rFonts w:ascii="Times New Roman" w:hAnsi="Times New Roman" w:cs="Times New Roman"/>
          <w:sz w:val="24"/>
          <w:szCs w:val="24"/>
        </w:rPr>
        <w:t xml:space="preserve"> Краснодарского края от 7 июня 2004 года N 721-КЗ "О государственной поддержке развития личных подсобных хозяйств на территории Краснодарского края"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границами населенного пункта (полевой земельный участок).</w:t>
      </w:r>
    </w:p>
    <w:p w:rsidR="0081059E" w:rsidRPr="0034586D" w:rsidRDefault="0081059E" w:rsidP="0081059E">
      <w:pPr>
        <w:jc w:val="both"/>
        <w:rPr>
          <w:rFonts w:ascii="Times New Roman" w:hAnsi="Times New Roman" w:cs="Times New Roman"/>
          <w:sz w:val="24"/>
          <w:szCs w:val="24"/>
        </w:rPr>
      </w:pPr>
      <w:r w:rsidRPr="0034586D">
        <w:rPr>
          <w:rFonts w:ascii="Times New Roman" w:hAnsi="Times New Roman" w:cs="Times New Roman"/>
          <w:sz w:val="24"/>
          <w:szCs w:val="24"/>
        </w:rPr>
        <w:t>4.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81059E" w:rsidRPr="0034586D" w:rsidRDefault="0081059E" w:rsidP="0081059E">
      <w:pPr>
        <w:jc w:val="both"/>
        <w:rPr>
          <w:rFonts w:ascii="Times New Roman" w:hAnsi="Times New Roman" w:cs="Times New Roman"/>
          <w:sz w:val="24"/>
          <w:szCs w:val="24"/>
        </w:rPr>
      </w:pPr>
    </w:p>
    <w:p w:rsidR="00D22AA3" w:rsidRPr="0034586D" w:rsidRDefault="00431917" w:rsidP="00EE770A">
      <w:pPr>
        <w:jc w:val="both"/>
        <w:rPr>
          <w:rFonts w:ascii="Times New Roman" w:hAnsi="Times New Roman" w:cs="Times New Roman"/>
          <w:sz w:val="28"/>
          <w:szCs w:val="28"/>
        </w:rPr>
      </w:pPr>
      <w:bookmarkStart w:id="35" w:name="sub_12042"/>
      <w:r w:rsidRPr="0034586D">
        <w:t xml:space="preserve"> </w:t>
      </w:r>
      <w:bookmarkStart w:id="36" w:name="sub_1204279"/>
      <w:bookmarkEnd w:id="35"/>
      <w:r w:rsidR="00D22AA3" w:rsidRPr="0034586D">
        <w:tab/>
      </w:r>
      <w:r w:rsidR="006272FF" w:rsidRPr="0034586D">
        <w:rPr>
          <w:rFonts w:ascii="Times New Roman" w:hAnsi="Times New Roman" w:cs="Times New Roman"/>
          <w:sz w:val="28"/>
          <w:szCs w:val="28"/>
        </w:rPr>
        <w:t>4.33</w:t>
      </w:r>
      <w:r w:rsidR="00D22AA3" w:rsidRPr="0034586D">
        <w:rPr>
          <w:rFonts w:ascii="Times New Roman" w:hAnsi="Times New Roman" w:cs="Times New Roman"/>
          <w:sz w:val="28"/>
          <w:szCs w:val="28"/>
        </w:rPr>
        <w:t>. На территориях малоэтажной застройки городских округов и поселений, на которых разрешено содержание скота, допускается предусматривать на приквартирных земельных участках хозяйственные постройки для содержания скота и птицы, хранения кормов, инвентаря, топлива и других хозяйственных нужд, бани, а также - хозяйственные подъезды и скотопрогоны. Состав и площади хозяйственных построек и построек для индивидуальной трудовой деятельности определяются в соответствии с градостроительным планом земельного участка.</w:t>
      </w:r>
    </w:p>
    <w:bookmarkEnd w:id="36"/>
    <w:p w:rsidR="00D22AA3" w:rsidRPr="0034586D" w:rsidRDefault="00D22AA3" w:rsidP="00EE770A">
      <w:pPr>
        <w:ind w:firstLine="708"/>
        <w:jc w:val="both"/>
        <w:rPr>
          <w:rFonts w:ascii="Times New Roman" w:hAnsi="Times New Roman" w:cs="Times New Roman"/>
          <w:sz w:val="28"/>
          <w:szCs w:val="28"/>
        </w:rPr>
      </w:pPr>
      <w:r w:rsidRPr="0034586D">
        <w:rPr>
          <w:rFonts w:ascii="Times New Roman" w:hAnsi="Times New Roman" w:cs="Times New Roman"/>
          <w:sz w:val="28"/>
          <w:szCs w:val="28"/>
        </w:rPr>
        <w:t>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D22AA3" w:rsidRPr="0034586D" w:rsidRDefault="00D22AA3" w:rsidP="00EE770A">
      <w:pPr>
        <w:ind w:firstLine="708"/>
        <w:jc w:val="both"/>
        <w:rPr>
          <w:rFonts w:ascii="Times New Roman" w:hAnsi="Times New Roman" w:cs="Times New Roman"/>
          <w:sz w:val="28"/>
          <w:szCs w:val="28"/>
        </w:rPr>
      </w:pPr>
      <w:r w:rsidRPr="0034586D">
        <w:rPr>
          <w:rFonts w:ascii="Times New Roman" w:hAnsi="Times New Roman" w:cs="Times New Roman"/>
          <w:sz w:val="28"/>
          <w:szCs w:val="28"/>
        </w:rPr>
        <w:t>На территории малоэтажной застройки для жителей многоквартирных домов хозяйственные постройки для скота и птицы могут выделяться за пределами жилых образований. Для многоквартирных домов допускается устройство встроенных или отдельно стоящих коллективных хранилищ сельскохозяйственных продуктов, площадь которых определяется градостроительным планом земельного участка.</w:t>
      </w:r>
    </w:p>
    <w:p w:rsidR="00500663" w:rsidRPr="0034586D" w:rsidRDefault="006272FF" w:rsidP="00500663">
      <w:pPr>
        <w:ind w:firstLine="708"/>
        <w:jc w:val="both"/>
        <w:rPr>
          <w:rFonts w:ascii="Times New Roman" w:hAnsi="Times New Roman" w:cs="Times New Roman"/>
          <w:sz w:val="28"/>
          <w:szCs w:val="28"/>
        </w:rPr>
      </w:pPr>
      <w:bookmarkStart w:id="37" w:name="sub_1204280"/>
      <w:r w:rsidRPr="0034586D">
        <w:rPr>
          <w:rFonts w:ascii="Times New Roman" w:hAnsi="Times New Roman" w:cs="Times New Roman"/>
          <w:sz w:val="28"/>
          <w:szCs w:val="28"/>
        </w:rPr>
        <w:t>4.34</w:t>
      </w:r>
      <w:r w:rsidR="00D22AA3" w:rsidRPr="0034586D">
        <w:rPr>
          <w:rFonts w:ascii="Times New Roman" w:hAnsi="Times New Roman" w:cs="Times New Roman"/>
          <w:sz w:val="28"/>
          <w:szCs w:val="28"/>
        </w:rPr>
        <w:t xml:space="preserve">. </w:t>
      </w:r>
      <w:r w:rsidR="00500663" w:rsidRPr="0034586D">
        <w:rPr>
          <w:rFonts w:ascii="Times New Roman" w:hAnsi="Times New Roman" w:cs="Times New Roman"/>
          <w:sz w:val="28"/>
          <w:szCs w:val="28"/>
        </w:rPr>
        <w:t>На территории сельского населенного пункта усадебный, одно-, двухквартирный дом должен отстоять от крас</w:t>
      </w:r>
      <w:r w:rsidR="00D7717E" w:rsidRPr="0034586D">
        <w:rPr>
          <w:rFonts w:ascii="Times New Roman" w:hAnsi="Times New Roman" w:cs="Times New Roman"/>
          <w:sz w:val="28"/>
          <w:szCs w:val="28"/>
        </w:rPr>
        <w:t>ной линии улиц не менее чем на 3</w:t>
      </w:r>
      <w:r w:rsidR="00500663" w:rsidRPr="0034586D">
        <w:rPr>
          <w:rFonts w:ascii="Times New Roman" w:hAnsi="Times New Roman" w:cs="Times New Roman"/>
          <w:sz w:val="28"/>
          <w:szCs w:val="28"/>
        </w:rPr>
        <w:t> м, от красной линии проездов - не менее чем на 3 м. Расстояние от хозяйственных построек до красных линий улиц и проездов должно быть не менее 5 м.</w:t>
      </w:r>
    </w:p>
    <w:p w:rsidR="00D22AA3" w:rsidRPr="0034586D" w:rsidRDefault="00D22AA3" w:rsidP="00500663">
      <w:pPr>
        <w:ind w:firstLine="708"/>
        <w:jc w:val="both"/>
        <w:rPr>
          <w:rFonts w:ascii="Times New Roman" w:hAnsi="Times New Roman" w:cs="Times New Roman"/>
          <w:sz w:val="28"/>
          <w:szCs w:val="28"/>
        </w:rPr>
      </w:pPr>
      <w:r w:rsidRPr="0034586D">
        <w:rPr>
          <w:rFonts w:ascii="Times New Roman" w:hAnsi="Times New Roman" w:cs="Times New Roman"/>
          <w:sz w:val="28"/>
          <w:szCs w:val="28"/>
        </w:rPr>
        <w:t>До границы соседнего приквартирного участка расстояния по санитарно-бытовым условиям должны быть не менее:</w:t>
      </w:r>
    </w:p>
    <w:p w:rsidR="00D22AA3" w:rsidRPr="0034586D" w:rsidRDefault="00D22AA3" w:rsidP="00EE770A">
      <w:pPr>
        <w:jc w:val="both"/>
        <w:rPr>
          <w:rFonts w:ascii="Times New Roman" w:hAnsi="Times New Roman" w:cs="Times New Roman"/>
          <w:sz w:val="28"/>
          <w:szCs w:val="28"/>
        </w:rPr>
      </w:pPr>
      <w:bookmarkStart w:id="38" w:name="sub_12042801"/>
      <w:bookmarkEnd w:id="37"/>
      <w:r w:rsidRPr="0034586D">
        <w:rPr>
          <w:rFonts w:ascii="Times New Roman" w:hAnsi="Times New Roman" w:cs="Times New Roman"/>
          <w:sz w:val="28"/>
          <w:szCs w:val="28"/>
        </w:rPr>
        <w:t>1) от усадебного одно-, двухквартирного и блокированного дома - 3 м;</w:t>
      </w:r>
    </w:p>
    <w:p w:rsidR="00D22AA3" w:rsidRPr="0034586D" w:rsidRDefault="00D22AA3" w:rsidP="00EE770A">
      <w:pPr>
        <w:jc w:val="both"/>
        <w:rPr>
          <w:rFonts w:ascii="Times New Roman" w:hAnsi="Times New Roman" w:cs="Times New Roman"/>
          <w:sz w:val="28"/>
          <w:szCs w:val="28"/>
        </w:rPr>
      </w:pPr>
      <w:bookmarkStart w:id="39" w:name="sub_12042802"/>
      <w:bookmarkEnd w:id="38"/>
      <w:r w:rsidRPr="0034586D">
        <w:rPr>
          <w:rFonts w:ascii="Times New Roman" w:hAnsi="Times New Roman" w:cs="Times New Roman"/>
          <w:sz w:val="28"/>
          <w:szCs w:val="28"/>
        </w:rPr>
        <w:t>2)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bookmarkEnd w:id="39"/>
    <w:p w:rsidR="00D22AA3" w:rsidRPr="0034586D" w:rsidRDefault="00D22AA3" w:rsidP="00EE770A">
      <w:pPr>
        <w:jc w:val="both"/>
        <w:rPr>
          <w:rFonts w:ascii="Times New Roman" w:hAnsi="Times New Roman" w:cs="Times New Roman"/>
          <w:sz w:val="28"/>
          <w:szCs w:val="28"/>
        </w:rPr>
      </w:pPr>
      <w:r w:rsidRPr="0034586D">
        <w:rPr>
          <w:rFonts w:ascii="Times New Roman" w:hAnsi="Times New Roman" w:cs="Times New Roman"/>
          <w:sz w:val="28"/>
          <w:szCs w:val="28"/>
        </w:rPr>
        <w:t>1,0 м - для одноэтажного жилого дома;</w:t>
      </w:r>
    </w:p>
    <w:p w:rsidR="00D22AA3" w:rsidRPr="0034586D" w:rsidRDefault="00D22AA3" w:rsidP="00EE770A">
      <w:pPr>
        <w:jc w:val="both"/>
        <w:rPr>
          <w:rFonts w:ascii="Times New Roman" w:hAnsi="Times New Roman" w:cs="Times New Roman"/>
          <w:sz w:val="28"/>
          <w:szCs w:val="28"/>
        </w:rPr>
      </w:pPr>
      <w:r w:rsidRPr="0034586D">
        <w:rPr>
          <w:rFonts w:ascii="Times New Roman" w:hAnsi="Times New Roman" w:cs="Times New Roman"/>
          <w:sz w:val="28"/>
          <w:szCs w:val="28"/>
        </w:rPr>
        <w:t>1,5 м - для двухэтажного жилого дома;</w:t>
      </w:r>
    </w:p>
    <w:p w:rsidR="00D22AA3" w:rsidRPr="0034586D" w:rsidRDefault="00D22AA3" w:rsidP="00EE770A">
      <w:pPr>
        <w:jc w:val="both"/>
        <w:rPr>
          <w:rFonts w:ascii="Times New Roman" w:hAnsi="Times New Roman" w:cs="Times New Roman"/>
          <w:sz w:val="28"/>
          <w:szCs w:val="28"/>
        </w:rPr>
      </w:pPr>
      <w:r w:rsidRPr="0034586D">
        <w:rPr>
          <w:rFonts w:ascii="Times New Roman" w:hAnsi="Times New Roman" w:cs="Times New Roman"/>
          <w:sz w:val="28"/>
          <w:szCs w:val="28"/>
        </w:rPr>
        <w:t>2,0 м - для трехэтажного жилого дома, при условии, что расстояние до расположенного на соседнем земельном участке жилого дома не менее 5 м;</w:t>
      </w:r>
    </w:p>
    <w:p w:rsidR="00D22AA3" w:rsidRPr="0034586D" w:rsidRDefault="00D22AA3" w:rsidP="00EE770A">
      <w:pPr>
        <w:jc w:val="both"/>
        <w:rPr>
          <w:rFonts w:ascii="Times New Roman" w:hAnsi="Times New Roman" w:cs="Times New Roman"/>
          <w:sz w:val="28"/>
          <w:szCs w:val="28"/>
        </w:rPr>
      </w:pPr>
      <w:bookmarkStart w:id="40" w:name="sub_12042803"/>
      <w:r w:rsidRPr="0034586D">
        <w:rPr>
          <w:rFonts w:ascii="Times New Roman" w:hAnsi="Times New Roman" w:cs="Times New Roman"/>
          <w:sz w:val="28"/>
          <w:szCs w:val="28"/>
        </w:rPr>
        <w:t xml:space="preserve">3) от постройки для содержания скота и птицы - </w:t>
      </w:r>
      <w:r w:rsidR="00B97D51" w:rsidRPr="0034586D">
        <w:rPr>
          <w:rFonts w:ascii="Times New Roman" w:hAnsi="Times New Roman" w:cs="Times New Roman"/>
          <w:sz w:val="28"/>
          <w:szCs w:val="28"/>
        </w:rPr>
        <w:t>1</w:t>
      </w:r>
      <w:r w:rsidRPr="0034586D">
        <w:rPr>
          <w:rFonts w:ascii="Times New Roman" w:hAnsi="Times New Roman" w:cs="Times New Roman"/>
          <w:sz w:val="28"/>
          <w:szCs w:val="28"/>
        </w:rPr>
        <w:t> м;</w:t>
      </w:r>
    </w:p>
    <w:p w:rsidR="00D22AA3" w:rsidRPr="0034586D" w:rsidRDefault="00D22AA3" w:rsidP="00EE770A">
      <w:pPr>
        <w:jc w:val="both"/>
        <w:rPr>
          <w:rFonts w:ascii="Times New Roman" w:hAnsi="Times New Roman" w:cs="Times New Roman"/>
          <w:sz w:val="28"/>
          <w:szCs w:val="28"/>
        </w:rPr>
      </w:pPr>
      <w:bookmarkStart w:id="41" w:name="sub_12042804"/>
      <w:bookmarkEnd w:id="40"/>
      <w:r w:rsidRPr="0034586D">
        <w:rPr>
          <w:rFonts w:ascii="Times New Roman" w:hAnsi="Times New Roman" w:cs="Times New Roman"/>
          <w:sz w:val="28"/>
          <w:szCs w:val="28"/>
        </w:rPr>
        <w:t>4) от других построек (баня, гараж и другие) - 1 м;</w:t>
      </w:r>
    </w:p>
    <w:p w:rsidR="00D22AA3" w:rsidRPr="0034586D" w:rsidRDefault="00D22AA3" w:rsidP="00EE770A">
      <w:pPr>
        <w:jc w:val="both"/>
        <w:rPr>
          <w:rFonts w:ascii="Times New Roman" w:hAnsi="Times New Roman" w:cs="Times New Roman"/>
          <w:sz w:val="28"/>
          <w:szCs w:val="28"/>
        </w:rPr>
      </w:pPr>
      <w:bookmarkStart w:id="42" w:name="sub_12042805"/>
      <w:bookmarkEnd w:id="41"/>
      <w:r w:rsidRPr="0034586D">
        <w:rPr>
          <w:rFonts w:ascii="Times New Roman" w:hAnsi="Times New Roman" w:cs="Times New Roman"/>
          <w:sz w:val="28"/>
          <w:szCs w:val="28"/>
        </w:rPr>
        <w:t>5) от стволов высокорослых деревьев - 4 м;</w:t>
      </w:r>
    </w:p>
    <w:p w:rsidR="00D22AA3" w:rsidRPr="0034586D" w:rsidRDefault="00D22AA3" w:rsidP="00EE770A">
      <w:pPr>
        <w:jc w:val="both"/>
        <w:rPr>
          <w:rFonts w:ascii="Times New Roman" w:hAnsi="Times New Roman" w:cs="Times New Roman"/>
          <w:sz w:val="28"/>
          <w:szCs w:val="28"/>
        </w:rPr>
      </w:pPr>
      <w:bookmarkStart w:id="43" w:name="sub_12042806"/>
      <w:bookmarkEnd w:id="42"/>
      <w:r w:rsidRPr="0034586D">
        <w:rPr>
          <w:rFonts w:ascii="Times New Roman" w:hAnsi="Times New Roman" w:cs="Times New Roman"/>
          <w:sz w:val="28"/>
          <w:szCs w:val="28"/>
        </w:rPr>
        <w:t>6) от стволов среднерослых деревьев - 2 м;</w:t>
      </w:r>
    </w:p>
    <w:p w:rsidR="00D22AA3" w:rsidRPr="0034586D" w:rsidRDefault="00D22AA3" w:rsidP="00EE770A">
      <w:pPr>
        <w:jc w:val="both"/>
        <w:rPr>
          <w:rFonts w:ascii="Times New Roman" w:hAnsi="Times New Roman" w:cs="Times New Roman"/>
          <w:sz w:val="28"/>
          <w:szCs w:val="28"/>
        </w:rPr>
      </w:pPr>
      <w:bookmarkStart w:id="44" w:name="sub_12042807"/>
      <w:bookmarkEnd w:id="43"/>
      <w:r w:rsidRPr="0034586D">
        <w:rPr>
          <w:rFonts w:ascii="Times New Roman" w:hAnsi="Times New Roman" w:cs="Times New Roman"/>
          <w:sz w:val="28"/>
          <w:szCs w:val="28"/>
        </w:rPr>
        <w:t>7) от кустарника - 1 м.</w:t>
      </w:r>
    </w:p>
    <w:bookmarkEnd w:id="44"/>
    <w:p w:rsidR="00D22AA3" w:rsidRPr="0034586D" w:rsidRDefault="00D22AA3" w:rsidP="00500663">
      <w:pPr>
        <w:ind w:firstLine="708"/>
        <w:jc w:val="both"/>
        <w:rPr>
          <w:rFonts w:ascii="Times New Roman" w:hAnsi="Times New Roman" w:cs="Times New Roman"/>
          <w:sz w:val="28"/>
          <w:szCs w:val="28"/>
        </w:rPr>
      </w:pPr>
      <w:r w:rsidRPr="0034586D">
        <w:rPr>
          <w:rFonts w:ascii="Times New Roman" w:hAnsi="Times New Roman" w:cs="Times New Roman"/>
          <w:sz w:val="28"/>
          <w:szCs w:val="28"/>
        </w:rPr>
        <w:t>На территориях с застройкой усадебными одно-, двухквартирными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D22AA3" w:rsidRPr="0034586D" w:rsidRDefault="00D22AA3" w:rsidP="00500663">
      <w:pPr>
        <w:ind w:firstLine="708"/>
        <w:jc w:val="both"/>
        <w:rPr>
          <w:rFonts w:ascii="Times New Roman" w:hAnsi="Times New Roman" w:cs="Times New Roman"/>
          <w:sz w:val="28"/>
          <w:szCs w:val="28"/>
        </w:rPr>
      </w:pPr>
      <w:r w:rsidRPr="0034586D">
        <w:rPr>
          <w:rFonts w:ascii="Times New Roman" w:hAnsi="Times New Roman" w:cs="Times New Roman"/>
          <w:sz w:val="28"/>
          <w:szCs w:val="28"/>
        </w:rPr>
        <w:t>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приквартирных участков.</w:t>
      </w:r>
    </w:p>
    <w:p w:rsidR="00D22AA3" w:rsidRPr="0034586D" w:rsidRDefault="00D22AA3" w:rsidP="00500663">
      <w:pPr>
        <w:ind w:firstLine="708"/>
        <w:jc w:val="both"/>
        <w:rPr>
          <w:rFonts w:ascii="Times New Roman" w:hAnsi="Times New Roman" w:cs="Times New Roman"/>
          <w:sz w:val="28"/>
          <w:szCs w:val="28"/>
        </w:rPr>
      </w:pPr>
      <w:r w:rsidRPr="0034586D">
        <w:rPr>
          <w:rFonts w:ascii="Times New Roman" w:hAnsi="Times New Roman" w:cs="Times New Roman"/>
          <w:sz w:val="28"/>
          <w:szCs w:val="28"/>
        </w:rPr>
        <w:t>Допускается блокировка жилых домов, а также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rsidR="00D22AA3" w:rsidRPr="0034586D" w:rsidRDefault="006272FF" w:rsidP="00500663">
      <w:pPr>
        <w:ind w:firstLine="708"/>
        <w:jc w:val="both"/>
        <w:rPr>
          <w:rFonts w:ascii="Times New Roman" w:hAnsi="Times New Roman" w:cs="Times New Roman"/>
          <w:sz w:val="28"/>
          <w:szCs w:val="28"/>
        </w:rPr>
      </w:pPr>
      <w:bookmarkStart w:id="45" w:name="sub_1204281"/>
      <w:r w:rsidRPr="0034586D">
        <w:rPr>
          <w:rFonts w:ascii="Times New Roman" w:hAnsi="Times New Roman" w:cs="Times New Roman"/>
          <w:sz w:val="28"/>
          <w:szCs w:val="28"/>
        </w:rPr>
        <w:t>4.35</w:t>
      </w:r>
      <w:r w:rsidR="00D22AA3" w:rsidRPr="0034586D">
        <w:rPr>
          <w:rFonts w:ascii="Times New Roman" w:hAnsi="Times New Roman" w:cs="Times New Roman"/>
          <w:sz w:val="28"/>
          <w:szCs w:val="28"/>
        </w:rPr>
        <w:t>. Удельный вес озелененных территорий малоэтажной застройки составляет:</w:t>
      </w:r>
    </w:p>
    <w:bookmarkEnd w:id="45"/>
    <w:p w:rsidR="00D22AA3" w:rsidRPr="0034586D" w:rsidRDefault="00D22AA3" w:rsidP="00500663">
      <w:pPr>
        <w:jc w:val="both"/>
        <w:rPr>
          <w:rFonts w:ascii="Times New Roman" w:hAnsi="Times New Roman" w:cs="Times New Roman"/>
          <w:sz w:val="28"/>
          <w:szCs w:val="28"/>
        </w:rPr>
      </w:pPr>
      <w:r w:rsidRPr="0034586D">
        <w:rPr>
          <w:rFonts w:ascii="Times New Roman" w:hAnsi="Times New Roman" w:cs="Times New Roman"/>
          <w:sz w:val="28"/>
          <w:szCs w:val="28"/>
        </w:rPr>
        <w:t>в границах территории жилого района малоэтажной застройки домами усадебного, коттеджного и блокированного типа - не менее 25 процентов;</w:t>
      </w:r>
    </w:p>
    <w:p w:rsidR="00D22AA3" w:rsidRPr="0034586D" w:rsidRDefault="00D22AA3" w:rsidP="00500663">
      <w:pPr>
        <w:jc w:val="both"/>
        <w:rPr>
          <w:rFonts w:ascii="Times New Roman" w:hAnsi="Times New Roman" w:cs="Times New Roman"/>
          <w:sz w:val="28"/>
          <w:szCs w:val="28"/>
        </w:rPr>
      </w:pPr>
      <w:r w:rsidRPr="0034586D">
        <w:rPr>
          <w:rFonts w:ascii="Times New Roman" w:hAnsi="Times New Roman" w:cs="Times New Roman"/>
          <w:sz w:val="28"/>
          <w:szCs w:val="28"/>
        </w:rPr>
        <w:t>в границах территорий иного назначения - не менее 40 процентов.</w:t>
      </w:r>
    </w:p>
    <w:p w:rsidR="00D22AA3" w:rsidRPr="0034586D" w:rsidRDefault="00D22AA3" w:rsidP="00500663">
      <w:pPr>
        <w:jc w:val="both"/>
        <w:rPr>
          <w:rFonts w:ascii="Times New Roman" w:hAnsi="Times New Roman" w:cs="Times New Roman"/>
          <w:sz w:val="28"/>
          <w:szCs w:val="28"/>
        </w:rPr>
      </w:pPr>
      <w:r w:rsidRPr="0034586D">
        <w:rPr>
          <w:rFonts w:ascii="Times New Roman" w:hAnsi="Times New Roman" w:cs="Times New Roman"/>
          <w:sz w:val="28"/>
          <w:szCs w:val="28"/>
        </w:rPr>
        <w:t>Изменение общего рельефа приусадебного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D22AA3" w:rsidRPr="0034586D" w:rsidRDefault="006272FF" w:rsidP="00500663">
      <w:pPr>
        <w:ind w:firstLine="708"/>
        <w:jc w:val="both"/>
        <w:rPr>
          <w:rFonts w:ascii="Times New Roman" w:hAnsi="Times New Roman" w:cs="Times New Roman"/>
          <w:sz w:val="28"/>
          <w:szCs w:val="28"/>
        </w:rPr>
      </w:pPr>
      <w:bookmarkStart w:id="46" w:name="sub_1204282"/>
      <w:r w:rsidRPr="0034586D">
        <w:rPr>
          <w:rFonts w:ascii="Times New Roman" w:hAnsi="Times New Roman" w:cs="Times New Roman"/>
          <w:sz w:val="28"/>
          <w:szCs w:val="28"/>
        </w:rPr>
        <w:t>4.36</w:t>
      </w:r>
      <w:r w:rsidR="00D22AA3" w:rsidRPr="0034586D">
        <w:rPr>
          <w:rFonts w:ascii="Times New Roman" w:hAnsi="Times New Roman" w:cs="Times New Roman"/>
          <w:sz w:val="28"/>
          <w:szCs w:val="28"/>
        </w:rPr>
        <w:t xml:space="preserve">.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w:t>
      </w:r>
      <w:r w:rsidR="00500663" w:rsidRPr="0034586D">
        <w:rPr>
          <w:rFonts w:ascii="Times New Roman" w:hAnsi="Times New Roman" w:cs="Times New Roman"/>
          <w:sz w:val="28"/>
          <w:szCs w:val="28"/>
        </w:rPr>
        <w:t xml:space="preserve"> </w:t>
      </w:r>
      <w:r w:rsidR="00D22AA3" w:rsidRPr="0034586D">
        <w:rPr>
          <w:rFonts w:ascii="Times New Roman" w:hAnsi="Times New Roman" w:cs="Times New Roman"/>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bookmarkEnd w:id="46"/>
    <w:p w:rsidR="00D22AA3" w:rsidRPr="0034586D" w:rsidRDefault="00500663" w:rsidP="00500663">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D22AA3" w:rsidRPr="0034586D">
        <w:rPr>
          <w:rFonts w:ascii="Times New Roman" w:hAnsi="Times New Roman" w:cs="Times New Roman"/>
          <w:sz w:val="28"/>
          <w:szCs w:val="28"/>
        </w:rPr>
        <w:t>По границе с соседним земельным участком ограждения должны быть провет</w:t>
      </w:r>
      <w:r w:rsidRPr="0034586D">
        <w:rPr>
          <w:rFonts w:ascii="Times New Roman" w:hAnsi="Times New Roman" w:cs="Times New Roman"/>
          <w:sz w:val="28"/>
          <w:szCs w:val="28"/>
        </w:rPr>
        <w:t>риваемыми на высоту не менее 0,3</w:t>
      </w:r>
      <w:r w:rsidR="00D22AA3" w:rsidRPr="0034586D">
        <w:rPr>
          <w:rFonts w:ascii="Times New Roman" w:hAnsi="Times New Roman" w:cs="Times New Roman"/>
          <w:sz w:val="28"/>
          <w:szCs w:val="28"/>
        </w:rPr>
        <w:t> м от уровня земли ограждения и высотой не более 2,0 м.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D22AA3" w:rsidRPr="0034586D" w:rsidRDefault="00500663" w:rsidP="00500663">
      <w:pPr>
        <w:ind w:firstLine="708"/>
        <w:jc w:val="both"/>
        <w:rPr>
          <w:rFonts w:ascii="Times New Roman" w:hAnsi="Times New Roman" w:cs="Times New Roman"/>
          <w:sz w:val="28"/>
          <w:szCs w:val="28"/>
        </w:rPr>
      </w:pPr>
      <w:bookmarkStart w:id="47" w:name="sub_1204283"/>
      <w:r w:rsidRPr="0034586D">
        <w:rPr>
          <w:rFonts w:ascii="Times New Roman" w:hAnsi="Times New Roman" w:cs="Times New Roman"/>
          <w:sz w:val="28"/>
          <w:szCs w:val="28"/>
        </w:rPr>
        <w:t>4.</w:t>
      </w:r>
      <w:r w:rsidR="00D22AA3" w:rsidRPr="0034586D">
        <w:rPr>
          <w:rFonts w:ascii="Times New Roman" w:hAnsi="Times New Roman" w:cs="Times New Roman"/>
          <w:sz w:val="28"/>
          <w:szCs w:val="28"/>
        </w:rPr>
        <w:t>3</w:t>
      </w:r>
      <w:r w:rsidR="006272FF" w:rsidRPr="0034586D">
        <w:rPr>
          <w:rFonts w:ascii="Times New Roman" w:hAnsi="Times New Roman" w:cs="Times New Roman"/>
          <w:sz w:val="28"/>
          <w:szCs w:val="28"/>
        </w:rPr>
        <w:t>7</w:t>
      </w:r>
      <w:r w:rsidR="00D22AA3" w:rsidRPr="0034586D">
        <w:rPr>
          <w:rFonts w:ascii="Times New Roman" w:hAnsi="Times New Roman" w:cs="Times New Roman"/>
          <w:sz w:val="28"/>
          <w:szCs w:val="28"/>
        </w:rPr>
        <w:t>.Хозяйственные площадки в зонах усадебной застройки предусматриваются на приусадебных участках (кроме площадок для мусоросборников, размещаемых из расчета 1 контейнер на 10 - 15 домов).</w:t>
      </w:r>
    </w:p>
    <w:p w:rsidR="00D22AA3" w:rsidRPr="0034586D" w:rsidRDefault="00D22AA3" w:rsidP="00500663">
      <w:pPr>
        <w:ind w:firstLine="708"/>
        <w:jc w:val="both"/>
        <w:rPr>
          <w:rFonts w:ascii="Times New Roman" w:hAnsi="Times New Roman" w:cs="Times New Roman"/>
          <w:sz w:val="28"/>
          <w:szCs w:val="28"/>
        </w:rPr>
      </w:pPr>
      <w:bookmarkStart w:id="48" w:name="sub_1204284"/>
      <w:bookmarkEnd w:id="47"/>
      <w:r w:rsidRPr="0034586D">
        <w:rPr>
          <w:rFonts w:ascii="Times New Roman" w:hAnsi="Times New Roman" w:cs="Times New Roman"/>
          <w:sz w:val="28"/>
          <w:szCs w:val="28"/>
        </w:rPr>
        <w:t>4.</w:t>
      </w:r>
      <w:r w:rsidR="006272FF" w:rsidRPr="0034586D">
        <w:rPr>
          <w:rFonts w:ascii="Times New Roman" w:hAnsi="Times New Roman" w:cs="Times New Roman"/>
          <w:sz w:val="28"/>
          <w:szCs w:val="28"/>
        </w:rPr>
        <w:t>38</w:t>
      </w:r>
      <w:r w:rsidRPr="0034586D">
        <w:rPr>
          <w:rFonts w:ascii="Times New Roman" w:hAnsi="Times New Roman" w:cs="Times New Roman"/>
          <w:sz w:val="28"/>
          <w:szCs w:val="28"/>
        </w:rPr>
        <w:t>.Мусороудаление с территорий малоэтажной жилой застройки следует проводить путем вывозки бытового мусора от площадок с контейнерами, расстояние от которых до границ участков жилых домов, детских учреждений, озелененных площадок следует устанавливать не менее 50 м, но не более 100 м.</w:t>
      </w:r>
    </w:p>
    <w:p w:rsidR="00FD11C1" w:rsidRPr="0034586D" w:rsidRDefault="006272FF" w:rsidP="0081059E">
      <w:pPr>
        <w:ind w:firstLine="708"/>
        <w:jc w:val="both"/>
        <w:rPr>
          <w:rFonts w:ascii="Times New Roman" w:hAnsi="Times New Roman" w:cs="Times New Roman"/>
          <w:sz w:val="28"/>
          <w:szCs w:val="28"/>
        </w:rPr>
      </w:pPr>
      <w:bookmarkStart w:id="49" w:name="sub_12042101"/>
      <w:bookmarkEnd w:id="48"/>
      <w:r w:rsidRPr="0034586D">
        <w:rPr>
          <w:rFonts w:ascii="Times New Roman" w:hAnsi="Times New Roman" w:cs="Times New Roman"/>
          <w:sz w:val="28"/>
          <w:szCs w:val="28"/>
        </w:rPr>
        <w:t>4.39</w:t>
      </w:r>
      <w:r w:rsidR="00FD11C1" w:rsidRPr="0034586D">
        <w:rPr>
          <w:rFonts w:ascii="Times New Roman" w:hAnsi="Times New Roman" w:cs="Times New Roman"/>
          <w:sz w:val="28"/>
          <w:szCs w:val="28"/>
        </w:rPr>
        <w:t xml:space="preserve">. На земельных участках содержание скота и птицы допускается лишь в районах усадебной застройки с участком размером не менее 0,1 га. </w:t>
      </w:r>
      <w:r w:rsidR="00500663" w:rsidRPr="0034586D">
        <w:rPr>
          <w:rFonts w:ascii="Times New Roman" w:hAnsi="Times New Roman" w:cs="Times New Roman"/>
          <w:sz w:val="28"/>
          <w:szCs w:val="28"/>
        </w:rPr>
        <w:t xml:space="preserve"> </w:t>
      </w:r>
    </w:p>
    <w:p w:rsidR="00FD11C1" w:rsidRPr="0034586D" w:rsidRDefault="006272FF" w:rsidP="0081059E">
      <w:pPr>
        <w:ind w:firstLine="708"/>
        <w:jc w:val="both"/>
        <w:rPr>
          <w:rFonts w:ascii="Times New Roman" w:hAnsi="Times New Roman" w:cs="Times New Roman"/>
          <w:sz w:val="28"/>
          <w:szCs w:val="28"/>
        </w:rPr>
      </w:pPr>
      <w:bookmarkStart w:id="50" w:name="sub_12042102"/>
      <w:bookmarkEnd w:id="49"/>
      <w:r w:rsidRPr="0034586D">
        <w:rPr>
          <w:rFonts w:ascii="Times New Roman" w:hAnsi="Times New Roman" w:cs="Times New Roman"/>
          <w:sz w:val="28"/>
          <w:szCs w:val="28"/>
        </w:rPr>
        <w:t>4.40</w:t>
      </w:r>
      <w:r w:rsidR="00FD11C1" w:rsidRPr="0034586D">
        <w:rPr>
          <w:rFonts w:ascii="Times New Roman" w:hAnsi="Times New Roman" w:cs="Times New Roman"/>
          <w:sz w:val="28"/>
          <w:szCs w:val="28"/>
        </w:rPr>
        <w:t xml:space="preserve">. Расстояния от помещений и выгулов (вольеров, навесов, загонов) для содержания и разведения животных до окон жилых помещений и кухонь должны быть не менее указанных в </w:t>
      </w:r>
      <w:hyperlink w:anchor="sub_460" w:history="1">
        <w:r w:rsidR="00FD11C1" w:rsidRPr="0034586D">
          <w:rPr>
            <w:rStyle w:val="afff4"/>
            <w:rFonts w:ascii="Times New Roman" w:hAnsi="Times New Roman" w:cs="Times New Roman"/>
            <w:color w:val="auto"/>
            <w:sz w:val="28"/>
            <w:szCs w:val="28"/>
          </w:rPr>
          <w:t xml:space="preserve">таблице </w:t>
        </w:r>
      </w:hyperlink>
      <w:r w:rsidR="0081059E" w:rsidRPr="0034586D">
        <w:rPr>
          <w:rFonts w:ascii="Times New Roman" w:hAnsi="Times New Roman" w:cs="Times New Roman"/>
          <w:b/>
          <w:sz w:val="28"/>
          <w:szCs w:val="28"/>
        </w:rPr>
        <w:t>9</w:t>
      </w:r>
      <w:r w:rsidR="00FD11C1" w:rsidRPr="0034586D">
        <w:rPr>
          <w:rFonts w:ascii="Times New Roman" w:hAnsi="Times New Roman" w:cs="Times New Roman"/>
          <w:sz w:val="28"/>
          <w:szCs w:val="28"/>
        </w:rPr>
        <w:t xml:space="preserve"> основной части настоящих Нормативов.</w:t>
      </w:r>
    </w:p>
    <w:p w:rsidR="0081059E" w:rsidRPr="0034586D" w:rsidRDefault="0081059E" w:rsidP="0096089C">
      <w:pPr>
        <w:jc w:val="right"/>
        <w:rPr>
          <w:rFonts w:ascii="Times New Roman" w:hAnsi="Times New Roman" w:cs="Times New Roman"/>
          <w:sz w:val="24"/>
          <w:szCs w:val="24"/>
        </w:rPr>
      </w:pPr>
      <w:r w:rsidRPr="0034586D">
        <w:rPr>
          <w:rFonts w:ascii="Times New Roman" w:hAnsi="Times New Roman" w:cs="Times New Roman"/>
          <w:sz w:val="24"/>
          <w:szCs w:val="24"/>
        </w:rPr>
        <w:t>Таблица 9</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80"/>
        <w:gridCol w:w="4060"/>
      </w:tblGrid>
      <w:tr w:rsidR="0081059E" w:rsidRPr="0034586D" w:rsidTr="00BC74E9">
        <w:tc>
          <w:tcPr>
            <w:tcW w:w="5180" w:type="dxa"/>
            <w:tcBorders>
              <w:top w:val="single" w:sz="4" w:space="0" w:color="auto"/>
              <w:bottom w:val="single" w:sz="4" w:space="0" w:color="auto"/>
              <w:right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Количество блоков группы сараев</w:t>
            </w:r>
          </w:p>
        </w:tc>
        <w:tc>
          <w:tcPr>
            <w:tcW w:w="4060" w:type="dxa"/>
            <w:tcBorders>
              <w:top w:val="single" w:sz="4" w:space="0" w:color="auto"/>
              <w:left w:val="single" w:sz="4" w:space="0" w:color="auto"/>
              <w:bottom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Расстояние, м</w:t>
            </w:r>
          </w:p>
        </w:tc>
      </w:tr>
      <w:tr w:rsidR="0081059E" w:rsidRPr="0034586D" w:rsidTr="00BC74E9">
        <w:tc>
          <w:tcPr>
            <w:tcW w:w="5180" w:type="dxa"/>
            <w:tcBorders>
              <w:top w:val="single" w:sz="4" w:space="0" w:color="auto"/>
              <w:bottom w:val="single" w:sz="4" w:space="0" w:color="auto"/>
              <w:right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До 2</w:t>
            </w:r>
          </w:p>
        </w:tc>
        <w:tc>
          <w:tcPr>
            <w:tcW w:w="4060" w:type="dxa"/>
            <w:tcBorders>
              <w:top w:val="single" w:sz="4" w:space="0" w:color="auto"/>
              <w:left w:val="single" w:sz="4" w:space="0" w:color="auto"/>
              <w:bottom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10</w:t>
            </w:r>
          </w:p>
        </w:tc>
      </w:tr>
      <w:tr w:rsidR="0081059E" w:rsidRPr="0034586D" w:rsidTr="00BC74E9">
        <w:tc>
          <w:tcPr>
            <w:tcW w:w="5180" w:type="dxa"/>
            <w:tcBorders>
              <w:top w:val="single" w:sz="4" w:space="0" w:color="auto"/>
              <w:bottom w:val="single" w:sz="4" w:space="0" w:color="auto"/>
              <w:right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Свыше 2 до 8</w:t>
            </w:r>
          </w:p>
        </w:tc>
        <w:tc>
          <w:tcPr>
            <w:tcW w:w="4060" w:type="dxa"/>
            <w:tcBorders>
              <w:top w:val="single" w:sz="4" w:space="0" w:color="auto"/>
              <w:left w:val="single" w:sz="4" w:space="0" w:color="auto"/>
              <w:bottom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25</w:t>
            </w:r>
          </w:p>
        </w:tc>
      </w:tr>
      <w:tr w:rsidR="0081059E" w:rsidRPr="0034586D" w:rsidTr="00BC74E9">
        <w:tc>
          <w:tcPr>
            <w:tcW w:w="5180" w:type="dxa"/>
            <w:tcBorders>
              <w:top w:val="single" w:sz="4" w:space="0" w:color="auto"/>
              <w:bottom w:val="single" w:sz="4" w:space="0" w:color="auto"/>
              <w:right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Свыше 8 до 30</w:t>
            </w:r>
          </w:p>
        </w:tc>
        <w:tc>
          <w:tcPr>
            <w:tcW w:w="4060" w:type="dxa"/>
            <w:tcBorders>
              <w:top w:val="single" w:sz="4" w:space="0" w:color="auto"/>
              <w:left w:val="single" w:sz="4" w:space="0" w:color="auto"/>
              <w:bottom w:val="single" w:sz="4" w:space="0" w:color="auto"/>
            </w:tcBorders>
          </w:tcPr>
          <w:p w:rsidR="0081059E" w:rsidRPr="0034586D" w:rsidRDefault="0081059E" w:rsidP="00BC74E9">
            <w:pPr>
              <w:pStyle w:val="afff5"/>
              <w:jc w:val="center"/>
              <w:rPr>
                <w:rFonts w:ascii="Times New Roman" w:hAnsi="Times New Roman" w:cs="Times New Roman"/>
              </w:rPr>
            </w:pPr>
            <w:r w:rsidRPr="0034586D">
              <w:rPr>
                <w:rFonts w:ascii="Times New Roman" w:hAnsi="Times New Roman" w:cs="Times New Roman"/>
              </w:rPr>
              <w:t>50</w:t>
            </w:r>
          </w:p>
        </w:tc>
      </w:tr>
    </w:tbl>
    <w:p w:rsidR="0081059E" w:rsidRPr="0034586D" w:rsidRDefault="0081059E" w:rsidP="0081059E">
      <w:pPr>
        <w:rPr>
          <w:rStyle w:val="afff3"/>
          <w:rFonts w:ascii="Times New Roman" w:hAnsi="Times New Roman" w:cs="Times New Roman"/>
          <w:color w:val="auto"/>
          <w:sz w:val="28"/>
          <w:szCs w:val="28"/>
        </w:rPr>
      </w:pPr>
    </w:p>
    <w:p w:rsidR="00FD11C1" w:rsidRPr="0034586D" w:rsidRDefault="0081059E" w:rsidP="0081059E">
      <w:pPr>
        <w:ind w:firstLine="708"/>
        <w:jc w:val="both"/>
        <w:rPr>
          <w:rFonts w:ascii="Times New Roman" w:hAnsi="Times New Roman" w:cs="Times New Roman"/>
          <w:sz w:val="28"/>
          <w:szCs w:val="28"/>
        </w:rPr>
      </w:pPr>
      <w:bookmarkStart w:id="51" w:name="sub_12042103"/>
      <w:bookmarkEnd w:id="50"/>
      <w:r w:rsidRPr="0034586D">
        <w:rPr>
          <w:rFonts w:ascii="Times New Roman" w:hAnsi="Times New Roman" w:cs="Times New Roman"/>
          <w:sz w:val="28"/>
          <w:szCs w:val="28"/>
        </w:rPr>
        <w:t>4.</w:t>
      </w:r>
      <w:r w:rsidR="006272FF" w:rsidRPr="0034586D">
        <w:rPr>
          <w:rFonts w:ascii="Times New Roman" w:hAnsi="Times New Roman" w:cs="Times New Roman"/>
          <w:sz w:val="28"/>
          <w:szCs w:val="28"/>
        </w:rPr>
        <w:t>41</w:t>
      </w:r>
      <w:r w:rsidR="00FD11C1" w:rsidRPr="0034586D">
        <w:rPr>
          <w:rFonts w:ascii="Times New Roman" w:hAnsi="Times New Roman" w:cs="Times New Roman"/>
          <w:sz w:val="28"/>
          <w:szCs w:val="28"/>
        </w:rPr>
        <w:t>. В сельских населенных пунктах размещаемые в пределах жилой зоны группы сараев должны содержать не более 30 блоков каждая.</w:t>
      </w:r>
    </w:p>
    <w:bookmarkEnd w:id="51"/>
    <w:p w:rsidR="00FD11C1" w:rsidRPr="0034586D" w:rsidRDefault="00FD11C1" w:rsidP="0001793C">
      <w:pPr>
        <w:jc w:val="both"/>
        <w:rPr>
          <w:rFonts w:ascii="Times New Roman" w:hAnsi="Times New Roman" w:cs="Times New Roman"/>
          <w:sz w:val="28"/>
          <w:szCs w:val="28"/>
        </w:rPr>
      </w:pPr>
      <w:r w:rsidRPr="0034586D">
        <w:rPr>
          <w:rFonts w:ascii="Times New Roman" w:hAnsi="Times New Roman" w:cs="Times New Roman"/>
          <w:sz w:val="28"/>
          <w:szCs w:val="28"/>
        </w:rPr>
        <w:t xml:space="preserve">Сараи для скота и птицы должны быть на расстояниях от окон жилых помещений дома не меньших, чем указанные в </w:t>
      </w:r>
      <w:hyperlink w:anchor="sub_470" w:history="1">
        <w:r w:rsidRPr="0034586D">
          <w:rPr>
            <w:rStyle w:val="afff4"/>
            <w:rFonts w:ascii="Times New Roman" w:hAnsi="Times New Roman" w:cs="Times New Roman"/>
            <w:color w:val="auto"/>
            <w:sz w:val="28"/>
            <w:szCs w:val="28"/>
          </w:rPr>
          <w:t xml:space="preserve">таблице </w:t>
        </w:r>
      </w:hyperlink>
      <w:r w:rsidR="0081059E" w:rsidRPr="0034586D">
        <w:rPr>
          <w:rFonts w:ascii="Times New Roman" w:hAnsi="Times New Roman" w:cs="Times New Roman"/>
          <w:b/>
          <w:sz w:val="28"/>
          <w:szCs w:val="28"/>
        </w:rPr>
        <w:t>9</w:t>
      </w:r>
      <w:r w:rsidRPr="0034586D">
        <w:rPr>
          <w:rFonts w:ascii="Times New Roman" w:hAnsi="Times New Roman" w:cs="Times New Roman"/>
          <w:sz w:val="28"/>
          <w:szCs w:val="28"/>
        </w:rPr>
        <w:t xml:space="preserve"> настоящих Нормативов.</w:t>
      </w:r>
    </w:p>
    <w:p w:rsidR="00FD11C1" w:rsidRPr="0034586D" w:rsidRDefault="00FD11C1" w:rsidP="0001793C">
      <w:pPr>
        <w:jc w:val="both"/>
        <w:rPr>
          <w:rFonts w:ascii="Times New Roman" w:hAnsi="Times New Roman" w:cs="Times New Roman"/>
          <w:sz w:val="28"/>
          <w:szCs w:val="28"/>
        </w:rPr>
      </w:pPr>
      <w:r w:rsidRPr="0034586D">
        <w:rPr>
          <w:rFonts w:ascii="Times New Roman" w:hAnsi="Times New Roman" w:cs="Times New Roman"/>
          <w:sz w:val="28"/>
          <w:szCs w:val="28"/>
        </w:rPr>
        <w:t xml:space="preserve">Площадь застройки сблокированных сараев не должна превышать 800 кв. м. Расстояния между группами сараев следует принимать в соответствии с </w:t>
      </w:r>
      <w:r w:rsidR="00500663" w:rsidRPr="0034586D">
        <w:rPr>
          <w:rFonts w:ascii="Times New Roman" w:hAnsi="Times New Roman" w:cs="Times New Roman"/>
          <w:sz w:val="28"/>
          <w:szCs w:val="28"/>
        </w:rPr>
        <w:t xml:space="preserve"> разделом</w:t>
      </w:r>
      <w:r w:rsidRPr="0034586D">
        <w:rPr>
          <w:rFonts w:ascii="Times New Roman" w:hAnsi="Times New Roman" w:cs="Times New Roman"/>
          <w:sz w:val="28"/>
          <w:szCs w:val="28"/>
        </w:rPr>
        <w:t xml:space="preserve"> "Противопожарные требования" настоящих Нормативов.</w:t>
      </w:r>
    </w:p>
    <w:p w:rsidR="00FD11C1" w:rsidRPr="0034586D" w:rsidRDefault="00FD11C1" w:rsidP="0001793C">
      <w:pPr>
        <w:jc w:val="both"/>
        <w:rPr>
          <w:rFonts w:ascii="Times New Roman" w:hAnsi="Times New Roman" w:cs="Times New Roman"/>
          <w:sz w:val="28"/>
          <w:szCs w:val="28"/>
        </w:rPr>
      </w:pPr>
      <w:r w:rsidRPr="0034586D">
        <w:rPr>
          <w:rFonts w:ascii="Times New Roman" w:hAnsi="Times New Roman" w:cs="Times New Roman"/>
          <w:sz w:val="28"/>
          <w:szCs w:val="28"/>
        </w:rPr>
        <w:t>Расстояния от сараев для скота и птицы до шахтных колодцев должно быть не менее 20 м.</w:t>
      </w:r>
    </w:p>
    <w:p w:rsidR="00FD11C1" w:rsidRPr="0034586D" w:rsidRDefault="00B97D51" w:rsidP="00B97D51">
      <w:pPr>
        <w:ind w:firstLine="708"/>
        <w:jc w:val="both"/>
        <w:rPr>
          <w:rFonts w:ascii="Times New Roman" w:hAnsi="Times New Roman" w:cs="Times New Roman"/>
          <w:sz w:val="28"/>
          <w:szCs w:val="28"/>
        </w:rPr>
      </w:pPr>
      <w:bookmarkStart w:id="52" w:name="sub_12042105"/>
      <w:r w:rsidRPr="0034586D">
        <w:rPr>
          <w:rFonts w:ascii="Times New Roman" w:hAnsi="Times New Roman" w:cs="Times New Roman"/>
          <w:sz w:val="28"/>
          <w:szCs w:val="28"/>
        </w:rPr>
        <w:t xml:space="preserve"> </w:t>
      </w:r>
      <w:r w:rsidR="00FD11C1" w:rsidRPr="0034586D">
        <w:rPr>
          <w:rFonts w:ascii="Times New Roman" w:hAnsi="Times New Roman" w:cs="Times New Roman"/>
          <w:sz w:val="28"/>
          <w:szCs w:val="28"/>
        </w:rPr>
        <w:t xml:space="preserve"> </w:t>
      </w:r>
      <w:bookmarkEnd w:id="52"/>
      <w:r w:rsidRPr="0034586D">
        <w:rPr>
          <w:rFonts w:ascii="Times New Roman" w:hAnsi="Times New Roman" w:cs="Times New Roman"/>
          <w:sz w:val="28"/>
          <w:szCs w:val="28"/>
        </w:rPr>
        <w:t xml:space="preserve"> </w:t>
      </w:r>
      <w:bookmarkStart w:id="53" w:name="sub_12042109"/>
      <w:r w:rsidR="00FD11C1" w:rsidRPr="0034586D">
        <w:rPr>
          <w:rFonts w:ascii="Times New Roman" w:hAnsi="Times New Roman" w:cs="Times New Roman"/>
          <w:sz w:val="28"/>
          <w:szCs w:val="28"/>
        </w:rPr>
        <w:t>4.</w:t>
      </w:r>
      <w:r w:rsidR="006272FF" w:rsidRPr="0034586D">
        <w:rPr>
          <w:rFonts w:ascii="Times New Roman" w:hAnsi="Times New Roman" w:cs="Times New Roman"/>
          <w:sz w:val="28"/>
          <w:szCs w:val="28"/>
        </w:rPr>
        <w:t>42</w:t>
      </w:r>
      <w:r w:rsidR="00FD11C1" w:rsidRPr="0034586D">
        <w:rPr>
          <w:rFonts w:ascii="Times New Roman" w:hAnsi="Times New Roman" w:cs="Times New Roman"/>
          <w:sz w:val="28"/>
          <w:szCs w:val="28"/>
        </w:rPr>
        <w:t>. Организации обслуживания в населенных пунктах сельских поселений следует размещать из расчета обеспечения жителей услугами первой необходимости в пределах пешеходной доступности не более 30 минут. Обеспечение объектами более высокого уровня обслуживания следует предусматривать на территории сельских поселений.</w:t>
      </w:r>
    </w:p>
    <w:p w:rsidR="00FD11C1" w:rsidRPr="0034586D" w:rsidRDefault="00FD11C1" w:rsidP="00BF5068">
      <w:pPr>
        <w:ind w:firstLine="708"/>
        <w:jc w:val="both"/>
        <w:rPr>
          <w:rFonts w:ascii="Times New Roman" w:hAnsi="Times New Roman" w:cs="Times New Roman"/>
          <w:sz w:val="28"/>
          <w:szCs w:val="28"/>
        </w:rPr>
      </w:pPr>
      <w:bookmarkStart w:id="54" w:name="sub_12042110"/>
      <w:bookmarkEnd w:id="53"/>
      <w:r w:rsidRPr="0034586D">
        <w:rPr>
          <w:rFonts w:ascii="Times New Roman" w:hAnsi="Times New Roman" w:cs="Times New Roman"/>
          <w:sz w:val="28"/>
          <w:szCs w:val="28"/>
        </w:rPr>
        <w:t>4.</w:t>
      </w:r>
      <w:r w:rsidR="006272FF" w:rsidRPr="0034586D">
        <w:rPr>
          <w:rFonts w:ascii="Times New Roman" w:hAnsi="Times New Roman" w:cs="Times New Roman"/>
          <w:sz w:val="28"/>
          <w:szCs w:val="28"/>
        </w:rPr>
        <w:t>43</w:t>
      </w:r>
      <w:r w:rsidRPr="0034586D">
        <w:rPr>
          <w:rFonts w:ascii="Times New Roman" w:hAnsi="Times New Roman" w:cs="Times New Roman"/>
          <w:sz w:val="28"/>
          <w:szCs w:val="28"/>
        </w:rPr>
        <w:t>. 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FD11C1" w:rsidRPr="0034586D" w:rsidRDefault="006272FF" w:rsidP="00BF5068">
      <w:pPr>
        <w:ind w:firstLine="708"/>
        <w:jc w:val="both"/>
        <w:rPr>
          <w:rFonts w:ascii="Times New Roman" w:hAnsi="Times New Roman" w:cs="Times New Roman"/>
          <w:sz w:val="28"/>
          <w:szCs w:val="28"/>
        </w:rPr>
      </w:pPr>
      <w:bookmarkStart w:id="55" w:name="sub_12042111"/>
      <w:bookmarkEnd w:id="54"/>
      <w:r w:rsidRPr="0034586D">
        <w:rPr>
          <w:rFonts w:ascii="Times New Roman" w:hAnsi="Times New Roman" w:cs="Times New Roman"/>
          <w:sz w:val="28"/>
          <w:szCs w:val="28"/>
        </w:rPr>
        <w:t>4.44</w:t>
      </w:r>
      <w:r w:rsidR="00FD11C1" w:rsidRPr="0034586D">
        <w:rPr>
          <w:rFonts w:ascii="Times New Roman" w:hAnsi="Times New Roman" w:cs="Times New Roman"/>
          <w:sz w:val="28"/>
          <w:szCs w:val="28"/>
        </w:rPr>
        <w:t xml:space="preserve">.Нормативы по обслуживанию сельского населения организациями обслуживания, радиусы обслуживания, пешеходная и транспортная доступность определяются в соответствии с требованиями </w:t>
      </w:r>
      <w:hyperlink w:anchor="sub_12043" w:history="1">
        <w:r w:rsidR="00FD11C1" w:rsidRPr="0034586D">
          <w:rPr>
            <w:rStyle w:val="afff4"/>
            <w:rFonts w:ascii="Times New Roman" w:hAnsi="Times New Roman" w:cs="Times New Roman"/>
            <w:color w:val="auto"/>
            <w:sz w:val="28"/>
            <w:szCs w:val="28"/>
          </w:rPr>
          <w:t xml:space="preserve">подраздела </w:t>
        </w:r>
      </w:hyperlink>
      <w:r w:rsidR="00BF5068" w:rsidRPr="0034586D">
        <w:rPr>
          <w:rFonts w:ascii="Times New Roman" w:hAnsi="Times New Roman" w:cs="Times New Roman"/>
          <w:sz w:val="28"/>
          <w:szCs w:val="28"/>
        </w:rPr>
        <w:t xml:space="preserve"> </w:t>
      </w:r>
      <w:r w:rsidR="00FD11C1" w:rsidRPr="0034586D">
        <w:rPr>
          <w:rFonts w:ascii="Times New Roman" w:hAnsi="Times New Roman" w:cs="Times New Roman"/>
          <w:sz w:val="28"/>
          <w:szCs w:val="28"/>
        </w:rPr>
        <w:t xml:space="preserve"> "Общественно-деловые зоны" настоящего раздела </w:t>
      </w:r>
      <w:r w:rsidR="00BF5068" w:rsidRPr="0034586D">
        <w:rPr>
          <w:rFonts w:ascii="Times New Roman" w:hAnsi="Times New Roman" w:cs="Times New Roman"/>
          <w:sz w:val="28"/>
          <w:szCs w:val="28"/>
        </w:rPr>
        <w:t xml:space="preserve"> </w:t>
      </w:r>
      <w:r w:rsidR="00FD11C1" w:rsidRPr="0034586D">
        <w:rPr>
          <w:rFonts w:ascii="Times New Roman" w:hAnsi="Times New Roman" w:cs="Times New Roman"/>
          <w:sz w:val="28"/>
          <w:szCs w:val="28"/>
        </w:rPr>
        <w:t xml:space="preserve"> настоящих Нормативов.</w:t>
      </w:r>
    </w:p>
    <w:p w:rsidR="00FD11C1" w:rsidRPr="0034586D" w:rsidRDefault="006272FF" w:rsidP="00BF5068">
      <w:pPr>
        <w:ind w:firstLine="708"/>
        <w:jc w:val="both"/>
        <w:rPr>
          <w:rFonts w:ascii="Times New Roman" w:hAnsi="Times New Roman" w:cs="Times New Roman"/>
          <w:sz w:val="28"/>
          <w:szCs w:val="28"/>
        </w:rPr>
      </w:pPr>
      <w:bookmarkStart w:id="56" w:name="sub_12042112"/>
      <w:bookmarkEnd w:id="55"/>
      <w:r w:rsidRPr="0034586D">
        <w:rPr>
          <w:rFonts w:ascii="Times New Roman" w:hAnsi="Times New Roman" w:cs="Times New Roman"/>
          <w:sz w:val="28"/>
          <w:szCs w:val="28"/>
        </w:rPr>
        <w:t>4.45</w:t>
      </w:r>
      <w:r w:rsidR="00FD11C1" w:rsidRPr="0034586D">
        <w:rPr>
          <w:rFonts w:ascii="Times New Roman" w:hAnsi="Times New Roman" w:cs="Times New Roman"/>
          <w:sz w:val="28"/>
          <w:szCs w:val="28"/>
        </w:rPr>
        <w:t>. Для сельских поселений выделение резервных территорий следует предусматривать с учетом перспектив развития нового малоэтажного строительства, размещения земельных участков для развития личных подсобных хозяйств, огородничества и садоводства, создания буферных зон для выпаса домашнего скота, размещения участков кладбищ, скотомогильников с учетом их возможного расширения.</w:t>
      </w:r>
    </w:p>
    <w:bookmarkEnd w:id="56"/>
    <w:p w:rsidR="00D82A37" w:rsidRPr="009C3988" w:rsidRDefault="00D82A37" w:rsidP="009C3988">
      <w:pPr>
        <w:pStyle w:val="12"/>
      </w:pPr>
    </w:p>
    <w:p w:rsidR="006A2EB7" w:rsidRPr="009C3988" w:rsidRDefault="00487EC4" w:rsidP="009C3988">
      <w:pPr>
        <w:pStyle w:val="12"/>
      </w:pPr>
      <w:r w:rsidRPr="0034586D">
        <w:t>V</w:t>
      </w:r>
      <w:r w:rsidR="006A2EB7" w:rsidRPr="009C3988">
        <w:t>. Расчетные показатели в сфере социального и коммунально-бытового обслуживания</w:t>
      </w:r>
    </w:p>
    <w:p w:rsidR="00E3746F" w:rsidRPr="0034586D" w:rsidRDefault="00E3746F" w:rsidP="00E3746F"/>
    <w:p w:rsidR="00E3746F" w:rsidRPr="0034586D" w:rsidRDefault="00E3746F" w:rsidP="00E3746F">
      <w:pPr>
        <w:jc w:val="center"/>
        <w:rPr>
          <w:rFonts w:ascii="Times New Roman" w:hAnsi="Times New Roman" w:cs="Times New Roman"/>
          <w:b/>
          <w:sz w:val="28"/>
          <w:szCs w:val="28"/>
        </w:rPr>
      </w:pPr>
      <w:r w:rsidRPr="0034586D">
        <w:rPr>
          <w:rFonts w:ascii="Times New Roman" w:hAnsi="Times New Roman" w:cs="Times New Roman"/>
          <w:b/>
          <w:sz w:val="28"/>
          <w:szCs w:val="28"/>
        </w:rPr>
        <w:t>Общие требования</w:t>
      </w:r>
    </w:p>
    <w:p w:rsidR="006272FF" w:rsidRPr="0034586D" w:rsidRDefault="006272FF" w:rsidP="00E3746F">
      <w:pPr>
        <w:jc w:val="center"/>
        <w:rPr>
          <w:rFonts w:ascii="Times New Roman" w:hAnsi="Times New Roman" w:cs="Times New Roman"/>
          <w:b/>
          <w:sz w:val="28"/>
          <w:szCs w:val="28"/>
        </w:rPr>
      </w:pPr>
    </w:p>
    <w:p w:rsidR="003E677A" w:rsidRPr="0034586D" w:rsidRDefault="00B97D51" w:rsidP="00D7717E">
      <w:pPr>
        <w:ind w:firstLine="540"/>
        <w:jc w:val="both"/>
      </w:pPr>
      <w:r w:rsidRPr="0034586D">
        <w:rPr>
          <w:rFonts w:ascii="Times New Roman" w:hAnsi="Times New Roman" w:cs="Times New Roman"/>
          <w:sz w:val="28"/>
          <w:szCs w:val="28"/>
        </w:rPr>
        <w:t>К объектам социальной инфраструктуры относятся учреждения образования, здравоохранения, социального обслуживания, спортивные и физкультурно-оздоровительные учреждения, учреждения культуры и искусства, организации торговли, общественного питания и бытового обслуживания, организации и учреждения управления, проектные организации, кредитно-финансовые учреждения и организации связи, научные и административные организации и другие (далее - организации обслуживания). Организации обслуживания всех видов и форм собственности следует размещать с учетом градостроительной ситуации, планировочной структуры муниципальных районов, городских округов и поселений, деления на жилые районы и микрорайоны (кварталы) в целях создания единой системы обслуживания.</w:t>
      </w:r>
    </w:p>
    <w:p w:rsidR="00E3746F" w:rsidRPr="0034586D" w:rsidRDefault="00FC7508" w:rsidP="00E3746F">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5.1</w:t>
      </w:r>
      <w:r w:rsidR="00E3746F" w:rsidRPr="0034586D">
        <w:rPr>
          <w:rFonts w:ascii="Times New Roman" w:hAnsi="Times New Roman" w:cs="Times New Roman"/>
          <w:sz w:val="28"/>
          <w:szCs w:val="28"/>
        </w:rPr>
        <w:t>. Учреждения и предприятия обслуживания следует размещать на территории городских и сельских поселений,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E3746F" w:rsidRPr="0034586D" w:rsidRDefault="00AD2902" w:rsidP="00E3746F">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5.2</w:t>
      </w:r>
      <w:r w:rsidR="00E3746F" w:rsidRPr="0034586D">
        <w:rPr>
          <w:rFonts w:ascii="Times New Roman" w:hAnsi="Times New Roman" w:cs="Times New Roman"/>
          <w:sz w:val="28"/>
          <w:szCs w:val="28"/>
        </w:rPr>
        <w:t>. При определении числа, состава и вместимости учреждений и предприятий обслуж</w:t>
      </w:r>
      <w:r w:rsidR="005E0419" w:rsidRPr="0034586D">
        <w:rPr>
          <w:rFonts w:ascii="Times New Roman" w:hAnsi="Times New Roman" w:cs="Times New Roman"/>
          <w:sz w:val="28"/>
          <w:szCs w:val="28"/>
        </w:rPr>
        <w:t xml:space="preserve">ивания в сельских поселениях - </w:t>
      </w:r>
      <w:r w:rsidR="00E3746F" w:rsidRPr="0034586D">
        <w:rPr>
          <w:rFonts w:ascii="Times New Roman" w:hAnsi="Times New Roman" w:cs="Times New Roman"/>
          <w:sz w:val="28"/>
          <w:szCs w:val="28"/>
        </w:rPr>
        <w:t>центрах систем расселения следует дополнительно учитывать приезжающее население из других городских и сельских поселений, расположенных в зоне, ограниченной затрата</w:t>
      </w:r>
      <w:r w:rsidR="005E0419" w:rsidRPr="0034586D">
        <w:rPr>
          <w:rFonts w:ascii="Times New Roman" w:hAnsi="Times New Roman" w:cs="Times New Roman"/>
          <w:sz w:val="28"/>
          <w:szCs w:val="28"/>
        </w:rPr>
        <w:t xml:space="preserve">ми времени на передвижения в -центр </w:t>
      </w:r>
      <w:r w:rsidR="00E3746F" w:rsidRPr="0034586D">
        <w:rPr>
          <w:rFonts w:ascii="Times New Roman" w:hAnsi="Times New Roman" w:cs="Times New Roman"/>
          <w:sz w:val="28"/>
          <w:szCs w:val="28"/>
        </w:rPr>
        <w:t>не более</w:t>
      </w:r>
      <w:r w:rsidR="005E0419" w:rsidRPr="0034586D">
        <w:rPr>
          <w:rFonts w:ascii="Times New Roman" w:hAnsi="Times New Roman" w:cs="Times New Roman"/>
          <w:sz w:val="28"/>
          <w:szCs w:val="28"/>
        </w:rPr>
        <w:t xml:space="preserve"> 1 ч</w:t>
      </w:r>
      <w:r w:rsidR="00E3746F" w:rsidRPr="0034586D">
        <w:rPr>
          <w:rFonts w:ascii="Times New Roman" w:hAnsi="Times New Roman" w:cs="Times New Roman"/>
          <w:sz w:val="28"/>
          <w:szCs w:val="28"/>
        </w:rPr>
        <w:t>.</w:t>
      </w:r>
    </w:p>
    <w:p w:rsidR="00E3746F" w:rsidRPr="0034586D" w:rsidRDefault="00AD2902" w:rsidP="00E3746F">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5.3</w:t>
      </w:r>
      <w:r w:rsidR="00E3746F" w:rsidRPr="0034586D">
        <w:rPr>
          <w:rFonts w:ascii="Times New Roman" w:hAnsi="Times New Roman" w:cs="Times New Roman"/>
          <w:sz w:val="28"/>
          <w:szCs w:val="28"/>
        </w:rPr>
        <w:t>.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w:t>
      </w:r>
    </w:p>
    <w:p w:rsidR="00E3746F" w:rsidRPr="0034586D" w:rsidRDefault="00E3746F" w:rsidP="00E3746F">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E3746F" w:rsidRPr="0034586D" w:rsidRDefault="00AD2902" w:rsidP="00E3746F">
      <w:pPr>
        <w:widowControl/>
        <w:autoSpaceDE w:val="0"/>
        <w:autoSpaceDN w:val="0"/>
        <w:adjustRightInd w:val="0"/>
        <w:ind w:firstLine="540"/>
        <w:jc w:val="both"/>
        <w:rPr>
          <w:rFonts w:ascii="Times New Roman" w:hAnsi="Times New Roman" w:cs="Times New Roman"/>
          <w:b/>
          <w:sz w:val="28"/>
          <w:szCs w:val="28"/>
        </w:rPr>
      </w:pPr>
      <w:r w:rsidRPr="0034586D">
        <w:rPr>
          <w:rFonts w:ascii="Times New Roman" w:hAnsi="Times New Roman" w:cs="Times New Roman"/>
          <w:sz w:val="28"/>
          <w:szCs w:val="28"/>
        </w:rPr>
        <w:t>5.4</w:t>
      </w:r>
      <w:r w:rsidR="009B120B" w:rsidRPr="0034586D">
        <w:rPr>
          <w:rFonts w:ascii="Times New Roman" w:hAnsi="Times New Roman" w:cs="Times New Roman"/>
          <w:sz w:val="28"/>
          <w:szCs w:val="28"/>
        </w:rPr>
        <w:t>.</w:t>
      </w:r>
      <w:r w:rsidR="00E3746F" w:rsidRPr="0034586D">
        <w:rPr>
          <w:rFonts w:ascii="Times New Roman" w:hAnsi="Times New Roman" w:cs="Times New Roman"/>
          <w:sz w:val="28"/>
          <w:szCs w:val="28"/>
        </w:rPr>
        <w:t xml:space="preserve"> Радиус обслуживания населения учреждениями и предприятиями, размещаемыми в жилой застройке, как правило, следует приним</w:t>
      </w:r>
      <w:r w:rsidR="009B120B" w:rsidRPr="0034586D">
        <w:rPr>
          <w:rFonts w:ascii="Times New Roman" w:hAnsi="Times New Roman" w:cs="Times New Roman"/>
          <w:sz w:val="28"/>
          <w:szCs w:val="28"/>
        </w:rPr>
        <w:t xml:space="preserve">ать не более указанного в </w:t>
      </w:r>
      <w:r w:rsidR="009B120B" w:rsidRPr="0034586D">
        <w:rPr>
          <w:rFonts w:ascii="Times New Roman" w:hAnsi="Times New Roman" w:cs="Times New Roman"/>
          <w:b/>
          <w:sz w:val="28"/>
          <w:szCs w:val="28"/>
        </w:rPr>
        <w:t xml:space="preserve">таблице </w:t>
      </w:r>
      <w:r w:rsidRPr="0034586D">
        <w:rPr>
          <w:rFonts w:ascii="Times New Roman" w:hAnsi="Times New Roman" w:cs="Times New Roman"/>
          <w:b/>
          <w:sz w:val="28"/>
          <w:szCs w:val="28"/>
        </w:rPr>
        <w:t>10</w:t>
      </w:r>
      <w:r w:rsidR="009B120B" w:rsidRPr="0034586D">
        <w:rPr>
          <w:rFonts w:ascii="Times New Roman" w:hAnsi="Times New Roman" w:cs="Times New Roman"/>
          <w:b/>
          <w:sz w:val="28"/>
          <w:szCs w:val="28"/>
        </w:rPr>
        <w:t>.</w:t>
      </w:r>
    </w:p>
    <w:tbl>
      <w:tblPr>
        <w:tblW w:w="0" w:type="auto"/>
        <w:tblCellMar>
          <w:left w:w="0" w:type="dxa"/>
          <w:right w:w="0" w:type="dxa"/>
        </w:tblCellMar>
        <w:tblLook w:val="0000"/>
      </w:tblPr>
      <w:tblGrid>
        <w:gridCol w:w="6489"/>
        <w:gridCol w:w="3148"/>
      </w:tblGrid>
      <w:tr w:rsidR="003E677A" w:rsidRPr="0034586D" w:rsidTr="009B120B">
        <w:trPr>
          <w:trHeight w:val="15"/>
        </w:trPr>
        <w:tc>
          <w:tcPr>
            <w:tcW w:w="6489" w:type="dxa"/>
          </w:tcPr>
          <w:p w:rsidR="003E677A" w:rsidRPr="0034586D" w:rsidRDefault="003E677A" w:rsidP="0096089C">
            <w:pPr>
              <w:jc w:val="right"/>
              <w:rPr>
                <w:rFonts w:ascii="Times New Roman" w:hAnsi="Times New Roman" w:cs="Times New Roman"/>
                <w:sz w:val="24"/>
                <w:szCs w:val="24"/>
              </w:rPr>
            </w:pPr>
            <w:r w:rsidRPr="0034586D">
              <w:rPr>
                <w:rFonts w:ascii="Times New Roman" w:hAnsi="Times New Roman" w:cs="Times New Roman"/>
                <w:spacing w:val="2"/>
                <w:sz w:val="24"/>
                <w:szCs w:val="24"/>
              </w:rPr>
              <w:t xml:space="preserve">Таблица </w:t>
            </w:r>
            <w:r w:rsidR="00AD2902" w:rsidRPr="0034586D">
              <w:rPr>
                <w:rFonts w:ascii="Times New Roman" w:hAnsi="Times New Roman" w:cs="Times New Roman"/>
                <w:spacing w:val="2"/>
                <w:sz w:val="24"/>
                <w:szCs w:val="24"/>
              </w:rPr>
              <w:t>10</w:t>
            </w:r>
          </w:p>
        </w:tc>
        <w:tc>
          <w:tcPr>
            <w:tcW w:w="3148" w:type="dxa"/>
          </w:tcPr>
          <w:p w:rsidR="003E677A" w:rsidRPr="0034586D" w:rsidRDefault="003E677A">
            <w:pPr>
              <w:rPr>
                <w:rFonts w:ascii="Times New Roman" w:hAnsi="Times New Roman" w:cs="Times New Roman"/>
                <w:sz w:val="24"/>
                <w:szCs w:val="24"/>
              </w:rPr>
            </w:pPr>
          </w:p>
        </w:tc>
      </w:tr>
      <w:tr w:rsidR="003E677A" w:rsidRPr="0034586D" w:rsidTr="009B120B">
        <w:tc>
          <w:tcPr>
            <w:tcW w:w="648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Учреждения и предприятия обслуживания</w:t>
            </w:r>
          </w:p>
        </w:tc>
        <w:tc>
          <w:tcPr>
            <w:tcW w:w="31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Радиус обслуживания, м</w:t>
            </w:r>
            <w:r w:rsidR="009B120B" w:rsidRPr="0034586D">
              <w:t>етров</w:t>
            </w:r>
          </w:p>
        </w:tc>
      </w:tr>
      <w:tr w:rsidR="003E677A" w:rsidRPr="0034586D" w:rsidTr="009B120B">
        <w:tc>
          <w:tcPr>
            <w:tcW w:w="6489"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5E0419">
            <w:pPr>
              <w:pStyle w:val="formattext"/>
              <w:spacing w:before="0" w:beforeAutospacing="0" w:after="0" w:afterAutospacing="0" w:line="315" w:lineRule="atLeast"/>
              <w:textAlignment w:val="baseline"/>
            </w:pPr>
            <w:r w:rsidRPr="0034586D">
              <w:t>Детские дошкольные учреждения*:</w:t>
            </w:r>
          </w:p>
        </w:tc>
        <w:tc>
          <w:tcPr>
            <w:tcW w:w="3148"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pPr>
              <w:rPr>
                <w:rFonts w:ascii="Times New Roman" w:hAnsi="Times New Roman" w:cs="Times New Roman"/>
                <w:sz w:val="24"/>
                <w:szCs w:val="24"/>
              </w:rPr>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в сельских поселениях и в малых городах, при одно- и двухэтажной застройке</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500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Помещения для физкультурно-оздоровительных занятий</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500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Физкультурно-спортивные центры жилых районов</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1500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Поликлиники и их филиалы в городах**</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1000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Раздаточные пункты молочной кухни</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500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То же, при одно- и двухэтажной застройке</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800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Аптеки в городах</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500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То же, при одно- и двухэтажной застройке</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800</w:t>
            </w: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Предприятия торговли, общественного питания и бытового обслуживания местного значения:</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rPr>
                <w:rFonts w:ascii="Times New Roman" w:hAnsi="Times New Roman" w:cs="Times New Roman"/>
                <w:sz w:val="24"/>
                <w:szCs w:val="24"/>
              </w:rPr>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rPr>
                <w:rFonts w:ascii="Times New Roman" w:hAnsi="Times New Roman" w:cs="Times New Roman"/>
                <w:sz w:val="24"/>
                <w:szCs w:val="24"/>
              </w:rPr>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p>
        </w:tc>
      </w:tr>
      <w:tr w:rsidR="003E677A" w:rsidRPr="0034586D" w:rsidTr="009B120B">
        <w:tc>
          <w:tcPr>
            <w:tcW w:w="648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в сельских поселениях</w:t>
            </w:r>
          </w:p>
        </w:tc>
        <w:tc>
          <w:tcPr>
            <w:tcW w:w="3148"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2000</w:t>
            </w:r>
          </w:p>
        </w:tc>
      </w:tr>
      <w:tr w:rsidR="003E677A" w:rsidRPr="0034586D" w:rsidTr="009B120B">
        <w:tc>
          <w:tcPr>
            <w:tcW w:w="6489"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textAlignment w:val="baseline"/>
            </w:pPr>
            <w:r w:rsidRPr="0034586D">
              <w:t>Отделения связи и филиалы сберегательного банка</w:t>
            </w:r>
          </w:p>
        </w:tc>
        <w:tc>
          <w:tcPr>
            <w:tcW w:w="3148"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pPr>
              <w:pStyle w:val="formattext"/>
              <w:spacing w:before="0" w:beforeAutospacing="0" w:after="0" w:afterAutospacing="0" w:line="315" w:lineRule="atLeast"/>
              <w:jc w:val="center"/>
              <w:textAlignment w:val="baseline"/>
            </w:pPr>
            <w:r w:rsidRPr="0034586D">
              <w:t>500</w:t>
            </w:r>
          </w:p>
        </w:tc>
      </w:tr>
      <w:tr w:rsidR="003E677A" w:rsidRPr="0034586D" w:rsidTr="009B120B">
        <w:tc>
          <w:tcPr>
            <w:tcW w:w="963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both"/>
              <w:textAlignment w:val="baseline"/>
            </w:pPr>
            <w:r w:rsidRPr="0034586D">
              <w:t>* Указанный радиус обслуживания не распространяем на специализированные и оздоровительные детские дошкольные учреждения, а также на специальные детские ясли-сады общего типа и общеобразовательные школы (языковые, математические, спортивные и т.п.). Радиусы обслуживания общеобразовательных школ в сельской местности допускается принимать по региональным градостроительным нормативам, а при их отсутствии по заданию на проектирование.</w:t>
            </w:r>
            <w:r w:rsidRPr="0034586D">
              <w:br/>
              <w:t>** Доступность поликлиник, амбулаторий, фельдшерско-акушерских пунктов и аптек в сельской местности принимается в пределах 30 мин (с использованием транспорта).</w:t>
            </w:r>
            <w:r w:rsidRPr="0034586D">
              <w:br/>
              <w:t>Примечания</w:t>
            </w:r>
            <w:r w:rsidRPr="0034586D">
              <w:br/>
              <w:t>1 Для климатических подрайонов IA, IБ, IГ, IД и IIА, а также в зоне пустынь и полупустынь, в условиях сложного рельефа указанные в таблице радиусы обслуживания следует уменьшать на 30%.</w:t>
            </w:r>
            <w:r w:rsidRPr="0034586D">
              <w:br/>
              <w:t>2 Пути подходов учащихся к общеобразовательным школам с начальными классами не должны пересекать проезжую часть магистральных улиц в одном уровне.</w:t>
            </w:r>
          </w:p>
        </w:tc>
      </w:tr>
    </w:tbl>
    <w:p w:rsidR="00E3746F" w:rsidRPr="0034586D" w:rsidRDefault="003E677A" w:rsidP="00D7717E">
      <w:pPr>
        <w:pStyle w:val="formattexttopleveltext"/>
        <w:shd w:val="clear" w:color="auto" w:fill="FFFFFF"/>
        <w:spacing w:before="0" w:beforeAutospacing="0" w:after="0" w:afterAutospacing="0" w:line="315" w:lineRule="atLeast"/>
        <w:ind w:firstLine="708"/>
        <w:jc w:val="both"/>
        <w:textAlignment w:val="baseline"/>
        <w:rPr>
          <w:sz w:val="28"/>
          <w:szCs w:val="28"/>
        </w:rPr>
      </w:pPr>
      <w:r w:rsidRPr="0034586D">
        <w:rPr>
          <w:sz w:val="28"/>
          <w:szCs w:val="28"/>
        </w:rPr>
        <w:br/>
      </w:r>
      <w:r w:rsidR="00D7717E" w:rsidRPr="0034586D">
        <w:rPr>
          <w:sz w:val="28"/>
          <w:szCs w:val="28"/>
        </w:rPr>
        <w:t xml:space="preserve">           </w:t>
      </w:r>
      <w:r w:rsidR="00AD2902" w:rsidRPr="0034586D">
        <w:rPr>
          <w:sz w:val="28"/>
          <w:szCs w:val="28"/>
        </w:rPr>
        <w:t>5.5</w:t>
      </w:r>
      <w:r w:rsidR="009B120B" w:rsidRPr="0034586D">
        <w:rPr>
          <w:sz w:val="28"/>
          <w:szCs w:val="28"/>
        </w:rPr>
        <w:t>.</w:t>
      </w:r>
      <w:r w:rsidR="00E3746F" w:rsidRPr="0034586D">
        <w:rPr>
          <w:sz w:val="28"/>
          <w:szCs w:val="28"/>
        </w:rPr>
        <w:t xml:space="preserve"> Расстояния от зданий и границ земельных участков учреждений и предприятий обслуживаний следует принима</w:t>
      </w:r>
      <w:r w:rsidR="009B120B" w:rsidRPr="0034586D">
        <w:rPr>
          <w:sz w:val="28"/>
          <w:szCs w:val="28"/>
        </w:rPr>
        <w:t xml:space="preserve">ть не менее приведенных в </w:t>
      </w:r>
      <w:r w:rsidR="009B120B" w:rsidRPr="0034586D">
        <w:rPr>
          <w:b/>
          <w:sz w:val="28"/>
          <w:szCs w:val="28"/>
        </w:rPr>
        <w:t xml:space="preserve">таблице </w:t>
      </w:r>
      <w:r w:rsidR="00AD2902" w:rsidRPr="0034586D">
        <w:rPr>
          <w:b/>
          <w:sz w:val="28"/>
          <w:szCs w:val="28"/>
        </w:rPr>
        <w:t>11</w:t>
      </w:r>
      <w:r w:rsidR="009B120B" w:rsidRPr="0034586D">
        <w:rPr>
          <w:b/>
          <w:sz w:val="28"/>
          <w:szCs w:val="28"/>
        </w:rPr>
        <w:t>.</w:t>
      </w:r>
    </w:p>
    <w:tbl>
      <w:tblPr>
        <w:tblW w:w="0" w:type="auto"/>
        <w:tblCellMar>
          <w:left w:w="0" w:type="dxa"/>
          <w:right w:w="0" w:type="dxa"/>
        </w:tblCellMar>
        <w:tblLook w:val="0000"/>
      </w:tblPr>
      <w:tblGrid>
        <w:gridCol w:w="3185"/>
        <w:gridCol w:w="1094"/>
        <w:gridCol w:w="1519"/>
        <w:gridCol w:w="992"/>
        <w:gridCol w:w="2847"/>
      </w:tblGrid>
      <w:tr w:rsidR="003E677A" w:rsidRPr="0034586D" w:rsidTr="009B120B">
        <w:trPr>
          <w:trHeight w:val="15"/>
        </w:trPr>
        <w:tc>
          <w:tcPr>
            <w:tcW w:w="3185" w:type="dxa"/>
          </w:tcPr>
          <w:p w:rsidR="003E677A" w:rsidRPr="0034586D" w:rsidRDefault="009B120B" w:rsidP="0096089C">
            <w:pPr>
              <w:jc w:val="right"/>
              <w:rPr>
                <w:rFonts w:ascii="Times New Roman" w:hAnsi="Times New Roman" w:cs="Times New Roman"/>
                <w:sz w:val="24"/>
                <w:szCs w:val="24"/>
              </w:rPr>
            </w:pPr>
            <w:r w:rsidRPr="0034586D">
              <w:rPr>
                <w:rFonts w:ascii="Times New Roman" w:hAnsi="Times New Roman" w:cs="Times New Roman"/>
                <w:spacing w:val="2"/>
                <w:sz w:val="24"/>
                <w:szCs w:val="24"/>
              </w:rPr>
              <w:t xml:space="preserve">Таблица </w:t>
            </w:r>
            <w:r w:rsidR="00AD2902" w:rsidRPr="0034586D">
              <w:rPr>
                <w:rFonts w:ascii="Times New Roman" w:hAnsi="Times New Roman" w:cs="Times New Roman"/>
                <w:spacing w:val="2"/>
                <w:sz w:val="24"/>
                <w:szCs w:val="24"/>
              </w:rPr>
              <w:t>11</w:t>
            </w:r>
          </w:p>
        </w:tc>
        <w:tc>
          <w:tcPr>
            <w:tcW w:w="1094" w:type="dxa"/>
          </w:tcPr>
          <w:p w:rsidR="003E677A" w:rsidRPr="0034586D" w:rsidRDefault="003E677A" w:rsidP="009B120B">
            <w:pPr>
              <w:rPr>
                <w:rFonts w:ascii="Times New Roman" w:hAnsi="Times New Roman" w:cs="Times New Roman"/>
                <w:sz w:val="24"/>
                <w:szCs w:val="24"/>
              </w:rPr>
            </w:pPr>
          </w:p>
        </w:tc>
        <w:tc>
          <w:tcPr>
            <w:tcW w:w="1519" w:type="dxa"/>
          </w:tcPr>
          <w:p w:rsidR="003E677A" w:rsidRPr="0034586D" w:rsidRDefault="003E677A" w:rsidP="009B120B">
            <w:pPr>
              <w:rPr>
                <w:rFonts w:ascii="Times New Roman" w:hAnsi="Times New Roman" w:cs="Times New Roman"/>
                <w:sz w:val="24"/>
                <w:szCs w:val="24"/>
              </w:rPr>
            </w:pPr>
          </w:p>
        </w:tc>
        <w:tc>
          <w:tcPr>
            <w:tcW w:w="992" w:type="dxa"/>
          </w:tcPr>
          <w:p w:rsidR="003E677A" w:rsidRPr="0034586D" w:rsidRDefault="003E677A" w:rsidP="009B120B">
            <w:pPr>
              <w:rPr>
                <w:rFonts w:ascii="Times New Roman" w:hAnsi="Times New Roman" w:cs="Times New Roman"/>
                <w:sz w:val="24"/>
                <w:szCs w:val="24"/>
              </w:rPr>
            </w:pPr>
          </w:p>
        </w:tc>
        <w:tc>
          <w:tcPr>
            <w:tcW w:w="2847" w:type="dxa"/>
          </w:tcPr>
          <w:p w:rsidR="003E677A" w:rsidRPr="0034586D" w:rsidRDefault="003E677A" w:rsidP="009B120B">
            <w:pPr>
              <w:rPr>
                <w:rFonts w:ascii="Times New Roman" w:hAnsi="Times New Roman" w:cs="Times New Roman"/>
                <w:sz w:val="24"/>
                <w:szCs w:val="24"/>
              </w:rPr>
            </w:pPr>
          </w:p>
        </w:tc>
      </w:tr>
      <w:tr w:rsidR="003E677A" w:rsidRPr="0034586D" w:rsidTr="009B120B">
        <w:tc>
          <w:tcPr>
            <w:tcW w:w="3185"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Здания (земельные участки) учреждений и предприятий обслуживания</w:t>
            </w:r>
          </w:p>
        </w:tc>
        <w:tc>
          <w:tcPr>
            <w:tcW w:w="6452"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Расстояния от зданий (границ участков) учреждений и предприятий обслуживания, м</w:t>
            </w:r>
            <w:r w:rsidR="009B120B" w:rsidRPr="0034586D">
              <w:t>етров</w:t>
            </w:r>
          </w:p>
        </w:tc>
      </w:tr>
      <w:tr w:rsidR="003E677A" w:rsidRPr="0034586D" w:rsidTr="009B120B">
        <w:tc>
          <w:tcPr>
            <w:tcW w:w="3185" w:type="dxa"/>
            <w:tcBorders>
              <w:top w:val="nil"/>
              <w:left w:val="single" w:sz="6" w:space="0" w:color="000000"/>
              <w:bottom w:val="nil"/>
              <w:right w:val="single" w:sz="6" w:space="0" w:color="000000"/>
            </w:tcBorders>
          </w:tcPr>
          <w:p w:rsidR="003E677A" w:rsidRPr="0034586D" w:rsidRDefault="003E677A" w:rsidP="009B120B">
            <w:pPr>
              <w:rPr>
                <w:rFonts w:ascii="Times New Roman" w:hAnsi="Times New Roman" w:cs="Times New Roman"/>
                <w:sz w:val="24"/>
                <w:szCs w:val="24"/>
              </w:rPr>
            </w:pPr>
          </w:p>
        </w:tc>
        <w:tc>
          <w:tcPr>
            <w:tcW w:w="2613" w:type="dxa"/>
            <w:gridSpan w:val="2"/>
            <w:tcBorders>
              <w:top w:val="single" w:sz="6" w:space="0" w:color="000000"/>
              <w:left w:val="single" w:sz="6" w:space="0" w:color="000000"/>
              <w:bottom w:val="single" w:sz="6" w:space="0" w:color="000000"/>
              <w:right w:val="single" w:sz="6" w:space="0" w:color="000000"/>
            </w:tcBorders>
          </w:tcPr>
          <w:p w:rsidR="003E677A" w:rsidRPr="0034586D" w:rsidRDefault="003E677A" w:rsidP="009B120B">
            <w:pPr>
              <w:pStyle w:val="formattext"/>
              <w:spacing w:before="0" w:beforeAutospacing="0" w:after="0" w:afterAutospacing="0"/>
              <w:jc w:val="center"/>
              <w:textAlignment w:val="baseline"/>
            </w:pPr>
            <w:r w:rsidRPr="0034586D">
              <w:t>до красной линии</w:t>
            </w:r>
          </w:p>
        </w:tc>
        <w:tc>
          <w:tcPr>
            <w:tcW w:w="992"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до стен жилых домов</w:t>
            </w:r>
          </w:p>
        </w:tc>
        <w:tc>
          <w:tcPr>
            <w:tcW w:w="2847"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до зданий общеобразовательных школ, детских дошкольных и лечебных учреждений</w:t>
            </w:r>
          </w:p>
        </w:tc>
      </w:tr>
      <w:tr w:rsidR="003E677A" w:rsidRPr="0034586D" w:rsidTr="009B120B">
        <w:tc>
          <w:tcPr>
            <w:tcW w:w="3185"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rPr>
                <w:rFonts w:ascii="Times New Roman" w:hAnsi="Times New Roman" w:cs="Times New Roman"/>
                <w:sz w:val="24"/>
                <w:szCs w:val="24"/>
              </w:rPr>
            </w:pPr>
          </w:p>
        </w:tc>
        <w:tc>
          <w:tcPr>
            <w:tcW w:w="10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в сельских поселениях</w:t>
            </w:r>
          </w:p>
        </w:tc>
        <w:tc>
          <w:tcPr>
            <w:tcW w:w="992"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rPr>
                <w:rFonts w:ascii="Times New Roman" w:hAnsi="Times New Roman" w:cs="Times New Roman"/>
                <w:sz w:val="24"/>
                <w:szCs w:val="24"/>
              </w:rPr>
            </w:pPr>
          </w:p>
        </w:tc>
        <w:tc>
          <w:tcPr>
            <w:tcW w:w="2847"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rPr>
                <w:rFonts w:ascii="Times New Roman" w:hAnsi="Times New Roman" w:cs="Times New Roman"/>
                <w:sz w:val="24"/>
                <w:szCs w:val="24"/>
              </w:rPr>
            </w:pPr>
          </w:p>
        </w:tc>
      </w:tr>
      <w:tr w:rsidR="003E677A" w:rsidRPr="0034586D" w:rsidTr="009B120B">
        <w:tc>
          <w:tcPr>
            <w:tcW w:w="3185"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textAlignment w:val="baseline"/>
            </w:pPr>
            <w:r w:rsidRPr="0034586D">
              <w:t>Детские дошкольные учреждения и общеобразовательные школы (стены здания)</w:t>
            </w:r>
          </w:p>
        </w:tc>
        <w:tc>
          <w:tcPr>
            <w:tcW w:w="1094"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10</w:t>
            </w:r>
          </w:p>
        </w:tc>
        <w:tc>
          <w:tcPr>
            <w:tcW w:w="3839"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По нормам инсоляции и освещенности</w:t>
            </w:r>
          </w:p>
        </w:tc>
      </w:tr>
      <w:tr w:rsidR="003E677A" w:rsidRPr="0034586D" w:rsidTr="009B120B">
        <w:tc>
          <w:tcPr>
            <w:tcW w:w="3185"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textAlignment w:val="baseline"/>
            </w:pPr>
            <w:r w:rsidRPr="0034586D">
              <w:t>Приемные пункты вторичного сырья</w:t>
            </w:r>
          </w:p>
        </w:tc>
        <w:tc>
          <w:tcPr>
            <w:tcW w:w="1094"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w:t>
            </w:r>
          </w:p>
        </w:tc>
        <w:tc>
          <w:tcPr>
            <w:tcW w:w="992"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20*</w:t>
            </w:r>
          </w:p>
        </w:tc>
        <w:tc>
          <w:tcPr>
            <w:tcW w:w="2847"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50</w:t>
            </w:r>
          </w:p>
        </w:tc>
      </w:tr>
      <w:tr w:rsidR="003E677A" w:rsidRPr="0034586D" w:rsidTr="009B120B">
        <w:tc>
          <w:tcPr>
            <w:tcW w:w="3185"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textAlignment w:val="baseline"/>
            </w:pPr>
            <w:r w:rsidRPr="0034586D">
              <w:t>Пожарные депо</w:t>
            </w:r>
          </w:p>
        </w:tc>
        <w:tc>
          <w:tcPr>
            <w:tcW w:w="1094"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10</w:t>
            </w:r>
          </w:p>
        </w:tc>
        <w:tc>
          <w:tcPr>
            <w:tcW w:w="992"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w:t>
            </w:r>
          </w:p>
        </w:tc>
        <w:tc>
          <w:tcPr>
            <w:tcW w:w="2847"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w:t>
            </w:r>
          </w:p>
        </w:tc>
      </w:tr>
      <w:tr w:rsidR="003E677A" w:rsidRPr="0034586D" w:rsidTr="009B120B">
        <w:tc>
          <w:tcPr>
            <w:tcW w:w="3185"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textAlignment w:val="baseline"/>
            </w:pPr>
            <w:r w:rsidRPr="0034586D">
              <w:t>Кладбища традиционного захоронения и крематории</w:t>
            </w:r>
          </w:p>
        </w:tc>
        <w:tc>
          <w:tcPr>
            <w:tcW w:w="1094"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6</w:t>
            </w:r>
          </w:p>
        </w:tc>
        <w:tc>
          <w:tcPr>
            <w:tcW w:w="992"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300</w:t>
            </w:r>
          </w:p>
        </w:tc>
        <w:tc>
          <w:tcPr>
            <w:tcW w:w="2847" w:type="dxa"/>
            <w:tcBorders>
              <w:top w:val="nil"/>
              <w:left w:val="single" w:sz="6" w:space="0" w:color="000000"/>
              <w:bottom w:val="nil"/>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300</w:t>
            </w:r>
          </w:p>
        </w:tc>
      </w:tr>
      <w:tr w:rsidR="003E677A" w:rsidRPr="0034586D" w:rsidTr="009B120B">
        <w:tc>
          <w:tcPr>
            <w:tcW w:w="3185"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textAlignment w:val="baseline"/>
            </w:pPr>
            <w:r w:rsidRPr="0034586D">
              <w:t>Кладбища для погребения после кремации</w:t>
            </w:r>
          </w:p>
        </w:tc>
        <w:tc>
          <w:tcPr>
            <w:tcW w:w="1094"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p>
        </w:tc>
        <w:tc>
          <w:tcPr>
            <w:tcW w:w="1519"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6</w:t>
            </w:r>
          </w:p>
        </w:tc>
        <w:tc>
          <w:tcPr>
            <w:tcW w:w="992"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100</w:t>
            </w:r>
          </w:p>
        </w:tc>
        <w:tc>
          <w:tcPr>
            <w:tcW w:w="2847"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9B120B">
            <w:pPr>
              <w:pStyle w:val="formattext"/>
              <w:spacing w:before="0" w:beforeAutospacing="0" w:after="0" w:afterAutospacing="0"/>
              <w:jc w:val="center"/>
              <w:textAlignment w:val="baseline"/>
            </w:pPr>
            <w:r w:rsidRPr="0034586D">
              <w:t>100</w:t>
            </w:r>
          </w:p>
        </w:tc>
      </w:tr>
      <w:tr w:rsidR="003E677A" w:rsidRPr="0034586D" w:rsidTr="009B120B">
        <w:tc>
          <w:tcPr>
            <w:tcW w:w="9637"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3E677A" w:rsidRPr="0034586D" w:rsidRDefault="003E677A" w:rsidP="00190C52">
            <w:pPr>
              <w:pStyle w:val="formattext"/>
              <w:spacing w:before="0" w:beforeAutospacing="0" w:after="0" w:afterAutospacing="0"/>
              <w:textAlignment w:val="baseline"/>
            </w:pPr>
            <w:r w:rsidRPr="0034586D">
              <w:t>* С входами и окнами.</w:t>
            </w:r>
            <w:r w:rsidRPr="0034586D">
              <w:br/>
            </w:r>
            <w:r w:rsidRPr="0034586D">
              <w:br/>
              <w:t>Примечания</w:t>
            </w:r>
            <w:r w:rsidR="00190C52" w:rsidRPr="0034586D">
              <w:t>:</w:t>
            </w:r>
            <w:r w:rsidRPr="0034586D">
              <w:br/>
              <w:t>1</w:t>
            </w:r>
            <w:r w:rsidR="00190C52" w:rsidRPr="0034586D">
              <w:t>.</w:t>
            </w:r>
            <w:r w:rsidRPr="0034586D">
              <w:t xml:space="preserve"> Участки детских дошкольных учреждений, вновь размещаемых больниц не должны примыкать непосредственно к магистральным улицам.</w:t>
            </w:r>
            <w:r w:rsidRPr="0034586D">
              <w:br/>
            </w:r>
            <w:r w:rsidR="00190C52" w:rsidRPr="0034586D">
              <w:t xml:space="preserve">2. </w:t>
            </w:r>
            <w:r w:rsidRPr="0034586D">
              <w:t xml:space="preserve">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w:t>
            </w:r>
            <w:smartTag w:uri="urn:schemas-microsoft-com:office:smarttags" w:element="metricconverter">
              <w:smartTagPr>
                <w:attr w:name="ProductID" w:val="100 метров"/>
              </w:smartTagPr>
              <w:r w:rsidRPr="0034586D">
                <w:t>100 м</w:t>
              </w:r>
              <w:r w:rsidR="00190C52" w:rsidRPr="0034586D">
                <w:t>етров</w:t>
              </w:r>
            </w:smartTag>
            <w:r w:rsidRPr="0034586D">
              <w:t>. В сельских поселени</w:t>
            </w:r>
            <w:r w:rsidR="005E0419" w:rsidRPr="0034586D">
              <w:t xml:space="preserve">ях </w:t>
            </w:r>
            <w:r w:rsidRPr="0034586D">
              <w:t xml:space="preserve">,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етров"/>
              </w:smartTagPr>
              <w:r w:rsidRPr="0034586D">
                <w:t>100 м</w:t>
              </w:r>
              <w:r w:rsidR="00190C52" w:rsidRPr="0034586D">
                <w:t>етров</w:t>
              </w:r>
            </w:smartTag>
            <w:r w:rsidRPr="0034586D">
              <w:t>.</w:t>
            </w:r>
            <w:r w:rsidRPr="0034586D">
              <w:br/>
            </w:r>
            <w:r w:rsidR="00190C52" w:rsidRPr="0034586D">
              <w:t>3.</w:t>
            </w:r>
            <w:r w:rsidRPr="0034586D">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r w:rsidRPr="0034586D">
              <w:br/>
            </w:r>
            <w:r w:rsidR="00190C52" w:rsidRPr="0034586D">
              <w:t xml:space="preserve">4. </w:t>
            </w:r>
            <w:r w:rsidRPr="0034586D">
              <w:t>На земельном участке больницы необходимо предусматривать отдельные въезды в зоны хозяйственную и корпусов: лечебных - для инфекционных и неинфекционных больных (отдельно) и патологоанатомического.</w:t>
            </w:r>
          </w:p>
        </w:tc>
      </w:tr>
    </w:tbl>
    <w:p w:rsidR="005D7005" w:rsidRPr="0034586D" w:rsidRDefault="005D7005" w:rsidP="006A2EB7">
      <w:pPr>
        <w:widowControl/>
        <w:autoSpaceDE w:val="0"/>
        <w:autoSpaceDN w:val="0"/>
        <w:adjustRightInd w:val="0"/>
        <w:ind w:firstLine="540"/>
        <w:jc w:val="center"/>
        <w:rPr>
          <w:rFonts w:ascii="Times New Roman" w:hAnsi="Times New Roman" w:cs="Times New Roman"/>
          <w:b/>
          <w:sz w:val="28"/>
          <w:szCs w:val="28"/>
        </w:rPr>
      </w:pPr>
    </w:p>
    <w:p w:rsidR="006A2EB7" w:rsidRPr="0034586D" w:rsidRDefault="006A2EB7" w:rsidP="006A2EB7">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площади территорий для размещения объектов социального и коммунально-бытового назначения</w:t>
      </w:r>
    </w:p>
    <w:p w:rsidR="00366203" w:rsidRPr="0034586D" w:rsidRDefault="00366203" w:rsidP="006A2EB7">
      <w:pPr>
        <w:widowControl/>
        <w:autoSpaceDE w:val="0"/>
        <w:autoSpaceDN w:val="0"/>
        <w:adjustRightInd w:val="0"/>
        <w:ind w:firstLine="540"/>
        <w:jc w:val="center"/>
        <w:rPr>
          <w:rFonts w:ascii="Times New Roman" w:hAnsi="Times New Roman" w:cs="Times New Roman"/>
          <w:sz w:val="28"/>
          <w:szCs w:val="28"/>
        </w:rPr>
      </w:pPr>
    </w:p>
    <w:p w:rsidR="00366203" w:rsidRPr="0034586D" w:rsidRDefault="00F73962" w:rsidP="00366203">
      <w:pPr>
        <w:widowControl/>
        <w:autoSpaceDE w:val="0"/>
        <w:autoSpaceDN w:val="0"/>
        <w:adjustRightInd w:val="0"/>
        <w:ind w:firstLine="540"/>
        <w:jc w:val="both"/>
        <w:rPr>
          <w:rFonts w:ascii="Times New Roman" w:hAnsi="Times New Roman" w:cs="Times New Roman"/>
          <w:b/>
          <w:sz w:val="28"/>
          <w:szCs w:val="28"/>
        </w:rPr>
      </w:pPr>
      <w:r w:rsidRPr="0034586D">
        <w:rPr>
          <w:rFonts w:ascii="Times New Roman" w:hAnsi="Times New Roman" w:cs="Times New Roman"/>
          <w:sz w:val="28"/>
          <w:szCs w:val="28"/>
        </w:rPr>
        <w:t>5.6</w:t>
      </w:r>
      <w:r w:rsidR="006A2EB7" w:rsidRPr="0034586D">
        <w:rPr>
          <w:rFonts w:ascii="Times New Roman" w:hAnsi="Times New Roman" w:cs="Times New Roman"/>
          <w:sz w:val="28"/>
          <w:szCs w:val="28"/>
        </w:rPr>
        <w:t>. Нормативы площади территорий для размещения объектов социального и коммунально-бытового назначения следует принимать</w:t>
      </w:r>
      <w:r w:rsidR="00366203" w:rsidRPr="0034586D">
        <w:rPr>
          <w:rFonts w:ascii="Times New Roman" w:hAnsi="Times New Roman" w:cs="Times New Roman"/>
          <w:sz w:val="28"/>
          <w:szCs w:val="28"/>
        </w:rPr>
        <w:t xml:space="preserve"> в соответствии с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19" w:history="1">
        <w:r w:rsidR="00366203" w:rsidRPr="0034586D">
          <w:rPr>
            <w:rFonts w:ascii="Times New Roman" w:hAnsi="Times New Roman" w:cs="Times New Roman"/>
            <w:b/>
            <w:sz w:val="28"/>
            <w:szCs w:val="28"/>
          </w:rPr>
          <w:t>Приложени</w:t>
        </w:r>
        <w:r w:rsidR="006272FF" w:rsidRPr="0034586D">
          <w:rPr>
            <w:rFonts w:ascii="Times New Roman" w:hAnsi="Times New Roman" w:cs="Times New Roman"/>
            <w:b/>
            <w:sz w:val="28"/>
            <w:szCs w:val="28"/>
          </w:rPr>
          <w:t>я</w:t>
        </w:r>
        <w:r w:rsidR="00366203" w:rsidRPr="0034586D">
          <w:rPr>
            <w:rFonts w:ascii="Times New Roman" w:hAnsi="Times New Roman" w:cs="Times New Roman"/>
            <w:b/>
            <w:sz w:val="28"/>
            <w:szCs w:val="28"/>
          </w:rPr>
          <w:t xml:space="preserve"> 3</w:t>
        </w:r>
      </w:hyperlink>
      <w:r w:rsidR="00366203" w:rsidRPr="0034586D">
        <w:rPr>
          <w:rFonts w:ascii="Times New Roman" w:hAnsi="Times New Roman" w:cs="Times New Roman"/>
          <w:b/>
          <w:sz w:val="28"/>
          <w:szCs w:val="28"/>
        </w:rPr>
        <w:t>.</w:t>
      </w:r>
    </w:p>
    <w:p w:rsidR="00366203" w:rsidRPr="0034586D" w:rsidRDefault="00366203" w:rsidP="00366203">
      <w:pPr>
        <w:widowControl/>
        <w:autoSpaceDE w:val="0"/>
        <w:autoSpaceDN w:val="0"/>
        <w:adjustRightInd w:val="0"/>
        <w:ind w:firstLine="540"/>
        <w:jc w:val="both"/>
        <w:rPr>
          <w:rFonts w:ascii="Times New Roman" w:hAnsi="Times New Roman" w:cs="Times New Roman"/>
          <w:sz w:val="28"/>
          <w:szCs w:val="28"/>
        </w:rPr>
      </w:pPr>
    </w:p>
    <w:p w:rsidR="006A2EB7" w:rsidRPr="0034586D" w:rsidRDefault="006A2EB7" w:rsidP="006A2EB7">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дошкольного, начального, общего и среднего образования</w:t>
      </w:r>
    </w:p>
    <w:p w:rsidR="00F67366" w:rsidRPr="0034586D" w:rsidRDefault="00F67366" w:rsidP="006A2EB7">
      <w:pPr>
        <w:widowControl/>
        <w:autoSpaceDE w:val="0"/>
        <w:autoSpaceDN w:val="0"/>
        <w:adjustRightInd w:val="0"/>
        <w:ind w:firstLine="540"/>
        <w:jc w:val="center"/>
        <w:rPr>
          <w:rFonts w:ascii="Times New Roman" w:hAnsi="Times New Roman" w:cs="Times New Roman"/>
          <w:sz w:val="28"/>
          <w:szCs w:val="28"/>
        </w:rPr>
      </w:pPr>
    </w:p>
    <w:p w:rsidR="00F67366" w:rsidRPr="0034586D" w:rsidRDefault="00F73962" w:rsidP="00F67366">
      <w:pPr>
        <w:pStyle w:val="dktexjustify"/>
        <w:shd w:val="clear" w:color="auto" w:fill="FFFFFF"/>
        <w:spacing w:before="0" w:beforeAutospacing="0" w:after="0" w:afterAutospacing="0"/>
        <w:ind w:firstLine="540"/>
        <w:jc w:val="both"/>
        <w:rPr>
          <w:b/>
          <w:sz w:val="28"/>
          <w:szCs w:val="28"/>
        </w:rPr>
      </w:pPr>
      <w:r w:rsidRPr="0034586D">
        <w:rPr>
          <w:sz w:val="28"/>
          <w:szCs w:val="28"/>
        </w:rPr>
        <w:t>5.7</w:t>
      </w:r>
      <w:r w:rsidR="00F67366" w:rsidRPr="0034586D">
        <w:rPr>
          <w:sz w:val="28"/>
          <w:szCs w:val="28"/>
        </w:rPr>
        <w:t xml:space="preserve">. Нормативы обеспеченности объектами дошкольного, начального общего и среднего образования </w:t>
      </w:r>
      <w:r w:rsidR="00AD2838" w:rsidRPr="0034586D">
        <w:rPr>
          <w:sz w:val="28"/>
          <w:szCs w:val="28"/>
        </w:rPr>
        <w:t xml:space="preserve">следует принимать в соответствии с </w:t>
      </w:r>
      <w:r w:rsidR="00637354" w:rsidRPr="0034586D">
        <w:rPr>
          <w:b/>
          <w:sz w:val="28"/>
          <w:szCs w:val="28"/>
        </w:rPr>
        <w:t>таблицей 1.5</w:t>
      </w:r>
      <w:r w:rsidR="006272FF" w:rsidRPr="0034586D">
        <w:rPr>
          <w:b/>
          <w:sz w:val="28"/>
          <w:szCs w:val="28"/>
        </w:rPr>
        <w:t xml:space="preserve"> </w:t>
      </w:r>
      <w:hyperlink r:id="rId20" w:history="1">
        <w:r w:rsidR="006272FF" w:rsidRPr="0034586D">
          <w:rPr>
            <w:b/>
            <w:sz w:val="28"/>
            <w:szCs w:val="28"/>
          </w:rPr>
          <w:t>Приложения</w:t>
        </w:r>
        <w:r w:rsidR="00AD2838" w:rsidRPr="0034586D">
          <w:rPr>
            <w:b/>
            <w:sz w:val="28"/>
            <w:szCs w:val="28"/>
          </w:rPr>
          <w:t xml:space="preserve"> 3</w:t>
        </w:r>
      </w:hyperlink>
      <w:r w:rsidR="00AD2838" w:rsidRPr="0034586D">
        <w:rPr>
          <w:b/>
          <w:sz w:val="28"/>
          <w:szCs w:val="28"/>
        </w:rPr>
        <w:t>.</w:t>
      </w:r>
    </w:p>
    <w:p w:rsidR="00F67366" w:rsidRPr="0034586D" w:rsidRDefault="00F67366" w:rsidP="006A2EB7">
      <w:pPr>
        <w:widowControl/>
        <w:autoSpaceDE w:val="0"/>
        <w:autoSpaceDN w:val="0"/>
        <w:adjustRightInd w:val="0"/>
        <w:ind w:firstLine="540"/>
        <w:jc w:val="center"/>
        <w:rPr>
          <w:rFonts w:ascii="Times New Roman" w:hAnsi="Times New Roman" w:cs="Times New Roman"/>
          <w:sz w:val="28"/>
          <w:szCs w:val="28"/>
        </w:rPr>
      </w:pPr>
    </w:p>
    <w:p w:rsidR="00A16F7B" w:rsidRPr="0034586D" w:rsidRDefault="00A16F7B" w:rsidP="00A16F7B">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здравоохранения</w:t>
      </w:r>
    </w:p>
    <w:p w:rsidR="00A16F7B" w:rsidRPr="0034586D" w:rsidRDefault="00A16F7B" w:rsidP="00A16F7B">
      <w:pPr>
        <w:widowControl/>
        <w:autoSpaceDE w:val="0"/>
        <w:autoSpaceDN w:val="0"/>
        <w:adjustRightInd w:val="0"/>
        <w:ind w:firstLine="540"/>
        <w:jc w:val="center"/>
        <w:rPr>
          <w:rFonts w:ascii="Times New Roman" w:hAnsi="Times New Roman" w:cs="Times New Roman"/>
          <w:sz w:val="28"/>
          <w:szCs w:val="28"/>
        </w:rPr>
      </w:pPr>
    </w:p>
    <w:p w:rsidR="00A16F7B" w:rsidRPr="0034586D" w:rsidRDefault="00F73962" w:rsidP="00A16F7B">
      <w:pPr>
        <w:widowControl/>
        <w:autoSpaceDE w:val="0"/>
        <w:autoSpaceDN w:val="0"/>
        <w:adjustRightInd w:val="0"/>
        <w:ind w:firstLine="540"/>
        <w:jc w:val="both"/>
        <w:rPr>
          <w:rFonts w:ascii="Times New Roman" w:hAnsi="Times New Roman" w:cs="Times New Roman"/>
          <w:b/>
          <w:sz w:val="28"/>
          <w:szCs w:val="28"/>
        </w:rPr>
      </w:pPr>
      <w:r w:rsidRPr="0034586D">
        <w:rPr>
          <w:rFonts w:ascii="Times New Roman" w:hAnsi="Times New Roman" w:cs="Times New Roman"/>
          <w:sz w:val="28"/>
          <w:szCs w:val="28"/>
        </w:rPr>
        <w:t>5.8</w:t>
      </w:r>
      <w:r w:rsidR="00A16F7B" w:rsidRPr="0034586D">
        <w:rPr>
          <w:rFonts w:ascii="Times New Roman" w:hAnsi="Times New Roman" w:cs="Times New Roman"/>
          <w:sz w:val="28"/>
          <w:szCs w:val="28"/>
        </w:rPr>
        <w:t xml:space="preserve">. Нормативы обеспеченности объектами здравоохранения следует </w:t>
      </w:r>
      <w:r w:rsidR="00AD2838" w:rsidRPr="0034586D">
        <w:rPr>
          <w:rFonts w:ascii="Times New Roman" w:hAnsi="Times New Roman" w:cs="Times New Roman"/>
          <w:sz w:val="28"/>
          <w:szCs w:val="28"/>
        </w:rPr>
        <w:t xml:space="preserve">принимать в соответствии с </w:t>
      </w:r>
      <w:r w:rsidR="006272FF" w:rsidRPr="0034586D">
        <w:rPr>
          <w:rFonts w:ascii="Times New Roman" w:hAnsi="Times New Roman" w:cs="Times New Roman"/>
          <w:sz w:val="28"/>
          <w:szCs w:val="28"/>
        </w:rPr>
        <w:t xml:space="preserve">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21" w:history="1">
        <w:r w:rsidR="00AD2838" w:rsidRPr="0034586D">
          <w:rPr>
            <w:rFonts w:ascii="Times New Roman" w:hAnsi="Times New Roman" w:cs="Times New Roman"/>
            <w:b/>
            <w:sz w:val="28"/>
            <w:szCs w:val="28"/>
          </w:rPr>
          <w:t>Приложени</w:t>
        </w:r>
        <w:r w:rsidR="006272FF" w:rsidRPr="0034586D">
          <w:rPr>
            <w:rFonts w:ascii="Times New Roman" w:hAnsi="Times New Roman" w:cs="Times New Roman"/>
            <w:b/>
            <w:sz w:val="28"/>
            <w:szCs w:val="28"/>
          </w:rPr>
          <w:t>я</w:t>
        </w:r>
        <w:r w:rsidR="00AD2838" w:rsidRPr="0034586D">
          <w:rPr>
            <w:rFonts w:ascii="Times New Roman" w:hAnsi="Times New Roman" w:cs="Times New Roman"/>
            <w:b/>
            <w:sz w:val="28"/>
            <w:szCs w:val="28"/>
          </w:rPr>
          <w:t xml:space="preserve"> 3</w:t>
        </w:r>
      </w:hyperlink>
      <w:r w:rsidR="00AD2838" w:rsidRPr="0034586D">
        <w:rPr>
          <w:rFonts w:ascii="Times New Roman" w:hAnsi="Times New Roman" w:cs="Times New Roman"/>
          <w:b/>
          <w:sz w:val="28"/>
          <w:szCs w:val="28"/>
        </w:rPr>
        <w:t>.</w:t>
      </w:r>
    </w:p>
    <w:p w:rsidR="00AD2838" w:rsidRPr="0034586D" w:rsidRDefault="00AD2838" w:rsidP="00A16F7B">
      <w:pPr>
        <w:widowControl/>
        <w:autoSpaceDE w:val="0"/>
        <w:autoSpaceDN w:val="0"/>
        <w:adjustRightInd w:val="0"/>
        <w:ind w:firstLine="540"/>
        <w:jc w:val="both"/>
        <w:rPr>
          <w:rFonts w:ascii="Times New Roman" w:hAnsi="Times New Roman" w:cs="Times New Roman"/>
          <w:b/>
          <w:sz w:val="28"/>
          <w:szCs w:val="28"/>
        </w:rPr>
      </w:pPr>
    </w:p>
    <w:p w:rsidR="00A16F7B" w:rsidRPr="0034586D" w:rsidRDefault="00A16F7B" w:rsidP="00A16F7B">
      <w:pPr>
        <w:widowControl/>
        <w:autoSpaceDE w:val="0"/>
        <w:autoSpaceDN w:val="0"/>
        <w:adjustRightInd w:val="0"/>
        <w:ind w:firstLine="540"/>
        <w:jc w:val="center"/>
        <w:rPr>
          <w:rFonts w:ascii="Times New Roman" w:hAnsi="Times New Roman" w:cs="Times New Roman"/>
          <w:b/>
          <w:sz w:val="28"/>
          <w:szCs w:val="28"/>
        </w:rPr>
      </w:pPr>
      <w:r w:rsidRPr="0034586D">
        <w:rPr>
          <w:rFonts w:ascii="Times New Roman" w:hAnsi="Times New Roman" w:cs="Times New Roman"/>
          <w:b/>
          <w:sz w:val="28"/>
          <w:szCs w:val="28"/>
        </w:rPr>
        <w:t xml:space="preserve">Нормативы </w:t>
      </w:r>
      <w:r w:rsidR="0022538B" w:rsidRPr="0034586D">
        <w:rPr>
          <w:rFonts w:ascii="Times New Roman" w:hAnsi="Times New Roman" w:cs="Times New Roman"/>
          <w:b/>
          <w:sz w:val="28"/>
          <w:szCs w:val="28"/>
        </w:rPr>
        <w:t>обеспеченности объектами торговли и питания</w:t>
      </w:r>
    </w:p>
    <w:p w:rsidR="00A16F7B" w:rsidRPr="0034586D" w:rsidRDefault="00A16F7B" w:rsidP="00A16F7B">
      <w:pPr>
        <w:widowControl/>
        <w:autoSpaceDE w:val="0"/>
        <w:autoSpaceDN w:val="0"/>
        <w:adjustRightInd w:val="0"/>
        <w:ind w:firstLine="540"/>
        <w:jc w:val="center"/>
        <w:rPr>
          <w:rFonts w:ascii="Times New Roman" w:hAnsi="Times New Roman" w:cs="Times New Roman"/>
          <w:b/>
          <w:sz w:val="28"/>
          <w:szCs w:val="28"/>
        </w:rPr>
      </w:pPr>
    </w:p>
    <w:p w:rsidR="00A16F7B" w:rsidRPr="0034586D" w:rsidRDefault="00F73962" w:rsidP="00A16F7B">
      <w:pPr>
        <w:widowControl/>
        <w:shd w:val="clear" w:color="auto" w:fill="FFFFFF"/>
        <w:ind w:firstLine="540"/>
        <w:jc w:val="both"/>
        <w:rPr>
          <w:rFonts w:ascii="Times New Roman" w:hAnsi="Times New Roman" w:cs="Times New Roman"/>
          <w:b/>
          <w:sz w:val="28"/>
          <w:szCs w:val="28"/>
        </w:rPr>
      </w:pPr>
      <w:r w:rsidRPr="0034586D">
        <w:rPr>
          <w:rFonts w:ascii="Times New Roman" w:hAnsi="Times New Roman" w:cs="Times New Roman"/>
          <w:sz w:val="28"/>
          <w:szCs w:val="28"/>
        </w:rPr>
        <w:t>5.9</w:t>
      </w:r>
      <w:r w:rsidR="00A16F7B" w:rsidRPr="0034586D">
        <w:rPr>
          <w:rFonts w:ascii="Times New Roman" w:hAnsi="Times New Roman" w:cs="Times New Roman"/>
          <w:sz w:val="28"/>
          <w:szCs w:val="28"/>
        </w:rPr>
        <w:t xml:space="preserve">. Нормативы обеспеченности объектами торговли и питания следует </w:t>
      </w:r>
      <w:r w:rsidR="00AD2838" w:rsidRPr="0034586D">
        <w:rPr>
          <w:rFonts w:ascii="Times New Roman" w:hAnsi="Times New Roman" w:cs="Times New Roman"/>
          <w:sz w:val="28"/>
          <w:szCs w:val="28"/>
        </w:rPr>
        <w:t xml:space="preserve">принимать в соответствии с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22" w:history="1">
        <w:r w:rsidR="006272FF" w:rsidRPr="0034586D">
          <w:rPr>
            <w:rFonts w:ascii="Times New Roman" w:hAnsi="Times New Roman" w:cs="Times New Roman"/>
            <w:b/>
            <w:sz w:val="28"/>
            <w:szCs w:val="28"/>
          </w:rPr>
          <w:t>Приложения</w:t>
        </w:r>
        <w:r w:rsidR="00AD2838" w:rsidRPr="0034586D">
          <w:rPr>
            <w:rFonts w:ascii="Times New Roman" w:hAnsi="Times New Roman" w:cs="Times New Roman"/>
            <w:b/>
            <w:sz w:val="28"/>
            <w:szCs w:val="28"/>
          </w:rPr>
          <w:t xml:space="preserve"> 3</w:t>
        </w:r>
      </w:hyperlink>
      <w:r w:rsidR="00AD2838" w:rsidRPr="0034586D">
        <w:rPr>
          <w:rFonts w:ascii="Times New Roman" w:hAnsi="Times New Roman" w:cs="Times New Roman"/>
          <w:b/>
          <w:sz w:val="28"/>
          <w:szCs w:val="28"/>
        </w:rPr>
        <w:t>.</w:t>
      </w:r>
    </w:p>
    <w:p w:rsidR="00A16F7B" w:rsidRPr="0034586D" w:rsidRDefault="00A16F7B" w:rsidP="002C75C9">
      <w:pPr>
        <w:widowControl/>
        <w:jc w:val="center"/>
        <w:rPr>
          <w:rFonts w:ascii="Times New Roman" w:hAnsi="Times New Roman" w:cs="Times New Roman"/>
          <w:b/>
          <w:sz w:val="28"/>
          <w:szCs w:val="28"/>
        </w:rPr>
      </w:pPr>
      <w:r w:rsidRPr="0034586D">
        <w:rPr>
          <w:sz w:val="18"/>
          <w:szCs w:val="18"/>
        </w:rPr>
        <w:br/>
      </w:r>
      <w:r w:rsidRPr="0034586D">
        <w:rPr>
          <w:rFonts w:ascii="Times New Roman" w:hAnsi="Times New Roman" w:cs="Times New Roman"/>
          <w:b/>
          <w:sz w:val="28"/>
          <w:szCs w:val="28"/>
        </w:rPr>
        <w:t>Нормативы обе</w:t>
      </w:r>
      <w:r w:rsidR="002C75C9" w:rsidRPr="0034586D">
        <w:rPr>
          <w:rFonts w:ascii="Times New Roman" w:hAnsi="Times New Roman" w:cs="Times New Roman"/>
          <w:b/>
          <w:sz w:val="28"/>
          <w:szCs w:val="28"/>
        </w:rPr>
        <w:t>спеченности объектами культуры</w:t>
      </w:r>
    </w:p>
    <w:p w:rsidR="002C75C9" w:rsidRPr="0034586D" w:rsidRDefault="002C75C9" w:rsidP="002C75C9">
      <w:pPr>
        <w:widowControl/>
        <w:ind w:firstLine="720"/>
        <w:jc w:val="center"/>
        <w:rPr>
          <w:rFonts w:ascii="Times New Roman" w:hAnsi="Times New Roman" w:cs="Times New Roman"/>
          <w:sz w:val="28"/>
          <w:szCs w:val="28"/>
        </w:rPr>
      </w:pPr>
    </w:p>
    <w:p w:rsidR="00A16F7B" w:rsidRPr="0034586D" w:rsidRDefault="00F73962" w:rsidP="002C75C9">
      <w:pPr>
        <w:widowControl/>
        <w:shd w:val="clear" w:color="auto" w:fill="FFFFFF"/>
        <w:ind w:firstLine="720"/>
        <w:jc w:val="both"/>
        <w:rPr>
          <w:rFonts w:ascii="Times New Roman" w:hAnsi="Times New Roman" w:cs="Times New Roman"/>
          <w:b/>
          <w:sz w:val="28"/>
          <w:szCs w:val="28"/>
        </w:rPr>
      </w:pPr>
      <w:r w:rsidRPr="0034586D">
        <w:rPr>
          <w:rFonts w:ascii="Times New Roman" w:hAnsi="Times New Roman" w:cs="Times New Roman"/>
          <w:sz w:val="28"/>
          <w:szCs w:val="28"/>
        </w:rPr>
        <w:t>5.10</w:t>
      </w:r>
      <w:r w:rsidR="002C75C9" w:rsidRPr="0034586D">
        <w:rPr>
          <w:rFonts w:ascii="Times New Roman" w:hAnsi="Times New Roman" w:cs="Times New Roman"/>
          <w:sz w:val="28"/>
          <w:szCs w:val="28"/>
        </w:rPr>
        <w:t xml:space="preserve">. </w:t>
      </w:r>
      <w:r w:rsidR="00A16F7B" w:rsidRPr="0034586D">
        <w:rPr>
          <w:rFonts w:ascii="Times New Roman" w:hAnsi="Times New Roman" w:cs="Times New Roman"/>
          <w:sz w:val="28"/>
          <w:szCs w:val="28"/>
        </w:rPr>
        <w:t xml:space="preserve">Нормативы обеспеченности объектами культуры </w:t>
      </w:r>
      <w:r w:rsidR="00AD2838" w:rsidRPr="0034586D">
        <w:rPr>
          <w:rFonts w:ascii="Times New Roman" w:hAnsi="Times New Roman" w:cs="Times New Roman"/>
          <w:sz w:val="28"/>
          <w:szCs w:val="28"/>
        </w:rPr>
        <w:t xml:space="preserve">следует принимать в соответствии с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23" w:history="1">
        <w:r w:rsidR="006272FF" w:rsidRPr="0034586D">
          <w:rPr>
            <w:rFonts w:ascii="Times New Roman" w:hAnsi="Times New Roman" w:cs="Times New Roman"/>
            <w:b/>
            <w:sz w:val="28"/>
            <w:szCs w:val="28"/>
          </w:rPr>
          <w:t>Приложения</w:t>
        </w:r>
        <w:r w:rsidR="00AD2838" w:rsidRPr="0034586D">
          <w:rPr>
            <w:rFonts w:ascii="Times New Roman" w:hAnsi="Times New Roman" w:cs="Times New Roman"/>
            <w:b/>
            <w:sz w:val="28"/>
            <w:szCs w:val="28"/>
          </w:rPr>
          <w:t xml:space="preserve"> 3</w:t>
        </w:r>
      </w:hyperlink>
      <w:r w:rsidR="00AD2838" w:rsidRPr="0034586D">
        <w:rPr>
          <w:rFonts w:ascii="Times New Roman" w:hAnsi="Times New Roman" w:cs="Times New Roman"/>
          <w:b/>
          <w:sz w:val="28"/>
          <w:szCs w:val="28"/>
        </w:rPr>
        <w:t>.</w:t>
      </w:r>
    </w:p>
    <w:p w:rsidR="00AD2838" w:rsidRPr="0034586D" w:rsidRDefault="00AD2838" w:rsidP="002C75C9">
      <w:pPr>
        <w:widowControl/>
        <w:shd w:val="clear" w:color="auto" w:fill="FFFFFF"/>
        <w:ind w:firstLine="720"/>
        <w:jc w:val="both"/>
        <w:rPr>
          <w:rFonts w:ascii="Times New Roman" w:hAnsi="Times New Roman" w:cs="Times New Roman"/>
          <w:sz w:val="28"/>
          <w:szCs w:val="28"/>
        </w:rPr>
      </w:pPr>
    </w:p>
    <w:p w:rsidR="000B2C7C" w:rsidRPr="0034586D" w:rsidRDefault="000B2C7C" w:rsidP="000B2C7C">
      <w:pPr>
        <w:widowControl/>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культовыми зданиями</w:t>
      </w:r>
    </w:p>
    <w:p w:rsidR="00A16F7B" w:rsidRPr="0034586D" w:rsidRDefault="00F73962" w:rsidP="000B2C7C">
      <w:pPr>
        <w:widowControl/>
        <w:shd w:val="clear" w:color="auto" w:fill="FFFFFF"/>
        <w:spacing w:before="100" w:beforeAutospacing="1" w:after="100" w:afterAutospacing="1"/>
        <w:ind w:firstLine="720"/>
        <w:jc w:val="both"/>
        <w:rPr>
          <w:rFonts w:ascii="Times New Roman" w:hAnsi="Times New Roman" w:cs="Times New Roman"/>
          <w:b/>
          <w:sz w:val="28"/>
          <w:szCs w:val="28"/>
        </w:rPr>
      </w:pPr>
      <w:r w:rsidRPr="0034586D">
        <w:rPr>
          <w:rFonts w:ascii="Times New Roman" w:hAnsi="Times New Roman" w:cs="Times New Roman"/>
          <w:sz w:val="28"/>
          <w:szCs w:val="28"/>
        </w:rPr>
        <w:t>5.11</w:t>
      </w:r>
      <w:r w:rsidR="00A16F7B" w:rsidRPr="0034586D">
        <w:rPr>
          <w:rFonts w:ascii="Times New Roman" w:hAnsi="Times New Roman" w:cs="Times New Roman"/>
          <w:sz w:val="28"/>
          <w:szCs w:val="28"/>
        </w:rPr>
        <w:t>. Нормативы обе</w:t>
      </w:r>
      <w:r w:rsidR="000B2C7C" w:rsidRPr="0034586D">
        <w:rPr>
          <w:rFonts w:ascii="Times New Roman" w:hAnsi="Times New Roman" w:cs="Times New Roman"/>
          <w:sz w:val="28"/>
          <w:szCs w:val="28"/>
        </w:rPr>
        <w:t xml:space="preserve">спеченности культовыми зданиями </w:t>
      </w:r>
      <w:r w:rsidR="00AD2838" w:rsidRPr="0034586D">
        <w:rPr>
          <w:rFonts w:ascii="Times New Roman" w:hAnsi="Times New Roman" w:cs="Times New Roman"/>
          <w:sz w:val="28"/>
          <w:szCs w:val="28"/>
        </w:rPr>
        <w:t xml:space="preserve">следует принимать в соответствии с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24" w:history="1">
        <w:r w:rsidR="006272FF" w:rsidRPr="0034586D">
          <w:rPr>
            <w:rFonts w:ascii="Times New Roman" w:hAnsi="Times New Roman" w:cs="Times New Roman"/>
            <w:b/>
            <w:sz w:val="28"/>
            <w:szCs w:val="28"/>
          </w:rPr>
          <w:t>Приложения</w:t>
        </w:r>
        <w:r w:rsidR="00AD2838" w:rsidRPr="0034586D">
          <w:rPr>
            <w:rFonts w:ascii="Times New Roman" w:hAnsi="Times New Roman" w:cs="Times New Roman"/>
            <w:b/>
            <w:sz w:val="28"/>
            <w:szCs w:val="28"/>
          </w:rPr>
          <w:t xml:space="preserve"> 3</w:t>
        </w:r>
      </w:hyperlink>
      <w:r w:rsidR="00AD2838" w:rsidRPr="0034586D">
        <w:rPr>
          <w:rFonts w:ascii="Times New Roman" w:hAnsi="Times New Roman" w:cs="Times New Roman"/>
          <w:b/>
          <w:sz w:val="28"/>
          <w:szCs w:val="28"/>
        </w:rPr>
        <w:t>.</w:t>
      </w:r>
    </w:p>
    <w:p w:rsidR="000B2C7C" w:rsidRPr="0034586D" w:rsidRDefault="000B2C7C" w:rsidP="000B2C7C">
      <w:pPr>
        <w:widowControl/>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коммунально-бытового назначения</w:t>
      </w:r>
    </w:p>
    <w:p w:rsidR="00A75245" w:rsidRPr="0034586D" w:rsidRDefault="00A75245" w:rsidP="000B2C7C">
      <w:pPr>
        <w:widowControl/>
        <w:jc w:val="center"/>
        <w:rPr>
          <w:rFonts w:ascii="Times New Roman" w:hAnsi="Times New Roman" w:cs="Times New Roman"/>
          <w:sz w:val="28"/>
          <w:szCs w:val="28"/>
        </w:rPr>
      </w:pPr>
    </w:p>
    <w:p w:rsidR="00A16F7B" w:rsidRPr="0034586D" w:rsidRDefault="00F73962" w:rsidP="00A2563D">
      <w:pPr>
        <w:widowControl/>
        <w:shd w:val="clear" w:color="auto" w:fill="FFFFFF"/>
        <w:ind w:firstLine="540"/>
        <w:jc w:val="both"/>
        <w:rPr>
          <w:rFonts w:ascii="Times New Roman" w:hAnsi="Times New Roman" w:cs="Times New Roman"/>
          <w:b/>
          <w:sz w:val="28"/>
          <w:szCs w:val="28"/>
        </w:rPr>
      </w:pPr>
      <w:r w:rsidRPr="0034586D">
        <w:rPr>
          <w:rFonts w:ascii="Times New Roman" w:hAnsi="Times New Roman" w:cs="Times New Roman"/>
          <w:sz w:val="28"/>
          <w:szCs w:val="28"/>
        </w:rPr>
        <w:t>5.12</w:t>
      </w:r>
      <w:r w:rsidR="00A16F7B" w:rsidRPr="0034586D">
        <w:rPr>
          <w:rFonts w:ascii="Times New Roman" w:hAnsi="Times New Roman" w:cs="Times New Roman"/>
          <w:sz w:val="28"/>
          <w:szCs w:val="28"/>
        </w:rPr>
        <w:t xml:space="preserve">. Нормативы обеспеченности объектами коммунально-бытового назначения </w:t>
      </w:r>
      <w:r w:rsidR="00AD2838" w:rsidRPr="0034586D">
        <w:rPr>
          <w:rFonts w:ascii="Times New Roman" w:hAnsi="Times New Roman" w:cs="Times New Roman"/>
          <w:sz w:val="28"/>
          <w:szCs w:val="28"/>
        </w:rPr>
        <w:t>следует принимать в соответствии с</w:t>
      </w:r>
      <w:r w:rsidR="00AD2838" w:rsidRPr="0034586D">
        <w:t xml:space="preserve"> </w:t>
      </w:r>
      <w:r w:rsidR="006272FF" w:rsidRPr="0034586D">
        <w:t xml:space="preserve"> </w:t>
      </w:r>
      <w:r w:rsidR="00637354" w:rsidRPr="0034586D">
        <w:rPr>
          <w:rFonts w:ascii="Times New Roman" w:hAnsi="Times New Roman" w:cs="Times New Roman"/>
          <w:b/>
          <w:sz w:val="28"/>
          <w:szCs w:val="28"/>
        </w:rPr>
        <w:t>таблицей 1.5</w:t>
      </w:r>
      <w:r w:rsidR="006272FF" w:rsidRPr="0034586D">
        <w:rPr>
          <w:rFonts w:ascii="Times New Roman" w:hAnsi="Times New Roman" w:cs="Times New Roman"/>
          <w:b/>
          <w:sz w:val="28"/>
          <w:szCs w:val="28"/>
        </w:rPr>
        <w:t xml:space="preserve"> </w:t>
      </w:r>
      <w:hyperlink r:id="rId25" w:history="1">
        <w:r w:rsidR="006272FF" w:rsidRPr="0034586D">
          <w:rPr>
            <w:rFonts w:ascii="Times New Roman" w:hAnsi="Times New Roman" w:cs="Times New Roman"/>
            <w:b/>
            <w:sz w:val="28"/>
            <w:szCs w:val="28"/>
          </w:rPr>
          <w:t>Приложения</w:t>
        </w:r>
        <w:r w:rsidR="00AD2838" w:rsidRPr="0034586D">
          <w:rPr>
            <w:rFonts w:ascii="Times New Roman" w:hAnsi="Times New Roman" w:cs="Times New Roman"/>
            <w:b/>
            <w:sz w:val="28"/>
            <w:szCs w:val="28"/>
          </w:rPr>
          <w:t xml:space="preserve"> 3</w:t>
        </w:r>
      </w:hyperlink>
      <w:r w:rsidR="00AD2838" w:rsidRPr="0034586D">
        <w:rPr>
          <w:rFonts w:ascii="Times New Roman" w:hAnsi="Times New Roman" w:cs="Times New Roman"/>
          <w:b/>
          <w:sz w:val="28"/>
          <w:szCs w:val="28"/>
        </w:rPr>
        <w:t>.</w:t>
      </w:r>
    </w:p>
    <w:p w:rsidR="00A16F7B" w:rsidRPr="0034586D" w:rsidRDefault="00A16F7B" w:rsidP="006A2EB7">
      <w:pPr>
        <w:widowControl/>
        <w:autoSpaceDE w:val="0"/>
        <w:autoSpaceDN w:val="0"/>
        <w:adjustRightInd w:val="0"/>
        <w:ind w:firstLine="540"/>
        <w:jc w:val="center"/>
        <w:rPr>
          <w:rFonts w:ascii="Times New Roman" w:hAnsi="Times New Roman" w:cs="Times New Roman"/>
          <w:sz w:val="28"/>
          <w:szCs w:val="28"/>
        </w:rPr>
      </w:pPr>
    </w:p>
    <w:p w:rsidR="00487EC4" w:rsidRPr="006E1E51" w:rsidRDefault="00487EC4" w:rsidP="009C3988">
      <w:pPr>
        <w:pStyle w:val="12"/>
      </w:pPr>
      <w:r w:rsidRPr="0034586D">
        <w:t>V</w:t>
      </w:r>
      <w:r w:rsidR="006E1E51">
        <w:t>I</w:t>
      </w:r>
      <w:r w:rsidRPr="006E1E51">
        <w:t>. Расчетные показатели в сфере сфере обеспечения объектами рекреационного назначения</w:t>
      </w:r>
    </w:p>
    <w:p w:rsidR="00487EC4" w:rsidRPr="0034586D" w:rsidRDefault="00487EC4" w:rsidP="00487EC4"/>
    <w:p w:rsidR="00AD2838" w:rsidRPr="0034586D" w:rsidRDefault="00AD2838" w:rsidP="00AD2838">
      <w:pPr>
        <w:jc w:val="center"/>
        <w:rPr>
          <w:rFonts w:ascii="Times New Roman" w:hAnsi="Times New Roman" w:cs="Times New Roman"/>
          <w:b/>
          <w:sz w:val="28"/>
          <w:szCs w:val="28"/>
        </w:rPr>
      </w:pPr>
      <w:r w:rsidRPr="0034586D">
        <w:rPr>
          <w:rFonts w:ascii="Times New Roman" w:hAnsi="Times New Roman" w:cs="Times New Roman"/>
          <w:b/>
          <w:sz w:val="28"/>
          <w:szCs w:val="28"/>
        </w:rPr>
        <w:t>Общие требования</w:t>
      </w:r>
    </w:p>
    <w:p w:rsidR="00600EA5" w:rsidRPr="0034586D" w:rsidRDefault="00600EA5" w:rsidP="00600EA5"/>
    <w:p w:rsidR="00600EA5" w:rsidRPr="0034586D" w:rsidRDefault="00600EA5" w:rsidP="00600EA5">
      <w:pPr>
        <w:ind w:firstLine="708"/>
        <w:jc w:val="both"/>
        <w:rPr>
          <w:rFonts w:ascii="Times New Roman" w:hAnsi="Times New Roman" w:cs="Times New Roman"/>
          <w:sz w:val="28"/>
          <w:szCs w:val="28"/>
        </w:rPr>
      </w:pPr>
      <w:bookmarkStart w:id="57" w:name="sub_120741"/>
      <w:r w:rsidRPr="0034586D">
        <w:rPr>
          <w:rFonts w:ascii="Times New Roman" w:hAnsi="Times New Roman" w:cs="Times New Roman"/>
          <w:sz w:val="28"/>
          <w:szCs w:val="28"/>
        </w:rPr>
        <w:t>6.1.</w:t>
      </w:r>
      <w:r w:rsidR="006E1E51" w:rsidRPr="006E1E51">
        <w:rPr>
          <w:rFonts w:ascii="Times New Roman" w:hAnsi="Times New Roman" w:cs="Times New Roman"/>
          <w:sz w:val="28"/>
          <w:szCs w:val="28"/>
        </w:rPr>
        <w:t xml:space="preserve"> </w:t>
      </w:r>
      <w:r w:rsidRPr="0034586D">
        <w:rPr>
          <w:rFonts w:ascii="Times New Roman" w:hAnsi="Times New Roman" w:cs="Times New Roman"/>
          <w:sz w:val="28"/>
          <w:szCs w:val="28"/>
        </w:rPr>
        <w:t>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600EA5" w:rsidRPr="0034586D" w:rsidRDefault="00600EA5" w:rsidP="00600EA5">
      <w:pPr>
        <w:ind w:firstLine="708"/>
        <w:jc w:val="both"/>
        <w:rPr>
          <w:rFonts w:ascii="Times New Roman" w:hAnsi="Times New Roman" w:cs="Times New Roman"/>
          <w:sz w:val="28"/>
          <w:szCs w:val="28"/>
        </w:rPr>
      </w:pPr>
      <w:bookmarkStart w:id="58" w:name="sub_120742"/>
      <w:bookmarkEnd w:id="57"/>
      <w:r w:rsidRPr="0034586D">
        <w:rPr>
          <w:rFonts w:ascii="Times New Roman" w:hAnsi="Times New Roman" w:cs="Times New Roman"/>
          <w:sz w:val="28"/>
          <w:szCs w:val="28"/>
        </w:rPr>
        <w:t>6.2.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лесопарки, учебно-туристические тропы, трассы, детские и спортивные лагеря, другие аналогичные объекты.</w:t>
      </w:r>
    </w:p>
    <w:p w:rsidR="00600EA5" w:rsidRPr="0034586D" w:rsidRDefault="00600EA5" w:rsidP="00600EA5">
      <w:pPr>
        <w:ind w:firstLine="708"/>
        <w:jc w:val="both"/>
        <w:rPr>
          <w:rFonts w:ascii="Times New Roman" w:hAnsi="Times New Roman" w:cs="Times New Roman"/>
          <w:sz w:val="28"/>
          <w:szCs w:val="28"/>
        </w:rPr>
      </w:pPr>
      <w:bookmarkStart w:id="59" w:name="sub_120743"/>
      <w:bookmarkEnd w:id="58"/>
      <w:r w:rsidRPr="0034586D">
        <w:rPr>
          <w:rFonts w:ascii="Times New Roman" w:hAnsi="Times New Roman" w:cs="Times New Roman"/>
          <w:sz w:val="28"/>
          <w:szCs w:val="28"/>
        </w:rPr>
        <w:t>6.3.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600EA5" w:rsidRPr="0034586D" w:rsidRDefault="00600EA5" w:rsidP="00600EA5">
      <w:pPr>
        <w:ind w:firstLine="708"/>
        <w:jc w:val="both"/>
        <w:rPr>
          <w:rFonts w:ascii="Times New Roman" w:hAnsi="Times New Roman" w:cs="Times New Roman"/>
          <w:sz w:val="28"/>
          <w:szCs w:val="28"/>
        </w:rPr>
      </w:pPr>
      <w:bookmarkStart w:id="60" w:name="sub_120744"/>
      <w:bookmarkEnd w:id="59"/>
      <w:r w:rsidRPr="0034586D">
        <w:rPr>
          <w:rFonts w:ascii="Times New Roman" w:hAnsi="Times New Roman" w:cs="Times New Roman"/>
          <w:sz w:val="28"/>
          <w:szCs w:val="28"/>
        </w:rPr>
        <w:t>6.4. К землям рекреационного назначения относятся также земли пригородных зеленых зон.</w:t>
      </w:r>
    </w:p>
    <w:p w:rsidR="00600EA5" w:rsidRPr="0034586D" w:rsidRDefault="00600EA5" w:rsidP="00600EA5">
      <w:pPr>
        <w:jc w:val="both"/>
        <w:rPr>
          <w:rFonts w:ascii="Times New Roman" w:hAnsi="Times New Roman" w:cs="Times New Roman"/>
          <w:sz w:val="28"/>
          <w:szCs w:val="28"/>
        </w:rPr>
      </w:pPr>
      <w:bookmarkStart w:id="61" w:name="sub_120745"/>
      <w:bookmarkEnd w:id="60"/>
      <w:r w:rsidRPr="0034586D">
        <w:rPr>
          <w:rFonts w:ascii="Times New Roman" w:hAnsi="Times New Roman" w:cs="Times New Roman"/>
          <w:sz w:val="28"/>
          <w:szCs w:val="28"/>
        </w:rPr>
        <w:t>7.4.5. На землях рекреационного назначения запрещается деятельность, не соответствующая их целевому назначению.</w:t>
      </w:r>
    </w:p>
    <w:bookmarkEnd w:id="61"/>
    <w:p w:rsidR="00AD2838" w:rsidRPr="0034586D" w:rsidRDefault="00F73962"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600EA5" w:rsidRPr="0034586D">
        <w:rPr>
          <w:rFonts w:ascii="Times New Roman" w:hAnsi="Times New Roman" w:cs="Times New Roman"/>
          <w:sz w:val="28"/>
          <w:szCs w:val="28"/>
        </w:rPr>
        <w:t>5</w:t>
      </w:r>
      <w:r w:rsidR="00AD2838" w:rsidRPr="0034586D">
        <w:rPr>
          <w:rFonts w:ascii="Times New Roman" w:hAnsi="Times New Roman" w:cs="Times New Roman"/>
          <w:sz w:val="28"/>
          <w:szCs w:val="28"/>
        </w:rPr>
        <w:t xml:space="preserve">. </w:t>
      </w:r>
      <w:r w:rsidR="00592823" w:rsidRPr="0034586D">
        <w:rPr>
          <w:rFonts w:ascii="Times New Roman" w:hAnsi="Times New Roman" w:cs="Times New Roman"/>
          <w:sz w:val="28"/>
          <w:szCs w:val="28"/>
        </w:rPr>
        <w:t xml:space="preserve"> Н</w:t>
      </w:r>
      <w:r w:rsidR="00AD2838" w:rsidRPr="0034586D">
        <w:rPr>
          <w:rFonts w:ascii="Times New Roman" w:hAnsi="Times New Roman" w:cs="Times New Roman"/>
          <w:sz w:val="28"/>
          <w:szCs w:val="28"/>
        </w:rPr>
        <w:t>ормативы обеспечения объектами рекреационного назначения действуют в отношении объектов, расположенных на территориях рекреационных зон, и состоят из минимальных расчетных показателей обеспечения:</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1) объектами рекреационного назначения;</w:t>
      </w:r>
    </w:p>
    <w:p w:rsidR="00AD2838" w:rsidRPr="0034586D" w:rsidRDefault="00AD2838" w:rsidP="00F73962">
      <w:pPr>
        <w:ind w:left="708" w:firstLine="1"/>
        <w:jc w:val="both"/>
        <w:rPr>
          <w:rFonts w:ascii="Times New Roman" w:hAnsi="Times New Roman" w:cs="Times New Roman"/>
          <w:sz w:val="28"/>
          <w:szCs w:val="28"/>
        </w:rPr>
      </w:pPr>
      <w:r w:rsidRPr="0034586D">
        <w:rPr>
          <w:rFonts w:ascii="Times New Roman" w:hAnsi="Times New Roman" w:cs="Times New Roman"/>
          <w:sz w:val="28"/>
          <w:szCs w:val="28"/>
        </w:rPr>
        <w:t>2) площадями территорий для размещения объектов рекреационного назначения;</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3) озеленения территорий объектов рекреационного назначения.</w:t>
      </w:r>
    </w:p>
    <w:p w:rsidR="00AD2838" w:rsidRPr="0034586D" w:rsidRDefault="00F73962"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600EA5" w:rsidRPr="0034586D">
        <w:rPr>
          <w:rFonts w:ascii="Times New Roman" w:hAnsi="Times New Roman" w:cs="Times New Roman"/>
          <w:sz w:val="28"/>
          <w:szCs w:val="28"/>
        </w:rPr>
        <w:t>6</w:t>
      </w:r>
      <w:r w:rsidR="00AD2838" w:rsidRPr="0034586D">
        <w:rPr>
          <w:rFonts w:ascii="Times New Roman" w:hAnsi="Times New Roman" w:cs="Times New Roman"/>
          <w:sz w:val="28"/>
          <w:szCs w:val="28"/>
        </w:rPr>
        <w:t>. К объектам рекреационного назначения, размещаемым на территориях общего пользования населенных пунктов, относятся:</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1) городские леса;</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2) лесопарки;</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3) городские парки;</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4) парки (сады) планировочных районов;</w:t>
      </w:r>
    </w:p>
    <w:p w:rsidR="00AD2838" w:rsidRPr="0034586D" w:rsidRDefault="00AD2838" w:rsidP="00F73962">
      <w:pPr>
        <w:ind w:left="708" w:firstLine="1"/>
        <w:jc w:val="both"/>
        <w:rPr>
          <w:rFonts w:ascii="Times New Roman" w:hAnsi="Times New Roman" w:cs="Times New Roman"/>
          <w:sz w:val="28"/>
          <w:szCs w:val="28"/>
        </w:rPr>
      </w:pPr>
      <w:r w:rsidRPr="0034586D">
        <w:rPr>
          <w:rFonts w:ascii="Times New Roman" w:hAnsi="Times New Roman" w:cs="Times New Roman"/>
          <w:sz w:val="28"/>
          <w:szCs w:val="28"/>
        </w:rPr>
        <w:t>5) специализированные парки (детские, спортивные, зоологические, выставочные, мемориальные и др.);</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6) сады микрорайонов;</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7) бульвары;</w:t>
      </w:r>
    </w:p>
    <w:p w:rsidR="00AD2838" w:rsidRPr="0034586D" w:rsidRDefault="00AD2838" w:rsidP="00AD2838">
      <w:pPr>
        <w:tabs>
          <w:tab w:val="left" w:pos="708"/>
          <w:tab w:val="left" w:pos="1416"/>
          <w:tab w:val="left" w:pos="6749"/>
        </w:tabs>
        <w:ind w:firstLine="709"/>
        <w:jc w:val="both"/>
        <w:rPr>
          <w:rFonts w:ascii="Times New Roman" w:hAnsi="Times New Roman" w:cs="Times New Roman"/>
          <w:sz w:val="28"/>
          <w:szCs w:val="28"/>
        </w:rPr>
      </w:pPr>
      <w:r w:rsidRPr="0034586D">
        <w:rPr>
          <w:rFonts w:ascii="Times New Roman" w:hAnsi="Times New Roman" w:cs="Times New Roman"/>
          <w:sz w:val="28"/>
          <w:szCs w:val="28"/>
        </w:rPr>
        <w:t>8) скверы;</w:t>
      </w:r>
    </w:p>
    <w:p w:rsidR="00AD2838" w:rsidRPr="0034586D" w:rsidRDefault="00AD2838" w:rsidP="00AD2838">
      <w:pPr>
        <w:tabs>
          <w:tab w:val="left" w:pos="708"/>
          <w:tab w:val="left" w:pos="1416"/>
          <w:tab w:val="left" w:pos="6749"/>
        </w:tabs>
        <w:ind w:firstLine="709"/>
        <w:jc w:val="both"/>
        <w:rPr>
          <w:rFonts w:ascii="Times New Roman" w:hAnsi="Times New Roman" w:cs="Times New Roman"/>
          <w:sz w:val="28"/>
          <w:szCs w:val="28"/>
        </w:rPr>
      </w:pPr>
      <w:r w:rsidRPr="0034586D">
        <w:rPr>
          <w:rFonts w:ascii="Times New Roman" w:hAnsi="Times New Roman" w:cs="Times New Roman"/>
          <w:sz w:val="28"/>
          <w:szCs w:val="28"/>
        </w:rPr>
        <w:t>9) зоны массового кратковременного отдыха;</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10) пляжи</w:t>
      </w:r>
    </w:p>
    <w:p w:rsidR="00AD2838" w:rsidRPr="0034586D" w:rsidRDefault="00F73962"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600EA5" w:rsidRPr="0034586D">
        <w:rPr>
          <w:rFonts w:ascii="Times New Roman" w:hAnsi="Times New Roman" w:cs="Times New Roman"/>
          <w:sz w:val="28"/>
          <w:szCs w:val="28"/>
        </w:rPr>
        <w:t>6</w:t>
      </w:r>
      <w:r w:rsidR="00AD2838" w:rsidRPr="0034586D">
        <w:rPr>
          <w:rFonts w:ascii="Times New Roman" w:hAnsi="Times New Roman" w:cs="Times New Roman"/>
          <w:sz w:val="28"/>
          <w:szCs w:val="28"/>
        </w:rPr>
        <w:t>. К объектам рекреационного назначения, размещаемым за пределами границ населенных пунктов, относятся:</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1) зоны массового кратковременного отдыха;</w:t>
      </w:r>
    </w:p>
    <w:p w:rsidR="00AD2838" w:rsidRPr="0034586D" w:rsidRDefault="00AD2838" w:rsidP="00AD2838">
      <w:pPr>
        <w:ind w:firstLine="709"/>
        <w:jc w:val="both"/>
        <w:rPr>
          <w:rFonts w:ascii="Times New Roman" w:hAnsi="Times New Roman" w:cs="Times New Roman"/>
          <w:sz w:val="28"/>
          <w:szCs w:val="28"/>
        </w:rPr>
      </w:pPr>
      <w:r w:rsidRPr="0034586D">
        <w:rPr>
          <w:rFonts w:ascii="Times New Roman" w:hAnsi="Times New Roman" w:cs="Times New Roman"/>
          <w:sz w:val="28"/>
          <w:szCs w:val="28"/>
        </w:rPr>
        <w:t>2) лечебно-оздоровительные территории (пансионаты, детские и молодежные лагеря,  спортивно-оздоровительные базы выходного дня и др.);</w:t>
      </w:r>
    </w:p>
    <w:p w:rsidR="00AD2838" w:rsidRPr="0034586D" w:rsidRDefault="00AD2838" w:rsidP="00F73962">
      <w:pPr>
        <w:ind w:left="708" w:firstLine="1"/>
        <w:jc w:val="both"/>
        <w:rPr>
          <w:rFonts w:ascii="Times New Roman" w:hAnsi="Times New Roman" w:cs="Times New Roman"/>
          <w:sz w:val="28"/>
          <w:szCs w:val="28"/>
        </w:rPr>
      </w:pPr>
      <w:r w:rsidRPr="0034586D">
        <w:rPr>
          <w:rFonts w:ascii="Times New Roman" w:hAnsi="Times New Roman" w:cs="Times New Roman"/>
          <w:sz w:val="28"/>
          <w:szCs w:val="28"/>
        </w:rPr>
        <w:t>3) территории оздоровительного и реабилитационного профиля (санатории, детские санатории, санатории-профилактории, санаторно-оздоровительные лагеря круглогодичного действия, специализированные больницы восстановительного лечения);</w:t>
      </w:r>
    </w:p>
    <w:p w:rsidR="00AD2838" w:rsidRPr="0034586D" w:rsidRDefault="00AD2838" w:rsidP="00F73962">
      <w:pPr>
        <w:ind w:left="708" w:firstLine="1"/>
        <w:jc w:val="both"/>
        <w:rPr>
          <w:rFonts w:ascii="Times New Roman" w:hAnsi="Times New Roman" w:cs="Times New Roman"/>
          <w:sz w:val="28"/>
          <w:szCs w:val="28"/>
        </w:rPr>
      </w:pPr>
      <w:r w:rsidRPr="0034586D">
        <w:rPr>
          <w:rFonts w:ascii="Times New Roman" w:hAnsi="Times New Roman" w:cs="Times New Roman"/>
          <w:sz w:val="28"/>
          <w:szCs w:val="28"/>
        </w:rPr>
        <w:t>4) территории учреждений отдыха (дома отдыха, базы отдыха, дома рыболова и охотника и др.);</w:t>
      </w:r>
    </w:p>
    <w:p w:rsidR="00AD2838" w:rsidRPr="0034586D" w:rsidRDefault="00AD2838" w:rsidP="00F73962">
      <w:pPr>
        <w:ind w:left="708" w:firstLine="1"/>
        <w:jc w:val="both"/>
        <w:rPr>
          <w:rFonts w:ascii="Times New Roman" w:hAnsi="Times New Roman" w:cs="Times New Roman"/>
          <w:sz w:val="28"/>
          <w:szCs w:val="28"/>
        </w:rPr>
      </w:pPr>
      <w:r w:rsidRPr="0034586D">
        <w:rPr>
          <w:rFonts w:ascii="Times New Roman" w:hAnsi="Times New Roman" w:cs="Times New Roman"/>
          <w:sz w:val="28"/>
          <w:szCs w:val="28"/>
        </w:rPr>
        <w:t>5) территории объектов по приему и обслуживанию туристов (туристические базы, туристические гостиницы, туристические приюты, мотели, кемпинги и др.).</w:t>
      </w:r>
    </w:p>
    <w:p w:rsidR="00AD2838" w:rsidRPr="0034586D" w:rsidRDefault="00AD2838" w:rsidP="00AD2838">
      <w:pPr>
        <w:jc w:val="center"/>
        <w:rPr>
          <w:rFonts w:ascii="Times New Roman" w:hAnsi="Times New Roman" w:cs="Times New Roman"/>
          <w:sz w:val="28"/>
          <w:szCs w:val="28"/>
        </w:rPr>
      </w:pPr>
    </w:p>
    <w:p w:rsidR="00487EC4" w:rsidRPr="0034586D" w:rsidRDefault="00487EC4" w:rsidP="00487EC4">
      <w:pPr>
        <w:jc w:val="center"/>
        <w:rPr>
          <w:b/>
        </w:rPr>
      </w:pPr>
      <w:r w:rsidRPr="0034586D">
        <w:rPr>
          <w:rFonts w:ascii="Times New Roman" w:hAnsi="Times New Roman" w:cs="Times New Roman"/>
          <w:b/>
          <w:sz w:val="28"/>
          <w:szCs w:val="28"/>
        </w:rPr>
        <w:t>Нормативы обеспеченности объектами рекреационного назначения</w:t>
      </w:r>
    </w:p>
    <w:p w:rsidR="00487EC4" w:rsidRPr="0034586D" w:rsidRDefault="00487EC4" w:rsidP="00487EC4">
      <w:pPr>
        <w:rPr>
          <w:rFonts w:ascii="Times New Roman" w:hAnsi="Times New Roman" w:cs="Times New Roman"/>
          <w:sz w:val="28"/>
          <w:szCs w:val="28"/>
        </w:rPr>
      </w:pPr>
    </w:p>
    <w:p w:rsidR="00487EC4" w:rsidRPr="0034586D" w:rsidRDefault="00600EA5" w:rsidP="00487EC4">
      <w:pPr>
        <w:pStyle w:val="dktexjustify"/>
        <w:shd w:val="clear" w:color="auto" w:fill="FFFFFF"/>
        <w:spacing w:before="0" w:beforeAutospacing="0" w:after="0" w:afterAutospacing="0"/>
        <w:ind w:firstLine="720"/>
        <w:jc w:val="both"/>
        <w:rPr>
          <w:sz w:val="28"/>
          <w:szCs w:val="28"/>
        </w:rPr>
      </w:pPr>
      <w:r w:rsidRPr="0034586D">
        <w:rPr>
          <w:sz w:val="28"/>
          <w:szCs w:val="28"/>
        </w:rPr>
        <w:t>6.7</w:t>
      </w:r>
      <w:r w:rsidR="00487EC4" w:rsidRPr="0034586D">
        <w:rPr>
          <w:sz w:val="28"/>
          <w:szCs w:val="28"/>
        </w:rPr>
        <w:t>. Нормативы обеспеченности объектами рекреационного назначения следует принимать:</w:t>
      </w:r>
    </w:p>
    <w:p w:rsidR="00487EC4" w:rsidRPr="0034586D" w:rsidRDefault="00487EC4" w:rsidP="00487EC4">
      <w:pPr>
        <w:pStyle w:val="dktexjustify"/>
        <w:shd w:val="clear" w:color="auto" w:fill="FFFFFF"/>
        <w:spacing w:before="0" w:beforeAutospacing="0" w:after="0" w:afterAutospacing="0"/>
        <w:ind w:firstLine="720"/>
        <w:jc w:val="both"/>
        <w:rPr>
          <w:sz w:val="28"/>
          <w:szCs w:val="28"/>
        </w:rPr>
      </w:pPr>
      <w:r w:rsidRPr="0034586D">
        <w:rPr>
          <w:sz w:val="28"/>
          <w:szCs w:val="28"/>
        </w:rPr>
        <w:t>для сельских населенных пунктов - 6 кв. метров/человек.</w:t>
      </w:r>
    </w:p>
    <w:p w:rsidR="00487EC4" w:rsidRPr="0034586D" w:rsidRDefault="00487EC4" w:rsidP="00487EC4">
      <w:pPr>
        <w:pStyle w:val="dktexjustify"/>
        <w:shd w:val="clear" w:color="auto" w:fill="FFFFFF"/>
        <w:spacing w:before="0" w:beforeAutospacing="0" w:after="0" w:afterAutospacing="0"/>
        <w:ind w:firstLine="720"/>
        <w:jc w:val="both"/>
        <w:rPr>
          <w:sz w:val="28"/>
          <w:szCs w:val="28"/>
        </w:rPr>
      </w:pPr>
    </w:p>
    <w:p w:rsidR="00536F09" w:rsidRPr="0034586D" w:rsidRDefault="00536F09" w:rsidP="00536F09">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площади территорий для размещения объектов рекреационного назначения</w:t>
      </w:r>
    </w:p>
    <w:p w:rsidR="00190C52" w:rsidRPr="0034586D" w:rsidRDefault="00190C52" w:rsidP="00E06960">
      <w:pPr>
        <w:pStyle w:val="dktexjustify"/>
        <w:shd w:val="clear" w:color="auto" w:fill="FFFFFF"/>
        <w:spacing w:before="0" w:beforeAutospacing="0" w:after="0" w:afterAutospacing="0"/>
        <w:ind w:firstLine="720"/>
        <w:jc w:val="both"/>
        <w:rPr>
          <w:sz w:val="28"/>
          <w:szCs w:val="28"/>
        </w:rPr>
      </w:pPr>
    </w:p>
    <w:p w:rsidR="00E06960" w:rsidRPr="0034586D" w:rsidRDefault="00F73962" w:rsidP="00E06960">
      <w:pPr>
        <w:pStyle w:val="dktexjustify"/>
        <w:shd w:val="clear" w:color="auto" w:fill="FFFFFF"/>
        <w:spacing w:before="0" w:beforeAutospacing="0" w:after="0" w:afterAutospacing="0"/>
        <w:ind w:firstLine="720"/>
        <w:jc w:val="both"/>
        <w:rPr>
          <w:sz w:val="28"/>
          <w:szCs w:val="28"/>
        </w:rPr>
      </w:pPr>
      <w:r w:rsidRPr="0034586D">
        <w:rPr>
          <w:sz w:val="28"/>
          <w:szCs w:val="28"/>
        </w:rPr>
        <w:t>6.</w:t>
      </w:r>
      <w:r w:rsidR="00600EA5" w:rsidRPr="0034586D">
        <w:rPr>
          <w:sz w:val="28"/>
          <w:szCs w:val="28"/>
        </w:rPr>
        <w:t>8</w:t>
      </w:r>
      <w:r w:rsidR="00487EC4" w:rsidRPr="0034586D">
        <w:rPr>
          <w:sz w:val="28"/>
          <w:szCs w:val="28"/>
        </w:rPr>
        <w:t xml:space="preserve">. </w:t>
      </w:r>
      <w:r w:rsidR="00E06960" w:rsidRPr="0034586D">
        <w:rPr>
          <w:sz w:val="28"/>
          <w:szCs w:val="28"/>
        </w:rPr>
        <w:t xml:space="preserve"> Нормативы площади территорий для размещения объектов рекреационного назначения следует принимать:</w:t>
      </w:r>
    </w:p>
    <w:p w:rsidR="00E06960" w:rsidRPr="0034586D" w:rsidRDefault="00E06960" w:rsidP="005E0419">
      <w:pPr>
        <w:pStyle w:val="dktexjustify"/>
        <w:shd w:val="clear" w:color="auto" w:fill="FFFFFF"/>
        <w:spacing w:before="0" w:beforeAutospacing="0" w:after="0" w:afterAutospacing="0"/>
        <w:ind w:firstLine="720"/>
        <w:jc w:val="both"/>
        <w:rPr>
          <w:sz w:val="28"/>
          <w:szCs w:val="28"/>
        </w:rPr>
      </w:pPr>
    </w:p>
    <w:p w:rsidR="004C0B27" w:rsidRPr="0034586D" w:rsidRDefault="004C0B27" w:rsidP="004C0B27">
      <w:pPr>
        <w:jc w:val="both"/>
        <w:rPr>
          <w:rFonts w:ascii="Times New Roman" w:hAnsi="Times New Roman" w:cs="Times New Roman"/>
          <w:sz w:val="28"/>
          <w:szCs w:val="28"/>
        </w:rPr>
      </w:pPr>
      <w:r w:rsidRPr="0034586D">
        <w:rPr>
          <w:rFonts w:ascii="Times New Roman" w:hAnsi="Times New Roman" w:cs="Times New Roman"/>
          <w:sz w:val="28"/>
          <w:szCs w:val="28"/>
        </w:rPr>
        <w:t>Площадь парка (сада) сельского населенного пункта следует принимать не менее 1-</w:t>
      </w:r>
      <w:smartTag w:uri="urn:schemas-microsoft-com:office:smarttags" w:element="metricconverter">
        <w:smartTagPr>
          <w:attr w:name="ProductID" w:val="2 га"/>
        </w:smartTagPr>
        <w:r w:rsidRPr="0034586D">
          <w:rPr>
            <w:rFonts w:ascii="Times New Roman" w:hAnsi="Times New Roman" w:cs="Times New Roman"/>
            <w:sz w:val="28"/>
            <w:szCs w:val="28"/>
          </w:rPr>
          <w:t>2 га</w:t>
        </w:r>
      </w:smartTag>
      <w:r w:rsidRPr="0034586D">
        <w:rPr>
          <w:rFonts w:ascii="Times New Roman" w:hAnsi="Times New Roman" w:cs="Times New Roman"/>
          <w:sz w:val="28"/>
          <w:szCs w:val="28"/>
        </w:rPr>
        <w:t>.</w:t>
      </w:r>
    </w:p>
    <w:p w:rsidR="002D2CC7" w:rsidRPr="0034586D" w:rsidRDefault="002D2CC7" w:rsidP="004C0B27">
      <w:pPr>
        <w:ind w:firstLine="851"/>
        <w:jc w:val="both"/>
        <w:rPr>
          <w:rFonts w:ascii="Times New Roman" w:hAnsi="Times New Roman" w:cs="Times New Roman"/>
          <w:sz w:val="28"/>
          <w:szCs w:val="28"/>
        </w:rPr>
      </w:pPr>
    </w:p>
    <w:p w:rsidR="002D2CC7" w:rsidRPr="0034586D" w:rsidRDefault="002D2CC7" w:rsidP="002D2CC7">
      <w:pPr>
        <w:pStyle w:val="dktexjustify"/>
        <w:shd w:val="clear" w:color="auto" w:fill="FFFFFF"/>
        <w:spacing w:before="0" w:beforeAutospacing="0" w:after="0" w:afterAutospacing="0"/>
        <w:ind w:firstLine="720"/>
        <w:jc w:val="center"/>
        <w:rPr>
          <w:b/>
          <w:sz w:val="28"/>
          <w:szCs w:val="28"/>
        </w:rPr>
      </w:pPr>
      <w:r w:rsidRPr="0034586D">
        <w:rPr>
          <w:b/>
          <w:sz w:val="28"/>
          <w:szCs w:val="28"/>
        </w:rPr>
        <w:t xml:space="preserve">Норматив площади </w:t>
      </w:r>
      <w:r w:rsidRPr="0034586D">
        <w:rPr>
          <w:b/>
          <w:bCs/>
          <w:sz w:val="28"/>
          <w:szCs w:val="28"/>
        </w:rPr>
        <w:t>объектов рекреационного назначения, размещаемых на территориях общего пользования населенных пунктов</w:t>
      </w:r>
    </w:p>
    <w:p w:rsidR="002D2CC7" w:rsidRPr="0034586D" w:rsidRDefault="002D2CC7" w:rsidP="004C0B27">
      <w:pPr>
        <w:ind w:firstLine="851"/>
        <w:jc w:val="both"/>
        <w:rPr>
          <w:rFonts w:ascii="Times New Roman" w:hAnsi="Times New Roman" w:cs="Times New Roman"/>
          <w:sz w:val="28"/>
          <w:szCs w:val="28"/>
        </w:rPr>
      </w:pPr>
    </w:p>
    <w:p w:rsidR="004C0B27" w:rsidRPr="0034586D" w:rsidRDefault="00F73962" w:rsidP="004C0B27">
      <w:pPr>
        <w:ind w:firstLine="851"/>
        <w:jc w:val="both"/>
        <w:rPr>
          <w:rFonts w:ascii="Times New Roman" w:hAnsi="Times New Roman" w:cs="Times New Roman"/>
          <w:sz w:val="28"/>
          <w:szCs w:val="28"/>
        </w:rPr>
      </w:pPr>
      <w:r w:rsidRPr="0034586D">
        <w:rPr>
          <w:rFonts w:ascii="Times New Roman" w:hAnsi="Times New Roman" w:cs="Times New Roman"/>
          <w:sz w:val="28"/>
          <w:szCs w:val="28"/>
        </w:rPr>
        <w:t>6.</w:t>
      </w:r>
      <w:r w:rsidR="00600EA5" w:rsidRPr="0034586D">
        <w:rPr>
          <w:rFonts w:ascii="Times New Roman" w:hAnsi="Times New Roman" w:cs="Times New Roman"/>
          <w:sz w:val="28"/>
          <w:szCs w:val="28"/>
        </w:rPr>
        <w:t>9</w:t>
      </w:r>
      <w:r w:rsidR="004C0B27" w:rsidRPr="0034586D">
        <w:rPr>
          <w:rFonts w:ascii="Times New Roman" w:hAnsi="Times New Roman" w:cs="Times New Roman"/>
          <w:sz w:val="28"/>
          <w:szCs w:val="28"/>
        </w:rPr>
        <w:t xml:space="preserve">. </w:t>
      </w:r>
      <w:r w:rsidR="004C0B27" w:rsidRPr="0034586D">
        <w:rPr>
          <w:rFonts w:ascii="Times New Roman" w:hAnsi="Times New Roman" w:cs="Times New Roman"/>
          <w:bCs/>
          <w:sz w:val="28"/>
          <w:szCs w:val="28"/>
        </w:rPr>
        <w:t>Минимальную площадь объектов рекреационного назначения, размещаемых на территориях общего пользования населенных пунктов, следует предусматривать, гектаров, не менее</w:t>
      </w:r>
      <w:r w:rsidR="004C0B27" w:rsidRPr="0034586D">
        <w:rPr>
          <w:rFonts w:ascii="Times New Roman" w:hAnsi="Times New Roman" w:cs="Times New Roman"/>
          <w:sz w:val="28"/>
          <w:szCs w:val="28"/>
        </w:rPr>
        <w:t>:</w:t>
      </w:r>
    </w:p>
    <w:p w:rsidR="004C0B27" w:rsidRPr="0034586D" w:rsidRDefault="005F0906" w:rsidP="004C0B27">
      <w:pPr>
        <w:ind w:firstLine="851"/>
        <w:jc w:val="both"/>
        <w:rPr>
          <w:rFonts w:ascii="Times New Roman" w:hAnsi="Times New Roman" w:cs="Times New Roman"/>
          <w:sz w:val="28"/>
          <w:szCs w:val="28"/>
        </w:rPr>
      </w:pPr>
      <w:r w:rsidRPr="0034586D">
        <w:rPr>
          <w:rFonts w:ascii="Times New Roman" w:hAnsi="Times New Roman" w:cs="Times New Roman"/>
          <w:sz w:val="28"/>
          <w:szCs w:val="28"/>
        </w:rPr>
        <w:t>1 )</w:t>
      </w:r>
      <w:r w:rsidR="004C0B27" w:rsidRPr="0034586D">
        <w:rPr>
          <w:rFonts w:ascii="Times New Roman" w:hAnsi="Times New Roman" w:cs="Times New Roman"/>
          <w:sz w:val="28"/>
          <w:szCs w:val="28"/>
        </w:rPr>
        <w:t xml:space="preserve"> садов микрорайонов (кварталов) – 3;</w:t>
      </w:r>
    </w:p>
    <w:p w:rsidR="004C0B27" w:rsidRPr="0034586D" w:rsidRDefault="005F0906" w:rsidP="004C0B27">
      <w:pPr>
        <w:ind w:firstLine="851"/>
        <w:jc w:val="both"/>
        <w:rPr>
          <w:rFonts w:ascii="Times New Roman" w:hAnsi="Times New Roman" w:cs="Times New Roman"/>
          <w:sz w:val="28"/>
          <w:szCs w:val="28"/>
        </w:rPr>
      </w:pPr>
      <w:r w:rsidRPr="0034586D">
        <w:rPr>
          <w:rFonts w:ascii="Times New Roman" w:hAnsi="Times New Roman" w:cs="Times New Roman"/>
          <w:sz w:val="28"/>
          <w:szCs w:val="28"/>
        </w:rPr>
        <w:t>2)</w:t>
      </w:r>
      <w:r w:rsidR="004C0B27" w:rsidRPr="0034586D">
        <w:rPr>
          <w:rFonts w:ascii="Times New Roman" w:hAnsi="Times New Roman" w:cs="Times New Roman"/>
          <w:sz w:val="28"/>
          <w:szCs w:val="28"/>
        </w:rPr>
        <w:t xml:space="preserve"> скверов – 0,3.</w:t>
      </w:r>
    </w:p>
    <w:p w:rsidR="00010B7F" w:rsidRPr="0034586D" w:rsidRDefault="00010B7F" w:rsidP="00010B7F">
      <w:pPr>
        <w:pStyle w:val="14"/>
        <w:tabs>
          <w:tab w:val="left" w:pos="720"/>
        </w:tabs>
        <w:ind w:firstLine="720"/>
        <w:jc w:val="both"/>
        <w:rPr>
          <w:sz w:val="28"/>
          <w:szCs w:val="28"/>
        </w:rPr>
      </w:pPr>
      <w:r w:rsidRPr="0034586D">
        <w:rPr>
          <w:sz w:val="28"/>
          <w:szCs w:val="28"/>
        </w:rPr>
        <w:t>В общем балансе территорий парков и садов площадь озелененных территорий следует принимать не менее 70 процентов.</w:t>
      </w:r>
    </w:p>
    <w:p w:rsidR="00010B7F" w:rsidRPr="0034586D" w:rsidRDefault="00010B7F" w:rsidP="004C0B27">
      <w:pPr>
        <w:ind w:firstLine="851"/>
        <w:jc w:val="both"/>
        <w:rPr>
          <w:rFonts w:ascii="Times New Roman" w:hAnsi="Times New Roman" w:cs="Times New Roman"/>
          <w:sz w:val="28"/>
          <w:szCs w:val="28"/>
        </w:rPr>
      </w:pPr>
    </w:p>
    <w:p w:rsidR="002D2CC7" w:rsidRPr="0034586D" w:rsidRDefault="002D2CC7" w:rsidP="002D2CC7">
      <w:pPr>
        <w:pStyle w:val="dktexjustify"/>
        <w:shd w:val="clear" w:color="auto" w:fill="FFFFFF"/>
        <w:spacing w:before="0" w:beforeAutospacing="0" w:after="0" w:afterAutospacing="0"/>
        <w:ind w:firstLine="720"/>
        <w:jc w:val="center"/>
        <w:rPr>
          <w:sz w:val="28"/>
          <w:szCs w:val="28"/>
        </w:rPr>
      </w:pPr>
      <w:r w:rsidRPr="0034586D">
        <w:rPr>
          <w:b/>
          <w:sz w:val="28"/>
          <w:szCs w:val="28"/>
        </w:rPr>
        <w:t>Норматив радиуса доступности до объектов рекреационного назначения</w:t>
      </w:r>
    </w:p>
    <w:p w:rsidR="002D2CC7" w:rsidRPr="0034586D" w:rsidRDefault="002D2CC7" w:rsidP="00E06960">
      <w:pPr>
        <w:pStyle w:val="dktexjustify"/>
        <w:shd w:val="clear" w:color="auto" w:fill="FFFFFF"/>
        <w:spacing w:before="0" w:beforeAutospacing="0" w:after="0" w:afterAutospacing="0"/>
        <w:ind w:firstLine="720"/>
        <w:jc w:val="both"/>
        <w:rPr>
          <w:sz w:val="28"/>
          <w:szCs w:val="28"/>
        </w:rPr>
      </w:pPr>
    </w:p>
    <w:p w:rsidR="000B6656" w:rsidRPr="0034586D" w:rsidRDefault="00F73962" w:rsidP="00487EC4">
      <w:pPr>
        <w:pStyle w:val="dktexjustify"/>
        <w:shd w:val="clear" w:color="auto" w:fill="FFFFFF"/>
        <w:spacing w:before="0" w:beforeAutospacing="0" w:after="0" w:afterAutospacing="0"/>
        <w:ind w:firstLine="720"/>
        <w:jc w:val="both"/>
        <w:rPr>
          <w:b/>
          <w:sz w:val="28"/>
          <w:szCs w:val="28"/>
        </w:rPr>
      </w:pPr>
      <w:r w:rsidRPr="0034586D">
        <w:rPr>
          <w:sz w:val="28"/>
          <w:szCs w:val="28"/>
        </w:rPr>
        <w:t>6.</w:t>
      </w:r>
      <w:r w:rsidR="00600EA5" w:rsidRPr="0034586D">
        <w:rPr>
          <w:sz w:val="28"/>
          <w:szCs w:val="28"/>
        </w:rPr>
        <w:t>10</w:t>
      </w:r>
      <w:r w:rsidR="00E06960" w:rsidRPr="0034586D">
        <w:rPr>
          <w:sz w:val="28"/>
          <w:szCs w:val="28"/>
        </w:rPr>
        <w:t>.  Радиус доступности до объектов рекреационного назначения следует прин</w:t>
      </w:r>
      <w:r w:rsidR="00190C52" w:rsidRPr="0034586D">
        <w:rPr>
          <w:sz w:val="28"/>
          <w:szCs w:val="28"/>
        </w:rPr>
        <w:t xml:space="preserve">имать в соответствии с </w:t>
      </w:r>
      <w:r w:rsidR="00190C52" w:rsidRPr="0034586D">
        <w:rPr>
          <w:b/>
          <w:sz w:val="28"/>
          <w:szCs w:val="28"/>
        </w:rPr>
        <w:t xml:space="preserve">таблицей </w:t>
      </w:r>
      <w:r w:rsidRPr="0034586D">
        <w:rPr>
          <w:b/>
          <w:sz w:val="28"/>
          <w:szCs w:val="28"/>
        </w:rPr>
        <w:t>12</w:t>
      </w:r>
      <w:r w:rsidR="00E06960" w:rsidRPr="0034586D">
        <w:rPr>
          <w:b/>
          <w:sz w:val="28"/>
          <w:szCs w:val="28"/>
        </w:rPr>
        <w:t>.</w:t>
      </w:r>
    </w:p>
    <w:p w:rsidR="000B6656" w:rsidRPr="0034586D" w:rsidRDefault="000B6656"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 xml:space="preserve">Таблица </w:t>
      </w:r>
      <w:r w:rsidR="00F73962" w:rsidRPr="0034586D">
        <w:rPr>
          <w:rFonts w:ascii="Times New Roman" w:hAnsi="Times New Roman" w:cs="Times New Roman"/>
          <w:b w:val="0"/>
          <w:sz w:val="24"/>
          <w:szCs w:val="24"/>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1"/>
        <w:gridCol w:w="3431"/>
        <w:gridCol w:w="3102"/>
      </w:tblGrid>
      <w:tr w:rsidR="000B6656" w:rsidRPr="0034586D" w:rsidTr="004C4FF8">
        <w:trPr>
          <w:trHeight w:val="1116"/>
        </w:trPr>
        <w:tc>
          <w:tcPr>
            <w:tcW w:w="1685" w:type="pct"/>
            <w:vAlign w:val="center"/>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Объекты рекреационного назначения</w:t>
            </w:r>
          </w:p>
        </w:tc>
        <w:tc>
          <w:tcPr>
            <w:tcW w:w="1741" w:type="pct"/>
            <w:vAlign w:val="center"/>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Радиус доступности до объектов рекреационного назначения, метров</w:t>
            </w:r>
          </w:p>
        </w:tc>
        <w:tc>
          <w:tcPr>
            <w:tcW w:w="1574" w:type="pct"/>
            <w:vAlign w:val="center"/>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Показатель доступности от жилых зон до объектов рекреационного назначения</w:t>
            </w:r>
          </w:p>
        </w:tc>
      </w:tr>
      <w:tr w:rsidR="000B6656" w:rsidRPr="0034586D" w:rsidTr="004C4FF8">
        <w:tc>
          <w:tcPr>
            <w:tcW w:w="1685"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1</w:t>
            </w:r>
          </w:p>
        </w:tc>
        <w:tc>
          <w:tcPr>
            <w:tcW w:w="1741"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1574"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3</w:t>
            </w:r>
          </w:p>
        </w:tc>
      </w:tr>
      <w:tr w:rsidR="000B6656" w:rsidRPr="0034586D" w:rsidTr="004C4FF8">
        <w:trPr>
          <w:trHeight w:val="280"/>
        </w:trPr>
        <w:tc>
          <w:tcPr>
            <w:tcW w:w="1685" w:type="pct"/>
          </w:tcPr>
          <w:p w:rsidR="000B6656" w:rsidRPr="0034586D" w:rsidRDefault="000B6656" w:rsidP="004C4FF8">
            <w:pPr>
              <w:rPr>
                <w:rFonts w:ascii="Times New Roman" w:hAnsi="Times New Roman" w:cs="Times New Roman"/>
                <w:sz w:val="24"/>
                <w:szCs w:val="24"/>
              </w:rPr>
            </w:pPr>
            <w:r w:rsidRPr="0034586D">
              <w:rPr>
                <w:rFonts w:ascii="Times New Roman" w:hAnsi="Times New Roman" w:cs="Times New Roman"/>
                <w:sz w:val="24"/>
                <w:szCs w:val="24"/>
              </w:rPr>
              <w:t>Сад микрорайона</w:t>
            </w:r>
          </w:p>
        </w:tc>
        <w:tc>
          <w:tcPr>
            <w:tcW w:w="1741"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1000</w:t>
            </w:r>
          </w:p>
        </w:tc>
        <w:tc>
          <w:tcPr>
            <w:tcW w:w="1574"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20 минут пешком</w:t>
            </w:r>
          </w:p>
          <w:p w:rsidR="000B6656" w:rsidRPr="0034586D" w:rsidRDefault="000B6656" w:rsidP="004C4FF8">
            <w:pPr>
              <w:jc w:val="center"/>
              <w:rPr>
                <w:rFonts w:ascii="Times New Roman" w:hAnsi="Times New Roman" w:cs="Times New Roman"/>
                <w:sz w:val="24"/>
                <w:szCs w:val="24"/>
                <w:lang w:val="en-US"/>
              </w:rPr>
            </w:pPr>
          </w:p>
        </w:tc>
      </w:tr>
      <w:tr w:rsidR="000B6656" w:rsidRPr="0034586D" w:rsidTr="004C4FF8">
        <w:trPr>
          <w:trHeight w:val="573"/>
        </w:trPr>
        <w:tc>
          <w:tcPr>
            <w:tcW w:w="1685" w:type="pct"/>
          </w:tcPr>
          <w:p w:rsidR="000B6656" w:rsidRPr="0034586D" w:rsidRDefault="000B6656" w:rsidP="004C4FF8">
            <w:pPr>
              <w:rPr>
                <w:rFonts w:ascii="Times New Roman" w:hAnsi="Times New Roman" w:cs="Times New Roman"/>
                <w:sz w:val="24"/>
                <w:szCs w:val="24"/>
              </w:rPr>
            </w:pPr>
            <w:r w:rsidRPr="0034586D">
              <w:rPr>
                <w:rFonts w:ascii="Times New Roman" w:hAnsi="Times New Roman" w:cs="Times New Roman"/>
                <w:sz w:val="24"/>
                <w:szCs w:val="24"/>
              </w:rPr>
              <w:t>Сквер</w:t>
            </w:r>
          </w:p>
        </w:tc>
        <w:tc>
          <w:tcPr>
            <w:tcW w:w="1741"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500</w:t>
            </w:r>
          </w:p>
        </w:tc>
        <w:tc>
          <w:tcPr>
            <w:tcW w:w="1574"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10 минут пешком</w:t>
            </w:r>
          </w:p>
          <w:p w:rsidR="000B6656" w:rsidRPr="0034586D" w:rsidRDefault="000B6656" w:rsidP="004C4FF8">
            <w:pPr>
              <w:jc w:val="center"/>
              <w:rPr>
                <w:rFonts w:ascii="Times New Roman" w:hAnsi="Times New Roman" w:cs="Times New Roman"/>
                <w:sz w:val="24"/>
                <w:szCs w:val="24"/>
              </w:rPr>
            </w:pPr>
          </w:p>
        </w:tc>
      </w:tr>
      <w:tr w:rsidR="000B6656" w:rsidRPr="0034586D" w:rsidTr="004C4FF8">
        <w:trPr>
          <w:trHeight w:val="573"/>
        </w:trPr>
        <w:tc>
          <w:tcPr>
            <w:tcW w:w="1685" w:type="pct"/>
          </w:tcPr>
          <w:p w:rsidR="000B6656" w:rsidRPr="0034586D" w:rsidRDefault="000B6656" w:rsidP="004C4FF8">
            <w:pPr>
              <w:rPr>
                <w:rFonts w:ascii="Times New Roman" w:hAnsi="Times New Roman" w:cs="Times New Roman"/>
                <w:sz w:val="24"/>
                <w:szCs w:val="24"/>
              </w:rPr>
            </w:pPr>
            <w:r w:rsidRPr="0034586D">
              <w:rPr>
                <w:rFonts w:ascii="Times New Roman" w:hAnsi="Times New Roman" w:cs="Times New Roman"/>
                <w:sz w:val="24"/>
                <w:szCs w:val="24"/>
              </w:rPr>
              <w:t>Зона массового кратковременного отдыха</w:t>
            </w:r>
          </w:p>
        </w:tc>
        <w:tc>
          <w:tcPr>
            <w:tcW w:w="1741"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w:t>
            </w:r>
          </w:p>
        </w:tc>
        <w:tc>
          <w:tcPr>
            <w:tcW w:w="1574" w:type="pct"/>
          </w:tcPr>
          <w:p w:rsidR="000B6656" w:rsidRPr="0034586D" w:rsidRDefault="000B6656" w:rsidP="004C4FF8">
            <w:pPr>
              <w:jc w:val="center"/>
              <w:rPr>
                <w:rFonts w:ascii="Times New Roman" w:hAnsi="Times New Roman" w:cs="Times New Roman"/>
                <w:sz w:val="24"/>
                <w:szCs w:val="24"/>
              </w:rPr>
            </w:pPr>
            <w:r w:rsidRPr="0034586D">
              <w:rPr>
                <w:rFonts w:ascii="Times New Roman" w:hAnsi="Times New Roman" w:cs="Times New Roman"/>
                <w:sz w:val="24"/>
                <w:szCs w:val="24"/>
              </w:rPr>
              <w:t>1,0 часа на транспорте</w:t>
            </w:r>
          </w:p>
        </w:tc>
      </w:tr>
    </w:tbl>
    <w:p w:rsidR="000B6656" w:rsidRPr="0034586D" w:rsidRDefault="000B6656" w:rsidP="000B6656">
      <w:pPr>
        <w:jc w:val="both"/>
        <w:rPr>
          <w:rFonts w:ascii="Times New Roman" w:hAnsi="Times New Roman" w:cs="Times New Roman"/>
          <w:lang w:val="en-US"/>
        </w:rPr>
      </w:pPr>
    </w:p>
    <w:p w:rsidR="000B6656" w:rsidRPr="0034586D" w:rsidRDefault="00F73962" w:rsidP="000B6656">
      <w:pPr>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845216" w:rsidRPr="0034586D">
        <w:rPr>
          <w:rFonts w:ascii="Times New Roman" w:hAnsi="Times New Roman" w:cs="Times New Roman"/>
          <w:sz w:val="28"/>
          <w:szCs w:val="28"/>
        </w:rPr>
        <w:t>11</w:t>
      </w:r>
      <w:r w:rsidR="0036745A" w:rsidRPr="0034586D">
        <w:rPr>
          <w:rFonts w:ascii="Times New Roman" w:hAnsi="Times New Roman" w:cs="Times New Roman"/>
          <w:sz w:val="28"/>
          <w:szCs w:val="28"/>
        </w:rPr>
        <w:t>. М</w:t>
      </w:r>
      <w:r w:rsidR="000B6656" w:rsidRPr="0034586D">
        <w:rPr>
          <w:rFonts w:ascii="Times New Roman" w:hAnsi="Times New Roman" w:cs="Times New Roman"/>
          <w:sz w:val="28"/>
          <w:szCs w:val="28"/>
        </w:rPr>
        <w:t xml:space="preserve">инимальный расчетный показатель площади территорий речных и озерных пляжей следует принимать из расчета </w:t>
      </w:r>
      <w:smartTag w:uri="urn:schemas-microsoft-com:office:smarttags" w:element="metricconverter">
        <w:smartTagPr>
          <w:attr w:name="ProductID" w:val="5 кв. метров"/>
        </w:smartTagPr>
        <w:r w:rsidR="000B6656" w:rsidRPr="0034586D">
          <w:rPr>
            <w:rFonts w:ascii="Times New Roman" w:hAnsi="Times New Roman" w:cs="Times New Roman"/>
            <w:sz w:val="28"/>
            <w:szCs w:val="28"/>
          </w:rPr>
          <w:t xml:space="preserve">5 </w:t>
        </w:r>
        <w:r w:rsidR="0071386A" w:rsidRPr="0034586D">
          <w:rPr>
            <w:rFonts w:ascii="Times New Roman" w:hAnsi="Times New Roman" w:cs="Times New Roman"/>
            <w:sz w:val="28"/>
            <w:szCs w:val="28"/>
          </w:rPr>
          <w:t>кв.</w:t>
        </w:r>
        <w:r w:rsidR="003C01AB" w:rsidRPr="0034586D">
          <w:rPr>
            <w:rFonts w:ascii="Times New Roman" w:hAnsi="Times New Roman" w:cs="Times New Roman"/>
            <w:sz w:val="28"/>
            <w:szCs w:val="28"/>
          </w:rPr>
          <w:t xml:space="preserve"> </w:t>
        </w:r>
        <w:r w:rsidR="0071386A" w:rsidRPr="0034586D">
          <w:rPr>
            <w:rFonts w:ascii="Times New Roman" w:hAnsi="Times New Roman" w:cs="Times New Roman"/>
            <w:sz w:val="28"/>
            <w:szCs w:val="28"/>
          </w:rPr>
          <w:t>метров</w:t>
        </w:r>
      </w:smartTag>
      <w:r w:rsidR="000B6656" w:rsidRPr="0034586D">
        <w:rPr>
          <w:rFonts w:ascii="Times New Roman" w:hAnsi="Times New Roman" w:cs="Times New Roman"/>
          <w:b/>
          <w:sz w:val="28"/>
          <w:szCs w:val="28"/>
          <w:vertAlign w:val="superscript"/>
        </w:rPr>
        <w:t xml:space="preserve"> </w:t>
      </w:r>
      <w:r w:rsidR="000B6656" w:rsidRPr="0034586D">
        <w:rPr>
          <w:rFonts w:ascii="Times New Roman" w:hAnsi="Times New Roman" w:cs="Times New Roman"/>
          <w:sz w:val="28"/>
          <w:szCs w:val="28"/>
        </w:rPr>
        <w:t xml:space="preserve">на одного посетителя, а размещаемых на лечебно-оздоровительных территориях и в курортных зонах следует принимать из расчета не менее </w:t>
      </w:r>
      <w:smartTag w:uri="urn:schemas-microsoft-com:office:smarttags" w:element="metricconverter">
        <w:smartTagPr>
          <w:attr w:name="ProductID" w:val="8 кв. метров"/>
        </w:smartTagPr>
        <w:r w:rsidR="000B6656" w:rsidRPr="0034586D">
          <w:rPr>
            <w:rFonts w:ascii="Times New Roman" w:hAnsi="Times New Roman" w:cs="Times New Roman"/>
            <w:sz w:val="28"/>
            <w:szCs w:val="28"/>
          </w:rPr>
          <w:t>8 кв.</w:t>
        </w:r>
        <w:r w:rsidR="003C01AB" w:rsidRPr="0034586D">
          <w:rPr>
            <w:rFonts w:ascii="Times New Roman" w:hAnsi="Times New Roman" w:cs="Times New Roman"/>
            <w:sz w:val="28"/>
            <w:szCs w:val="28"/>
          </w:rPr>
          <w:t xml:space="preserve"> </w:t>
        </w:r>
        <w:r w:rsidR="000B6656" w:rsidRPr="0034586D">
          <w:rPr>
            <w:rFonts w:ascii="Times New Roman" w:hAnsi="Times New Roman" w:cs="Times New Roman"/>
            <w:sz w:val="28"/>
            <w:szCs w:val="28"/>
          </w:rPr>
          <w:t>м</w:t>
        </w:r>
        <w:r w:rsidR="003C01AB" w:rsidRPr="0034586D">
          <w:rPr>
            <w:rFonts w:ascii="Times New Roman" w:hAnsi="Times New Roman" w:cs="Times New Roman"/>
            <w:sz w:val="28"/>
            <w:szCs w:val="28"/>
          </w:rPr>
          <w:t>етров</w:t>
        </w:r>
      </w:smartTag>
      <w:r w:rsidR="000B6656" w:rsidRPr="0034586D">
        <w:rPr>
          <w:rFonts w:ascii="Times New Roman" w:hAnsi="Times New Roman" w:cs="Times New Roman"/>
          <w:sz w:val="28"/>
          <w:szCs w:val="28"/>
        </w:rPr>
        <w:t xml:space="preserve"> и 4 кв.м</w:t>
      </w:r>
      <w:r w:rsidR="003C01AB" w:rsidRPr="0034586D">
        <w:rPr>
          <w:rFonts w:ascii="Times New Roman" w:hAnsi="Times New Roman" w:cs="Times New Roman"/>
          <w:sz w:val="28"/>
          <w:szCs w:val="28"/>
        </w:rPr>
        <w:t>етра</w:t>
      </w:r>
      <w:r w:rsidR="000B6656" w:rsidRPr="0034586D">
        <w:rPr>
          <w:rFonts w:ascii="Times New Roman" w:hAnsi="Times New Roman" w:cs="Times New Roman"/>
          <w:sz w:val="28"/>
          <w:szCs w:val="28"/>
        </w:rPr>
        <w:t xml:space="preserve"> для детей. </w:t>
      </w:r>
    </w:p>
    <w:p w:rsidR="000B6656" w:rsidRPr="0034586D" w:rsidRDefault="000B6656" w:rsidP="000B6656">
      <w:pPr>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Число единовременных посетителей на пляжах следует определять с учетом коэффициентов одновременной загрузки:</w:t>
      </w:r>
    </w:p>
    <w:p w:rsidR="000B6656" w:rsidRPr="0034586D" w:rsidRDefault="000B6656" w:rsidP="000B6656">
      <w:pPr>
        <w:tabs>
          <w:tab w:val="left" w:pos="7479"/>
        </w:tabs>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1) санаториев – 0,6-0,8;</w:t>
      </w:r>
    </w:p>
    <w:p w:rsidR="000B6656" w:rsidRPr="0034586D" w:rsidRDefault="000B6656" w:rsidP="000B6656">
      <w:pPr>
        <w:tabs>
          <w:tab w:val="left" w:pos="7479"/>
        </w:tabs>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2) учреждений отдыха и туризма – 0,7-0,9;</w:t>
      </w:r>
    </w:p>
    <w:p w:rsidR="000B6656" w:rsidRPr="0034586D" w:rsidRDefault="000B6656" w:rsidP="000B6656">
      <w:pPr>
        <w:tabs>
          <w:tab w:val="left" w:pos="7479"/>
        </w:tabs>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3) учреждений отдыха и оздоровления детей – 0,5-1,0;</w:t>
      </w:r>
    </w:p>
    <w:p w:rsidR="000B6656" w:rsidRPr="0034586D" w:rsidRDefault="000B6656" w:rsidP="000B6656">
      <w:pPr>
        <w:tabs>
          <w:tab w:val="left" w:pos="7479"/>
        </w:tabs>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4) общего пользования для местного населения – 0,2;</w:t>
      </w:r>
    </w:p>
    <w:p w:rsidR="000B6656" w:rsidRPr="0034586D" w:rsidRDefault="000B6656" w:rsidP="000B6656">
      <w:pPr>
        <w:tabs>
          <w:tab w:val="left" w:pos="7479"/>
        </w:tabs>
        <w:suppressAutoHyphens/>
        <w:ind w:firstLine="709"/>
        <w:jc w:val="both"/>
        <w:rPr>
          <w:rFonts w:ascii="Times New Roman" w:hAnsi="Times New Roman" w:cs="Times New Roman"/>
          <w:sz w:val="28"/>
          <w:szCs w:val="28"/>
        </w:rPr>
      </w:pPr>
      <w:r w:rsidRPr="0034586D">
        <w:rPr>
          <w:rFonts w:ascii="Times New Roman" w:hAnsi="Times New Roman" w:cs="Times New Roman"/>
          <w:sz w:val="28"/>
          <w:szCs w:val="28"/>
        </w:rPr>
        <w:t>5) отдыхающих без путевок – 0,5.</w:t>
      </w:r>
    </w:p>
    <w:p w:rsidR="000B6656" w:rsidRPr="0034586D" w:rsidRDefault="000B6656" w:rsidP="000B6656">
      <w:pPr>
        <w:suppressAutoHyphens/>
        <w:overflowPunct w:val="0"/>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Минимальную протяженность береговой полосы для речных и озерных пляжей из расчета на одного посетителя следует</w:t>
      </w:r>
      <w:r w:rsidR="0071386A" w:rsidRPr="0034586D">
        <w:rPr>
          <w:rFonts w:ascii="Times New Roman" w:hAnsi="Times New Roman" w:cs="Times New Roman"/>
          <w:sz w:val="28"/>
          <w:szCs w:val="28"/>
        </w:rPr>
        <w:t xml:space="preserve"> принимать не менее </w:t>
      </w:r>
      <w:smartTag w:uri="urn:schemas-microsoft-com:office:smarttags" w:element="metricconverter">
        <w:smartTagPr>
          <w:attr w:name="ProductID" w:val="0,25 метра"/>
        </w:smartTagPr>
        <w:r w:rsidR="0071386A" w:rsidRPr="0034586D">
          <w:rPr>
            <w:rFonts w:ascii="Times New Roman" w:hAnsi="Times New Roman" w:cs="Times New Roman"/>
            <w:sz w:val="28"/>
            <w:szCs w:val="28"/>
          </w:rPr>
          <w:t>0,25 метра</w:t>
        </w:r>
      </w:smartTag>
      <w:r w:rsidRPr="0034586D">
        <w:rPr>
          <w:rFonts w:ascii="Times New Roman" w:hAnsi="Times New Roman" w:cs="Times New Roman"/>
          <w:sz w:val="28"/>
          <w:szCs w:val="28"/>
        </w:rPr>
        <w:t>.</w:t>
      </w:r>
    </w:p>
    <w:p w:rsidR="00536F09" w:rsidRPr="0034586D" w:rsidRDefault="00536F09" w:rsidP="000B6656">
      <w:pPr>
        <w:suppressAutoHyphens/>
        <w:overflowPunct w:val="0"/>
        <w:autoSpaceDE w:val="0"/>
        <w:autoSpaceDN w:val="0"/>
        <w:adjustRightInd w:val="0"/>
        <w:ind w:firstLine="709"/>
        <w:jc w:val="both"/>
        <w:rPr>
          <w:rFonts w:ascii="Times New Roman" w:hAnsi="Times New Roman" w:cs="Times New Roman"/>
          <w:sz w:val="24"/>
          <w:szCs w:val="24"/>
        </w:rPr>
      </w:pPr>
    </w:p>
    <w:p w:rsidR="00536F09" w:rsidRPr="0034586D" w:rsidRDefault="00536F09" w:rsidP="00536F09">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 площади озеленения территорий объектов рекреационного назначения</w:t>
      </w:r>
    </w:p>
    <w:p w:rsidR="00536F09" w:rsidRPr="0034586D" w:rsidRDefault="00536F09" w:rsidP="00536F09">
      <w:pPr>
        <w:pStyle w:val="dktexjustify"/>
        <w:shd w:val="clear" w:color="auto" w:fill="FFFFFF"/>
        <w:spacing w:before="0" w:beforeAutospacing="0" w:after="0" w:afterAutospacing="0"/>
        <w:ind w:firstLine="720"/>
        <w:jc w:val="center"/>
        <w:rPr>
          <w:sz w:val="28"/>
          <w:szCs w:val="28"/>
        </w:rPr>
      </w:pPr>
    </w:p>
    <w:p w:rsidR="00536F09" w:rsidRPr="0034586D" w:rsidRDefault="00F73962" w:rsidP="00536F09">
      <w:pPr>
        <w:ind w:firstLine="709"/>
        <w:jc w:val="both"/>
        <w:rPr>
          <w:rFonts w:ascii="Times New Roman" w:hAnsi="Times New Roman" w:cs="Times New Roman"/>
          <w:sz w:val="28"/>
          <w:szCs w:val="28"/>
        </w:rPr>
      </w:pPr>
      <w:r w:rsidRPr="0034586D">
        <w:rPr>
          <w:rFonts w:ascii="Times New Roman" w:hAnsi="Times New Roman" w:cs="Times New Roman"/>
          <w:spacing w:val="-4"/>
          <w:sz w:val="28"/>
          <w:szCs w:val="28"/>
        </w:rPr>
        <w:t>6.</w:t>
      </w:r>
      <w:r w:rsidR="00845216" w:rsidRPr="0034586D">
        <w:rPr>
          <w:rFonts w:ascii="Times New Roman" w:hAnsi="Times New Roman" w:cs="Times New Roman"/>
          <w:spacing w:val="-4"/>
          <w:sz w:val="28"/>
          <w:szCs w:val="28"/>
        </w:rPr>
        <w:t>12</w:t>
      </w:r>
      <w:r w:rsidR="00536F09" w:rsidRPr="0034586D">
        <w:rPr>
          <w:rFonts w:ascii="Times New Roman" w:hAnsi="Times New Roman" w:cs="Times New Roman"/>
          <w:spacing w:val="-4"/>
          <w:sz w:val="28"/>
          <w:szCs w:val="28"/>
        </w:rPr>
        <w:t xml:space="preserve">. </w:t>
      </w:r>
      <w:r w:rsidR="002D2CC7" w:rsidRPr="0034586D">
        <w:rPr>
          <w:rFonts w:ascii="Times New Roman" w:hAnsi="Times New Roman" w:cs="Times New Roman"/>
          <w:sz w:val="28"/>
          <w:szCs w:val="28"/>
        </w:rPr>
        <w:t xml:space="preserve">Норматив площади озеленения территорий </w:t>
      </w:r>
      <w:r w:rsidR="00536F09" w:rsidRPr="0034586D">
        <w:rPr>
          <w:rFonts w:ascii="Times New Roman" w:hAnsi="Times New Roman" w:cs="Times New Roman"/>
          <w:spacing w:val="-4"/>
          <w:sz w:val="28"/>
          <w:szCs w:val="28"/>
        </w:rPr>
        <w:t>объектов рекреационного назначения в пределах</w:t>
      </w:r>
      <w:r w:rsidR="00536F09" w:rsidRPr="0034586D">
        <w:rPr>
          <w:rFonts w:ascii="Times New Roman" w:hAnsi="Times New Roman" w:cs="Times New Roman"/>
          <w:sz w:val="28"/>
          <w:szCs w:val="28"/>
        </w:rPr>
        <w:t xml:space="preserve"> застройки населенных пунктов должен быть не менее 40</w:t>
      </w:r>
      <w:r w:rsidR="003C01AB" w:rsidRPr="0034586D">
        <w:rPr>
          <w:rFonts w:ascii="Times New Roman" w:hAnsi="Times New Roman" w:cs="Times New Roman"/>
          <w:sz w:val="28"/>
          <w:szCs w:val="28"/>
        </w:rPr>
        <w:t xml:space="preserve"> процентов</w:t>
      </w:r>
      <w:r w:rsidR="00536F09" w:rsidRPr="0034586D">
        <w:rPr>
          <w:rFonts w:ascii="Times New Roman" w:hAnsi="Times New Roman" w:cs="Times New Roman"/>
          <w:sz w:val="28"/>
          <w:szCs w:val="28"/>
        </w:rPr>
        <w:t>, а в границах территории планировочного района – не менее 25</w:t>
      </w:r>
      <w:r w:rsidR="003C01AB" w:rsidRPr="0034586D">
        <w:rPr>
          <w:rFonts w:ascii="Times New Roman" w:hAnsi="Times New Roman" w:cs="Times New Roman"/>
          <w:sz w:val="28"/>
          <w:szCs w:val="28"/>
        </w:rPr>
        <w:t xml:space="preserve"> процентов</w:t>
      </w:r>
      <w:r w:rsidR="00536F09" w:rsidRPr="0034586D">
        <w:rPr>
          <w:rFonts w:ascii="Times New Roman" w:hAnsi="Times New Roman" w:cs="Times New Roman"/>
          <w:sz w:val="28"/>
          <w:szCs w:val="28"/>
        </w:rPr>
        <w:t>, включая общую площадь озелененной территорий микрорайонов (кварталов).</w:t>
      </w:r>
    </w:p>
    <w:p w:rsidR="008572B5" w:rsidRPr="0034586D" w:rsidRDefault="00F73962" w:rsidP="008572B5">
      <w:pPr>
        <w:ind w:firstLine="720"/>
        <w:jc w:val="both"/>
        <w:rPr>
          <w:rFonts w:ascii="Times New Roman" w:hAnsi="Times New Roman" w:cs="Times New Roman"/>
          <w:sz w:val="28"/>
          <w:szCs w:val="28"/>
        </w:rPr>
      </w:pPr>
      <w:r w:rsidRPr="0034586D">
        <w:rPr>
          <w:rFonts w:ascii="Times New Roman" w:hAnsi="Times New Roman" w:cs="Times New Roman"/>
          <w:sz w:val="28"/>
          <w:szCs w:val="28"/>
        </w:rPr>
        <w:t>6.1</w:t>
      </w:r>
      <w:r w:rsidR="00845216" w:rsidRPr="0034586D">
        <w:rPr>
          <w:rFonts w:ascii="Times New Roman" w:hAnsi="Times New Roman" w:cs="Times New Roman"/>
          <w:sz w:val="28"/>
          <w:szCs w:val="28"/>
        </w:rPr>
        <w:t>3</w:t>
      </w:r>
      <w:r w:rsidR="005F0906" w:rsidRPr="0034586D">
        <w:rPr>
          <w:rFonts w:ascii="Times New Roman" w:hAnsi="Times New Roman" w:cs="Times New Roman"/>
          <w:sz w:val="28"/>
          <w:szCs w:val="28"/>
        </w:rPr>
        <w:t xml:space="preserve">. В средних и малых </w:t>
      </w:r>
      <w:r w:rsidR="008572B5" w:rsidRPr="0034586D">
        <w:rPr>
          <w:rFonts w:ascii="Times New Roman" w:hAnsi="Times New Roman" w:cs="Times New Roman"/>
          <w:sz w:val="28"/>
          <w:szCs w:val="28"/>
        </w:rPr>
        <w:t>сельских населенных пунктах, расположенных в окружении лесов, поймах крупных рек и водоемов, площадь озеленения территорий общего пользования допускается уменьшать, но не более чем на 20 процентов.</w:t>
      </w:r>
    </w:p>
    <w:p w:rsidR="008572B5" w:rsidRPr="0034586D" w:rsidRDefault="005F0906" w:rsidP="008572B5">
      <w:pPr>
        <w:ind w:firstLine="720"/>
        <w:jc w:val="both"/>
        <w:rPr>
          <w:rFonts w:ascii="Times New Roman" w:hAnsi="Times New Roman" w:cs="Times New Roman"/>
          <w:sz w:val="28"/>
          <w:szCs w:val="28"/>
        </w:rPr>
      </w:pPr>
      <w:r w:rsidRPr="0034586D">
        <w:rPr>
          <w:rFonts w:ascii="Times New Roman" w:hAnsi="Times New Roman" w:cs="Times New Roman"/>
          <w:sz w:val="28"/>
          <w:szCs w:val="28"/>
        </w:rPr>
        <w:t>6</w:t>
      </w:r>
      <w:r w:rsidR="00F73962" w:rsidRPr="0034586D">
        <w:rPr>
          <w:rFonts w:ascii="Times New Roman" w:hAnsi="Times New Roman" w:cs="Times New Roman"/>
          <w:sz w:val="28"/>
          <w:szCs w:val="28"/>
        </w:rPr>
        <w:t>.</w:t>
      </w:r>
      <w:r w:rsidRPr="0034586D">
        <w:rPr>
          <w:rFonts w:ascii="Times New Roman" w:hAnsi="Times New Roman" w:cs="Times New Roman"/>
          <w:sz w:val="28"/>
          <w:szCs w:val="28"/>
        </w:rPr>
        <w:t>1</w:t>
      </w:r>
      <w:r w:rsidR="00845216" w:rsidRPr="0034586D">
        <w:rPr>
          <w:rFonts w:ascii="Times New Roman" w:hAnsi="Times New Roman" w:cs="Times New Roman"/>
          <w:sz w:val="28"/>
          <w:szCs w:val="28"/>
        </w:rPr>
        <w:t>4</w:t>
      </w:r>
      <w:r w:rsidR="008572B5" w:rsidRPr="0034586D">
        <w:rPr>
          <w:rFonts w:ascii="Times New Roman" w:hAnsi="Times New Roman" w:cs="Times New Roman"/>
          <w:sz w:val="28"/>
          <w:szCs w:val="28"/>
        </w:rPr>
        <w:t>. Для жилых территорий, граничащих с городскими лесами и лесопарками допускается уменьшение площади их озеленения на 50 процентов.</w:t>
      </w:r>
    </w:p>
    <w:p w:rsidR="008572B5" w:rsidRPr="0034586D" w:rsidRDefault="008572B5" w:rsidP="00536F09">
      <w:pPr>
        <w:ind w:firstLine="709"/>
        <w:jc w:val="both"/>
        <w:rPr>
          <w:rFonts w:ascii="Times New Roman" w:hAnsi="Times New Roman" w:cs="Times New Roman"/>
          <w:sz w:val="28"/>
          <w:szCs w:val="28"/>
        </w:rPr>
      </w:pPr>
    </w:p>
    <w:p w:rsidR="002D2CC7" w:rsidRPr="0034586D" w:rsidRDefault="002D2CC7" w:rsidP="002D2CC7">
      <w:pPr>
        <w:ind w:firstLine="709"/>
        <w:jc w:val="center"/>
        <w:rPr>
          <w:rFonts w:ascii="Times New Roman" w:hAnsi="Times New Roman" w:cs="Times New Roman"/>
          <w:b/>
          <w:sz w:val="28"/>
          <w:szCs w:val="28"/>
        </w:rPr>
      </w:pPr>
      <w:r w:rsidRPr="0034586D">
        <w:rPr>
          <w:rFonts w:ascii="Times New Roman" w:hAnsi="Times New Roman" w:cs="Times New Roman"/>
          <w:b/>
          <w:sz w:val="28"/>
          <w:szCs w:val="28"/>
        </w:rPr>
        <w:t>Норматив площадей территорий распределения элементов объектов рекреационного назначения, размещаемых на территориях общего пользования населенных пунктов</w:t>
      </w:r>
    </w:p>
    <w:p w:rsidR="002D2CC7" w:rsidRPr="0034586D" w:rsidRDefault="002D2CC7" w:rsidP="00536F09">
      <w:pPr>
        <w:ind w:firstLine="709"/>
        <w:jc w:val="both"/>
        <w:rPr>
          <w:rFonts w:ascii="Times New Roman" w:hAnsi="Times New Roman" w:cs="Times New Roman"/>
          <w:sz w:val="28"/>
          <w:szCs w:val="28"/>
        </w:rPr>
      </w:pPr>
    </w:p>
    <w:p w:rsidR="00B77CE7" w:rsidRPr="0034586D" w:rsidRDefault="00B77CE7" w:rsidP="00B77CE7">
      <w:pPr>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F73962" w:rsidRPr="0034586D">
        <w:rPr>
          <w:rFonts w:ascii="Times New Roman" w:hAnsi="Times New Roman" w:cs="Times New Roman"/>
          <w:sz w:val="28"/>
          <w:szCs w:val="28"/>
        </w:rPr>
        <w:t>.1</w:t>
      </w:r>
      <w:r w:rsidR="00845216" w:rsidRPr="0034586D">
        <w:rPr>
          <w:rFonts w:ascii="Times New Roman" w:hAnsi="Times New Roman" w:cs="Times New Roman"/>
          <w:sz w:val="28"/>
          <w:szCs w:val="28"/>
        </w:rPr>
        <w:t>5</w:t>
      </w:r>
      <w:r w:rsidRPr="0034586D">
        <w:rPr>
          <w:rFonts w:ascii="Times New Roman" w:hAnsi="Times New Roman" w:cs="Times New Roman"/>
          <w:sz w:val="28"/>
          <w:szCs w:val="28"/>
        </w:rPr>
        <w:t xml:space="preserve">. Минимальные расчетные показатели площадей территорий распределения элементов объектов рекреационного назначения, размещаемых на территориях общего пользования населенных пунктов, следует принимать в соответствии с </w:t>
      </w:r>
      <w:r w:rsidRPr="0034586D">
        <w:rPr>
          <w:rFonts w:ascii="Times New Roman" w:hAnsi="Times New Roman" w:cs="Times New Roman"/>
          <w:b/>
          <w:sz w:val="28"/>
          <w:szCs w:val="28"/>
        </w:rPr>
        <w:t>таблицей 1</w:t>
      </w:r>
      <w:r w:rsidR="00F73962" w:rsidRPr="0034586D">
        <w:rPr>
          <w:rFonts w:ascii="Times New Roman" w:hAnsi="Times New Roman" w:cs="Times New Roman"/>
          <w:b/>
          <w:sz w:val="28"/>
          <w:szCs w:val="28"/>
        </w:rPr>
        <w:t>3</w:t>
      </w:r>
      <w:r w:rsidRPr="0034586D">
        <w:rPr>
          <w:rFonts w:ascii="Times New Roman" w:hAnsi="Times New Roman" w:cs="Times New Roman"/>
          <w:sz w:val="28"/>
          <w:szCs w:val="28"/>
        </w:rPr>
        <w:t>.</w:t>
      </w:r>
    </w:p>
    <w:p w:rsidR="00B77CE7" w:rsidRPr="0034586D" w:rsidRDefault="00B77CE7"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Таблица 1</w:t>
      </w:r>
      <w:r w:rsidR="00F73962" w:rsidRPr="0034586D">
        <w:rPr>
          <w:rFonts w:ascii="Times New Roman" w:hAnsi="Times New Roman" w:cs="Times New Roman"/>
          <w:b w:val="0"/>
          <w:sz w:val="24"/>
          <w:szCs w:val="24"/>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3"/>
        <w:gridCol w:w="2749"/>
        <w:gridCol w:w="2024"/>
        <w:gridCol w:w="1778"/>
      </w:tblGrid>
      <w:tr w:rsidR="00B77CE7" w:rsidRPr="0034586D" w:rsidTr="00704104">
        <w:trPr>
          <w:trHeight w:val="544"/>
        </w:trPr>
        <w:tc>
          <w:tcPr>
            <w:tcW w:w="1676" w:type="pct"/>
            <w:vMerge w:val="restar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Объекты рекреационного назначения</w:t>
            </w:r>
          </w:p>
        </w:tc>
        <w:tc>
          <w:tcPr>
            <w:tcW w:w="3324" w:type="pct"/>
            <w:gridSpan w:val="3"/>
            <w:vAlign w:val="center"/>
          </w:tcPr>
          <w:p w:rsidR="00B77CE7" w:rsidRPr="0034586D" w:rsidRDefault="00B77CE7" w:rsidP="00704104">
            <w:pPr>
              <w:ind w:left="-108" w:right="-288" w:hanging="180"/>
              <w:jc w:val="center"/>
              <w:rPr>
                <w:rFonts w:ascii="Times New Roman" w:hAnsi="Times New Roman" w:cs="Times New Roman"/>
                <w:sz w:val="24"/>
                <w:szCs w:val="24"/>
              </w:rPr>
            </w:pPr>
            <w:r w:rsidRPr="0034586D">
              <w:rPr>
                <w:rFonts w:ascii="Times New Roman" w:hAnsi="Times New Roman" w:cs="Times New Roman"/>
                <w:sz w:val="24"/>
                <w:szCs w:val="24"/>
              </w:rPr>
              <w:t>Территории элементов объектов рекреационного назначения,</w:t>
            </w:r>
          </w:p>
          <w:p w:rsidR="00B77CE7" w:rsidRPr="0034586D" w:rsidRDefault="00B77CE7" w:rsidP="00704104">
            <w:pPr>
              <w:ind w:left="-108" w:right="-288"/>
              <w:jc w:val="center"/>
              <w:rPr>
                <w:rFonts w:ascii="Times New Roman" w:hAnsi="Times New Roman" w:cs="Times New Roman"/>
                <w:sz w:val="24"/>
                <w:szCs w:val="24"/>
              </w:rPr>
            </w:pPr>
            <w:r w:rsidRPr="0034586D">
              <w:rPr>
                <w:rFonts w:ascii="Times New Roman" w:hAnsi="Times New Roman" w:cs="Times New Roman"/>
                <w:sz w:val="24"/>
                <w:szCs w:val="24"/>
              </w:rPr>
              <w:t>процентов от общей площади территорий общего пользования</w:t>
            </w:r>
          </w:p>
        </w:tc>
      </w:tr>
      <w:tr w:rsidR="00B77CE7" w:rsidRPr="0034586D" w:rsidTr="00704104">
        <w:trPr>
          <w:trHeight w:val="145"/>
        </w:trPr>
        <w:tc>
          <w:tcPr>
            <w:tcW w:w="1676" w:type="pct"/>
            <w:vMerge/>
            <w:vAlign w:val="center"/>
          </w:tcPr>
          <w:p w:rsidR="00B77CE7" w:rsidRPr="0034586D" w:rsidRDefault="00B77CE7" w:rsidP="00704104">
            <w:pPr>
              <w:jc w:val="center"/>
              <w:rPr>
                <w:rFonts w:ascii="Times New Roman" w:hAnsi="Times New Roman" w:cs="Times New Roman"/>
                <w:sz w:val="24"/>
                <w:szCs w:val="24"/>
              </w:rPr>
            </w:pPr>
          </w:p>
        </w:tc>
        <w:tc>
          <w:tcPr>
            <w:tcW w:w="1395"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Территории зеленых</w:t>
            </w: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насаждений и водоемов</w:t>
            </w:r>
          </w:p>
        </w:tc>
        <w:tc>
          <w:tcPr>
            <w:tcW w:w="1027"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Аллеи, дорожки,</w:t>
            </w: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площадки</w:t>
            </w:r>
          </w:p>
        </w:tc>
        <w:tc>
          <w:tcPr>
            <w:tcW w:w="902"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Застроенные территории</w:t>
            </w:r>
          </w:p>
        </w:tc>
      </w:tr>
      <w:tr w:rsidR="00B77CE7" w:rsidRPr="0034586D" w:rsidTr="00704104">
        <w:tc>
          <w:tcPr>
            <w:tcW w:w="1676"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1</w:t>
            </w:r>
          </w:p>
        </w:tc>
        <w:tc>
          <w:tcPr>
            <w:tcW w:w="1395"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1027"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902"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4</w:t>
            </w:r>
          </w:p>
        </w:tc>
      </w:tr>
      <w:tr w:rsidR="00B77CE7" w:rsidRPr="0034586D" w:rsidTr="00704104">
        <w:trPr>
          <w:trHeight w:val="830"/>
        </w:trPr>
        <w:tc>
          <w:tcPr>
            <w:tcW w:w="1676" w:type="pct"/>
            <w:vAlign w:val="center"/>
          </w:tcPr>
          <w:p w:rsidR="00B77CE7" w:rsidRPr="0034586D" w:rsidRDefault="00B77CE7" w:rsidP="00704104">
            <w:pPr>
              <w:ind w:right="-288"/>
              <w:rPr>
                <w:rFonts w:ascii="Times New Roman" w:hAnsi="Times New Roman" w:cs="Times New Roman"/>
                <w:sz w:val="24"/>
                <w:szCs w:val="24"/>
              </w:rPr>
            </w:pPr>
            <w:r w:rsidRPr="0034586D">
              <w:rPr>
                <w:rFonts w:ascii="Times New Roman" w:hAnsi="Times New Roman" w:cs="Times New Roman"/>
                <w:sz w:val="24"/>
                <w:szCs w:val="24"/>
              </w:rPr>
              <w:t>В жилых зонах, на жилых</w:t>
            </w:r>
          </w:p>
          <w:p w:rsidR="00B77CE7" w:rsidRPr="0034586D" w:rsidRDefault="00B77CE7" w:rsidP="00704104">
            <w:pPr>
              <w:ind w:right="-288"/>
              <w:rPr>
                <w:rFonts w:ascii="Times New Roman" w:hAnsi="Times New Roman" w:cs="Times New Roman"/>
                <w:sz w:val="24"/>
                <w:szCs w:val="24"/>
              </w:rPr>
            </w:pPr>
            <w:r w:rsidRPr="0034586D">
              <w:rPr>
                <w:rFonts w:ascii="Times New Roman" w:hAnsi="Times New Roman" w:cs="Times New Roman"/>
                <w:sz w:val="24"/>
                <w:szCs w:val="24"/>
              </w:rPr>
              <w:t>улицах, перед отдельными зданиями</w:t>
            </w:r>
          </w:p>
        </w:tc>
        <w:tc>
          <w:tcPr>
            <w:tcW w:w="1395"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70-80</w:t>
            </w:r>
          </w:p>
        </w:tc>
        <w:tc>
          <w:tcPr>
            <w:tcW w:w="1027"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20-30</w:t>
            </w:r>
          </w:p>
        </w:tc>
        <w:tc>
          <w:tcPr>
            <w:tcW w:w="902"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B77CE7" w:rsidRPr="0034586D" w:rsidTr="00704104">
        <w:trPr>
          <w:trHeight w:val="169"/>
        </w:trPr>
        <w:tc>
          <w:tcPr>
            <w:tcW w:w="1676" w:type="pct"/>
            <w:vAlign w:val="center"/>
          </w:tcPr>
          <w:p w:rsidR="00B77CE7" w:rsidRPr="0034586D" w:rsidRDefault="00B77CE7" w:rsidP="00704104">
            <w:pPr>
              <w:rPr>
                <w:rFonts w:ascii="Times New Roman" w:hAnsi="Times New Roman" w:cs="Times New Roman"/>
                <w:sz w:val="24"/>
                <w:szCs w:val="24"/>
              </w:rPr>
            </w:pPr>
            <w:r w:rsidRPr="0034586D">
              <w:rPr>
                <w:rFonts w:ascii="Times New Roman" w:hAnsi="Times New Roman" w:cs="Times New Roman"/>
                <w:sz w:val="24"/>
                <w:szCs w:val="24"/>
              </w:rPr>
              <w:t>Бульвары шириной:</w:t>
            </w:r>
          </w:p>
          <w:p w:rsidR="00B77CE7" w:rsidRPr="0034586D" w:rsidRDefault="009421ED" w:rsidP="00704104">
            <w:pPr>
              <w:rPr>
                <w:rFonts w:ascii="Times New Roman" w:hAnsi="Times New Roman" w:cs="Times New Roman"/>
                <w:sz w:val="24"/>
                <w:szCs w:val="24"/>
              </w:rPr>
            </w:pPr>
            <w:r w:rsidRPr="0034586D">
              <w:rPr>
                <w:rFonts w:ascii="Times New Roman" w:hAnsi="Times New Roman" w:cs="Times New Roman"/>
                <w:sz w:val="24"/>
                <w:szCs w:val="24"/>
              </w:rPr>
              <w:t>18</w:t>
            </w:r>
            <w:r w:rsidR="00B77CE7" w:rsidRPr="0034586D">
              <w:rPr>
                <w:rFonts w:ascii="Times New Roman" w:hAnsi="Times New Roman" w:cs="Times New Roman"/>
                <w:sz w:val="24"/>
                <w:szCs w:val="24"/>
              </w:rPr>
              <w:t>-2</w:t>
            </w:r>
            <w:r w:rsidRPr="0034586D">
              <w:rPr>
                <w:rFonts w:ascii="Times New Roman" w:hAnsi="Times New Roman" w:cs="Times New Roman"/>
                <w:sz w:val="24"/>
                <w:szCs w:val="24"/>
              </w:rPr>
              <w:t>5</w:t>
            </w:r>
            <w:r w:rsidR="00B77CE7" w:rsidRPr="0034586D">
              <w:rPr>
                <w:rFonts w:ascii="Times New Roman" w:hAnsi="Times New Roman" w:cs="Times New Roman"/>
                <w:sz w:val="24"/>
                <w:szCs w:val="24"/>
              </w:rPr>
              <w:t xml:space="preserve"> метров;</w:t>
            </w:r>
          </w:p>
          <w:p w:rsidR="00B77CE7" w:rsidRPr="0034586D" w:rsidRDefault="00B77CE7" w:rsidP="00704104">
            <w:pPr>
              <w:rPr>
                <w:rFonts w:ascii="Times New Roman" w:hAnsi="Times New Roman" w:cs="Times New Roman"/>
                <w:sz w:val="24"/>
                <w:szCs w:val="24"/>
              </w:rPr>
            </w:pPr>
            <w:r w:rsidRPr="0034586D">
              <w:rPr>
                <w:rFonts w:ascii="Times New Roman" w:hAnsi="Times New Roman" w:cs="Times New Roman"/>
                <w:sz w:val="24"/>
                <w:szCs w:val="24"/>
              </w:rPr>
              <w:t>25-</w:t>
            </w:r>
            <w:smartTag w:uri="urn:schemas-microsoft-com:office:smarttags" w:element="metricconverter">
              <w:smartTagPr>
                <w:attr w:name="ProductID" w:val="50 метров"/>
              </w:smartTagPr>
              <w:r w:rsidRPr="0034586D">
                <w:rPr>
                  <w:rFonts w:ascii="Times New Roman" w:hAnsi="Times New Roman" w:cs="Times New Roman"/>
                  <w:sz w:val="24"/>
                  <w:szCs w:val="24"/>
                </w:rPr>
                <w:t>50 метров</w:t>
              </w:r>
            </w:smartTag>
            <w:r w:rsidRPr="0034586D">
              <w:rPr>
                <w:rFonts w:ascii="Times New Roman" w:hAnsi="Times New Roman" w:cs="Times New Roman"/>
                <w:sz w:val="24"/>
                <w:szCs w:val="24"/>
              </w:rPr>
              <w:t>;</w:t>
            </w:r>
          </w:p>
          <w:p w:rsidR="00B77CE7" w:rsidRPr="0034586D" w:rsidRDefault="00B77CE7" w:rsidP="00704104">
            <w:pPr>
              <w:rPr>
                <w:rFonts w:ascii="Times New Roman" w:hAnsi="Times New Roman" w:cs="Times New Roman"/>
                <w:sz w:val="24"/>
                <w:szCs w:val="24"/>
              </w:rPr>
            </w:pPr>
            <w:r w:rsidRPr="0034586D">
              <w:rPr>
                <w:rFonts w:ascii="Times New Roman" w:hAnsi="Times New Roman" w:cs="Times New Roman"/>
                <w:sz w:val="24"/>
                <w:szCs w:val="24"/>
              </w:rPr>
              <w:t xml:space="preserve">более </w:t>
            </w:r>
            <w:smartTag w:uri="urn:schemas-microsoft-com:office:smarttags" w:element="metricconverter">
              <w:smartTagPr>
                <w:attr w:name="ProductID" w:val="50 метров"/>
              </w:smartTagPr>
              <w:r w:rsidRPr="0034586D">
                <w:rPr>
                  <w:rFonts w:ascii="Times New Roman" w:hAnsi="Times New Roman" w:cs="Times New Roman"/>
                  <w:sz w:val="24"/>
                  <w:szCs w:val="24"/>
                </w:rPr>
                <w:t>50 метров</w:t>
              </w:r>
            </w:smartTag>
          </w:p>
        </w:tc>
        <w:tc>
          <w:tcPr>
            <w:tcW w:w="1395" w:type="pct"/>
            <w:vAlign w:val="center"/>
          </w:tcPr>
          <w:p w:rsidR="00B77CE7" w:rsidRPr="0034586D" w:rsidRDefault="00B77CE7" w:rsidP="00704104">
            <w:pPr>
              <w:jc w:val="center"/>
              <w:rPr>
                <w:rFonts w:ascii="Times New Roman" w:hAnsi="Times New Roman" w:cs="Times New Roman"/>
                <w:sz w:val="24"/>
                <w:szCs w:val="24"/>
              </w:rPr>
            </w:pPr>
          </w:p>
          <w:p w:rsidR="00B77CE7" w:rsidRPr="0034586D" w:rsidRDefault="009421ED" w:rsidP="00704104">
            <w:pPr>
              <w:jc w:val="center"/>
              <w:rPr>
                <w:rFonts w:ascii="Times New Roman" w:hAnsi="Times New Roman" w:cs="Times New Roman"/>
                <w:sz w:val="24"/>
                <w:szCs w:val="24"/>
              </w:rPr>
            </w:pPr>
            <w:r w:rsidRPr="0034586D">
              <w:rPr>
                <w:rFonts w:ascii="Times New Roman" w:hAnsi="Times New Roman" w:cs="Times New Roman"/>
                <w:sz w:val="24"/>
                <w:szCs w:val="24"/>
              </w:rPr>
              <w:t>70-75</w:t>
            </w:r>
          </w:p>
          <w:p w:rsidR="00B77CE7" w:rsidRPr="0034586D" w:rsidRDefault="009421ED" w:rsidP="00704104">
            <w:pPr>
              <w:jc w:val="center"/>
              <w:rPr>
                <w:rFonts w:ascii="Times New Roman" w:hAnsi="Times New Roman" w:cs="Times New Roman"/>
                <w:sz w:val="24"/>
                <w:szCs w:val="24"/>
              </w:rPr>
            </w:pPr>
            <w:r w:rsidRPr="0034586D">
              <w:rPr>
                <w:rFonts w:ascii="Times New Roman" w:hAnsi="Times New Roman" w:cs="Times New Roman"/>
                <w:sz w:val="24"/>
                <w:szCs w:val="24"/>
              </w:rPr>
              <w:t>75-80</w:t>
            </w:r>
          </w:p>
          <w:p w:rsidR="00B77CE7" w:rsidRPr="0034586D" w:rsidRDefault="009421ED" w:rsidP="009421ED">
            <w:pPr>
              <w:jc w:val="center"/>
              <w:rPr>
                <w:rFonts w:ascii="Times New Roman" w:hAnsi="Times New Roman" w:cs="Times New Roman"/>
                <w:sz w:val="24"/>
                <w:szCs w:val="24"/>
              </w:rPr>
            </w:pPr>
            <w:r w:rsidRPr="0034586D">
              <w:rPr>
                <w:rFonts w:ascii="Times New Roman" w:hAnsi="Times New Roman" w:cs="Times New Roman"/>
                <w:sz w:val="24"/>
                <w:szCs w:val="24"/>
              </w:rPr>
              <w:t>65-70</w:t>
            </w:r>
          </w:p>
        </w:tc>
        <w:tc>
          <w:tcPr>
            <w:tcW w:w="1027" w:type="pct"/>
            <w:vAlign w:val="center"/>
          </w:tcPr>
          <w:p w:rsidR="00B77CE7" w:rsidRPr="0034586D" w:rsidRDefault="00B77CE7" w:rsidP="00704104">
            <w:pPr>
              <w:jc w:val="center"/>
              <w:rPr>
                <w:rFonts w:ascii="Times New Roman" w:hAnsi="Times New Roman" w:cs="Times New Roman"/>
                <w:sz w:val="24"/>
                <w:szCs w:val="24"/>
              </w:rPr>
            </w:pP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30-</w:t>
            </w:r>
            <w:r w:rsidR="009421ED" w:rsidRPr="0034586D">
              <w:rPr>
                <w:rFonts w:ascii="Times New Roman" w:hAnsi="Times New Roman" w:cs="Times New Roman"/>
                <w:sz w:val="24"/>
                <w:szCs w:val="24"/>
              </w:rPr>
              <w:t>2</w:t>
            </w:r>
            <w:r w:rsidRPr="0034586D">
              <w:rPr>
                <w:rFonts w:ascii="Times New Roman" w:hAnsi="Times New Roman" w:cs="Times New Roman"/>
                <w:sz w:val="24"/>
                <w:szCs w:val="24"/>
              </w:rPr>
              <w:t>5</w:t>
            </w:r>
          </w:p>
          <w:p w:rsidR="00B77CE7" w:rsidRPr="0034586D" w:rsidRDefault="009421ED" w:rsidP="00704104">
            <w:pPr>
              <w:jc w:val="center"/>
              <w:rPr>
                <w:rFonts w:ascii="Times New Roman" w:hAnsi="Times New Roman" w:cs="Times New Roman"/>
                <w:sz w:val="24"/>
                <w:szCs w:val="24"/>
              </w:rPr>
            </w:pPr>
            <w:r w:rsidRPr="0034586D">
              <w:rPr>
                <w:rFonts w:ascii="Times New Roman" w:hAnsi="Times New Roman" w:cs="Times New Roman"/>
                <w:sz w:val="24"/>
                <w:szCs w:val="24"/>
              </w:rPr>
              <w:t>23-1</w:t>
            </w:r>
            <w:r w:rsidR="00B77CE7" w:rsidRPr="0034586D">
              <w:rPr>
                <w:rFonts w:ascii="Times New Roman" w:hAnsi="Times New Roman" w:cs="Times New Roman"/>
                <w:sz w:val="24"/>
                <w:szCs w:val="24"/>
              </w:rPr>
              <w:t>7</w:t>
            </w:r>
          </w:p>
          <w:p w:rsidR="00B77CE7" w:rsidRPr="0034586D" w:rsidRDefault="009421ED" w:rsidP="009421ED">
            <w:pPr>
              <w:jc w:val="center"/>
              <w:rPr>
                <w:rFonts w:ascii="Times New Roman" w:hAnsi="Times New Roman" w:cs="Times New Roman"/>
                <w:sz w:val="24"/>
                <w:szCs w:val="24"/>
              </w:rPr>
            </w:pPr>
            <w:r w:rsidRPr="0034586D">
              <w:rPr>
                <w:rFonts w:ascii="Times New Roman" w:hAnsi="Times New Roman" w:cs="Times New Roman"/>
                <w:sz w:val="24"/>
                <w:szCs w:val="24"/>
              </w:rPr>
              <w:t>2</w:t>
            </w:r>
            <w:r w:rsidR="00B77CE7" w:rsidRPr="0034586D">
              <w:rPr>
                <w:rFonts w:ascii="Times New Roman" w:hAnsi="Times New Roman" w:cs="Times New Roman"/>
                <w:sz w:val="24"/>
                <w:szCs w:val="24"/>
              </w:rPr>
              <w:t>5-</w:t>
            </w:r>
            <w:r w:rsidRPr="0034586D">
              <w:rPr>
                <w:rFonts w:ascii="Times New Roman" w:hAnsi="Times New Roman" w:cs="Times New Roman"/>
                <w:sz w:val="24"/>
                <w:szCs w:val="24"/>
              </w:rPr>
              <w:t>3</w:t>
            </w:r>
            <w:r w:rsidR="00B77CE7" w:rsidRPr="0034586D">
              <w:rPr>
                <w:rFonts w:ascii="Times New Roman" w:hAnsi="Times New Roman" w:cs="Times New Roman"/>
                <w:sz w:val="24"/>
                <w:szCs w:val="24"/>
              </w:rPr>
              <w:t>0</w:t>
            </w:r>
          </w:p>
        </w:tc>
        <w:tc>
          <w:tcPr>
            <w:tcW w:w="902" w:type="pct"/>
            <w:vAlign w:val="center"/>
          </w:tcPr>
          <w:p w:rsidR="00B77CE7" w:rsidRPr="0034586D" w:rsidRDefault="00B77CE7" w:rsidP="00704104">
            <w:pPr>
              <w:jc w:val="center"/>
              <w:rPr>
                <w:rFonts w:ascii="Times New Roman" w:hAnsi="Times New Roman" w:cs="Times New Roman"/>
                <w:sz w:val="24"/>
                <w:szCs w:val="24"/>
              </w:rPr>
            </w:pP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w:t>
            </w: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2-3</w:t>
            </w:r>
          </w:p>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Не более 5</w:t>
            </w:r>
          </w:p>
        </w:tc>
      </w:tr>
      <w:tr w:rsidR="00B77CE7" w:rsidRPr="0034586D" w:rsidTr="00704104">
        <w:trPr>
          <w:trHeight w:val="559"/>
        </w:trPr>
        <w:tc>
          <w:tcPr>
            <w:tcW w:w="1676" w:type="pct"/>
            <w:vAlign w:val="center"/>
          </w:tcPr>
          <w:p w:rsidR="00B77CE7" w:rsidRPr="0034586D" w:rsidRDefault="00B77CE7" w:rsidP="00704104">
            <w:pPr>
              <w:rPr>
                <w:rFonts w:ascii="Times New Roman" w:hAnsi="Times New Roman" w:cs="Times New Roman"/>
                <w:sz w:val="24"/>
                <w:szCs w:val="24"/>
              </w:rPr>
            </w:pPr>
            <w:r w:rsidRPr="0034586D">
              <w:rPr>
                <w:rFonts w:ascii="Times New Roman" w:hAnsi="Times New Roman" w:cs="Times New Roman"/>
                <w:sz w:val="24"/>
                <w:szCs w:val="24"/>
              </w:rPr>
              <w:t>Городские леса и лесопарки</w:t>
            </w:r>
          </w:p>
        </w:tc>
        <w:tc>
          <w:tcPr>
            <w:tcW w:w="1395"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93-97</w:t>
            </w:r>
          </w:p>
        </w:tc>
        <w:tc>
          <w:tcPr>
            <w:tcW w:w="1027"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2-5</w:t>
            </w:r>
          </w:p>
        </w:tc>
        <w:tc>
          <w:tcPr>
            <w:tcW w:w="902" w:type="pct"/>
            <w:vAlign w:val="center"/>
          </w:tcPr>
          <w:p w:rsidR="00B77CE7" w:rsidRPr="0034586D" w:rsidRDefault="00B77CE7" w:rsidP="00704104">
            <w:pPr>
              <w:jc w:val="center"/>
              <w:rPr>
                <w:rFonts w:ascii="Times New Roman" w:hAnsi="Times New Roman" w:cs="Times New Roman"/>
                <w:sz w:val="24"/>
                <w:szCs w:val="24"/>
              </w:rPr>
            </w:pPr>
            <w:r w:rsidRPr="0034586D">
              <w:rPr>
                <w:rFonts w:ascii="Times New Roman" w:hAnsi="Times New Roman" w:cs="Times New Roman"/>
                <w:sz w:val="24"/>
                <w:szCs w:val="24"/>
              </w:rPr>
              <w:t>1-2</w:t>
            </w:r>
          </w:p>
          <w:p w:rsidR="00B77CE7" w:rsidRPr="0034586D" w:rsidRDefault="00B77CE7" w:rsidP="00704104">
            <w:pPr>
              <w:jc w:val="center"/>
              <w:rPr>
                <w:rFonts w:ascii="Times New Roman" w:hAnsi="Times New Roman" w:cs="Times New Roman"/>
                <w:sz w:val="24"/>
                <w:szCs w:val="24"/>
              </w:rPr>
            </w:pPr>
          </w:p>
        </w:tc>
      </w:tr>
    </w:tbl>
    <w:p w:rsidR="00B77CE7" w:rsidRPr="0034586D" w:rsidRDefault="00B77CE7" w:rsidP="00536F09">
      <w:pPr>
        <w:ind w:firstLine="709"/>
        <w:jc w:val="both"/>
        <w:rPr>
          <w:rFonts w:ascii="Times New Roman" w:hAnsi="Times New Roman" w:cs="Times New Roman"/>
          <w:sz w:val="28"/>
          <w:szCs w:val="28"/>
        </w:rPr>
      </w:pPr>
    </w:p>
    <w:p w:rsidR="00536F09" w:rsidRPr="0034586D" w:rsidRDefault="003C01AB" w:rsidP="00536F09">
      <w:pPr>
        <w:tabs>
          <w:tab w:val="left" w:pos="720"/>
        </w:tabs>
        <w:ind w:firstLine="709"/>
        <w:jc w:val="both"/>
        <w:rPr>
          <w:rFonts w:ascii="Times New Roman" w:hAnsi="Times New Roman" w:cs="Times New Roman"/>
          <w:sz w:val="28"/>
          <w:szCs w:val="28"/>
        </w:rPr>
      </w:pPr>
      <w:r w:rsidRPr="0034586D">
        <w:rPr>
          <w:rFonts w:ascii="Times New Roman" w:hAnsi="Times New Roman" w:cs="Times New Roman"/>
          <w:sz w:val="28"/>
          <w:szCs w:val="28"/>
        </w:rPr>
        <w:t>6</w:t>
      </w:r>
      <w:r w:rsidR="00F73962" w:rsidRPr="0034586D">
        <w:rPr>
          <w:rFonts w:ascii="Times New Roman" w:hAnsi="Times New Roman" w:cs="Times New Roman"/>
          <w:sz w:val="28"/>
          <w:szCs w:val="28"/>
        </w:rPr>
        <w:t>.1</w:t>
      </w:r>
      <w:r w:rsidR="00845216" w:rsidRPr="0034586D">
        <w:rPr>
          <w:rFonts w:ascii="Times New Roman" w:hAnsi="Times New Roman" w:cs="Times New Roman"/>
          <w:sz w:val="28"/>
          <w:szCs w:val="28"/>
        </w:rPr>
        <w:t>6</w:t>
      </w:r>
      <w:r w:rsidR="00536F09" w:rsidRPr="0034586D">
        <w:rPr>
          <w:rFonts w:ascii="Times New Roman" w:hAnsi="Times New Roman" w:cs="Times New Roman"/>
          <w:sz w:val="28"/>
          <w:szCs w:val="28"/>
        </w:rPr>
        <w:t xml:space="preserve">. Минимальные расчетные показатели площади озеленения объектов рекреационного назначения в пределах территорий общего пользования населенных пунктов следует принимать в соответствии с </w:t>
      </w:r>
      <w:r w:rsidR="00536F09" w:rsidRPr="0034586D">
        <w:rPr>
          <w:rFonts w:ascii="Times New Roman" w:hAnsi="Times New Roman" w:cs="Times New Roman"/>
          <w:b/>
          <w:sz w:val="28"/>
          <w:szCs w:val="28"/>
        </w:rPr>
        <w:t>таблицей 1</w:t>
      </w:r>
      <w:r w:rsidR="00F73962" w:rsidRPr="0034586D">
        <w:rPr>
          <w:rFonts w:ascii="Times New Roman" w:hAnsi="Times New Roman" w:cs="Times New Roman"/>
          <w:b/>
          <w:sz w:val="28"/>
          <w:szCs w:val="28"/>
        </w:rPr>
        <w:t>4</w:t>
      </w:r>
      <w:r w:rsidR="00536F09" w:rsidRPr="0034586D">
        <w:rPr>
          <w:rFonts w:ascii="Times New Roman" w:hAnsi="Times New Roman" w:cs="Times New Roman"/>
          <w:sz w:val="28"/>
          <w:szCs w:val="28"/>
        </w:rPr>
        <w:t>.</w:t>
      </w:r>
    </w:p>
    <w:p w:rsidR="00536F09" w:rsidRPr="0034586D" w:rsidRDefault="00536F09"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Таблица 1</w:t>
      </w:r>
      <w:r w:rsidR="00F73962" w:rsidRPr="0034586D">
        <w:rPr>
          <w:rFonts w:ascii="Times New Roman" w:hAnsi="Times New Roman" w:cs="Times New Roman"/>
          <w:b w:val="0"/>
          <w:sz w:val="24"/>
          <w:szCs w:val="24"/>
        </w:rPr>
        <w:t>4</w:t>
      </w:r>
    </w:p>
    <w:tbl>
      <w:tblPr>
        <w:tblpPr w:leftFromText="180" w:rightFromText="180" w:vertAnchor="text" w:horzAnchor="margin" w:tblpX="108"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5"/>
        <w:gridCol w:w="2205"/>
        <w:gridCol w:w="1470"/>
        <w:gridCol w:w="1472"/>
        <w:gridCol w:w="1762"/>
      </w:tblGrid>
      <w:tr w:rsidR="00536F09" w:rsidRPr="0034586D" w:rsidTr="004C4FF8">
        <w:trPr>
          <w:trHeight w:val="20"/>
        </w:trPr>
        <w:tc>
          <w:tcPr>
            <w:tcW w:w="1494" w:type="pct"/>
            <w:vMerge w:val="restart"/>
            <w:vAlign w:val="center"/>
          </w:tcPr>
          <w:p w:rsidR="00536F09" w:rsidRPr="0034586D" w:rsidRDefault="00536F09" w:rsidP="004C4FF8">
            <w:pPr>
              <w:jc w:val="center"/>
              <w:rPr>
                <w:rFonts w:ascii="Times New Roman" w:hAnsi="Times New Roman" w:cs="Times New Roman"/>
                <w:sz w:val="22"/>
                <w:szCs w:val="22"/>
              </w:rPr>
            </w:pPr>
            <w:r w:rsidRPr="0034586D">
              <w:rPr>
                <w:rFonts w:ascii="Times New Roman" w:hAnsi="Times New Roman" w:cs="Times New Roman"/>
                <w:sz w:val="22"/>
                <w:szCs w:val="22"/>
              </w:rPr>
              <w:t>Объекты рекреационного назначения</w:t>
            </w:r>
          </w:p>
          <w:p w:rsidR="00536F09" w:rsidRPr="0034586D" w:rsidRDefault="00536F09" w:rsidP="004C4FF8">
            <w:pPr>
              <w:jc w:val="center"/>
              <w:rPr>
                <w:rFonts w:ascii="Times New Roman" w:hAnsi="Times New Roman" w:cs="Times New Roman"/>
                <w:sz w:val="22"/>
                <w:szCs w:val="22"/>
              </w:rPr>
            </w:pPr>
          </w:p>
          <w:p w:rsidR="00536F09" w:rsidRPr="0034586D" w:rsidRDefault="00536F09" w:rsidP="004C4FF8">
            <w:pPr>
              <w:jc w:val="center"/>
              <w:rPr>
                <w:rFonts w:ascii="Times New Roman" w:hAnsi="Times New Roman" w:cs="Times New Roman"/>
                <w:sz w:val="22"/>
                <w:szCs w:val="22"/>
              </w:rPr>
            </w:pPr>
          </w:p>
        </w:tc>
        <w:tc>
          <w:tcPr>
            <w:tcW w:w="3506" w:type="pct"/>
            <w:gridSpan w:val="4"/>
            <w:vAlign w:val="center"/>
          </w:tcPr>
          <w:p w:rsidR="00536F09" w:rsidRPr="0034586D" w:rsidRDefault="00536F09" w:rsidP="004C4FF8">
            <w:pPr>
              <w:jc w:val="center"/>
              <w:rPr>
                <w:rFonts w:ascii="Times New Roman" w:hAnsi="Times New Roman" w:cs="Times New Roman"/>
                <w:sz w:val="22"/>
                <w:szCs w:val="22"/>
              </w:rPr>
            </w:pPr>
            <w:r w:rsidRPr="0034586D">
              <w:rPr>
                <w:rFonts w:ascii="Times New Roman" w:hAnsi="Times New Roman" w:cs="Times New Roman"/>
                <w:sz w:val="22"/>
                <w:szCs w:val="22"/>
              </w:rPr>
              <w:t>Минимальные расчетные показатели площади озеленения,</w:t>
            </w:r>
          </w:p>
          <w:p w:rsidR="00536F09" w:rsidRPr="0034586D" w:rsidRDefault="003C01AB" w:rsidP="004C4FF8">
            <w:pPr>
              <w:jc w:val="center"/>
              <w:rPr>
                <w:rFonts w:ascii="Times New Roman" w:hAnsi="Times New Roman" w:cs="Times New Roman"/>
                <w:sz w:val="22"/>
                <w:szCs w:val="22"/>
              </w:rPr>
            </w:pPr>
            <w:r w:rsidRPr="0034586D">
              <w:rPr>
                <w:rFonts w:ascii="Times New Roman" w:hAnsi="Times New Roman" w:cs="Times New Roman"/>
                <w:sz w:val="22"/>
                <w:szCs w:val="22"/>
              </w:rPr>
              <w:t>кв. метров</w:t>
            </w:r>
            <w:r w:rsidR="00536F09" w:rsidRPr="0034586D">
              <w:rPr>
                <w:rFonts w:ascii="Times New Roman" w:hAnsi="Times New Roman" w:cs="Times New Roman"/>
                <w:sz w:val="22"/>
                <w:szCs w:val="22"/>
                <w:vertAlign w:val="superscript"/>
              </w:rPr>
              <w:t xml:space="preserve"> </w:t>
            </w:r>
            <w:r w:rsidRPr="0034586D">
              <w:rPr>
                <w:rFonts w:ascii="Times New Roman" w:hAnsi="Times New Roman" w:cs="Times New Roman"/>
                <w:sz w:val="22"/>
                <w:szCs w:val="22"/>
              </w:rPr>
              <w:t>на человека</w:t>
            </w:r>
          </w:p>
        </w:tc>
      </w:tr>
      <w:tr w:rsidR="00536F09" w:rsidRPr="0034586D" w:rsidTr="00174185">
        <w:trPr>
          <w:trHeight w:val="20"/>
        </w:trPr>
        <w:tc>
          <w:tcPr>
            <w:tcW w:w="1494" w:type="pct"/>
            <w:vMerge/>
            <w:vAlign w:val="center"/>
          </w:tcPr>
          <w:p w:rsidR="00536F09" w:rsidRPr="0034586D" w:rsidRDefault="00536F09" w:rsidP="004C4FF8">
            <w:pPr>
              <w:jc w:val="center"/>
              <w:rPr>
                <w:rFonts w:ascii="Times New Roman" w:hAnsi="Times New Roman" w:cs="Times New Roman"/>
                <w:sz w:val="22"/>
                <w:szCs w:val="22"/>
              </w:rPr>
            </w:pPr>
          </w:p>
        </w:tc>
        <w:tc>
          <w:tcPr>
            <w:tcW w:w="2612" w:type="pct"/>
            <w:gridSpan w:val="3"/>
            <w:vAlign w:val="center"/>
          </w:tcPr>
          <w:p w:rsidR="00536F09" w:rsidRPr="0034586D" w:rsidRDefault="00536F09" w:rsidP="004C4FF8">
            <w:pPr>
              <w:jc w:val="center"/>
              <w:rPr>
                <w:rFonts w:ascii="Times New Roman" w:hAnsi="Times New Roman" w:cs="Times New Roman"/>
                <w:sz w:val="22"/>
                <w:szCs w:val="22"/>
              </w:rPr>
            </w:pPr>
          </w:p>
        </w:tc>
        <w:tc>
          <w:tcPr>
            <w:tcW w:w="894" w:type="pct"/>
            <w:vMerge w:val="restart"/>
            <w:vAlign w:val="center"/>
          </w:tcPr>
          <w:p w:rsidR="00536F09" w:rsidRPr="0034586D" w:rsidRDefault="00536F09" w:rsidP="004C4FF8">
            <w:pPr>
              <w:jc w:val="center"/>
              <w:rPr>
                <w:rFonts w:ascii="Times New Roman" w:hAnsi="Times New Roman" w:cs="Times New Roman"/>
                <w:sz w:val="22"/>
                <w:szCs w:val="22"/>
              </w:rPr>
            </w:pPr>
            <w:r w:rsidRPr="0034586D">
              <w:rPr>
                <w:rFonts w:ascii="Times New Roman" w:hAnsi="Times New Roman" w:cs="Times New Roman"/>
                <w:sz w:val="22"/>
                <w:szCs w:val="22"/>
              </w:rPr>
              <w:t>Сельские</w:t>
            </w:r>
          </w:p>
          <w:p w:rsidR="00536F09" w:rsidRPr="0034586D" w:rsidRDefault="00536F09" w:rsidP="004C4FF8">
            <w:pPr>
              <w:jc w:val="center"/>
              <w:rPr>
                <w:rFonts w:ascii="Times New Roman" w:hAnsi="Times New Roman" w:cs="Times New Roman"/>
                <w:sz w:val="22"/>
                <w:szCs w:val="22"/>
              </w:rPr>
            </w:pPr>
            <w:r w:rsidRPr="0034586D">
              <w:rPr>
                <w:rFonts w:ascii="Times New Roman" w:hAnsi="Times New Roman" w:cs="Times New Roman"/>
                <w:sz w:val="22"/>
                <w:szCs w:val="22"/>
              </w:rPr>
              <w:t>населенные пункты</w:t>
            </w:r>
          </w:p>
        </w:tc>
      </w:tr>
      <w:tr w:rsidR="00536F09" w:rsidRPr="0034586D" w:rsidTr="00174185">
        <w:trPr>
          <w:trHeight w:val="20"/>
        </w:trPr>
        <w:tc>
          <w:tcPr>
            <w:tcW w:w="1494" w:type="pct"/>
            <w:vMerge/>
            <w:vAlign w:val="center"/>
          </w:tcPr>
          <w:p w:rsidR="00536F09" w:rsidRPr="0034586D" w:rsidRDefault="00536F09" w:rsidP="004C4FF8">
            <w:pPr>
              <w:jc w:val="center"/>
              <w:rPr>
                <w:rFonts w:ascii="Times New Roman" w:hAnsi="Times New Roman" w:cs="Times New Roman"/>
                <w:sz w:val="22"/>
                <w:szCs w:val="22"/>
              </w:rPr>
            </w:pPr>
          </w:p>
        </w:tc>
        <w:tc>
          <w:tcPr>
            <w:tcW w:w="1119" w:type="pct"/>
            <w:vAlign w:val="center"/>
          </w:tcPr>
          <w:p w:rsidR="00536F09" w:rsidRPr="0034586D" w:rsidRDefault="00536F09" w:rsidP="004C4FF8">
            <w:pPr>
              <w:jc w:val="center"/>
              <w:rPr>
                <w:rFonts w:ascii="Times New Roman" w:hAnsi="Times New Roman" w:cs="Times New Roman"/>
                <w:sz w:val="22"/>
                <w:szCs w:val="22"/>
              </w:rPr>
            </w:pPr>
          </w:p>
        </w:tc>
        <w:tc>
          <w:tcPr>
            <w:tcW w:w="746" w:type="pct"/>
            <w:vAlign w:val="center"/>
          </w:tcPr>
          <w:p w:rsidR="00536F09" w:rsidRPr="0034586D" w:rsidRDefault="00536F09" w:rsidP="004C4FF8">
            <w:pPr>
              <w:jc w:val="center"/>
              <w:rPr>
                <w:rFonts w:ascii="Times New Roman" w:hAnsi="Times New Roman" w:cs="Times New Roman"/>
                <w:sz w:val="22"/>
                <w:szCs w:val="22"/>
              </w:rPr>
            </w:pPr>
          </w:p>
        </w:tc>
        <w:tc>
          <w:tcPr>
            <w:tcW w:w="747" w:type="pct"/>
            <w:vAlign w:val="center"/>
          </w:tcPr>
          <w:p w:rsidR="00536F09" w:rsidRPr="0034586D" w:rsidRDefault="00536F09" w:rsidP="004C4FF8">
            <w:pPr>
              <w:jc w:val="center"/>
              <w:rPr>
                <w:rFonts w:ascii="Times New Roman" w:hAnsi="Times New Roman" w:cs="Times New Roman"/>
                <w:sz w:val="22"/>
                <w:szCs w:val="22"/>
              </w:rPr>
            </w:pPr>
          </w:p>
        </w:tc>
        <w:tc>
          <w:tcPr>
            <w:tcW w:w="894" w:type="pct"/>
            <w:vMerge/>
            <w:vAlign w:val="center"/>
          </w:tcPr>
          <w:p w:rsidR="00536F09" w:rsidRPr="0034586D" w:rsidRDefault="00536F09" w:rsidP="004C4FF8">
            <w:pPr>
              <w:jc w:val="center"/>
              <w:rPr>
                <w:rFonts w:ascii="Times New Roman" w:hAnsi="Times New Roman" w:cs="Times New Roman"/>
                <w:sz w:val="22"/>
                <w:szCs w:val="22"/>
              </w:rPr>
            </w:pPr>
          </w:p>
        </w:tc>
      </w:tr>
      <w:tr w:rsidR="00536F09" w:rsidRPr="0034586D" w:rsidTr="00174185">
        <w:trPr>
          <w:trHeight w:val="20"/>
        </w:trPr>
        <w:tc>
          <w:tcPr>
            <w:tcW w:w="1494" w:type="pct"/>
            <w:vAlign w:val="center"/>
          </w:tcPr>
          <w:p w:rsidR="00536F09" w:rsidRPr="0034586D" w:rsidRDefault="00536F09" w:rsidP="004C4FF8">
            <w:pPr>
              <w:ind w:right="-108"/>
              <w:jc w:val="center"/>
              <w:rPr>
                <w:rFonts w:ascii="Times New Roman" w:hAnsi="Times New Roman" w:cs="Times New Roman"/>
                <w:sz w:val="22"/>
                <w:szCs w:val="22"/>
              </w:rPr>
            </w:pPr>
            <w:r w:rsidRPr="0034586D">
              <w:rPr>
                <w:rFonts w:ascii="Times New Roman" w:hAnsi="Times New Roman" w:cs="Times New Roman"/>
                <w:sz w:val="22"/>
                <w:szCs w:val="22"/>
              </w:rPr>
              <w:t>Городские леса, парки, сады</w:t>
            </w:r>
          </w:p>
        </w:tc>
        <w:tc>
          <w:tcPr>
            <w:tcW w:w="1119" w:type="pct"/>
            <w:vAlign w:val="center"/>
          </w:tcPr>
          <w:p w:rsidR="00536F09" w:rsidRPr="0034586D" w:rsidRDefault="00536F09" w:rsidP="004C4FF8">
            <w:pPr>
              <w:jc w:val="center"/>
              <w:rPr>
                <w:rFonts w:ascii="Times New Roman" w:hAnsi="Times New Roman" w:cs="Times New Roman"/>
                <w:sz w:val="22"/>
                <w:szCs w:val="22"/>
              </w:rPr>
            </w:pPr>
          </w:p>
        </w:tc>
        <w:tc>
          <w:tcPr>
            <w:tcW w:w="746" w:type="pct"/>
            <w:vAlign w:val="center"/>
          </w:tcPr>
          <w:p w:rsidR="00536F09" w:rsidRPr="0034586D" w:rsidRDefault="00536F09" w:rsidP="004C4FF8">
            <w:pPr>
              <w:jc w:val="center"/>
              <w:rPr>
                <w:rFonts w:ascii="Times New Roman" w:hAnsi="Times New Roman" w:cs="Times New Roman"/>
                <w:sz w:val="22"/>
                <w:szCs w:val="22"/>
              </w:rPr>
            </w:pPr>
          </w:p>
        </w:tc>
        <w:tc>
          <w:tcPr>
            <w:tcW w:w="747" w:type="pct"/>
            <w:vAlign w:val="center"/>
          </w:tcPr>
          <w:p w:rsidR="00536F09" w:rsidRPr="0034586D" w:rsidRDefault="00536F09" w:rsidP="004C4FF8">
            <w:pPr>
              <w:jc w:val="center"/>
              <w:rPr>
                <w:rFonts w:ascii="Times New Roman" w:hAnsi="Times New Roman" w:cs="Times New Roman"/>
                <w:sz w:val="22"/>
                <w:szCs w:val="22"/>
              </w:rPr>
            </w:pPr>
          </w:p>
        </w:tc>
        <w:tc>
          <w:tcPr>
            <w:tcW w:w="894" w:type="pct"/>
            <w:vAlign w:val="center"/>
          </w:tcPr>
          <w:p w:rsidR="00536F09" w:rsidRPr="0034586D" w:rsidRDefault="00536F09" w:rsidP="004C4FF8">
            <w:pPr>
              <w:jc w:val="center"/>
              <w:rPr>
                <w:rFonts w:ascii="Times New Roman" w:hAnsi="Times New Roman" w:cs="Times New Roman"/>
                <w:sz w:val="22"/>
                <w:szCs w:val="22"/>
              </w:rPr>
            </w:pPr>
            <w:r w:rsidRPr="0034586D">
              <w:rPr>
                <w:rFonts w:ascii="Times New Roman" w:hAnsi="Times New Roman" w:cs="Times New Roman"/>
                <w:sz w:val="22"/>
                <w:szCs w:val="22"/>
              </w:rPr>
              <w:t>12</w:t>
            </w:r>
          </w:p>
        </w:tc>
      </w:tr>
      <w:tr w:rsidR="00174185" w:rsidRPr="0034586D" w:rsidTr="00174185">
        <w:trPr>
          <w:trHeight w:val="20"/>
        </w:trPr>
        <w:tc>
          <w:tcPr>
            <w:tcW w:w="1494" w:type="pct"/>
            <w:tcBorders>
              <w:top w:val="nil"/>
              <w:left w:val="single" w:sz="4" w:space="0" w:color="auto"/>
              <w:bottom w:val="single" w:sz="4" w:space="0" w:color="auto"/>
            </w:tcBorders>
            <w:vAlign w:val="center"/>
          </w:tcPr>
          <w:p w:rsidR="00174185" w:rsidRPr="0034586D" w:rsidRDefault="00174185" w:rsidP="004C4FF8">
            <w:pPr>
              <w:ind w:right="-216"/>
              <w:jc w:val="center"/>
              <w:rPr>
                <w:rFonts w:ascii="Times New Roman" w:hAnsi="Times New Roman" w:cs="Times New Roman"/>
                <w:sz w:val="22"/>
                <w:szCs w:val="22"/>
              </w:rPr>
            </w:pPr>
            <w:r w:rsidRPr="0034586D">
              <w:rPr>
                <w:rFonts w:ascii="Times New Roman" w:hAnsi="Times New Roman" w:cs="Times New Roman"/>
                <w:sz w:val="22"/>
                <w:szCs w:val="22"/>
              </w:rPr>
              <w:t>С</w:t>
            </w:r>
          </w:p>
          <w:p w:rsidR="00174185" w:rsidRPr="0034586D" w:rsidRDefault="00174185" w:rsidP="004C4FF8">
            <w:pPr>
              <w:ind w:right="-216"/>
              <w:jc w:val="center"/>
              <w:rPr>
                <w:rFonts w:ascii="Times New Roman" w:hAnsi="Times New Roman" w:cs="Times New Roman"/>
                <w:sz w:val="22"/>
                <w:szCs w:val="22"/>
              </w:rPr>
            </w:pPr>
          </w:p>
          <w:p w:rsidR="00174185" w:rsidRPr="0034586D" w:rsidRDefault="00174185" w:rsidP="004C4FF8">
            <w:pPr>
              <w:ind w:right="-216"/>
              <w:jc w:val="center"/>
              <w:rPr>
                <w:rFonts w:ascii="Times New Roman" w:hAnsi="Times New Roman" w:cs="Times New Roman"/>
                <w:sz w:val="22"/>
                <w:szCs w:val="22"/>
              </w:rPr>
            </w:pPr>
          </w:p>
          <w:p w:rsidR="00174185" w:rsidRPr="0034586D" w:rsidRDefault="00174185" w:rsidP="004C4FF8">
            <w:pPr>
              <w:ind w:right="-216"/>
              <w:jc w:val="center"/>
              <w:rPr>
                <w:rFonts w:ascii="Times New Roman" w:hAnsi="Times New Roman" w:cs="Times New Roman"/>
                <w:sz w:val="22"/>
                <w:szCs w:val="22"/>
              </w:rPr>
            </w:pPr>
          </w:p>
          <w:p w:rsidR="00174185" w:rsidRPr="0034586D" w:rsidRDefault="00174185" w:rsidP="004C4FF8">
            <w:pPr>
              <w:ind w:right="-216"/>
              <w:jc w:val="center"/>
              <w:rPr>
                <w:rFonts w:ascii="Times New Roman" w:hAnsi="Times New Roman" w:cs="Times New Roman"/>
                <w:sz w:val="22"/>
                <w:szCs w:val="22"/>
              </w:rPr>
            </w:pPr>
          </w:p>
        </w:tc>
        <w:tc>
          <w:tcPr>
            <w:tcW w:w="3506" w:type="pct"/>
            <w:gridSpan w:val="4"/>
            <w:tcBorders>
              <w:top w:val="nil"/>
              <w:bottom w:val="single" w:sz="4" w:space="0" w:color="auto"/>
            </w:tcBorders>
            <w:vAlign w:val="center"/>
          </w:tcPr>
          <w:p w:rsidR="00174185" w:rsidRPr="0034586D" w:rsidRDefault="00174185" w:rsidP="004C4FF8">
            <w:pPr>
              <w:jc w:val="center"/>
              <w:rPr>
                <w:rFonts w:ascii="Times New Roman" w:hAnsi="Times New Roman" w:cs="Times New Roman"/>
                <w:sz w:val="22"/>
                <w:szCs w:val="22"/>
              </w:rPr>
            </w:pPr>
            <w:r w:rsidRPr="0034586D">
              <w:rPr>
                <w:rFonts w:ascii="Times New Roman" w:hAnsi="Times New Roman" w:cs="Times New Roman"/>
                <w:sz w:val="22"/>
                <w:szCs w:val="22"/>
              </w:rPr>
              <w:t>6</w:t>
            </w:r>
          </w:p>
          <w:p w:rsidR="00174185" w:rsidRPr="0034586D" w:rsidRDefault="00174185" w:rsidP="004C4FF8">
            <w:pPr>
              <w:jc w:val="center"/>
              <w:rPr>
                <w:rFonts w:ascii="Times New Roman" w:hAnsi="Times New Roman" w:cs="Times New Roman"/>
                <w:sz w:val="22"/>
                <w:szCs w:val="22"/>
              </w:rPr>
            </w:pPr>
            <w:r w:rsidRPr="0034586D">
              <w:rPr>
                <w:rFonts w:ascii="Times New Roman" w:hAnsi="Times New Roman" w:cs="Times New Roman"/>
                <w:sz w:val="22"/>
                <w:szCs w:val="22"/>
              </w:rPr>
              <w:t>-</w:t>
            </w:r>
          </w:p>
          <w:p w:rsidR="00174185" w:rsidRPr="0034586D" w:rsidRDefault="00174185" w:rsidP="004C4FF8">
            <w:pPr>
              <w:jc w:val="center"/>
              <w:rPr>
                <w:rFonts w:ascii="Times New Roman" w:hAnsi="Times New Roman" w:cs="Times New Roman"/>
                <w:sz w:val="22"/>
                <w:szCs w:val="22"/>
              </w:rPr>
            </w:pPr>
            <w:r w:rsidRPr="0034586D">
              <w:rPr>
                <w:rFonts w:ascii="Times New Roman" w:hAnsi="Times New Roman" w:cs="Times New Roman"/>
                <w:sz w:val="22"/>
                <w:szCs w:val="22"/>
              </w:rPr>
              <w:t>-</w:t>
            </w:r>
          </w:p>
        </w:tc>
      </w:tr>
    </w:tbl>
    <w:p w:rsidR="00794611" w:rsidRPr="0034586D" w:rsidRDefault="0036745A" w:rsidP="00794611">
      <w:pPr>
        <w:ind w:firstLine="851"/>
        <w:jc w:val="both"/>
        <w:rPr>
          <w:rFonts w:ascii="Times New Roman" w:hAnsi="Times New Roman" w:cs="Times New Roman"/>
          <w:b/>
          <w:sz w:val="28"/>
          <w:szCs w:val="28"/>
        </w:rPr>
      </w:pPr>
      <w:r w:rsidRPr="0034586D">
        <w:rPr>
          <w:rFonts w:ascii="Times New Roman" w:hAnsi="Times New Roman" w:cs="Times New Roman"/>
          <w:sz w:val="28"/>
          <w:szCs w:val="28"/>
        </w:rPr>
        <w:t>6</w:t>
      </w:r>
      <w:r w:rsidR="00F73962" w:rsidRPr="0034586D">
        <w:rPr>
          <w:rFonts w:ascii="Times New Roman" w:hAnsi="Times New Roman" w:cs="Times New Roman"/>
          <w:sz w:val="28"/>
          <w:szCs w:val="28"/>
        </w:rPr>
        <w:t>.1</w:t>
      </w:r>
      <w:r w:rsidR="00845216" w:rsidRPr="0034586D">
        <w:rPr>
          <w:rFonts w:ascii="Times New Roman" w:hAnsi="Times New Roman" w:cs="Times New Roman"/>
          <w:sz w:val="28"/>
          <w:szCs w:val="28"/>
        </w:rPr>
        <w:t>7</w:t>
      </w:r>
      <w:r w:rsidR="00794611" w:rsidRPr="0034586D">
        <w:rPr>
          <w:rFonts w:ascii="Times New Roman" w:hAnsi="Times New Roman" w:cs="Times New Roman"/>
          <w:sz w:val="28"/>
          <w:szCs w:val="28"/>
        </w:rPr>
        <w:t xml:space="preserve">. Минимальные расчетные показатели обеспечения объектами рекреационного назначения, размещаемыми за пределами границ населенных пунктов, следует принимать в соответствии с </w:t>
      </w:r>
      <w:r w:rsidR="00794611" w:rsidRPr="0034586D">
        <w:rPr>
          <w:rFonts w:ascii="Times New Roman" w:hAnsi="Times New Roman" w:cs="Times New Roman"/>
          <w:b/>
          <w:sz w:val="28"/>
          <w:szCs w:val="28"/>
        </w:rPr>
        <w:t xml:space="preserve">таблицей </w:t>
      </w:r>
      <w:r w:rsidR="00EA1CBB" w:rsidRPr="0034586D">
        <w:rPr>
          <w:rFonts w:ascii="Times New Roman" w:hAnsi="Times New Roman" w:cs="Times New Roman"/>
          <w:b/>
          <w:sz w:val="28"/>
          <w:szCs w:val="28"/>
        </w:rPr>
        <w:t>1</w:t>
      </w:r>
      <w:r w:rsidR="00253A8A" w:rsidRPr="0034586D">
        <w:rPr>
          <w:rFonts w:ascii="Times New Roman" w:hAnsi="Times New Roman" w:cs="Times New Roman"/>
          <w:b/>
          <w:sz w:val="28"/>
          <w:szCs w:val="28"/>
        </w:rPr>
        <w:t>5</w:t>
      </w:r>
      <w:r w:rsidR="00794611" w:rsidRPr="0034586D">
        <w:rPr>
          <w:rFonts w:ascii="Times New Roman" w:hAnsi="Times New Roman" w:cs="Times New Roman"/>
          <w:b/>
          <w:sz w:val="28"/>
          <w:szCs w:val="28"/>
        </w:rPr>
        <w:t>.</w:t>
      </w:r>
    </w:p>
    <w:p w:rsidR="00794611" w:rsidRPr="0034586D" w:rsidRDefault="00794611"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 xml:space="preserve">Таблица </w:t>
      </w:r>
      <w:r w:rsidR="00EA1CBB" w:rsidRPr="0034586D">
        <w:rPr>
          <w:rFonts w:ascii="Times New Roman" w:hAnsi="Times New Roman" w:cs="Times New Roman"/>
          <w:b w:val="0"/>
          <w:sz w:val="24"/>
          <w:szCs w:val="24"/>
        </w:rPr>
        <w:t>1</w:t>
      </w:r>
      <w:r w:rsidR="00253A8A" w:rsidRPr="0034586D">
        <w:rPr>
          <w:rFonts w:ascii="Times New Roman" w:hAnsi="Times New Roman" w:cs="Times New Roman"/>
          <w:b w:val="0"/>
          <w:sz w:val="24"/>
          <w:szCs w:val="24"/>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9"/>
        <w:gridCol w:w="4103"/>
        <w:gridCol w:w="2428"/>
        <w:gridCol w:w="2024"/>
      </w:tblGrid>
      <w:tr w:rsidR="00794611" w:rsidRPr="0034586D" w:rsidTr="00704104">
        <w:trPr>
          <w:trHeight w:val="482"/>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w:t>
            </w:r>
          </w:p>
          <w:p w:rsidR="00794611" w:rsidRPr="0034586D" w:rsidRDefault="00794611" w:rsidP="00704104">
            <w:pPr>
              <w:pStyle w:val="a4"/>
              <w:ind w:firstLine="0"/>
              <w:rPr>
                <w:b w:val="0"/>
                <w:sz w:val="24"/>
                <w:szCs w:val="24"/>
              </w:rPr>
            </w:pPr>
            <w:r w:rsidRPr="0034586D">
              <w:rPr>
                <w:b w:val="0"/>
                <w:sz w:val="24"/>
                <w:szCs w:val="24"/>
              </w:rPr>
              <w:t>п/п</w:t>
            </w:r>
          </w:p>
        </w:tc>
        <w:tc>
          <w:tcPr>
            <w:tcW w:w="2082" w:type="pct"/>
            <w:vAlign w:val="center"/>
          </w:tcPr>
          <w:p w:rsidR="00794611" w:rsidRPr="0034586D" w:rsidRDefault="00794611" w:rsidP="00704104">
            <w:pPr>
              <w:pStyle w:val="a4"/>
              <w:ind w:firstLine="0"/>
              <w:rPr>
                <w:b w:val="0"/>
                <w:sz w:val="24"/>
                <w:szCs w:val="24"/>
              </w:rPr>
            </w:pPr>
            <w:r w:rsidRPr="0034586D">
              <w:rPr>
                <w:b w:val="0"/>
                <w:sz w:val="24"/>
                <w:szCs w:val="24"/>
              </w:rPr>
              <w:t>Объекты рекреационного назначения</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Вместимость объектов рекреационного назначения, мест</w:t>
            </w:r>
          </w:p>
        </w:tc>
        <w:tc>
          <w:tcPr>
            <w:tcW w:w="1027" w:type="pct"/>
            <w:vAlign w:val="center"/>
          </w:tcPr>
          <w:p w:rsidR="00794611" w:rsidRPr="0034586D" w:rsidRDefault="00794611" w:rsidP="00704104">
            <w:pPr>
              <w:pStyle w:val="a4"/>
              <w:ind w:left="538" w:right="-52" w:hanging="538"/>
              <w:rPr>
                <w:b w:val="0"/>
                <w:sz w:val="24"/>
                <w:szCs w:val="24"/>
              </w:rPr>
            </w:pPr>
            <w:r w:rsidRPr="0034586D">
              <w:rPr>
                <w:b w:val="0"/>
                <w:sz w:val="24"/>
                <w:szCs w:val="24"/>
              </w:rPr>
              <w:t>Размер земельного</w:t>
            </w:r>
          </w:p>
          <w:p w:rsidR="00794611" w:rsidRPr="0034586D" w:rsidRDefault="00794611" w:rsidP="00704104">
            <w:pPr>
              <w:pStyle w:val="a4"/>
              <w:ind w:left="538" w:right="-52" w:hanging="538"/>
              <w:rPr>
                <w:b w:val="0"/>
                <w:sz w:val="24"/>
                <w:szCs w:val="24"/>
              </w:rPr>
            </w:pPr>
            <w:r w:rsidRPr="0034586D">
              <w:rPr>
                <w:b w:val="0"/>
                <w:sz w:val="24"/>
                <w:szCs w:val="24"/>
              </w:rPr>
              <w:t>участка,</w:t>
            </w:r>
          </w:p>
          <w:p w:rsidR="00794611" w:rsidRPr="0034586D" w:rsidRDefault="00794611" w:rsidP="00704104">
            <w:pPr>
              <w:pStyle w:val="a4"/>
              <w:ind w:left="538" w:right="-52" w:hanging="538"/>
              <w:rPr>
                <w:b w:val="0"/>
                <w:sz w:val="24"/>
                <w:szCs w:val="24"/>
              </w:rPr>
            </w:pPr>
            <w:r w:rsidRPr="0034586D">
              <w:rPr>
                <w:b w:val="0"/>
                <w:sz w:val="24"/>
                <w:szCs w:val="24"/>
              </w:rPr>
              <w:t>кв.метров на 1 место</w:t>
            </w:r>
          </w:p>
        </w:tc>
      </w:tr>
      <w:tr w:rsidR="00794611" w:rsidRPr="0034586D" w:rsidTr="00704104">
        <w:trPr>
          <w:trHeight w:val="122"/>
        </w:trPr>
        <w:tc>
          <w:tcPr>
            <w:tcW w:w="659" w:type="pct"/>
            <w:vAlign w:val="center"/>
          </w:tcPr>
          <w:p w:rsidR="00794611" w:rsidRPr="0034586D" w:rsidRDefault="00794611" w:rsidP="00704104">
            <w:pPr>
              <w:pStyle w:val="a4"/>
              <w:rPr>
                <w:b w:val="0"/>
                <w:sz w:val="24"/>
                <w:szCs w:val="24"/>
              </w:rPr>
            </w:pPr>
          </w:p>
        </w:tc>
        <w:tc>
          <w:tcPr>
            <w:tcW w:w="2082" w:type="pct"/>
            <w:vAlign w:val="center"/>
          </w:tcPr>
          <w:p w:rsidR="00794611" w:rsidRPr="0034586D" w:rsidRDefault="00794611" w:rsidP="00704104">
            <w:pPr>
              <w:pStyle w:val="a4"/>
              <w:rPr>
                <w:b w:val="0"/>
                <w:sz w:val="24"/>
                <w:szCs w:val="24"/>
              </w:rPr>
            </w:pPr>
            <w:r w:rsidRPr="0034586D">
              <w:rPr>
                <w:b w:val="0"/>
                <w:sz w:val="24"/>
                <w:szCs w:val="24"/>
              </w:rPr>
              <w:t>1</w:t>
            </w:r>
          </w:p>
        </w:tc>
        <w:tc>
          <w:tcPr>
            <w:tcW w:w="1232" w:type="pct"/>
            <w:vAlign w:val="center"/>
          </w:tcPr>
          <w:p w:rsidR="00794611" w:rsidRPr="0034586D" w:rsidRDefault="00794611" w:rsidP="00704104">
            <w:pPr>
              <w:pStyle w:val="a4"/>
              <w:rPr>
                <w:b w:val="0"/>
                <w:sz w:val="24"/>
                <w:szCs w:val="24"/>
              </w:rPr>
            </w:pPr>
            <w:r w:rsidRPr="0034586D">
              <w:rPr>
                <w:b w:val="0"/>
                <w:sz w:val="24"/>
                <w:szCs w:val="24"/>
              </w:rPr>
              <w:t>2</w:t>
            </w:r>
          </w:p>
        </w:tc>
        <w:tc>
          <w:tcPr>
            <w:tcW w:w="1027" w:type="pct"/>
            <w:vAlign w:val="center"/>
          </w:tcPr>
          <w:p w:rsidR="00794611" w:rsidRPr="0034586D" w:rsidRDefault="00794611" w:rsidP="00704104">
            <w:pPr>
              <w:pStyle w:val="a4"/>
              <w:ind w:left="538" w:right="-263" w:hanging="538"/>
              <w:rPr>
                <w:b w:val="0"/>
                <w:sz w:val="24"/>
                <w:szCs w:val="24"/>
              </w:rPr>
            </w:pPr>
            <w:r w:rsidRPr="0034586D">
              <w:rPr>
                <w:b w:val="0"/>
                <w:sz w:val="24"/>
                <w:szCs w:val="24"/>
              </w:rPr>
              <w:t>3</w:t>
            </w:r>
          </w:p>
        </w:tc>
      </w:tr>
      <w:tr w:rsidR="00794611" w:rsidRPr="0034586D" w:rsidTr="00704104">
        <w:trPr>
          <w:trHeight w:val="316"/>
        </w:trPr>
        <w:tc>
          <w:tcPr>
            <w:tcW w:w="5000" w:type="pct"/>
            <w:gridSpan w:val="4"/>
            <w:vAlign w:val="center"/>
          </w:tcPr>
          <w:p w:rsidR="00794611" w:rsidRPr="0034586D" w:rsidRDefault="00794611" w:rsidP="00704104">
            <w:pPr>
              <w:pStyle w:val="a4"/>
              <w:rPr>
                <w:b w:val="0"/>
                <w:sz w:val="24"/>
                <w:szCs w:val="24"/>
              </w:rPr>
            </w:pPr>
            <w:r w:rsidRPr="0034586D">
              <w:rPr>
                <w:b w:val="0"/>
                <w:sz w:val="24"/>
                <w:szCs w:val="24"/>
              </w:rPr>
              <w:t>Объекты рекреационного назначения по приему и обслуживанию туристов с целью познавательного туризма</w:t>
            </w:r>
          </w:p>
        </w:tc>
      </w:tr>
      <w:tr w:rsidR="00794611" w:rsidRPr="0034586D" w:rsidTr="00704104">
        <w:trPr>
          <w:trHeight w:val="316"/>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Туристические гостиницы</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50-75</w:t>
            </w:r>
          </w:p>
          <w:p w:rsidR="00794611" w:rsidRPr="0034586D" w:rsidRDefault="00794611" w:rsidP="00704104">
            <w:pPr>
              <w:pStyle w:val="a4"/>
              <w:rPr>
                <w:b w:val="0"/>
                <w:sz w:val="24"/>
                <w:szCs w:val="24"/>
              </w:rPr>
            </w:pPr>
          </w:p>
        </w:tc>
      </w:tr>
      <w:tr w:rsidR="00794611" w:rsidRPr="0034586D" w:rsidTr="00704104">
        <w:trPr>
          <w:trHeight w:val="325"/>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2.</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Гостиницы для автотуристов</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75-100</w:t>
            </w:r>
          </w:p>
          <w:p w:rsidR="00794611" w:rsidRPr="0034586D" w:rsidRDefault="00794611" w:rsidP="00704104">
            <w:pPr>
              <w:pStyle w:val="a4"/>
              <w:rPr>
                <w:b w:val="0"/>
                <w:sz w:val="24"/>
                <w:szCs w:val="24"/>
              </w:rPr>
            </w:pPr>
          </w:p>
        </w:tc>
      </w:tr>
      <w:tr w:rsidR="00794611" w:rsidRPr="0034586D" w:rsidTr="00704104">
        <w:trPr>
          <w:trHeight w:val="316"/>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3.</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Мотели, кемпинги</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75-150</w:t>
            </w:r>
          </w:p>
          <w:p w:rsidR="00794611" w:rsidRPr="0034586D" w:rsidRDefault="00794611" w:rsidP="00704104">
            <w:pPr>
              <w:pStyle w:val="a4"/>
              <w:rPr>
                <w:b w:val="0"/>
                <w:sz w:val="24"/>
                <w:szCs w:val="24"/>
              </w:rPr>
            </w:pPr>
          </w:p>
        </w:tc>
      </w:tr>
      <w:tr w:rsidR="00794611" w:rsidRPr="0034586D" w:rsidTr="00704104">
        <w:trPr>
          <w:trHeight w:val="316"/>
        </w:trPr>
        <w:tc>
          <w:tcPr>
            <w:tcW w:w="5000" w:type="pct"/>
            <w:gridSpan w:val="4"/>
            <w:vAlign w:val="center"/>
          </w:tcPr>
          <w:p w:rsidR="00794611" w:rsidRPr="0034586D" w:rsidRDefault="00794611" w:rsidP="00704104">
            <w:pPr>
              <w:pStyle w:val="a4"/>
              <w:rPr>
                <w:b w:val="0"/>
                <w:sz w:val="24"/>
                <w:szCs w:val="24"/>
              </w:rPr>
            </w:pPr>
            <w:r w:rsidRPr="0034586D">
              <w:rPr>
                <w:b w:val="0"/>
                <w:sz w:val="24"/>
                <w:szCs w:val="24"/>
              </w:rPr>
              <w:t>Основные объекты рекреационного назначения, специализирующиеся на видах спортивного и оздоровительного отдыха и туризма</w:t>
            </w:r>
          </w:p>
        </w:tc>
      </w:tr>
      <w:tr w:rsidR="00794611" w:rsidRPr="0034586D" w:rsidTr="00704104">
        <w:trPr>
          <w:trHeight w:val="325"/>
        </w:trPr>
        <w:tc>
          <w:tcPr>
            <w:tcW w:w="659" w:type="pct"/>
            <w:vAlign w:val="center"/>
          </w:tcPr>
          <w:p w:rsidR="00794611" w:rsidRPr="0034586D" w:rsidRDefault="00794611" w:rsidP="00704104">
            <w:pPr>
              <w:pStyle w:val="a4"/>
              <w:ind w:firstLine="0"/>
              <w:rPr>
                <w:b w:val="0"/>
                <w:sz w:val="24"/>
                <w:szCs w:val="24"/>
              </w:rPr>
            </w:pPr>
            <w:r w:rsidRPr="0034586D">
              <w:rPr>
                <w:b w:val="0"/>
                <w:sz w:val="24"/>
                <w:szCs w:val="24"/>
                <w:lang w:val="en-US"/>
              </w:rPr>
              <w:t>4</w:t>
            </w:r>
            <w:r w:rsidRPr="0034586D">
              <w:rPr>
                <w:b w:val="0"/>
                <w:sz w:val="24"/>
                <w:szCs w:val="24"/>
              </w:rPr>
              <w:t>.</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Туристические базы</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65-80</w:t>
            </w:r>
          </w:p>
        </w:tc>
      </w:tr>
      <w:tr w:rsidR="00794611" w:rsidRPr="0034586D" w:rsidTr="00704104">
        <w:trPr>
          <w:trHeight w:val="37"/>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5.</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Оборудованные походные площадки</w:t>
            </w:r>
          </w:p>
          <w:p w:rsidR="00794611" w:rsidRPr="0034586D" w:rsidRDefault="00794611" w:rsidP="00704104">
            <w:pPr>
              <w:pStyle w:val="a4"/>
              <w:rPr>
                <w:b w:val="0"/>
                <w:sz w:val="24"/>
                <w:szCs w:val="24"/>
              </w:rPr>
            </w:pPr>
          </w:p>
        </w:tc>
        <w:tc>
          <w:tcPr>
            <w:tcW w:w="1232" w:type="pct"/>
            <w:shd w:val="clear" w:color="auto" w:fill="auto"/>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5-8</w:t>
            </w:r>
          </w:p>
          <w:p w:rsidR="00794611" w:rsidRPr="0034586D" w:rsidRDefault="00794611" w:rsidP="00704104">
            <w:pPr>
              <w:pStyle w:val="a4"/>
              <w:rPr>
                <w:b w:val="0"/>
                <w:sz w:val="24"/>
                <w:szCs w:val="24"/>
              </w:rPr>
            </w:pPr>
          </w:p>
        </w:tc>
      </w:tr>
      <w:tr w:rsidR="00794611" w:rsidRPr="0034586D" w:rsidTr="00704104">
        <w:trPr>
          <w:trHeight w:val="325"/>
        </w:trPr>
        <w:tc>
          <w:tcPr>
            <w:tcW w:w="659" w:type="pct"/>
            <w:tcBorders>
              <w:top w:val="single" w:sz="4" w:space="0" w:color="auto"/>
            </w:tcBorders>
            <w:vAlign w:val="center"/>
          </w:tcPr>
          <w:p w:rsidR="00794611" w:rsidRPr="0034586D" w:rsidRDefault="00794611" w:rsidP="00704104">
            <w:pPr>
              <w:pStyle w:val="a4"/>
              <w:ind w:firstLine="0"/>
              <w:rPr>
                <w:b w:val="0"/>
                <w:sz w:val="24"/>
                <w:szCs w:val="24"/>
              </w:rPr>
            </w:pPr>
            <w:r w:rsidRPr="0034586D">
              <w:rPr>
                <w:b w:val="0"/>
                <w:sz w:val="24"/>
                <w:szCs w:val="24"/>
              </w:rPr>
              <w:t>6.</w:t>
            </w:r>
          </w:p>
        </w:tc>
        <w:tc>
          <w:tcPr>
            <w:tcW w:w="2082" w:type="pct"/>
            <w:tcBorders>
              <w:top w:val="single" w:sz="4" w:space="0" w:color="auto"/>
            </w:tcBorders>
            <w:vAlign w:val="center"/>
          </w:tcPr>
          <w:p w:rsidR="00794611" w:rsidRPr="0034586D" w:rsidRDefault="00794611" w:rsidP="00704104">
            <w:pPr>
              <w:pStyle w:val="a4"/>
              <w:ind w:firstLine="0"/>
              <w:jc w:val="left"/>
              <w:rPr>
                <w:b w:val="0"/>
                <w:sz w:val="24"/>
                <w:szCs w:val="24"/>
              </w:rPr>
            </w:pPr>
            <w:r w:rsidRPr="0034586D">
              <w:rPr>
                <w:b w:val="0"/>
                <w:sz w:val="24"/>
                <w:szCs w:val="24"/>
              </w:rPr>
              <w:t>Спортивно-оздоровительные базы выходного дня</w:t>
            </w:r>
          </w:p>
        </w:tc>
        <w:tc>
          <w:tcPr>
            <w:tcW w:w="1232" w:type="pct"/>
            <w:shd w:val="clear" w:color="auto" w:fill="auto"/>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140-160</w:t>
            </w:r>
          </w:p>
          <w:p w:rsidR="00794611" w:rsidRPr="0034586D" w:rsidRDefault="00794611" w:rsidP="00704104">
            <w:pPr>
              <w:pStyle w:val="a4"/>
              <w:rPr>
                <w:b w:val="0"/>
                <w:sz w:val="24"/>
                <w:szCs w:val="24"/>
              </w:rPr>
            </w:pPr>
          </w:p>
          <w:p w:rsidR="00794611" w:rsidRPr="0034586D" w:rsidRDefault="00794611" w:rsidP="00704104">
            <w:pPr>
              <w:pStyle w:val="a4"/>
              <w:rPr>
                <w:b w:val="0"/>
                <w:sz w:val="24"/>
                <w:szCs w:val="24"/>
              </w:rPr>
            </w:pPr>
          </w:p>
        </w:tc>
      </w:tr>
      <w:tr w:rsidR="00794611" w:rsidRPr="0034586D" w:rsidTr="00704104">
        <w:trPr>
          <w:trHeight w:val="84"/>
        </w:trPr>
        <w:tc>
          <w:tcPr>
            <w:tcW w:w="5000" w:type="pct"/>
            <w:gridSpan w:val="4"/>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Объекты оздоровительного и реабилитационного профиля территории</w:t>
            </w:r>
          </w:p>
        </w:tc>
      </w:tr>
      <w:tr w:rsidR="00794611" w:rsidRPr="0034586D" w:rsidTr="00704104">
        <w:trPr>
          <w:trHeight w:val="84"/>
        </w:trPr>
        <w:tc>
          <w:tcPr>
            <w:tcW w:w="659"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7.</w:t>
            </w:r>
          </w:p>
        </w:tc>
        <w:tc>
          <w:tcPr>
            <w:tcW w:w="2082" w:type="pct"/>
            <w:vAlign w:val="center"/>
          </w:tcPr>
          <w:p w:rsidR="00794611" w:rsidRPr="0034586D" w:rsidRDefault="00794611" w:rsidP="00704104">
            <w:pPr>
              <w:rPr>
                <w:rFonts w:ascii="Times New Roman" w:hAnsi="Times New Roman" w:cs="Times New Roman"/>
                <w:sz w:val="24"/>
                <w:szCs w:val="24"/>
              </w:rPr>
            </w:pPr>
            <w:r w:rsidRPr="0034586D">
              <w:rPr>
                <w:rFonts w:ascii="Times New Roman" w:hAnsi="Times New Roman" w:cs="Times New Roman"/>
                <w:sz w:val="24"/>
                <w:szCs w:val="24"/>
              </w:rPr>
              <w:t>Санатории</w:t>
            </w:r>
          </w:p>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p>
        </w:tc>
        <w:tc>
          <w:tcPr>
            <w:tcW w:w="123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027"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125-150</w:t>
            </w:r>
          </w:p>
        </w:tc>
      </w:tr>
      <w:tr w:rsidR="00794611" w:rsidRPr="0034586D" w:rsidTr="00704104">
        <w:trPr>
          <w:trHeight w:val="84"/>
        </w:trPr>
        <w:tc>
          <w:tcPr>
            <w:tcW w:w="659"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8.</w:t>
            </w:r>
          </w:p>
        </w:tc>
        <w:tc>
          <w:tcPr>
            <w:tcW w:w="2082" w:type="pct"/>
            <w:vAlign w:val="center"/>
          </w:tcPr>
          <w:p w:rsidR="00794611" w:rsidRPr="0034586D" w:rsidRDefault="00794611" w:rsidP="00704104">
            <w:pPr>
              <w:rPr>
                <w:rFonts w:ascii="Times New Roman" w:hAnsi="Times New Roman" w:cs="Times New Roman"/>
                <w:sz w:val="24"/>
                <w:szCs w:val="24"/>
              </w:rPr>
            </w:pPr>
            <w:r w:rsidRPr="0034586D">
              <w:rPr>
                <w:rFonts w:ascii="Times New Roman" w:hAnsi="Times New Roman" w:cs="Times New Roman"/>
                <w:sz w:val="24"/>
                <w:szCs w:val="24"/>
              </w:rPr>
              <w:t>Детские санатории</w:t>
            </w:r>
          </w:p>
        </w:tc>
        <w:tc>
          <w:tcPr>
            <w:tcW w:w="123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027" w:type="pct"/>
            <w:vAlign w:val="center"/>
          </w:tcPr>
          <w:p w:rsidR="00794611" w:rsidRPr="0034586D" w:rsidRDefault="00794611" w:rsidP="00704104">
            <w:pPr>
              <w:jc w:val="center"/>
              <w:rPr>
                <w:rFonts w:ascii="Times New Roman" w:hAnsi="Times New Roman" w:cs="Times New Roman"/>
                <w:sz w:val="24"/>
                <w:szCs w:val="24"/>
                <w:lang w:val="en-US"/>
              </w:rPr>
            </w:pPr>
            <w:r w:rsidRPr="0034586D">
              <w:rPr>
                <w:rFonts w:ascii="Times New Roman" w:hAnsi="Times New Roman" w:cs="Times New Roman"/>
                <w:sz w:val="24"/>
                <w:szCs w:val="24"/>
              </w:rPr>
              <w:t>145-170</w:t>
            </w:r>
          </w:p>
        </w:tc>
      </w:tr>
      <w:tr w:rsidR="00794611" w:rsidRPr="0034586D" w:rsidTr="00704104">
        <w:trPr>
          <w:trHeight w:val="84"/>
        </w:trPr>
        <w:tc>
          <w:tcPr>
            <w:tcW w:w="659"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9.</w:t>
            </w:r>
          </w:p>
        </w:tc>
        <w:tc>
          <w:tcPr>
            <w:tcW w:w="2082" w:type="pct"/>
            <w:vAlign w:val="center"/>
          </w:tcPr>
          <w:p w:rsidR="00794611" w:rsidRPr="0034586D" w:rsidRDefault="00794611" w:rsidP="00704104">
            <w:pPr>
              <w:rPr>
                <w:rFonts w:ascii="Times New Roman" w:hAnsi="Times New Roman" w:cs="Times New Roman"/>
                <w:sz w:val="24"/>
                <w:szCs w:val="24"/>
              </w:rPr>
            </w:pPr>
            <w:r w:rsidRPr="0034586D">
              <w:rPr>
                <w:rFonts w:ascii="Times New Roman" w:hAnsi="Times New Roman" w:cs="Times New Roman"/>
                <w:sz w:val="24"/>
                <w:szCs w:val="24"/>
              </w:rPr>
              <w:t>Санатории-профилактории</w:t>
            </w:r>
          </w:p>
          <w:p w:rsidR="00794611" w:rsidRPr="0034586D" w:rsidRDefault="00794611" w:rsidP="00704104">
            <w:pPr>
              <w:jc w:val="center"/>
              <w:rPr>
                <w:rFonts w:ascii="Times New Roman" w:hAnsi="Times New Roman" w:cs="Times New Roman"/>
                <w:sz w:val="24"/>
                <w:szCs w:val="24"/>
              </w:rPr>
            </w:pPr>
          </w:p>
        </w:tc>
        <w:tc>
          <w:tcPr>
            <w:tcW w:w="123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027"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70-100</w:t>
            </w:r>
          </w:p>
        </w:tc>
      </w:tr>
      <w:tr w:rsidR="00794611" w:rsidRPr="0034586D" w:rsidTr="00704104">
        <w:trPr>
          <w:trHeight w:val="84"/>
        </w:trPr>
        <w:tc>
          <w:tcPr>
            <w:tcW w:w="659" w:type="pct"/>
            <w:vAlign w:val="center"/>
          </w:tcPr>
          <w:p w:rsidR="00794611" w:rsidRPr="0034586D" w:rsidRDefault="00794611" w:rsidP="00704104">
            <w:pPr>
              <w:jc w:val="center"/>
              <w:rPr>
                <w:rFonts w:ascii="Times New Roman" w:hAnsi="Times New Roman" w:cs="Times New Roman"/>
                <w:sz w:val="24"/>
                <w:szCs w:val="24"/>
              </w:rPr>
            </w:pPr>
          </w:p>
        </w:tc>
        <w:tc>
          <w:tcPr>
            <w:tcW w:w="208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w:t>
            </w:r>
          </w:p>
        </w:tc>
        <w:tc>
          <w:tcPr>
            <w:tcW w:w="123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1027"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3</w:t>
            </w:r>
          </w:p>
        </w:tc>
      </w:tr>
      <w:tr w:rsidR="00794611" w:rsidRPr="0034586D" w:rsidTr="00704104">
        <w:trPr>
          <w:trHeight w:val="84"/>
        </w:trPr>
        <w:tc>
          <w:tcPr>
            <w:tcW w:w="659"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10.</w:t>
            </w:r>
          </w:p>
        </w:tc>
        <w:tc>
          <w:tcPr>
            <w:tcW w:w="2082" w:type="pct"/>
            <w:vAlign w:val="center"/>
          </w:tcPr>
          <w:p w:rsidR="00794611" w:rsidRPr="0034586D" w:rsidRDefault="00794611" w:rsidP="00704104">
            <w:pPr>
              <w:rPr>
                <w:rFonts w:ascii="Times New Roman" w:hAnsi="Times New Roman" w:cs="Times New Roman"/>
                <w:sz w:val="24"/>
                <w:szCs w:val="24"/>
              </w:rPr>
            </w:pPr>
            <w:r w:rsidRPr="0034586D">
              <w:rPr>
                <w:rFonts w:ascii="Times New Roman" w:hAnsi="Times New Roman" w:cs="Times New Roman"/>
                <w:sz w:val="24"/>
                <w:szCs w:val="24"/>
              </w:rPr>
              <w:t>Специализированные больницы восстановительного лечения</w:t>
            </w:r>
          </w:p>
        </w:tc>
        <w:tc>
          <w:tcPr>
            <w:tcW w:w="1232"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027" w:type="pct"/>
            <w:vAlign w:val="center"/>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140-200</w:t>
            </w:r>
          </w:p>
        </w:tc>
      </w:tr>
      <w:tr w:rsidR="00794611" w:rsidRPr="0034586D" w:rsidTr="00704104">
        <w:trPr>
          <w:trHeight w:val="84"/>
        </w:trPr>
        <w:tc>
          <w:tcPr>
            <w:tcW w:w="5000" w:type="pct"/>
            <w:gridSpan w:val="4"/>
            <w:vAlign w:val="center"/>
          </w:tcPr>
          <w:p w:rsidR="00794611" w:rsidRPr="0034586D" w:rsidRDefault="00794611" w:rsidP="00704104">
            <w:pPr>
              <w:pStyle w:val="a4"/>
              <w:rPr>
                <w:b w:val="0"/>
                <w:sz w:val="24"/>
                <w:szCs w:val="24"/>
              </w:rPr>
            </w:pPr>
            <w:r w:rsidRPr="0034586D">
              <w:rPr>
                <w:b w:val="0"/>
                <w:sz w:val="24"/>
                <w:szCs w:val="24"/>
              </w:rPr>
              <w:t>Объекты рекреационного назначения оздоровительного профиля по приему и обслуживанию туристов</w:t>
            </w:r>
          </w:p>
        </w:tc>
      </w:tr>
      <w:tr w:rsidR="00794611" w:rsidRPr="0034586D" w:rsidTr="00704104">
        <w:trPr>
          <w:trHeight w:val="84"/>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11.</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Пансионаты</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120-130</w:t>
            </w:r>
          </w:p>
        </w:tc>
      </w:tr>
      <w:tr w:rsidR="00794611" w:rsidRPr="0034586D" w:rsidTr="00704104">
        <w:trPr>
          <w:trHeight w:val="501"/>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12.</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Детские и молодежные лагеря</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По заданию на проектирование</w:t>
            </w:r>
          </w:p>
        </w:tc>
        <w:tc>
          <w:tcPr>
            <w:tcW w:w="1027" w:type="pct"/>
            <w:vAlign w:val="center"/>
          </w:tcPr>
          <w:p w:rsidR="00794611" w:rsidRPr="0034586D" w:rsidRDefault="00794611" w:rsidP="00704104">
            <w:pPr>
              <w:pStyle w:val="a4"/>
              <w:rPr>
                <w:b w:val="0"/>
                <w:sz w:val="24"/>
                <w:szCs w:val="24"/>
              </w:rPr>
            </w:pPr>
          </w:p>
          <w:p w:rsidR="00794611" w:rsidRPr="0034586D" w:rsidRDefault="00794611" w:rsidP="00704104">
            <w:pPr>
              <w:pStyle w:val="a4"/>
              <w:ind w:firstLine="0"/>
              <w:rPr>
                <w:b w:val="0"/>
                <w:sz w:val="24"/>
                <w:szCs w:val="24"/>
              </w:rPr>
            </w:pPr>
            <w:r w:rsidRPr="0034586D">
              <w:rPr>
                <w:b w:val="0"/>
                <w:sz w:val="24"/>
                <w:szCs w:val="24"/>
              </w:rPr>
              <w:t>150-200</w:t>
            </w:r>
          </w:p>
          <w:p w:rsidR="00794611" w:rsidRPr="0034586D" w:rsidRDefault="00794611" w:rsidP="00704104">
            <w:pPr>
              <w:pStyle w:val="a4"/>
              <w:rPr>
                <w:b w:val="0"/>
                <w:sz w:val="24"/>
                <w:szCs w:val="24"/>
              </w:rPr>
            </w:pPr>
          </w:p>
        </w:tc>
      </w:tr>
      <w:tr w:rsidR="00794611" w:rsidRPr="0034586D" w:rsidTr="00704104">
        <w:trPr>
          <w:trHeight w:val="513"/>
        </w:trPr>
        <w:tc>
          <w:tcPr>
            <w:tcW w:w="659" w:type="pct"/>
            <w:tcBorders>
              <w:bottom w:val="single" w:sz="4" w:space="0" w:color="auto"/>
            </w:tcBorders>
            <w:vAlign w:val="center"/>
          </w:tcPr>
          <w:p w:rsidR="00794611" w:rsidRPr="0034586D" w:rsidRDefault="00794611" w:rsidP="00704104">
            <w:pPr>
              <w:pStyle w:val="a4"/>
              <w:ind w:firstLine="0"/>
              <w:rPr>
                <w:b w:val="0"/>
                <w:sz w:val="24"/>
                <w:szCs w:val="24"/>
              </w:rPr>
            </w:pPr>
            <w:r w:rsidRPr="0034586D">
              <w:rPr>
                <w:b w:val="0"/>
                <w:sz w:val="24"/>
                <w:szCs w:val="24"/>
              </w:rPr>
              <w:t>13.</w:t>
            </w:r>
          </w:p>
        </w:tc>
        <w:tc>
          <w:tcPr>
            <w:tcW w:w="2082" w:type="pct"/>
            <w:tcBorders>
              <w:bottom w:val="single" w:sz="4" w:space="0" w:color="auto"/>
            </w:tcBorders>
            <w:vAlign w:val="center"/>
          </w:tcPr>
          <w:p w:rsidR="00794611" w:rsidRPr="0034586D" w:rsidRDefault="00794611" w:rsidP="00704104">
            <w:pPr>
              <w:pStyle w:val="a4"/>
              <w:ind w:firstLine="0"/>
              <w:jc w:val="left"/>
              <w:rPr>
                <w:b w:val="0"/>
                <w:sz w:val="24"/>
                <w:szCs w:val="24"/>
              </w:rPr>
            </w:pPr>
            <w:r w:rsidRPr="0034586D">
              <w:rPr>
                <w:b w:val="0"/>
                <w:sz w:val="24"/>
                <w:szCs w:val="24"/>
              </w:rPr>
              <w:t>Площадки отдыха</w:t>
            </w:r>
          </w:p>
        </w:tc>
        <w:tc>
          <w:tcPr>
            <w:tcW w:w="1232" w:type="pct"/>
            <w:tcBorders>
              <w:bottom w:val="single" w:sz="4" w:space="0" w:color="auto"/>
            </w:tcBorders>
            <w:vAlign w:val="center"/>
          </w:tcPr>
          <w:p w:rsidR="00794611" w:rsidRPr="0034586D" w:rsidRDefault="00794611" w:rsidP="00704104">
            <w:pPr>
              <w:pStyle w:val="a4"/>
              <w:ind w:firstLine="0"/>
              <w:rPr>
                <w:b w:val="0"/>
                <w:sz w:val="24"/>
                <w:szCs w:val="24"/>
              </w:rPr>
            </w:pPr>
            <w:r w:rsidRPr="0034586D">
              <w:rPr>
                <w:b w:val="0"/>
                <w:sz w:val="24"/>
                <w:szCs w:val="24"/>
              </w:rPr>
              <w:t>10-25</w:t>
            </w:r>
          </w:p>
        </w:tc>
        <w:tc>
          <w:tcPr>
            <w:tcW w:w="1027" w:type="pct"/>
            <w:tcBorders>
              <w:bottom w:val="single" w:sz="4" w:space="0" w:color="auto"/>
            </w:tcBorders>
            <w:vAlign w:val="center"/>
          </w:tcPr>
          <w:p w:rsidR="00794611" w:rsidRPr="0034586D" w:rsidRDefault="00794611" w:rsidP="00704104">
            <w:pPr>
              <w:pStyle w:val="a4"/>
              <w:ind w:firstLine="0"/>
              <w:rPr>
                <w:b w:val="0"/>
                <w:sz w:val="24"/>
                <w:szCs w:val="24"/>
              </w:rPr>
            </w:pPr>
            <w:r w:rsidRPr="0034586D">
              <w:rPr>
                <w:b w:val="0"/>
                <w:sz w:val="24"/>
                <w:szCs w:val="24"/>
              </w:rPr>
              <w:t>75</w:t>
            </w:r>
          </w:p>
        </w:tc>
      </w:tr>
      <w:tr w:rsidR="00794611" w:rsidRPr="0034586D" w:rsidTr="00704104">
        <w:trPr>
          <w:trHeight w:val="84"/>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14.</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Дом охотника</w:t>
            </w:r>
          </w:p>
          <w:p w:rsidR="00794611" w:rsidRPr="0034586D" w:rsidRDefault="00794611" w:rsidP="00704104">
            <w:pPr>
              <w:pStyle w:val="a4"/>
              <w:rPr>
                <w:b w:val="0"/>
                <w:sz w:val="24"/>
                <w:szCs w:val="24"/>
              </w:rPr>
            </w:pP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10-20</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25</w:t>
            </w:r>
          </w:p>
        </w:tc>
      </w:tr>
      <w:tr w:rsidR="00794611" w:rsidRPr="0034586D" w:rsidTr="00704104">
        <w:trPr>
          <w:trHeight w:val="84"/>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15.</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Дом рыбака</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25-100</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25</w:t>
            </w:r>
          </w:p>
          <w:p w:rsidR="00794611" w:rsidRPr="0034586D" w:rsidRDefault="00794611" w:rsidP="00704104">
            <w:pPr>
              <w:pStyle w:val="a4"/>
              <w:rPr>
                <w:b w:val="0"/>
                <w:sz w:val="24"/>
                <w:szCs w:val="24"/>
              </w:rPr>
            </w:pPr>
          </w:p>
        </w:tc>
      </w:tr>
      <w:tr w:rsidR="00794611" w:rsidRPr="0034586D" w:rsidTr="00704104">
        <w:trPr>
          <w:trHeight w:val="84"/>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16.</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Лесные хижины</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10-15</w:t>
            </w:r>
          </w:p>
        </w:tc>
        <w:tc>
          <w:tcPr>
            <w:tcW w:w="1027" w:type="pct"/>
            <w:vAlign w:val="center"/>
          </w:tcPr>
          <w:p w:rsidR="00794611" w:rsidRPr="0034586D" w:rsidRDefault="00794611" w:rsidP="00704104">
            <w:pPr>
              <w:pStyle w:val="a4"/>
              <w:ind w:firstLine="0"/>
              <w:rPr>
                <w:b w:val="0"/>
                <w:sz w:val="24"/>
                <w:szCs w:val="24"/>
              </w:rPr>
            </w:pPr>
            <w:r w:rsidRPr="0034586D">
              <w:rPr>
                <w:b w:val="0"/>
                <w:sz w:val="24"/>
                <w:szCs w:val="24"/>
              </w:rPr>
              <w:t>15-20</w:t>
            </w:r>
          </w:p>
          <w:p w:rsidR="00794611" w:rsidRPr="0034586D" w:rsidRDefault="00794611" w:rsidP="00704104">
            <w:pPr>
              <w:pStyle w:val="a4"/>
              <w:rPr>
                <w:b w:val="0"/>
                <w:sz w:val="24"/>
                <w:szCs w:val="24"/>
              </w:rPr>
            </w:pPr>
          </w:p>
        </w:tc>
      </w:tr>
      <w:tr w:rsidR="00794611" w:rsidRPr="0034586D" w:rsidTr="00704104">
        <w:trPr>
          <w:trHeight w:val="84"/>
        </w:trPr>
        <w:tc>
          <w:tcPr>
            <w:tcW w:w="659" w:type="pct"/>
            <w:vAlign w:val="center"/>
          </w:tcPr>
          <w:p w:rsidR="00794611" w:rsidRPr="0034586D" w:rsidRDefault="00794611" w:rsidP="00704104">
            <w:pPr>
              <w:pStyle w:val="a4"/>
              <w:ind w:firstLine="0"/>
              <w:rPr>
                <w:b w:val="0"/>
                <w:sz w:val="24"/>
                <w:szCs w:val="24"/>
              </w:rPr>
            </w:pPr>
            <w:r w:rsidRPr="0034586D">
              <w:rPr>
                <w:b w:val="0"/>
                <w:sz w:val="24"/>
                <w:szCs w:val="24"/>
              </w:rPr>
              <w:t>17.</w:t>
            </w:r>
          </w:p>
        </w:tc>
        <w:tc>
          <w:tcPr>
            <w:tcW w:w="2082" w:type="pct"/>
            <w:vAlign w:val="center"/>
          </w:tcPr>
          <w:p w:rsidR="00794611" w:rsidRPr="0034586D" w:rsidRDefault="00794611" w:rsidP="00704104">
            <w:pPr>
              <w:pStyle w:val="a4"/>
              <w:ind w:firstLine="0"/>
              <w:jc w:val="left"/>
              <w:rPr>
                <w:b w:val="0"/>
                <w:sz w:val="24"/>
                <w:szCs w:val="24"/>
              </w:rPr>
            </w:pPr>
            <w:r w:rsidRPr="0034586D">
              <w:rPr>
                <w:b w:val="0"/>
                <w:sz w:val="24"/>
                <w:szCs w:val="24"/>
              </w:rPr>
              <w:t>Объекты размещения экзотического характера: хутора, слободки, постоялые дворы</w:t>
            </w:r>
          </w:p>
        </w:tc>
        <w:tc>
          <w:tcPr>
            <w:tcW w:w="1232" w:type="pct"/>
            <w:vAlign w:val="center"/>
          </w:tcPr>
          <w:p w:rsidR="00794611" w:rsidRPr="0034586D" w:rsidRDefault="00794611" w:rsidP="00704104">
            <w:pPr>
              <w:pStyle w:val="a4"/>
              <w:ind w:firstLine="0"/>
              <w:rPr>
                <w:b w:val="0"/>
                <w:sz w:val="24"/>
                <w:szCs w:val="24"/>
              </w:rPr>
            </w:pPr>
            <w:r w:rsidRPr="0034586D">
              <w:rPr>
                <w:b w:val="0"/>
                <w:sz w:val="24"/>
                <w:szCs w:val="24"/>
              </w:rPr>
              <w:t>25-50</w:t>
            </w:r>
          </w:p>
        </w:tc>
        <w:tc>
          <w:tcPr>
            <w:tcW w:w="1027" w:type="pct"/>
            <w:vAlign w:val="center"/>
          </w:tcPr>
          <w:p w:rsidR="00794611" w:rsidRPr="0034586D" w:rsidRDefault="00794611" w:rsidP="00704104">
            <w:pPr>
              <w:pStyle w:val="a4"/>
              <w:rPr>
                <w:b w:val="0"/>
                <w:sz w:val="24"/>
                <w:szCs w:val="24"/>
              </w:rPr>
            </w:pPr>
          </w:p>
        </w:tc>
      </w:tr>
    </w:tbl>
    <w:p w:rsidR="00794611" w:rsidRPr="0034586D" w:rsidRDefault="00794611" w:rsidP="003C01AB">
      <w:pPr>
        <w:ind w:firstLine="720"/>
        <w:jc w:val="both"/>
        <w:rPr>
          <w:rFonts w:ascii="Times New Roman" w:hAnsi="Times New Roman" w:cs="Times New Roman"/>
          <w:sz w:val="28"/>
          <w:szCs w:val="28"/>
        </w:rPr>
      </w:pPr>
    </w:p>
    <w:p w:rsidR="00794611" w:rsidRPr="006E1E51" w:rsidRDefault="002D2CC7" w:rsidP="006E1E51">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 соотношения площадей функциональных зон парков, садов микрорайонов (кварталов)</w:t>
      </w:r>
      <w:r w:rsidR="00527826" w:rsidRPr="0034586D">
        <w:rPr>
          <w:b/>
          <w:sz w:val="28"/>
          <w:szCs w:val="28"/>
        </w:rPr>
        <w:t xml:space="preserve"> к общей площади парка, сада</w:t>
      </w:r>
    </w:p>
    <w:p w:rsidR="00794611" w:rsidRPr="0034586D" w:rsidRDefault="00794611" w:rsidP="00794611">
      <w:pPr>
        <w:ind w:firstLine="714"/>
        <w:jc w:val="both"/>
        <w:rPr>
          <w:rFonts w:ascii="Times New Roman" w:hAnsi="Times New Roman" w:cs="Times New Roman"/>
          <w:b/>
          <w:sz w:val="28"/>
          <w:szCs w:val="28"/>
        </w:rPr>
      </w:pPr>
      <w:r w:rsidRPr="0034586D">
        <w:rPr>
          <w:rFonts w:ascii="Times New Roman" w:hAnsi="Times New Roman" w:cs="Times New Roman"/>
          <w:sz w:val="28"/>
          <w:szCs w:val="28"/>
        </w:rPr>
        <w:t>6</w:t>
      </w:r>
      <w:r w:rsidR="009F002D" w:rsidRPr="0034586D">
        <w:rPr>
          <w:rFonts w:ascii="Times New Roman" w:hAnsi="Times New Roman" w:cs="Times New Roman"/>
          <w:sz w:val="28"/>
          <w:szCs w:val="28"/>
        </w:rPr>
        <w:t>.1</w:t>
      </w:r>
      <w:r w:rsidR="00845216" w:rsidRPr="0034586D">
        <w:rPr>
          <w:rFonts w:ascii="Times New Roman" w:hAnsi="Times New Roman" w:cs="Times New Roman"/>
          <w:sz w:val="28"/>
          <w:szCs w:val="28"/>
        </w:rPr>
        <w:t>8</w:t>
      </w:r>
      <w:r w:rsidRPr="0034586D">
        <w:rPr>
          <w:rFonts w:ascii="Times New Roman" w:hAnsi="Times New Roman" w:cs="Times New Roman"/>
          <w:sz w:val="28"/>
          <w:szCs w:val="28"/>
        </w:rPr>
        <w:t xml:space="preserve">. Минимальные расчетные показатели соотношения площадей функциональных зон парков, садов микрорайонов (кварталов) следует принимать в соответствии с </w:t>
      </w:r>
      <w:r w:rsidRPr="0034586D">
        <w:rPr>
          <w:rFonts w:ascii="Times New Roman" w:hAnsi="Times New Roman" w:cs="Times New Roman"/>
          <w:b/>
          <w:sz w:val="28"/>
          <w:szCs w:val="28"/>
        </w:rPr>
        <w:t>таблицей 1</w:t>
      </w:r>
      <w:r w:rsidR="009F002D" w:rsidRPr="0034586D">
        <w:rPr>
          <w:rFonts w:ascii="Times New Roman" w:hAnsi="Times New Roman" w:cs="Times New Roman"/>
          <w:b/>
          <w:sz w:val="28"/>
          <w:szCs w:val="28"/>
        </w:rPr>
        <w:t>6</w:t>
      </w:r>
      <w:r w:rsidRPr="0034586D">
        <w:rPr>
          <w:rFonts w:ascii="Times New Roman" w:hAnsi="Times New Roman" w:cs="Times New Roman"/>
          <w:b/>
          <w:sz w:val="28"/>
          <w:szCs w:val="28"/>
        </w:rPr>
        <w:t>.</w:t>
      </w:r>
    </w:p>
    <w:p w:rsidR="00794611" w:rsidRPr="0034586D" w:rsidRDefault="00794611" w:rsidP="0096089C">
      <w:pPr>
        <w:pStyle w:val="affe"/>
        <w:keepNext/>
        <w:jc w:val="right"/>
        <w:rPr>
          <w:rFonts w:ascii="Times New Roman" w:hAnsi="Times New Roman" w:cs="Times New Roman"/>
          <w:b w:val="0"/>
          <w:sz w:val="24"/>
          <w:szCs w:val="24"/>
        </w:rPr>
      </w:pPr>
      <w:r w:rsidRPr="0034586D">
        <w:rPr>
          <w:rFonts w:ascii="Times New Roman" w:hAnsi="Times New Roman" w:cs="Times New Roman"/>
          <w:b w:val="0"/>
          <w:sz w:val="24"/>
          <w:szCs w:val="24"/>
        </w:rPr>
        <w:t>Таблица 1</w:t>
      </w:r>
      <w:r w:rsidR="009F002D" w:rsidRPr="0034586D">
        <w:rPr>
          <w:rFonts w:ascii="Times New Roman" w:hAnsi="Times New Roman" w:cs="Times New Roman"/>
          <w:b w:val="0"/>
          <w:sz w:val="24"/>
          <w:szCs w:val="24"/>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8"/>
        <w:gridCol w:w="2159"/>
        <w:gridCol w:w="1229"/>
        <w:gridCol w:w="1889"/>
        <w:gridCol w:w="1563"/>
        <w:gridCol w:w="856"/>
      </w:tblGrid>
      <w:tr w:rsidR="00794611" w:rsidRPr="0034586D" w:rsidTr="00704104">
        <w:tc>
          <w:tcPr>
            <w:tcW w:w="1132" w:type="pct"/>
            <w:vMerge w:val="restar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Функциональные</w:t>
            </w:r>
          </w:p>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зоны парков, садов микрорайонов (кварталов)</w:t>
            </w:r>
          </w:p>
        </w:tc>
        <w:tc>
          <w:tcPr>
            <w:tcW w:w="1132" w:type="pct"/>
            <w:vMerge w:val="restar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Соотношение площадей</w:t>
            </w:r>
          </w:p>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функциональных зон, процентов от общей площади парка, сада</w:t>
            </w:r>
          </w:p>
        </w:tc>
        <w:tc>
          <w:tcPr>
            <w:tcW w:w="2736" w:type="pct"/>
            <w:gridSpan w:val="4"/>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Показатели площади функциональной зоны,</w:t>
            </w:r>
          </w:p>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кв.метров на посетителя</w:t>
            </w:r>
          </w:p>
        </w:tc>
      </w:tr>
      <w:tr w:rsidR="00794611" w:rsidRPr="0034586D" w:rsidTr="00704104">
        <w:tc>
          <w:tcPr>
            <w:tcW w:w="1132" w:type="pct"/>
            <w:vMerge/>
          </w:tcPr>
          <w:p w:rsidR="00794611" w:rsidRPr="0034586D" w:rsidRDefault="00794611" w:rsidP="00704104">
            <w:pPr>
              <w:keepNext/>
              <w:jc w:val="center"/>
              <w:rPr>
                <w:rFonts w:ascii="Times New Roman" w:hAnsi="Times New Roman" w:cs="Times New Roman"/>
                <w:sz w:val="24"/>
                <w:szCs w:val="24"/>
              </w:rPr>
            </w:pPr>
          </w:p>
        </w:tc>
        <w:tc>
          <w:tcPr>
            <w:tcW w:w="1132" w:type="pct"/>
            <w:vMerge/>
          </w:tcPr>
          <w:p w:rsidR="00794611" w:rsidRPr="0034586D" w:rsidRDefault="00794611" w:rsidP="00704104">
            <w:pPr>
              <w:keepNext/>
              <w:jc w:val="center"/>
              <w:rPr>
                <w:rFonts w:ascii="Times New Roman" w:hAnsi="Times New Roman" w:cs="Times New Roman"/>
                <w:sz w:val="24"/>
                <w:szCs w:val="24"/>
              </w:rPr>
            </w:pPr>
          </w:p>
        </w:tc>
        <w:tc>
          <w:tcPr>
            <w:tcW w:w="660" w:type="pct"/>
          </w:tcPr>
          <w:p w:rsidR="00794611" w:rsidRPr="0034586D" w:rsidRDefault="00794611" w:rsidP="00704104">
            <w:pPr>
              <w:keepNext/>
              <w:ind w:right="-288"/>
              <w:rPr>
                <w:rFonts w:ascii="Times New Roman" w:hAnsi="Times New Roman" w:cs="Times New Roman"/>
                <w:sz w:val="24"/>
                <w:szCs w:val="24"/>
              </w:rPr>
            </w:pPr>
            <w:r w:rsidRPr="0034586D">
              <w:rPr>
                <w:rFonts w:ascii="Times New Roman" w:hAnsi="Times New Roman" w:cs="Times New Roman"/>
                <w:sz w:val="24"/>
                <w:szCs w:val="24"/>
              </w:rPr>
              <w:t>Городской</w:t>
            </w:r>
          </w:p>
          <w:p w:rsidR="00794611" w:rsidRPr="0034586D" w:rsidRDefault="00794611" w:rsidP="00704104">
            <w:pPr>
              <w:keepNext/>
              <w:rPr>
                <w:rFonts w:ascii="Times New Roman" w:hAnsi="Times New Roman" w:cs="Times New Roman"/>
                <w:sz w:val="24"/>
                <w:szCs w:val="24"/>
              </w:rPr>
            </w:pPr>
            <w:r w:rsidRPr="0034586D">
              <w:rPr>
                <w:rFonts w:ascii="Times New Roman" w:hAnsi="Times New Roman" w:cs="Times New Roman"/>
                <w:sz w:val="24"/>
                <w:szCs w:val="24"/>
              </w:rPr>
              <w:t xml:space="preserve">      парк</w:t>
            </w:r>
          </w:p>
        </w:tc>
        <w:tc>
          <w:tcPr>
            <w:tcW w:w="85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Парк (сад) планировочного района</w:t>
            </w:r>
          </w:p>
        </w:tc>
        <w:tc>
          <w:tcPr>
            <w:tcW w:w="755"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Сад микрорайона</w:t>
            </w:r>
          </w:p>
          <w:p w:rsidR="00794611" w:rsidRPr="0034586D" w:rsidRDefault="00794611" w:rsidP="00704104">
            <w:pPr>
              <w:keepNext/>
              <w:jc w:val="center"/>
              <w:rPr>
                <w:rFonts w:ascii="Times New Roman" w:hAnsi="Times New Roman" w:cs="Times New Roman"/>
                <w:sz w:val="24"/>
                <w:szCs w:val="24"/>
              </w:rPr>
            </w:pPr>
          </w:p>
        </w:tc>
        <w:tc>
          <w:tcPr>
            <w:tcW w:w="471" w:type="pct"/>
          </w:tcPr>
          <w:p w:rsidR="00794611" w:rsidRPr="0034586D" w:rsidRDefault="00794611" w:rsidP="00704104">
            <w:pPr>
              <w:keepNext/>
              <w:ind w:left="-108" w:right="-108"/>
              <w:jc w:val="center"/>
              <w:rPr>
                <w:rFonts w:ascii="Times New Roman" w:hAnsi="Times New Roman" w:cs="Times New Roman"/>
                <w:sz w:val="24"/>
                <w:szCs w:val="24"/>
              </w:rPr>
            </w:pPr>
            <w:r w:rsidRPr="0034586D">
              <w:rPr>
                <w:rFonts w:ascii="Times New Roman" w:hAnsi="Times New Roman" w:cs="Times New Roman"/>
                <w:sz w:val="24"/>
                <w:szCs w:val="24"/>
              </w:rPr>
              <w:t>Сквер</w:t>
            </w:r>
          </w:p>
        </w:tc>
      </w:tr>
      <w:tr w:rsidR="00794611" w:rsidRPr="0034586D" w:rsidTr="00704104">
        <w:tc>
          <w:tcPr>
            <w:tcW w:w="1132" w:type="pct"/>
          </w:tcPr>
          <w:p w:rsidR="00794611" w:rsidRPr="0034586D" w:rsidRDefault="00794611" w:rsidP="00704104">
            <w:pPr>
              <w:keepNext/>
              <w:jc w:val="both"/>
              <w:rPr>
                <w:rFonts w:ascii="Times New Roman" w:hAnsi="Times New Roman" w:cs="Times New Roman"/>
                <w:sz w:val="24"/>
                <w:szCs w:val="24"/>
              </w:rPr>
            </w:pPr>
            <w:r w:rsidRPr="0034586D">
              <w:rPr>
                <w:rFonts w:ascii="Times New Roman" w:hAnsi="Times New Roman" w:cs="Times New Roman"/>
                <w:sz w:val="24"/>
                <w:szCs w:val="24"/>
              </w:rPr>
              <w:t xml:space="preserve">Культурно-просветительных </w:t>
            </w:r>
          </w:p>
          <w:p w:rsidR="00794611" w:rsidRPr="0034586D" w:rsidRDefault="00794611" w:rsidP="00704104">
            <w:pPr>
              <w:keepNext/>
              <w:jc w:val="both"/>
              <w:rPr>
                <w:rFonts w:ascii="Times New Roman" w:hAnsi="Times New Roman" w:cs="Times New Roman"/>
                <w:sz w:val="24"/>
                <w:szCs w:val="24"/>
              </w:rPr>
            </w:pPr>
            <w:r w:rsidRPr="0034586D">
              <w:rPr>
                <w:rFonts w:ascii="Times New Roman" w:hAnsi="Times New Roman" w:cs="Times New Roman"/>
                <w:sz w:val="24"/>
                <w:szCs w:val="24"/>
              </w:rPr>
              <w:t>мероприятий</w:t>
            </w:r>
          </w:p>
        </w:tc>
        <w:tc>
          <w:tcPr>
            <w:tcW w:w="1132"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3-8</w:t>
            </w:r>
          </w:p>
        </w:tc>
        <w:tc>
          <w:tcPr>
            <w:tcW w:w="66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20</w:t>
            </w:r>
          </w:p>
        </w:tc>
        <w:tc>
          <w:tcPr>
            <w:tcW w:w="85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10</w:t>
            </w:r>
          </w:p>
        </w:tc>
        <w:tc>
          <w:tcPr>
            <w:tcW w:w="755"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w:t>
            </w:r>
          </w:p>
        </w:tc>
        <w:tc>
          <w:tcPr>
            <w:tcW w:w="471"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794611" w:rsidRPr="0034586D" w:rsidTr="00704104">
        <w:tc>
          <w:tcPr>
            <w:tcW w:w="1132" w:type="pct"/>
          </w:tcPr>
          <w:p w:rsidR="00794611" w:rsidRPr="0034586D" w:rsidRDefault="00794611" w:rsidP="00704104">
            <w:pPr>
              <w:keepNext/>
              <w:rPr>
                <w:rFonts w:ascii="Times New Roman" w:hAnsi="Times New Roman" w:cs="Times New Roman"/>
                <w:sz w:val="24"/>
                <w:szCs w:val="24"/>
              </w:rPr>
            </w:pPr>
            <w:r w:rsidRPr="0034586D">
              <w:rPr>
                <w:rFonts w:ascii="Times New Roman" w:hAnsi="Times New Roman" w:cs="Times New Roman"/>
                <w:sz w:val="24"/>
                <w:szCs w:val="24"/>
              </w:rPr>
              <w:t xml:space="preserve">Массовых мероприятий </w:t>
            </w:r>
          </w:p>
        </w:tc>
        <w:tc>
          <w:tcPr>
            <w:tcW w:w="1132"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5-17</w:t>
            </w:r>
          </w:p>
        </w:tc>
        <w:tc>
          <w:tcPr>
            <w:tcW w:w="66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40</w:t>
            </w:r>
          </w:p>
        </w:tc>
        <w:tc>
          <w:tcPr>
            <w:tcW w:w="85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30</w:t>
            </w:r>
          </w:p>
        </w:tc>
        <w:tc>
          <w:tcPr>
            <w:tcW w:w="755"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w:t>
            </w:r>
          </w:p>
        </w:tc>
        <w:tc>
          <w:tcPr>
            <w:tcW w:w="471"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794611" w:rsidRPr="0034586D" w:rsidTr="00704104">
        <w:tc>
          <w:tcPr>
            <w:tcW w:w="1132" w:type="pct"/>
          </w:tcPr>
          <w:p w:rsidR="00794611" w:rsidRPr="0034586D" w:rsidRDefault="00794611" w:rsidP="00704104">
            <w:pPr>
              <w:keepNext/>
              <w:ind w:right="-228"/>
              <w:jc w:val="both"/>
              <w:rPr>
                <w:rFonts w:ascii="Times New Roman" w:hAnsi="Times New Roman" w:cs="Times New Roman"/>
                <w:sz w:val="24"/>
                <w:szCs w:val="24"/>
              </w:rPr>
            </w:pPr>
            <w:r w:rsidRPr="0034586D">
              <w:rPr>
                <w:rFonts w:ascii="Times New Roman" w:hAnsi="Times New Roman" w:cs="Times New Roman"/>
                <w:sz w:val="24"/>
                <w:szCs w:val="24"/>
              </w:rPr>
              <w:t xml:space="preserve">Физкультурно-оздоровительных </w:t>
            </w:r>
          </w:p>
          <w:p w:rsidR="00794611" w:rsidRPr="0034586D" w:rsidRDefault="00794611" w:rsidP="00704104">
            <w:pPr>
              <w:keepNext/>
              <w:jc w:val="both"/>
              <w:rPr>
                <w:rFonts w:ascii="Times New Roman" w:hAnsi="Times New Roman" w:cs="Times New Roman"/>
                <w:sz w:val="24"/>
                <w:szCs w:val="24"/>
              </w:rPr>
            </w:pPr>
            <w:r w:rsidRPr="0034586D">
              <w:rPr>
                <w:rFonts w:ascii="Times New Roman" w:hAnsi="Times New Roman" w:cs="Times New Roman"/>
                <w:sz w:val="24"/>
                <w:szCs w:val="24"/>
              </w:rPr>
              <w:t>мероприятий</w:t>
            </w:r>
          </w:p>
        </w:tc>
        <w:tc>
          <w:tcPr>
            <w:tcW w:w="1132"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10-20</w:t>
            </w:r>
          </w:p>
        </w:tc>
        <w:tc>
          <w:tcPr>
            <w:tcW w:w="66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100</w:t>
            </w:r>
          </w:p>
        </w:tc>
        <w:tc>
          <w:tcPr>
            <w:tcW w:w="850"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100</w:t>
            </w:r>
          </w:p>
        </w:tc>
        <w:tc>
          <w:tcPr>
            <w:tcW w:w="755"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75</w:t>
            </w:r>
          </w:p>
        </w:tc>
        <w:tc>
          <w:tcPr>
            <w:tcW w:w="471" w:type="pct"/>
          </w:tcPr>
          <w:p w:rsidR="00794611" w:rsidRPr="0034586D" w:rsidRDefault="00794611" w:rsidP="00704104">
            <w:pPr>
              <w:keepNext/>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794611" w:rsidRPr="0034586D" w:rsidTr="00704104">
        <w:tc>
          <w:tcPr>
            <w:tcW w:w="1132" w:type="pct"/>
          </w:tcPr>
          <w:p w:rsidR="00794611" w:rsidRPr="0034586D" w:rsidRDefault="00794611" w:rsidP="00704104">
            <w:pPr>
              <w:jc w:val="both"/>
              <w:rPr>
                <w:rFonts w:ascii="Times New Roman" w:hAnsi="Times New Roman" w:cs="Times New Roman"/>
                <w:sz w:val="24"/>
                <w:szCs w:val="24"/>
              </w:rPr>
            </w:pPr>
          </w:p>
          <w:p w:rsidR="00794611" w:rsidRPr="0034586D" w:rsidRDefault="00794611" w:rsidP="00704104">
            <w:pPr>
              <w:jc w:val="both"/>
              <w:rPr>
                <w:rFonts w:ascii="Times New Roman" w:hAnsi="Times New Roman" w:cs="Times New Roman"/>
                <w:sz w:val="24"/>
                <w:szCs w:val="24"/>
              </w:rPr>
            </w:pPr>
            <w:r w:rsidRPr="0034586D">
              <w:rPr>
                <w:rFonts w:ascii="Times New Roman" w:hAnsi="Times New Roman" w:cs="Times New Roman"/>
                <w:sz w:val="24"/>
                <w:szCs w:val="24"/>
              </w:rPr>
              <w:t>Отдыха детей</w:t>
            </w:r>
          </w:p>
          <w:p w:rsidR="00794611" w:rsidRPr="0034586D" w:rsidRDefault="00794611" w:rsidP="00704104">
            <w:pPr>
              <w:jc w:val="both"/>
              <w:rPr>
                <w:rFonts w:ascii="Times New Roman" w:hAnsi="Times New Roman" w:cs="Times New Roman"/>
                <w:sz w:val="24"/>
                <w:szCs w:val="24"/>
              </w:rPr>
            </w:pPr>
          </w:p>
        </w:tc>
        <w:tc>
          <w:tcPr>
            <w:tcW w:w="1132" w:type="pct"/>
          </w:tcPr>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5-10</w:t>
            </w:r>
          </w:p>
        </w:tc>
        <w:tc>
          <w:tcPr>
            <w:tcW w:w="660" w:type="pct"/>
          </w:tcPr>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170</w:t>
            </w:r>
          </w:p>
        </w:tc>
        <w:tc>
          <w:tcPr>
            <w:tcW w:w="850" w:type="pct"/>
          </w:tcPr>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170</w:t>
            </w:r>
          </w:p>
        </w:tc>
        <w:tc>
          <w:tcPr>
            <w:tcW w:w="755" w:type="pct"/>
          </w:tcPr>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80</w:t>
            </w:r>
          </w:p>
        </w:tc>
        <w:tc>
          <w:tcPr>
            <w:tcW w:w="471" w:type="pct"/>
          </w:tcPr>
          <w:p w:rsidR="00794611" w:rsidRPr="0034586D" w:rsidRDefault="00794611" w:rsidP="00704104">
            <w:pPr>
              <w:jc w:val="center"/>
              <w:rPr>
                <w:rFonts w:ascii="Times New Roman" w:hAnsi="Times New Roman" w:cs="Times New Roman"/>
                <w:sz w:val="24"/>
                <w:szCs w:val="24"/>
              </w:rPr>
            </w:pPr>
          </w:p>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80</w:t>
            </w:r>
          </w:p>
        </w:tc>
      </w:tr>
      <w:tr w:rsidR="00794611" w:rsidRPr="0034586D" w:rsidTr="00704104">
        <w:tc>
          <w:tcPr>
            <w:tcW w:w="1132" w:type="pct"/>
          </w:tcPr>
          <w:p w:rsidR="00794611" w:rsidRPr="0034586D" w:rsidRDefault="00794611" w:rsidP="00704104">
            <w:pPr>
              <w:jc w:val="both"/>
              <w:rPr>
                <w:rFonts w:ascii="Times New Roman" w:hAnsi="Times New Roman" w:cs="Times New Roman"/>
                <w:sz w:val="24"/>
                <w:szCs w:val="24"/>
              </w:rPr>
            </w:pPr>
            <w:r w:rsidRPr="0034586D">
              <w:rPr>
                <w:rFonts w:ascii="Times New Roman" w:hAnsi="Times New Roman" w:cs="Times New Roman"/>
                <w:sz w:val="24"/>
                <w:szCs w:val="24"/>
              </w:rPr>
              <w:t xml:space="preserve">Прогулочная </w:t>
            </w:r>
          </w:p>
          <w:p w:rsidR="00794611" w:rsidRPr="0034586D" w:rsidRDefault="00794611" w:rsidP="00704104">
            <w:pPr>
              <w:jc w:val="both"/>
              <w:rPr>
                <w:rFonts w:ascii="Times New Roman" w:hAnsi="Times New Roman" w:cs="Times New Roman"/>
                <w:sz w:val="24"/>
                <w:szCs w:val="24"/>
              </w:rPr>
            </w:pPr>
          </w:p>
        </w:tc>
        <w:tc>
          <w:tcPr>
            <w:tcW w:w="1132"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40-75</w:t>
            </w:r>
          </w:p>
        </w:tc>
        <w:tc>
          <w:tcPr>
            <w:tcW w:w="660"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200</w:t>
            </w:r>
          </w:p>
        </w:tc>
        <w:tc>
          <w:tcPr>
            <w:tcW w:w="850"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200</w:t>
            </w:r>
          </w:p>
        </w:tc>
        <w:tc>
          <w:tcPr>
            <w:tcW w:w="755"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200</w:t>
            </w:r>
          </w:p>
        </w:tc>
        <w:tc>
          <w:tcPr>
            <w:tcW w:w="471"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200</w:t>
            </w:r>
          </w:p>
        </w:tc>
      </w:tr>
      <w:tr w:rsidR="00794611" w:rsidRPr="0034586D" w:rsidTr="00704104">
        <w:tc>
          <w:tcPr>
            <w:tcW w:w="1132" w:type="pct"/>
          </w:tcPr>
          <w:p w:rsidR="00794611" w:rsidRPr="0034586D" w:rsidRDefault="00794611" w:rsidP="00704104">
            <w:pPr>
              <w:jc w:val="both"/>
              <w:rPr>
                <w:rFonts w:ascii="Times New Roman" w:hAnsi="Times New Roman" w:cs="Times New Roman"/>
                <w:sz w:val="24"/>
                <w:szCs w:val="24"/>
              </w:rPr>
            </w:pPr>
            <w:r w:rsidRPr="0034586D">
              <w:rPr>
                <w:rFonts w:ascii="Times New Roman" w:hAnsi="Times New Roman" w:cs="Times New Roman"/>
                <w:sz w:val="24"/>
                <w:szCs w:val="24"/>
              </w:rPr>
              <w:t xml:space="preserve">Хозяйственная </w:t>
            </w:r>
          </w:p>
          <w:p w:rsidR="00794611" w:rsidRPr="0034586D" w:rsidRDefault="00794611" w:rsidP="00704104">
            <w:pPr>
              <w:jc w:val="both"/>
              <w:rPr>
                <w:rFonts w:ascii="Times New Roman" w:hAnsi="Times New Roman" w:cs="Times New Roman"/>
                <w:sz w:val="24"/>
                <w:szCs w:val="24"/>
              </w:rPr>
            </w:pPr>
          </w:p>
        </w:tc>
        <w:tc>
          <w:tcPr>
            <w:tcW w:w="1132"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2-5</w:t>
            </w:r>
          </w:p>
        </w:tc>
        <w:tc>
          <w:tcPr>
            <w:tcW w:w="660"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0,2</w:t>
            </w:r>
          </w:p>
        </w:tc>
        <w:tc>
          <w:tcPr>
            <w:tcW w:w="850"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0,2</w:t>
            </w:r>
          </w:p>
        </w:tc>
        <w:tc>
          <w:tcPr>
            <w:tcW w:w="755"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0,2</w:t>
            </w:r>
          </w:p>
        </w:tc>
        <w:tc>
          <w:tcPr>
            <w:tcW w:w="471" w:type="pct"/>
          </w:tcPr>
          <w:p w:rsidR="00794611" w:rsidRPr="0034586D" w:rsidRDefault="00794611" w:rsidP="00704104">
            <w:pPr>
              <w:jc w:val="center"/>
              <w:rPr>
                <w:rFonts w:ascii="Times New Roman" w:hAnsi="Times New Roman" w:cs="Times New Roman"/>
                <w:sz w:val="24"/>
                <w:szCs w:val="24"/>
              </w:rPr>
            </w:pPr>
            <w:r w:rsidRPr="0034586D">
              <w:rPr>
                <w:rFonts w:ascii="Times New Roman" w:hAnsi="Times New Roman" w:cs="Times New Roman"/>
                <w:sz w:val="24"/>
                <w:szCs w:val="24"/>
              </w:rPr>
              <w:t>0,2</w:t>
            </w:r>
          </w:p>
        </w:tc>
      </w:tr>
    </w:tbl>
    <w:p w:rsidR="00794611" w:rsidRPr="0034586D" w:rsidRDefault="00794611" w:rsidP="00794611">
      <w:pPr>
        <w:jc w:val="both"/>
        <w:rPr>
          <w:rFonts w:ascii="Times New Roman" w:hAnsi="Times New Roman" w:cs="Times New Roman"/>
        </w:rPr>
      </w:pPr>
    </w:p>
    <w:p w:rsidR="002D2CC7" w:rsidRPr="0034586D" w:rsidRDefault="002D2CC7" w:rsidP="002D2CC7">
      <w:pPr>
        <w:jc w:val="center"/>
        <w:rPr>
          <w:rFonts w:ascii="Times New Roman" w:hAnsi="Times New Roman" w:cs="Times New Roman"/>
          <w:b/>
        </w:rPr>
      </w:pPr>
      <w:r w:rsidRPr="0034586D">
        <w:rPr>
          <w:rFonts w:ascii="Times New Roman" w:hAnsi="Times New Roman" w:cs="Times New Roman"/>
          <w:b/>
          <w:sz w:val="28"/>
          <w:szCs w:val="28"/>
        </w:rPr>
        <w:t xml:space="preserve">Норматив </w:t>
      </w:r>
      <w:r w:rsidR="002C34ED" w:rsidRPr="0034586D">
        <w:rPr>
          <w:rFonts w:ascii="Times New Roman" w:hAnsi="Times New Roman" w:cs="Times New Roman"/>
          <w:b/>
          <w:sz w:val="28"/>
          <w:szCs w:val="28"/>
        </w:rPr>
        <w:t xml:space="preserve">площади </w:t>
      </w:r>
      <w:r w:rsidRPr="0034586D">
        <w:rPr>
          <w:rFonts w:ascii="Times New Roman" w:hAnsi="Times New Roman" w:cs="Times New Roman"/>
          <w:b/>
          <w:sz w:val="28"/>
          <w:szCs w:val="28"/>
        </w:rPr>
        <w:t>территорий зон массового кратковременного отдыха в границах населенного пункта</w:t>
      </w:r>
    </w:p>
    <w:p w:rsidR="00794611" w:rsidRPr="0034586D" w:rsidRDefault="00794611" w:rsidP="00794611">
      <w:pPr>
        <w:jc w:val="both"/>
        <w:rPr>
          <w:rFonts w:ascii="Times New Roman" w:hAnsi="Times New Roman" w:cs="Times New Roman"/>
        </w:rPr>
      </w:pPr>
    </w:p>
    <w:p w:rsidR="00794611" w:rsidRPr="0034586D" w:rsidRDefault="00794611" w:rsidP="00794611">
      <w:pPr>
        <w:ind w:firstLine="720"/>
        <w:jc w:val="both"/>
        <w:rPr>
          <w:rFonts w:ascii="Times New Roman" w:hAnsi="Times New Roman" w:cs="Times New Roman"/>
          <w:sz w:val="28"/>
          <w:szCs w:val="28"/>
        </w:rPr>
      </w:pPr>
      <w:r w:rsidRPr="0034586D">
        <w:rPr>
          <w:rFonts w:ascii="Times New Roman" w:hAnsi="Times New Roman" w:cs="Times New Roman"/>
          <w:sz w:val="28"/>
          <w:szCs w:val="28"/>
        </w:rPr>
        <w:t>6</w:t>
      </w:r>
      <w:r w:rsidR="009F002D" w:rsidRPr="0034586D">
        <w:rPr>
          <w:rFonts w:ascii="Times New Roman" w:hAnsi="Times New Roman" w:cs="Times New Roman"/>
          <w:sz w:val="28"/>
          <w:szCs w:val="28"/>
        </w:rPr>
        <w:t>.1</w:t>
      </w:r>
      <w:r w:rsidR="00845216" w:rsidRPr="0034586D">
        <w:rPr>
          <w:rFonts w:ascii="Times New Roman" w:hAnsi="Times New Roman" w:cs="Times New Roman"/>
          <w:sz w:val="28"/>
          <w:szCs w:val="28"/>
        </w:rPr>
        <w:t>9</w:t>
      </w:r>
      <w:r w:rsidRPr="0034586D">
        <w:rPr>
          <w:rFonts w:ascii="Times New Roman" w:hAnsi="Times New Roman" w:cs="Times New Roman"/>
          <w:sz w:val="28"/>
          <w:szCs w:val="28"/>
        </w:rPr>
        <w:t xml:space="preserve">. Минимальные расчетные показатели </w:t>
      </w:r>
      <w:r w:rsidR="002C34ED" w:rsidRPr="0034586D">
        <w:rPr>
          <w:rFonts w:ascii="Times New Roman" w:hAnsi="Times New Roman" w:cs="Times New Roman"/>
          <w:sz w:val="28"/>
          <w:szCs w:val="28"/>
        </w:rPr>
        <w:t xml:space="preserve">площади </w:t>
      </w:r>
      <w:r w:rsidRPr="0034586D">
        <w:rPr>
          <w:rFonts w:ascii="Times New Roman" w:hAnsi="Times New Roman" w:cs="Times New Roman"/>
          <w:sz w:val="28"/>
          <w:szCs w:val="28"/>
        </w:rPr>
        <w:t xml:space="preserve">территорий зон массового кратковременного отдыха в границах населенного пункта следует принимать из расчета не менее 500 </w:t>
      </w:r>
      <w:r w:rsidRPr="0034586D">
        <w:rPr>
          <w:rFonts w:ascii="Times New Roman" w:hAnsi="Times New Roman" w:cs="Times New Roman"/>
          <w:spacing w:val="-2"/>
          <w:sz w:val="28"/>
          <w:szCs w:val="28"/>
        </w:rPr>
        <w:t xml:space="preserve"> </w:t>
      </w:r>
      <w:r w:rsidRPr="0034586D">
        <w:rPr>
          <w:rFonts w:ascii="Times New Roman" w:hAnsi="Times New Roman" w:cs="Times New Roman"/>
          <w:sz w:val="28"/>
          <w:szCs w:val="28"/>
        </w:rPr>
        <w:t>кв. метров</w:t>
      </w:r>
      <w:r w:rsidRPr="0034586D">
        <w:rPr>
          <w:rFonts w:ascii="Times New Roman" w:hAnsi="Times New Roman" w:cs="Times New Roman"/>
          <w:sz w:val="28"/>
          <w:szCs w:val="28"/>
          <w:vertAlign w:val="superscript"/>
        </w:rPr>
        <w:t xml:space="preserve"> </w:t>
      </w:r>
      <w:r w:rsidRPr="0034586D">
        <w:rPr>
          <w:rFonts w:ascii="Times New Roman" w:hAnsi="Times New Roman" w:cs="Times New Roman"/>
          <w:spacing w:val="-2"/>
          <w:sz w:val="28"/>
          <w:szCs w:val="28"/>
        </w:rPr>
        <w:t>на 1 посетителя. При этом наиболее интенсивно используемая часть такой территории для активных</w:t>
      </w:r>
      <w:r w:rsidRPr="0034586D">
        <w:rPr>
          <w:rFonts w:ascii="Times New Roman" w:hAnsi="Times New Roman" w:cs="Times New Roman"/>
          <w:sz w:val="28"/>
          <w:szCs w:val="28"/>
        </w:rPr>
        <w:t xml:space="preserve"> видов отдыха должна составлять не менее </w:t>
      </w:r>
      <w:smartTag w:uri="urn:schemas-microsoft-com:office:smarttags" w:element="metricconverter">
        <w:smartTagPr>
          <w:attr w:name="ProductID" w:val="100 кв. метров"/>
        </w:smartTagPr>
        <w:r w:rsidRPr="0034586D">
          <w:rPr>
            <w:rFonts w:ascii="Times New Roman" w:hAnsi="Times New Roman" w:cs="Times New Roman"/>
            <w:sz w:val="28"/>
            <w:szCs w:val="28"/>
          </w:rPr>
          <w:t>100 кв. метров</w:t>
        </w:r>
      </w:smartTag>
      <w:r w:rsidRPr="0034586D">
        <w:rPr>
          <w:rFonts w:ascii="Times New Roman" w:hAnsi="Times New Roman" w:cs="Times New Roman"/>
          <w:sz w:val="28"/>
          <w:szCs w:val="28"/>
          <w:vertAlign w:val="superscript"/>
        </w:rPr>
        <w:t xml:space="preserve"> </w:t>
      </w:r>
      <w:r w:rsidRPr="0034586D">
        <w:rPr>
          <w:rFonts w:ascii="Times New Roman" w:hAnsi="Times New Roman" w:cs="Times New Roman"/>
          <w:sz w:val="28"/>
          <w:szCs w:val="28"/>
        </w:rPr>
        <w:t>на одного посетителя.</w:t>
      </w:r>
    </w:p>
    <w:p w:rsidR="000036EB" w:rsidRPr="0034586D" w:rsidRDefault="000036EB" w:rsidP="002D2CC7">
      <w:pPr>
        <w:ind w:firstLine="720"/>
        <w:jc w:val="center"/>
        <w:rPr>
          <w:rFonts w:ascii="Times New Roman" w:hAnsi="Times New Roman" w:cs="Times New Roman"/>
          <w:sz w:val="28"/>
          <w:szCs w:val="28"/>
        </w:rPr>
      </w:pPr>
    </w:p>
    <w:p w:rsidR="00592823" w:rsidRPr="0034586D" w:rsidRDefault="00592823" w:rsidP="002D2CC7">
      <w:pPr>
        <w:ind w:firstLine="720"/>
        <w:jc w:val="center"/>
        <w:rPr>
          <w:rFonts w:ascii="Times New Roman" w:hAnsi="Times New Roman" w:cs="Times New Roman"/>
          <w:sz w:val="28"/>
          <w:szCs w:val="28"/>
        </w:rPr>
      </w:pPr>
    </w:p>
    <w:p w:rsidR="002D2CC7" w:rsidRPr="0034586D" w:rsidRDefault="002D2CC7" w:rsidP="002D2CC7">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Норматив обеспеч</w:t>
      </w:r>
      <w:r w:rsidR="00BC4C89" w:rsidRPr="0034586D">
        <w:rPr>
          <w:rFonts w:ascii="Times New Roman" w:hAnsi="Times New Roman" w:cs="Times New Roman"/>
          <w:b/>
          <w:sz w:val="28"/>
          <w:szCs w:val="28"/>
        </w:rPr>
        <w:t>енности</w:t>
      </w:r>
      <w:r w:rsidRPr="0034586D">
        <w:rPr>
          <w:rFonts w:ascii="Times New Roman" w:hAnsi="Times New Roman" w:cs="Times New Roman"/>
          <w:b/>
          <w:sz w:val="28"/>
          <w:szCs w:val="28"/>
        </w:rPr>
        <w:t xml:space="preserve"> зон загородного кратковременного отдыха объектами обслуживания</w:t>
      </w:r>
    </w:p>
    <w:p w:rsidR="002D2CC7" w:rsidRPr="0034586D" w:rsidRDefault="002D2CC7" w:rsidP="00794611">
      <w:pPr>
        <w:ind w:firstLine="720"/>
        <w:jc w:val="both"/>
        <w:rPr>
          <w:rFonts w:ascii="Times New Roman" w:hAnsi="Times New Roman" w:cs="Times New Roman"/>
          <w:b/>
          <w:sz w:val="28"/>
          <w:szCs w:val="28"/>
        </w:rPr>
      </w:pPr>
    </w:p>
    <w:p w:rsidR="00794611" w:rsidRPr="0034586D" w:rsidRDefault="00794611" w:rsidP="00794611">
      <w:pPr>
        <w:ind w:firstLine="720"/>
        <w:jc w:val="both"/>
        <w:rPr>
          <w:rFonts w:ascii="Times New Roman" w:hAnsi="Times New Roman" w:cs="Times New Roman"/>
          <w:sz w:val="28"/>
          <w:szCs w:val="28"/>
        </w:rPr>
      </w:pPr>
      <w:r w:rsidRPr="0034586D">
        <w:rPr>
          <w:rFonts w:ascii="Times New Roman" w:hAnsi="Times New Roman" w:cs="Times New Roman"/>
          <w:sz w:val="28"/>
          <w:szCs w:val="28"/>
        </w:rPr>
        <w:t>6</w:t>
      </w:r>
      <w:r w:rsidR="009F002D" w:rsidRPr="0034586D">
        <w:rPr>
          <w:rFonts w:ascii="Times New Roman" w:hAnsi="Times New Roman" w:cs="Times New Roman"/>
          <w:sz w:val="28"/>
          <w:szCs w:val="28"/>
        </w:rPr>
        <w:t>.</w:t>
      </w:r>
      <w:r w:rsidR="00845216" w:rsidRPr="0034586D">
        <w:rPr>
          <w:rFonts w:ascii="Times New Roman" w:hAnsi="Times New Roman" w:cs="Times New Roman"/>
          <w:sz w:val="28"/>
          <w:szCs w:val="28"/>
        </w:rPr>
        <w:t>20</w:t>
      </w:r>
      <w:r w:rsidRPr="0034586D">
        <w:rPr>
          <w:rFonts w:ascii="Times New Roman" w:hAnsi="Times New Roman" w:cs="Times New Roman"/>
          <w:sz w:val="28"/>
          <w:szCs w:val="28"/>
        </w:rPr>
        <w:t xml:space="preserve">. Минимальные расчетные показатели обеспечения зон загородного кратковременного отдыха объектами обслуживания </w:t>
      </w:r>
      <w:r w:rsidR="00EE2944" w:rsidRPr="0034586D">
        <w:rPr>
          <w:rFonts w:ascii="Times New Roman" w:hAnsi="Times New Roman" w:cs="Times New Roman"/>
          <w:sz w:val="28"/>
          <w:szCs w:val="28"/>
        </w:rPr>
        <w:t xml:space="preserve">и сооружениями на 1000 отдыхающих </w:t>
      </w:r>
      <w:r w:rsidRPr="0034586D">
        <w:rPr>
          <w:rFonts w:ascii="Times New Roman" w:hAnsi="Times New Roman" w:cs="Times New Roman"/>
          <w:sz w:val="28"/>
          <w:szCs w:val="28"/>
        </w:rPr>
        <w:t xml:space="preserve">приведены в </w:t>
      </w:r>
      <w:r w:rsidRPr="0034586D">
        <w:rPr>
          <w:rFonts w:ascii="Times New Roman" w:hAnsi="Times New Roman" w:cs="Times New Roman"/>
          <w:b/>
          <w:sz w:val="28"/>
          <w:szCs w:val="28"/>
        </w:rPr>
        <w:t>таблице 1</w:t>
      </w:r>
      <w:r w:rsidR="009F002D" w:rsidRPr="0034586D">
        <w:rPr>
          <w:rFonts w:ascii="Times New Roman" w:hAnsi="Times New Roman" w:cs="Times New Roman"/>
          <w:b/>
          <w:sz w:val="28"/>
          <w:szCs w:val="28"/>
        </w:rPr>
        <w:t>5</w:t>
      </w:r>
      <w:r w:rsidRPr="0034586D">
        <w:rPr>
          <w:rFonts w:ascii="Times New Roman" w:hAnsi="Times New Roman" w:cs="Times New Roman"/>
          <w:sz w:val="28"/>
          <w:szCs w:val="28"/>
        </w:rPr>
        <w:t>.</w:t>
      </w:r>
    </w:p>
    <w:p w:rsidR="00794611" w:rsidRPr="0034586D" w:rsidRDefault="00794611" w:rsidP="0096089C">
      <w:pPr>
        <w:pStyle w:val="affe"/>
        <w:jc w:val="right"/>
        <w:rPr>
          <w:rFonts w:ascii="Times New Roman" w:hAnsi="Times New Roman" w:cs="Times New Roman"/>
          <w:b w:val="0"/>
          <w:sz w:val="24"/>
          <w:szCs w:val="24"/>
        </w:rPr>
      </w:pPr>
      <w:r w:rsidRPr="0034586D">
        <w:rPr>
          <w:rFonts w:ascii="Times New Roman" w:hAnsi="Times New Roman" w:cs="Times New Roman"/>
          <w:b w:val="0"/>
          <w:sz w:val="24"/>
          <w:szCs w:val="24"/>
        </w:rPr>
        <w:t>Таблица 1</w:t>
      </w:r>
      <w:r w:rsidR="009F002D" w:rsidRPr="0034586D">
        <w:rPr>
          <w:rFonts w:ascii="Times New Roman" w:hAnsi="Times New Roman" w:cs="Times New Roman"/>
          <w:b w:val="0"/>
          <w:sz w:val="24"/>
          <w:szCs w:val="24"/>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1"/>
        <w:gridCol w:w="2353"/>
        <w:gridCol w:w="3080"/>
      </w:tblGrid>
      <w:tr w:rsidR="00794611" w:rsidRPr="0034586D" w:rsidTr="00704104">
        <w:trPr>
          <w:trHeight w:val="20"/>
        </w:trPr>
        <w:tc>
          <w:tcPr>
            <w:tcW w:w="2243" w:type="pct"/>
            <w:vAlign w:val="center"/>
          </w:tcPr>
          <w:p w:rsidR="00794611" w:rsidRPr="0034586D" w:rsidRDefault="00794611" w:rsidP="00704104">
            <w:pPr>
              <w:pStyle w:val="a4"/>
              <w:rPr>
                <w:b w:val="0"/>
                <w:sz w:val="24"/>
                <w:szCs w:val="24"/>
              </w:rPr>
            </w:pPr>
            <w:r w:rsidRPr="0034586D">
              <w:rPr>
                <w:b w:val="0"/>
                <w:sz w:val="24"/>
                <w:szCs w:val="24"/>
              </w:rPr>
              <w:t>Объекты обслуживания, сооружения</w:t>
            </w:r>
          </w:p>
        </w:tc>
        <w:tc>
          <w:tcPr>
            <w:tcW w:w="1194" w:type="pct"/>
            <w:vAlign w:val="center"/>
          </w:tcPr>
          <w:p w:rsidR="00794611" w:rsidRPr="0034586D" w:rsidRDefault="00794611" w:rsidP="00704104">
            <w:pPr>
              <w:pStyle w:val="a4"/>
              <w:ind w:firstLine="0"/>
              <w:jc w:val="left"/>
              <w:rPr>
                <w:b w:val="0"/>
                <w:sz w:val="24"/>
                <w:szCs w:val="24"/>
              </w:rPr>
            </w:pPr>
            <w:r w:rsidRPr="0034586D">
              <w:rPr>
                <w:b w:val="0"/>
                <w:sz w:val="24"/>
                <w:szCs w:val="24"/>
              </w:rPr>
              <w:t>Единица измерения</w:t>
            </w:r>
          </w:p>
        </w:tc>
        <w:tc>
          <w:tcPr>
            <w:tcW w:w="1563" w:type="pct"/>
            <w:vAlign w:val="center"/>
          </w:tcPr>
          <w:p w:rsidR="00794611" w:rsidRPr="0034586D" w:rsidRDefault="00794611" w:rsidP="00704104">
            <w:pPr>
              <w:pStyle w:val="a4"/>
              <w:ind w:firstLine="0"/>
              <w:jc w:val="left"/>
              <w:rPr>
                <w:b w:val="0"/>
                <w:sz w:val="24"/>
                <w:szCs w:val="24"/>
              </w:rPr>
            </w:pPr>
            <w:r w:rsidRPr="0034586D">
              <w:rPr>
                <w:b w:val="0"/>
                <w:sz w:val="24"/>
                <w:szCs w:val="24"/>
              </w:rPr>
              <w:t>Минимальный расчетный показатель обеспечения</w:t>
            </w:r>
          </w:p>
        </w:tc>
      </w:tr>
      <w:tr w:rsidR="00794611" w:rsidRPr="0034586D" w:rsidTr="00704104">
        <w:trPr>
          <w:trHeight w:val="20"/>
        </w:trPr>
        <w:tc>
          <w:tcPr>
            <w:tcW w:w="2243" w:type="pct"/>
            <w:vAlign w:val="center"/>
          </w:tcPr>
          <w:p w:rsidR="00794611" w:rsidRPr="0034586D" w:rsidRDefault="00794611" w:rsidP="00704104">
            <w:pPr>
              <w:pStyle w:val="a4"/>
              <w:ind w:firstLine="0"/>
              <w:rPr>
                <w:b w:val="0"/>
                <w:sz w:val="24"/>
                <w:szCs w:val="24"/>
              </w:rPr>
            </w:pPr>
            <w:r w:rsidRPr="0034586D">
              <w:rPr>
                <w:b w:val="0"/>
                <w:sz w:val="24"/>
                <w:szCs w:val="24"/>
              </w:rPr>
              <w:t>1</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2</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3</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Предприятия общественного питания кафе, закусочные столовые рестораны</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Посадочное место</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28</w:t>
            </w:r>
          </w:p>
          <w:p w:rsidR="00794611" w:rsidRPr="0034586D" w:rsidRDefault="00794611" w:rsidP="00704104">
            <w:pPr>
              <w:pStyle w:val="a4"/>
              <w:ind w:firstLine="0"/>
              <w:rPr>
                <w:b w:val="0"/>
                <w:sz w:val="24"/>
                <w:szCs w:val="24"/>
              </w:rPr>
            </w:pPr>
            <w:r w:rsidRPr="0034586D">
              <w:rPr>
                <w:b w:val="0"/>
                <w:sz w:val="24"/>
                <w:szCs w:val="24"/>
              </w:rPr>
              <w:t>40</w:t>
            </w:r>
          </w:p>
          <w:p w:rsidR="00794611" w:rsidRPr="0034586D" w:rsidRDefault="00794611" w:rsidP="00704104">
            <w:pPr>
              <w:pStyle w:val="a4"/>
              <w:ind w:firstLine="0"/>
              <w:rPr>
                <w:b w:val="0"/>
                <w:sz w:val="24"/>
                <w:szCs w:val="24"/>
              </w:rPr>
            </w:pPr>
            <w:r w:rsidRPr="0034586D">
              <w:rPr>
                <w:b w:val="0"/>
                <w:sz w:val="24"/>
                <w:szCs w:val="24"/>
              </w:rPr>
              <w:t>12</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Очаги самостоятельного приготовления пищи</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Штука</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5</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Магазины</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Рабочее место</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1-1,5</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Пункты проката инвентаря</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Рабочее место</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0,2</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Киноплощадки</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Зрительное место</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20</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Танцевальные площадки</w:t>
            </w:r>
          </w:p>
        </w:tc>
        <w:tc>
          <w:tcPr>
            <w:tcW w:w="1194" w:type="pct"/>
            <w:vAlign w:val="center"/>
          </w:tcPr>
          <w:p w:rsidR="00794611" w:rsidRPr="0034586D" w:rsidRDefault="00EE2944" w:rsidP="00704104">
            <w:pPr>
              <w:pStyle w:val="a4"/>
              <w:ind w:firstLine="0"/>
              <w:rPr>
                <w:b w:val="0"/>
                <w:sz w:val="24"/>
                <w:szCs w:val="24"/>
              </w:rPr>
            </w:pPr>
            <w:r w:rsidRPr="0034586D">
              <w:rPr>
                <w:b w:val="0"/>
                <w:sz w:val="24"/>
                <w:szCs w:val="24"/>
              </w:rPr>
              <w:t>К</w:t>
            </w:r>
            <w:r w:rsidR="00794611" w:rsidRPr="0034586D">
              <w:rPr>
                <w:b w:val="0"/>
                <w:sz w:val="24"/>
                <w:szCs w:val="24"/>
              </w:rPr>
              <w:t>в.метров</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20-35</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Спортивные площадки и сооружения</w:t>
            </w:r>
          </w:p>
        </w:tc>
        <w:tc>
          <w:tcPr>
            <w:tcW w:w="1194" w:type="pct"/>
            <w:vAlign w:val="center"/>
          </w:tcPr>
          <w:p w:rsidR="00794611" w:rsidRPr="0034586D" w:rsidRDefault="00EE2944" w:rsidP="00704104">
            <w:pPr>
              <w:pStyle w:val="a4"/>
              <w:ind w:firstLine="0"/>
              <w:rPr>
                <w:b w:val="0"/>
                <w:sz w:val="24"/>
                <w:szCs w:val="24"/>
              </w:rPr>
            </w:pPr>
            <w:r w:rsidRPr="0034586D">
              <w:rPr>
                <w:b w:val="0"/>
                <w:sz w:val="24"/>
                <w:szCs w:val="24"/>
              </w:rPr>
              <w:t>К</w:t>
            </w:r>
            <w:r w:rsidR="00794611" w:rsidRPr="0034586D">
              <w:rPr>
                <w:b w:val="0"/>
                <w:sz w:val="24"/>
                <w:szCs w:val="24"/>
              </w:rPr>
              <w:t>в.метров</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3800-4000</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Лодочные станции</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Лодка</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15</w:t>
            </w: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Бассейн</w:t>
            </w:r>
          </w:p>
        </w:tc>
        <w:tc>
          <w:tcPr>
            <w:tcW w:w="1194" w:type="pct"/>
            <w:vAlign w:val="center"/>
          </w:tcPr>
          <w:p w:rsidR="00794611" w:rsidRPr="0034586D" w:rsidRDefault="00EE2944" w:rsidP="00704104">
            <w:pPr>
              <w:pStyle w:val="a4"/>
              <w:ind w:firstLine="0"/>
              <w:rPr>
                <w:b w:val="0"/>
                <w:sz w:val="24"/>
                <w:szCs w:val="24"/>
              </w:rPr>
            </w:pPr>
            <w:r w:rsidRPr="0034586D">
              <w:rPr>
                <w:b w:val="0"/>
                <w:sz w:val="24"/>
                <w:szCs w:val="24"/>
              </w:rPr>
              <w:t>К</w:t>
            </w:r>
            <w:r w:rsidR="00794611" w:rsidRPr="0034586D">
              <w:rPr>
                <w:b w:val="0"/>
                <w:sz w:val="24"/>
                <w:szCs w:val="24"/>
              </w:rPr>
              <w:t>в.метров</w:t>
            </w:r>
            <w:r w:rsidR="00794611" w:rsidRPr="0034586D">
              <w:rPr>
                <w:b w:val="0"/>
                <w:sz w:val="24"/>
                <w:szCs w:val="24"/>
                <w:vertAlign w:val="superscript"/>
              </w:rPr>
              <w:t xml:space="preserve"> </w:t>
            </w:r>
            <w:r w:rsidR="00794611" w:rsidRPr="0034586D">
              <w:rPr>
                <w:b w:val="0"/>
                <w:sz w:val="24"/>
                <w:szCs w:val="24"/>
              </w:rPr>
              <w:t>водного зеркала</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250</w:t>
            </w:r>
          </w:p>
        </w:tc>
      </w:tr>
      <w:tr w:rsidR="00794611" w:rsidRPr="0034586D" w:rsidTr="00704104">
        <w:trPr>
          <w:trHeight w:val="20"/>
        </w:trPr>
        <w:tc>
          <w:tcPr>
            <w:tcW w:w="2243" w:type="pct"/>
            <w:vAlign w:val="center"/>
          </w:tcPr>
          <w:p w:rsidR="00794611" w:rsidRPr="0034586D" w:rsidRDefault="00EE2944" w:rsidP="00704104">
            <w:pPr>
              <w:pStyle w:val="a4"/>
              <w:ind w:firstLine="0"/>
              <w:jc w:val="left"/>
              <w:rPr>
                <w:b w:val="0"/>
                <w:sz w:val="24"/>
                <w:szCs w:val="24"/>
              </w:rPr>
            </w:pPr>
            <w:r w:rsidRPr="0034586D">
              <w:rPr>
                <w:b w:val="0"/>
                <w:sz w:val="24"/>
                <w:szCs w:val="24"/>
              </w:rPr>
              <w:t xml:space="preserve">Вело </w:t>
            </w:r>
            <w:r w:rsidR="00794611" w:rsidRPr="0034586D">
              <w:rPr>
                <w:b w:val="0"/>
                <w:sz w:val="24"/>
                <w:szCs w:val="24"/>
              </w:rPr>
              <w:t>и лыжные станции</w:t>
            </w:r>
          </w:p>
          <w:p w:rsidR="00794611" w:rsidRPr="0034586D" w:rsidRDefault="00794611" w:rsidP="00704104">
            <w:pPr>
              <w:pStyle w:val="a4"/>
              <w:rPr>
                <w:b w:val="0"/>
                <w:sz w:val="24"/>
                <w:szCs w:val="24"/>
              </w:rPr>
            </w:pP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Место</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200</w:t>
            </w:r>
          </w:p>
          <w:p w:rsidR="00794611" w:rsidRPr="0034586D" w:rsidRDefault="00794611" w:rsidP="00704104">
            <w:pPr>
              <w:pStyle w:val="a4"/>
              <w:rPr>
                <w:b w:val="0"/>
                <w:sz w:val="24"/>
                <w:szCs w:val="24"/>
              </w:rPr>
            </w:pPr>
          </w:p>
          <w:p w:rsidR="00794611" w:rsidRPr="0034586D" w:rsidRDefault="00794611" w:rsidP="00704104">
            <w:pPr>
              <w:pStyle w:val="a4"/>
              <w:rPr>
                <w:b w:val="0"/>
                <w:sz w:val="24"/>
                <w:szCs w:val="24"/>
              </w:rPr>
            </w:pPr>
          </w:p>
        </w:tc>
      </w:tr>
      <w:tr w:rsidR="00794611" w:rsidRPr="0034586D" w:rsidTr="00704104">
        <w:trPr>
          <w:trHeight w:val="20"/>
        </w:trPr>
        <w:tc>
          <w:tcPr>
            <w:tcW w:w="2243" w:type="pct"/>
            <w:vAlign w:val="center"/>
          </w:tcPr>
          <w:p w:rsidR="00794611" w:rsidRPr="0034586D" w:rsidRDefault="00794611" w:rsidP="00704104">
            <w:pPr>
              <w:pStyle w:val="a4"/>
              <w:ind w:firstLine="0"/>
              <w:jc w:val="left"/>
              <w:rPr>
                <w:b w:val="0"/>
                <w:sz w:val="24"/>
                <w:szCs w:val="24"/>
              </w:rPr>
            </w:pPr>
            <w:r w:rsidRPr="0034586D">
              <w:rPr>
                <w:b w:val="0"/>
                <w:sz w:val="24"/>
                <w:szCs w:val="24"/>
              </w:rPr>
              <w:t>Пляжи общего пользования пляж акватория</w:t>
            </w:r>
          </w:p>
        </w:tc>
        <w:tc>
          <w:tcPr>
            <w:tcW w:w="1194" w:type="pct"/>
            <w:vAlign w:val="center"/>
          </w:tcPr>
          <w:p w:rsidR="00794611" w:rsidRPr="0034586D" w:rsidRDefault="00EE2944" w:rsidP="00704104">
            <w:pPr>
              <w:pStyle w:val="a4"/>
              <w:ind w:firstLine="0"/>
              <w:rPr>
                <w:b w:val="0"/>
                <w:sz w:val="24"/>
                <w:szCs w:val="24"/>
              </w:rPr>
            </w:pPr>
            <w:r w:rsidRPr="0034586D">
              <w:rPr>
                <w:b w:val="0"/>
                <w:sz w:val="24"/>
                <w:szCs w:val="24"/>
              </w:rPr>
              <w:t>Г</w:t>
            </w:r>
            <w:r w:rsidR="00794611" w:rsidRPr="0034586D">
              <w:rPr>
                <w:b w:val="0"/>
                <w:sz w:val="24"/>
                <w:szCs w:val="24"/>
              </w:rPr>
              <w:t>ектаров</w:t>
            </w:r>
          </w:p>
          <w:p w:rsidR="00794611" w:rsidRPr="0034586D" w:rsidRDefault="00EE2944" w:rsidP="00704104">
            <w:pPr>
              <w:pStyle w:val="a4"/>
              <w:ind w:firstLine="0"/>
              <w:rPr>
                <w:b w:val="0"/>
                <w:sz w:val="24"/>
                <w:szCs w:val="24"/>
              </w:rPr>
            </w:pPr>
            <w:r w:rsidRPr="0034586D">
              <w:rPr>
                <w:b w:val="0"/>
                <w:sz w:val="24"/>
                <w:szCs w:val="24"/>
              </w:rPr>
              <w:t>Г</w:t>
            </w:r>
            <w:r w:rsidR="00794611" w:rsidRPr="0034586D">
              <w:rPr>
                <w:b w:val="0"/>
                <w:sz w:val="24"/>
                <w:szCs w:val="24"/>
              </w:rPr>
              <w:t>ектаров</w:t>
            </w:r>
          </w:p>
        </w:tc>
        <w:tc>
          <w:tcPr>
            <w:tcW w:w="1563" w:type="pct"/>
            <w:vAlign w:val="center"/>
          </w:tcPr>
          <w:p w:rsidR="00794611" w:rsidRPr="0034586D" w:rsidRDefault="00794611" w:rsidP="00704104">
            <w:pPr>
              <w:pStyle w:val="a4"/>
              <w:rPr>
                <w:b w:val="0"/>
                <w:sz w:val="24"/>
                <w:szCs w:val="24"/>
              </w:rPr>
            </w:pPr>
          </w:p>
          <w:p w:rsidR="00794611" w:rsidRPr="0034586D" w:rsidRDefault="00794611" w:rsidP="00704104">
            <w:pPr>
              <w:pStyle w:val="a4"/>
              <w:ind w:firstLine="0"/>
              <w:rPr>
                <w:b w:val="0"/>
                <w:sz w:val="24"/>
                <w:szCs w:val="24"/>
              </w:rPr>
            </w:pPr>
            <w:r w:rsidRPr="0034586D">
              <w:rPr>
                <w:b w:val="0"/>
                <w:sz w:val="24"/>
                <w:szCs w:val="24"/>
              </w:rPr>
              <w:t>0,8-1</w:t>
            </w:r>
          </w:p>
          <w:p w:rsidR="00794611" w:rsidRPr="0034586D" w:rsidRDefault="00794611" w:rsidP="00704104">
            <w:pPr>
              <w:pStyle w:val="a4"/>
              <w:ind w:firstLine="0"/>
              <w:rPr>
                <w:b w:val="0"/>
                <w:sz w:val="24"/>
                <w:szCs w:val="24"/>
              </w:rPr>
            </w:pPr>
            <w:r w:rsidRPr="0034586D">
              <w:rPr>
                <w:b w:val="0"/>
                <w:sz w:val="24"/>
                <w:szCs w:val="24"/>
              </w:rPr>
              <w:t>1-2</w:t>
            </w:r>
          </w:p>
        </w:tc>
      </w:tr>
      <w:tr w:rsidR="00794611" w:rsidRPr="0034586D" w:rsidTr="00704104">
        <w:trPr>
          <w:trHeight w:val="70"/>
        </w:trPr>
        <w:tc>
          <w:tcPr>
            <w:tcW w:w="2243" w:type="pct"/>
            <w:vAlign w:val="center"/>
          </w:tcPr>
          <w:p w:rsidR="00794611" w:rsidRPr="0034586D" w:rsidRDefault="00794611" w:rsidP="00EE2944">
            <w:pPr>
              <w:pStyle w:val="a4"/>
              <w:ind w:firstLine="0"/>
              <w:jc w:val="left"/>
              <w:rPr>
                <w:b w:val="0"/>
                <w:sz w:val="24"/>
                <w:szCs w:val="24"/>
              </w:rPr>
            </w:pPr>
            <w:r w:rsidRPr="0034586D">
              <w:rPr>
                <w:b w:val="0"/>
                <w:sz w:val="24"/>
                <w:szCs w:val="24"/>
              </w:rPr>
              <w:t>Площадки для выгула собак</w:t>
            </w:r>
          </w:p>
        </w:tc>
        <w:tc>
          <w:tcPr>
            <w:tcW w:w="1194" w:type="pct"/>
            <w:vAlign w:val="center"/>
          </w:tcPr>
          <w:p w:rsidR="00794611" w:rsidRPr="0034586D" w:rsidRDefault="00EE2944" w:rsidP="00704104">
            <w:pPr>
              <w:pStyle w:val="a4"/>
              <w:ind w:firstLine="0"/>
              <w:rPr>
                <w:b w:val="0"/>
                <w:sz w:val="24"/>
                <w:szCs w:val="24"/>
              </w:rPr>
            </w:pPr>
            <w:r w:rsidRPr="0034586D">
              <w:rPr>
                <w:b w:val="0"/>
                <w:sz w:val="24"/>
                <w:szCs w:val="24"/>
              </w:rPr>
              <w:t>К</w:t>
            </w:r>
            <w:r w:rsidR="00794611" w:rsidRPr="0034586D">
              <w:rPr>
                <w:b w:val="0"/>
                <w:sz w:val="24"/>
                <w:szCs w:val="24"/>
              </w:rPr>
              <w:t>в.метров</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100-400</w:t>
            </w:r>
          </w:p>
        </w:tc>
      </w:tr>
      <w:tr w:rsidR="00794611" w:rsidRPr="0034586D" w:rsidTr="00704104">
        <w:trPr>
          <w:trHeight w:val="20"/>
        </w:trPr>
        <w:tc>
          <w:tcPr>
            <w:tcW w:w="2243" w:type="pct"/>
            <w:vAlign w:val="center"/>
          </w:tcPr>
          <w:p w:rsidR="00794611" w:rsidRPr="0034586D" w:rsidRDefault="00794611" w:rsidP="00EE2944">
            <w:pPr>
              <w:pStyle w:val="a4"/>
              <w:ind w:firstLine="0"/>
              <w:jc w:val="left"/>
              <w:rPr>
                <w:b w:val="0"/>
                <w:sz w:val="24"/>
                <w:szCs w:val="24"/>
              </w:rPr>
            </w:pPr>
            <w:r w:rsidRPr="0034586D">
              <w:rPr>
                <w:b w:val="0"/>
                <w:sz w:val="24"/>
                <w:szCs w:val="24"/>
              </w:rPr>
              <w:t>Общественные туалеты</w:t>
            </w:r>
          </w:p>
        </w:tc>
        <w:tc>
          <w:tcPr>
            <w:tcW w:w="1194" w:type="pct"/>
            <w:vAlign w:val="center"/>
          </w:tcPr>
          <w:p w:rsidR="00794611" w:rsidRPr="0034586D" w:rsidRDefault="00794611" w:rsidP="00704104">
            <w:pPr>
              <w:pStyle w:val="a4"/>
              <w:ind w:firstLine="0"/>
              <w:rPr>
                <w:b w:val="0"/>
                <w:sz w:val="24"/>
                <w:szCs w:val="24"/>
              </w:rPr>
            </w:pPr>
            <w:r w:rsidRPr="0034586D">
              <w:rPr>
                <w:b w:val="0"/>
                <w:sz w:val="24"/>
                <w:szCs w:val="24"/>
              </w:rPr>
              <w:t>Штука</w:t>
            </w:r>
          </w:p>
        </w:tc>
        <w:tc>
          <w:tcPr>
            <w:tcW w:w="1563" w:type="pct"/>
            <w:vAlign w:val="center"/>
          </w:tcPr>
          <w:p w:rsidR="00794611" w:rsidRPr="0034586D" w:rsidRDefault="00794611" w:rsidP="00704104">
            <w:pPr>
              <w:pStyle w:val="a4"/>
              <w:ind w:firstLine="0"/>
              <w:rPr>
                <w:b w:val="0"/>
                <w:sz w:val="24"/>
                <w:szCs w:val="24"/>
              </w:rPr>
            </w:pPr>
            <w:r w:rsidRPr="0034586D">
              <w:rPr>
                <w:b w:val="0"/>
                <w:sz w:val="24"/>
                <w:szCs w:val="24"/>
              </w:rPr>
              <w:t>5</w:t>
            </w:r>
          </w:p>
        </w:tc>
      </w:tr>
    </w:tbl>
    <w:p w:rsidR="00794611" w:rsidRPr="0034586D" w:rsidRDefault="00794611" w:rsidP="003C01AB">
      <w:pPr>
        <w:ind w:firstLine="720"/>
        <w:jc w:val="both"/>
        <w:rPr>
          <w:rFonts w:ascii="Times New Roman" w:hAnsi="Times New Roman" w:cs="Times New Roman"/>
          <w:sz w:val="28"/>
          <w:szCs w:val="28"/>
        </w:rPr>
      </w:pPr>
    </w:p>
    <w:p w:rsidR="00487EC4" w:rsidRPr="0034586D" w:rsidRDefault="00487EC4" w:rsidP="00487EC4">
      <w:pPr>
        <w:pStyle w:val="4"/>
        <w:numPr>
          <w:ilvl w:val="0"/>
          <w:numId w:val="0"/>
        </w:numPr>
        <w:shd w:val="clear" w:color="auto" w:fill="FFFFFF"/>
        <w:spacing w:before="0" w:after="0"/>
        <w:ind w:left="720"/>
        <w:jc w:val="center"/>
      </w:pPr>
      <w:r w:rsidRPr="0034586D">
        <w:t>V</w:t>
      </w:r>
      <w:r w:rsidR="009F002D" w:rsidRPr="0034586D">
        <w:rPr>
          <w:lang w:val="en-US"/>
        </w:rPr>
        <w:t>I</w:t>
      </w:r>
      <w:r w:rsidRPr="0034586D">
        <w:t>I. Расчетные показатели в сфере  транспортного обслуживания</w:t>
      </w:r>
    </w:p>
    <w:p w:rsidR="00654C28" w:rsidRPr="0034586D" w:rsidRDefault="00654C28" w:rsidP="00654C28">
      <w:pPr>
        <w:rPr>
          <w:b/>
        </w:rPr>
      </w:pPr>
    </w:p>
    <w:p w:rsidR="00654C28" w:rsidRPr="0034586D" w:rsidRDefault="00654C28" w:rsidP="00654C28">
      <w:pPr>
        <w:jc w:val="center"/>
        <w:rPr>
          <w:rFonts w:ascii="Times New Roman" w:hAnsi="Times New Roman" w:cs="Times New Roman"/>
          <w:b/>
          <w:sz w:val="28"/>
          <w:szCs w:val="28"/>
        </w:rPr>
      </w:pPr>
      <w:r w:rsidRPr="0034586D">
        <w:rPr>
          <w:rFonts w:ascii="Times New Roman" w:hAnsi="Times New Roman" w:cs="Times New Roman"/>
          <w:b/>
          <w:sz w:val="28"/>
          <w:szCs w:val="28"/>
        </w:rPr>
        <w:t>Общие требования</w:t>
      </w:r>
    </w:p>
    <w:p w:rsidR="00654C28" w:rsidRPr="0034586D" w:rsidRDefault="00654C28" w:rsidP="00654C28">
      <w:pPr>
        <w:jc w:val="center"/>
        <w:rPr>
          <w:rFonts w:ascii="Times New Roman" w:hAnsi="Times New Roman" w:cs="Times New Roman"/>
          <w:b/>
          <w:sz w:val="28"/>
          <w:szCs w:val="28"/>
        </w:rPr>
      </w:pPr>
    </w:p>
    <w:p w:rsidR="00654C28" w:rsidRPr="0034586D" w:rsidRDefault="009F002D" w:rsidP="00654C28">
      <w:pPr>
        <w:tabs>
          <w:tab w:val="left" w:pos="1500"/>
          <w:tab w:val="left" w:pos="1600"/>
          <w:tab w:val="num" w:pos="2120"/>
        </w:tabs>
        <w:ind w:firstLine="709"/>
        <w:jc w:val="both"/>
        <w:rPr>
          <w:rFonts w:ascii="Times New Roman" w:hAnsi="Times New Roman" w:cs="Times New Roman"/>
          <w:sz w:val="28"/>
          <w:szCs w:val="28"/>
        </w:rPr>
      </w:pPr>
      <w:r w:rsidRPr="0034586D">
        <w:rPr>
          <w:rFonts w:ascii="Times New Roman" w:hAnsi="Times New Roman" w:cs="Times New Roman"/>
          <w:sz w:val="28"/>
          <w:szCs w:val="28"/>
        </w:rPr>
        <w:t>7.1</w:t>
      </w:r>
      <w:r w:rsidR="00654C28" w:rsidRPr="0034586D">
        <w:rPr>
          <w:rFonts w:ascii="Times New Roman" w:hAnsi="Times New Roman" w:cs="Times New Roman"/>
          <w:sz w:val="28"/>
          <w:szCs w:val="28"/>
        </w:rPr>
        <w:t>.</w:t>
      </w:r>
      <w:r w:rsidR="003C01AB" w:rsidRPr="0034586D">
        <w:rPr>
          <w:rFonts w:ascii="Times New Roman" w:hAnsi="Times New Roman" w:cs="Times New Roman"/>
          <w:sz w:val="28"/>
          <w:szCs w:val="28"/>
        </w:rPr>
        <w:t xml:space="preserve"> </w:t>
      </w:r>
      <w:r w:rsidR="00654C28" w:rsidRPr="0034586D">
        <w:rPr>
          <w:rFonts w:ascii="Times New Roman" w:hAnsi="Times New Roman" w:cs="Times New Roman"/>
          <w:sz w:val="28"/>
          <w:szCs w:val="28"/>
        </w:rPr>
        <w:t>Сооружения и коммуникации транспортной инфраструктуры могут располагаться в составе всех территориальных зон.</w:t>
      </w:r>
    </w:p>
    <w:p w:rsidR="00654C28" w:rsidRPr="0034586D" w:rsidRDefault="003C01AB" w:rsidP="00654C28">
      <w:pPr>
        <w:tabs>
          <w:tab w:val="left" w:pos="1500"/>
          <w:tab w:val="left" w:pos="1600"/>
          <w:tab w:val="num" w:pos="1800"/>
        </w:tabs>
        <w:ind w:firstLine="709"/>
        <w:jc w:val="both"/>
        <w:rPr>
          <w:rFonts w:ascii="Times New Roman" w:hAnsi="Times New Roman" w:cs="Times New Roman"/>
          <w:sz w:val="28"/>
          <w:szCs w:val="28"/>
        </w:rPr>
      </w:pPr>
      <w:r w:rsidRPr="0034586D">
        <w:rPr>
          <w:rFonts w:ascii="Times New Roman" w:hAnsi="Times New Roman" w:cs="Times New Roman"/>
          <w:sz w:val="28"/>
          <w:szCs w:val="28"/>
        </w:rPr>
        <w:t>7</w:t>
      </w:r>
      <w:r w:rsidR="009F002D" w:rsidRPr="0034586D">
        <w:rPr>
          <w:rFonts w:ascii="Times New Roman" w:hAnsi="Times New Roman" w:cs="Times New Roman"/>
          <w:sz w:val="28"/>
          <w:szCs w:val="28"/>
        </w:rPr>
        <w:t>.2</w:t>
      </w:r>
      <w:r w:rsidR="00654C28" w:rsidRPr="0034586D">
        <w:rPr>
          <w:rFonts w:ascii="Times New Roman" w:hAnsi="Times New Roman" w:cs="Times New Roman"/>
          <w:sz w:val="28"/>
          <w:szCs w:val="28"/>
        </w:rPr>
        <w:t>. В цел</w:t>
      </w:r>
      <w:r w:rsidR="00D81342" w:rsidRPr="0034586D">
        <w:rPr>
          <w:rFonts w:ascii="Times New Roman" w:hAnsi="Times New Roman" w:cs="Times New Roman"/>
          <w:sz w:val="28"/>
          <w:szCs w:val="28"/>
        </w:rPr>
        <w:t>ях у</w:t>
      </w:r>
      <w:r w:rsidR="000036EB" w:rsidRPr="0034586D">
        <w:rPr>
          <w:rFonts w:ascii="Times New Roman" w:hAnsi="Times New Roman" w:cs="Times New Roman"/>
          <w:sz w:val="28"/>
          <w:szCs w:val="28"/>
        </w:rPr>
        <w:t xml:space="preserve">стойчивого развития </w:t>
      </w:r>
      <w:r w:rsidR="00592823" w:rsidRPr="0034586D">
        <w:rPr>
          <w:rFonts w:ascii="Times New Roman" w:hAnsi="Times New Roman" w:cs="Times New Roman"/>
          <w:sz w:val="28"/>
          <w:szCs w:val="28"/>
        </w:rPr>
        <w:t xml:space="preserve"> Каневского </w:t>
      </w:r>
      <w:r w:rsidR="000036EB" w:rsidRPr="0034586D">
        <w:rPr>
          <w:rFonts w:ascii="Times New Roman" w:hAnsi="Times New Roman" w:cs="Times New Roman"/>
          <w:sz w:val="28"/>
          <w:szCs w:val="28"/>
        </w:rPr>
        <w:t>муниципального района</w:t>
      </w:r>
      <w:r w:rsidR="00654C28" w:rsidRPr="0034586D">
        <w:rPr>
          <w:rFonts w:ascii="Times New Roman" w:hAnsi="Times New Roman" w:cs="Times New Roman"/>
          <w:sz w:val="28"/>
          <w:szCs w:val="28"/>
        </w:rPr>
        <w:t xml:space="preserve"> решения транспортных проблем предполагает создание развитой транспортной инфраструктуры внешних связей с выносом транзитных потоков за границы населенных пунктов и обеспечение высокого уровня сервисного обслуживания автомобилистов.</w:t>
      </w:r>
    </w:p>
    <w:p w:rsidR="00654C28" w:rsidRPr="0034586D" w:rsidRDefault="00654C28" w:rsidP="00654C28">
      <w:pPr>
        <w:tabs>
          <w:tab w:val="num" w:pos="1320"/>
          <w:tab w:val="left" w:pos="1500"/>
          <w:tab w:val="left" w:pos="1600"/>
        </w:tabs>
        <w:ind w:firstLine="709"/>
        <w:jc w:val="both"/>
        <w:rPr>
          <w:rFonts w:ascii="Times New Roman" w:hAnsi="Times New Roman" w:cs="Times New Roman"/>
          <w:sz w:val="28"/>
          <w:szCs w:val="28"/>
        </w:rPr>
      </w:pPr>
      <w:r w:rsidRPr="0034586D">
        <w:rPr>
          <w:rFonts w:ascii="Times New Roman" w:hAnsi="Times New Roman" w:cs="Times New Roman"/>
          <w:sz w:val="28"/>
          <w:szCs w:val="28"/>
        </w:rPr>
        <w:t>При разработке генера</w:t>
      </w:r>
      <w:r w:rsidR="000036EB" w:rsidRPr="0034586D">
        <w:rPr>
          <w:rFonts w:ascii="Times New Roman" w:hAnsi="Times New Roman" w:cs="Times New Roman"/>
          <w:sz w:val="28"/>
          <w:szCs w:val="28"/>
        </w:rPr>
        <w:t xml:space="preserve">льных планов  </w:t>
      </w:r>
      <w:r w:rsidRPr="0034586D">
        <w:rPr>
          <w:rFonts w:ascii="Times New Roman" w:hAnsi="Times New Roman" w:cs="Times New Roman"/>
          <w:sz w:val="28"/>
          <w:szCs w:val="28"/>
        </w:rPr>
        <w:t xml:space="preserve"> поселений следует предусматривать единую систему транспорта и улично-дорожной сети в увязке с планировочной структурой поселения и прилегающей к нему территории, обеспечивающую удобные быстрые и безопасные связи со всеми функциональными зонами, другими поселениями, объектами внешнего транспорта и автомобильными дорогами общей сети. При этом необходимо учитывать </w:t>
      </w:r>
      <w:r w:rsidR="000036EB" w:rsidRPr="0034586D">
        <w:rPr>
          <w:rFonts w:ascii="Times New Roman" w:hAnsi="Times New Roman" w:cs="Times New Roman"/>
          <w:sz w:val="28"/>
          <w:szCs w:val="28"/>
        </w:rPr>
        <w:t xml:space="preserve">особенности </w:t>
      </w:r>
      <w:r w:rsidRPr="0034586D">
        <w:rPr>
          <w:rFonts w:ascii="Times New Roman" w:hAnsi="Times New Roman" w:cs="Times New Roman"/>
          <w:sz w:val="28"/>
          <w:szCs w:val="28"/>
        </w:rPr>
        <w:t>поселений как объектов проектирования.</w:t>
      </w:r>
    </w:p>
    <w:p w:rsidR="00654C28" w:rsidRPr="0034586D" w:rsidRDefault="00654C28" w:rsidP="00654C28">
      <w:pPr>
        <w:tabs>
          <w:tab w:val="left" w:pos="1500"/>
          <w:tab w:val="left" w:pos="1600"/>
          <w:tab w:val="num" w:pos="2120"/>
        </w:tabs>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Проектирование нового строительства и реконструкции объектов </w:t>
      </w:r>
      <w:r w:rsidRPr="0034586D">
        <w:rPr>
          <w:rFonts w:ascii="Times New Roman" w:hAnsi="Times New Roman" w:cs="Times New Roman"/>
          <w:spacing w:val="-4"/>
          <w:sz w:val="28"/>
          <w:szCs w:val="28"/>
        </w:rPr>
        <w:t>транспортной инфраструктуры должно сопровождаться экологическим обоснованием,</w:t>
      </w:r>
      <w:r w:rsidRPr="0034586D">
        <w:rPr>
          <w:rFonts w:ascii="Times New Roman" w:hAnsi="Times New Roman" w:cs="Times New Roman"/>
          <w:sz w:val="28"/>
          <w:szCs w:val="28"/>
        </w:rPr>
        <w:t xml:space="preserve"> предусматривающим количественную оценку всех видов воздействия на окружающую среду и оценку экологических последствий реализации проекта в соответствии с нормативными требованиями.</w:t>
      </w:r>
    </w:p>
    <w:p w:rsidR="00654C28" w:rsidRPr="0034586D" w:rsidRDefault="003C01AB" w:rsidP="003C01AB">
      <w:pPr>
        <w:widowControl/>
        <w:autoSpaceDE w:val="0"/>
        <w:autoSpaceDN w:val="0"/>
        <w:adjustRightInd w:val="0"/>
        <w:ind w:firstLine="720"/>
        <w:jc w:val="both"/>
        <w:rPr>
          <w:rFonts w:ascii="Times New Roman" w:hAnsi="Times New Roman" w:cs="Times New Roman"/>
          <w:sz w:val="28"/>
          <w:szCs w:val="28"/>
        </w:rPr>
      </w:pPr>
      <w:r w:rsidRPr="0034586D">
        <w:rPr>
          <w:rFonts w:ascii="Times New Roman" w:hAnsi="Times New Roman" w:cs="Times New Roman"/>
          <w:sz w:val="28"/>
          <w:szCs w:val="28"/>
        </w:rPr>
        <w:t>7</w:t>
      </w:r>
      <w:r w:rsidR="009F002D" w:rsidRPr="0034586D">
        <w:rPr>
          <w:rFonts w:ascii="Times New Roman" w:hAnsi="Times New Roman" w:cs="Times New Roman"/>
          <w:sz w:val="28"/>
          <w:szCs w:val="28"/>
        </w:rPr>
        <w:t>.3</w:t>
      </w:r>
      <w:r w:rsidR="00654C28" w:rsidRPr="0034586D">
        <w:rPr>
          <w:rFonts w:ascii="Times New Roman" w:hAnsi="Times New Roman" w:cs="Times New Roman"/>
          <w:sz w:val="28"/>
          <w:szCs w:val="28"/>
        </w:rPr>
        <w:t xml:space="preserve">. Планировочные и технические решения при проектировании улиц и дорог, пересечений и транспортных узлов должны обеспечивать безопасность движения транспортных средств и пешеходов, в том числе удобные и безопасные пути движения инвалидов, пользующихся колясками. В целях реализации обеспечения безопасности дорожного движения руководствоваться пунктом 2 </w:t>
      </w:r>
      <w:r w:rsidRPr="0034586D">
        <w:rPr>
          <w:rFonts w:ascii="Times New Roman" w:hAnsi="Times New Roman" w:cs="Times New Roman"/>
          <w:sz w:val="28"/>
          <w:szCs w:val="28"/>
        </w:rPr>
        <w:t>«</w:t>
      </w:r>
      <w:r w:rsidR="00654C28" w:rsidRPr="0034586D">
        <w:rPr>
          <w:rFonts w:ascii="Times New Roman" w:hAnsi="Times New Roman" w:cs="Times New Roman"/>
          <w:sz w:val="28"/>
          <w:szCs w:val="28"/>
        </w:rPr>
        <w:t>СП 34.13330.2012. Свод правил. Автомобильные дороги. Актуализированная редакция СНиП 2.05.02-85*</w:t>
      </w:r>
      <w:r w:rsidRPr="0034586D">
        <w:rPr>
          <w:rFonts w:ascii="Times New Roman" w:hAnsi="Times New Roman" w:cs="Times New Roman"/>
          <w:sz w:val="28"/>
          <w:szCs w:val="28"/>
        </w:rPr>
        <w:t>»</w:t>
      </w:r>
    </w:p>
    <w:p w:rsidR="00654C28" w:rsidRPr="0034586D" w:rsidRDefault="000036EB" w:rsidP="003C01AB">
      <w:pPr>
        <w:tabs>
          <w:tab w:val="left" w:pos="1500"/>
          <w:tab w:val="left" w:pos="1600"/>
          <w:tab w:val="num" w:pos="1800"/>
          <w:tab w:val="num" w:pos="2220"/>
        </w:tabs>
        <w:ind w:firstLine="720"/>
        <w:jc w:val="both"/>
        <w:rPr>
          <w:rFonts w:ascii="Times New Roman" w:hAnsi="Times New Roman" w:cs="Times New Roman"/>
          <w:sz w:val="28"/>
          <w:szCs w:val="28"/>
        </w:rPr>
      </w:pPr>
      <w:r w:rsidRPr="0034586D">
        <w:rPr>
          <w:rFonts w:ascii="Times New Roman" w:hAnsi="Times New Roman" w:cs="Times New Roman"/>
          <w:sz w:val="28"/>
          <w:szCs w:val="28"/>
        </w:rPr>
        <w:t>7</w:t>
      </w:r>
      <w:r w:rsidR="009F002D" w:rsidRPr="0034586D">
        <w:rPr>
          <w:rFonts w:ascii="Times New Roman" w:hAnsi="Times New Roman" w:cs="Times New Roman"/>
          <w:sz w:val="28"/>
          <w:szCs w:val="28"/>
        </w:rPr>
        <w:t>.4</w:t>
      </w:r>
      <w:r w:rsidR="00654C28" w:rsidRPr="0034586D">
        <w:rPr>
          <w:rFonts w:ascii="Times New Roman" w:hAnsi="Times New Roman" w:cs="Times New Roman"/>
          <w:sz w:val="28"/>
          <w:szCs w:val="28"/>
        </w:rPr>
        <w:t>. Конструкция дорожного покрытия должна обеспечивать установленную скорость движения транспорта в соответствии с категорией дороги.</w:t>
      </w:r>
    </w:p>
    <w:p w:rsidR="00654C28" w:rsidRPr="0034586D" w:rsidRDefault="00654C28" w:rsidP="00654C28">
      <w:pPr>
        <w:jc w:val="center"/>
        <w:rPr>
          <w:rFonts w:ascii="Times New Roman" w:hAnsi="Times New Roman" w:cs="Times New Roman"/>
          <w:sz w:val="28"/>
          <w:szCs w:val="28"/>
        </w:rPr>
      </w:pPr>
    </w:p>
    <w:p w:rsidR="00487EC4" w:rsidRPr="0034586D" w:rsidRDefault="00487EC4" w:rsidP="00487EC4">
      <w:pPr>
        <w:widowControl/>
        <w:autoSpaceDE w:val="0"/>
        <w:autoSpaceDN w:val="0"/>
        <w:adjustRightInd w:val="0"/>
        <w:ind w:firstLine="540"/>
        <w:jc w:val="center"/>
        <w:rPr>
          <w:rStyle w:val="apple-converted-space"/>
          <w:rFonts w:ascii="Times New Roman" w:hAnsi="Times New Roman" w:cs="Times New Roman"/>
          <w:b/>
          <w:sz w:val="28"/>
          <w:szCs w:val="28"/>
          <w:shd w:val="clear" w:color="auto" w:fill="FFFFFF"/>
        </w:rPr>
      </w:pPr>
      <w:r w:rsidRPr="0034586D">
        <w:rPr>
          <w:rFonts w:ascii="Times New Roman" w:hAnsi="Times New Roman" w:cs="Times New Roman"/>
          <w:b/>
          <w:sz w:val="28"/>
          <w:szCs w:val="28"/>
          <w:shd w:val="clear" w:color="auto" w:fill="FFFFFF"/>
        </w:rPr>
        <w:t>Плотность сети линий общественного транспорта</w:t>
      </w:r>
      <w:r w:rsidRPr="0034586D">
        <w:rPr>
          <w:rStyle w:val="apple-converted-space"/>
          <w:rFonts w:ascii="Times New Roman" w:hAnsi="Times New Roman" w:cs="Times New Roman"/>
          <w:b/>
          <w:sz w:val="28"/>
          <w:szCs w:val="28"/>
          <w:shd w:val="clear" w:color="auto" w:fill="FFFFFF"/>
        </w:rPr>
        <w:t> </w:t>
      </w:r>
    </w:p>
    <w:p w:rsidR="00487EC4" w:rsidRPr="0034586D" w:rsidRDefault="00487EC4" w:rsidP="00487EC4">
      <w:pPr>
        <w:widowControl/>
        <w:autoSpaceDE w:val="0"/>
        <w:autoSpaceDN w:val="0"/>
        <w:adjustRightInd w:val="0"/>
        <w:ind w:firstLine="540"/>
        <w:jc w:val="center"/>
        <w:rPr>
          <w:rStyle w:val="apple-converted-space"/>
          <w:rFonts w:ascii="Times New Roman" w:hAnsi="Times New Roman" w:cs="Times New Roman"/>
          <w:sz w:val="28"/>
          <w:szCs w:val="28"/>
          <w:shd w:val="clear" w:color="auto" w:fill="FFFFFF"/>
        </w:rPr>
      </w:pPr>
    </w:p>
    <w:p w:rsidR="00914328" w:rsidRPr="0034586D" w:rsidRDefault="003C01AB" w:rsidP="00914328">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7</w:t>
      </w:r>
      <w:r w:rsidR="009F002D" w:rsidRPr="0034586D">
        <w:rPr>
          <w:rFonts w:ascii="Times New Roman" w:hAnsi="Times New Roman" w:cs="Times New Roman"/>
          <w:sz w:val="28"/>
          <w:szCs w:val="28"/>
        </w:rPr>
        <w:t>.5</w:t>
      </w:r>
      <w:r w:rsidR="00487EC4" w:rsidRPr="0034586D">
        <w:rPr>
          <w:rFonts w:ascii="Times New Roman" w:hAnsi="Times New Roman" w:cs="Times New Roman"/>
          <w:sz w:val="28"/>
          <w:szCs w:val="28"/>
        </w:rPr>
        <w:t xml:space="preserve">. </w:t>
      </w:r>
      <w:r w:rsidR="00914328" w:rsidRPr="0034586D">
        <w:rPr>
          <w:rFonts w:ascii="Times New Roman" w:hAnsi="Times New Roman" w:cs="Times New Roman"/>
          <w:sz w:val="28"/>
          <w:szCs w:val="28"/>
        </w:rPr>
        <w:t>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 как правило, в пределах 1,5 - 2,5 километров/кв. километров.</w:t>
      </w:r>
    </w:p>
    <w:p w:rsidR="000036EB" w:rsidRPr="0034586D" w:rsidRDefault="000036EB" w:rsidP="00914328">
      <w:pPr>
        <w:autoSpaceDE w:val="0"/>
        <w:autoSpaceDN w:val="0"/>
        <w:adjustRightInd w:val="0"/>
        <w:ind w:firstLine="709"/>
        <w:jc w:val="center"/>
        <w:rPr>
          <w:rFonts w:ascii="Times New Roman" w:hAnsi="Times New Roman" w:cs="Times New Roman"/>
          <w:sz w:val="28"/>
          <w:szCs w:val="28"/>
        </w:rPr>
      </w:pPr>
    </w:p>
    <w:p w:rsidR="00914328" w:rsidRPr="0034586D" w:rsidRDefault="00914328" w:rsidP="00914328">
      <w:pPr>
        <w:autoSpaceDE w:val="0"/>
        <w:autoSpaceDN w:val="0"/>
        <w:adjustRightInd w:val="0"/>
        <w:ind w:firstLine="709"/>
        <w:jc w:val="center"/>
        <w:rPr>
          <w:rFonts w:ascii="Times New Roman" w:hAnsi="Times New Roman" w:cs="Times New Roman"/>
          <w:b/>
          <w:sz w:val="28"/>
          <w:szCs w:val="28"/>
        </w:rPr>
      </w:pPr>
      <w:r w:rsidRPr="0034586D">
        <w:rPr>
          <w:rFonts w:ascii="Times New Roman" w:hAnsi="Times New Roman" w:cs="Times New Roman"/>
          <w:b/>
          <w:sz w:val="28"/>
          <w:szCs w:val="28"/>
        </w:rPr>
        <w:t xml:space="preserve">Дальность пешеходных подходов к ближайшим остановкам общественного пассажирского транспорта </w:t>
      </w:r>
    </w:p>
    <w:p w:rsidR="00914328" w:rsidRPr="0034586D" w:rsidRDefault="00914328" w:rsidP="00914328">
      <w:pPr>
        <w:autoSpaceDE w:val="0"/>
        <w:autoSpaceDN w:val="0"/>
        <w:adjustRightInd w:val="0"/>
        <w:ind w:firstLine="709"/>
        <w:jc w:val="both"/>
        <w:rPr>
          <w:rFonts w:ascii="Times New Roman" w:hAnsi="Times New Roman" w:cs="Times New Roman"/>
          <w:sz w:val="28"/>
          <w:szCs w:val="28"/>
        </w:rPr>
      </w:pPr>
    </w:p>
    <w:p w:rsidR="00E06960" w:rsidRPr="0034586D" w:rsidRDefault="003C01AB" w:rsidP="00E06960">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7</w:t>
      </w:r>
      <w:r w:rsidR="009F002D" w:rsidRPr="0034586D">
        <w:rPr>
          <w:rFonts w:ascii="Times New Roman" w:hAnsi="Times New Roman" w:cs="Times New Roman"/>
          <w:sz w:val="28"/>
          <w:szCs w:val="28"/>
        </w:rPr>
        <w:t>.6</w:t>
      </w:r>
      <w:r w:rsidR="00E06960" w:rsidRPr="0034586D">
        <w:rPr>
          <w:rFonts w:ascii="Times New Roman" w:hAnsi="Times New Roman" w:cs="Times New Roman"/>
          <w:sz w:val="28"/>
          <w:szCs w:val="28"/>
        </w:rPr>
        <w:t xml:space="preserve">. Дальность пешеходных подходов до ближайшей остановки общественного пассажирского транспорта следует принимать не более </w:t>
      </w:r>
      <w:smartTag w:uri="urn:schemas-microsoft-com:office:smarttags" w:element="metricconverter">
        <w:smartTagPr>
          <w:attr w:name="ProductID" w:val="500 метров"/>
        </w:smartTagPr>
        <w:r w:rsidR="00E06960" w:rsidRPr="0034586D">
          <w:rPr>
            <w:rFonts w:ascii="Times New Roman" w:hAnsi="Times New Roman" w:cs="Times New Roman"/>
            <w:sz w:val="28"/>
            <w:szCs w:val="28"/>
          </w:rPr>
          <w:t>500 м</w:t>
        </w:r>
        <w:r w:rsidRPr="0034586D">
          <w:rPr>
            <w:rFonts w:ascii="Times New Roman" w:hAnsi="Times New Roman" w:cs="Times New Roman"/>
            <w:sz w:val="28"/>
            <w:szCs w:val="28"/>
          </w:rPr>
          <w:t>етров</w:t>
        </w:r>
        <w:r w:rsidR="009F002D" w:rsidRPr="0034586D">
          <w:rPr>
            <w:rFonts w:ascii="Times New Roman" w:hAnsi="Times New Roman" w:cs="Times New Roman"/>
            <w:sz w:val="28"/>
            <w:szCs w:val="28"/>
          </w:rPr>
          <w:t>.</w:t>
        </w:r>
      </w:smartTag>
      <w:r w:rsidR="00E06960" w:rsidRPr="0034586D">
        <w:rPr>
          <w:rFonts w:ascii="Times New Roman" w:hAnsi="Times New Roman" w:cs="Times New Roman"/>
          <w:sz w:val="28"/>
          <w:szCs w:val="28"/>
        </w:rPr>
        <w:t xml:space="preserve"> </w:t>
      </w:r>
      <w:r w:rsidR="009F002D" w:rsidRPr="0034586D">
        <w:rPr>
          <w:rFonts w:ascii="Times New Roman" w:hAnsi="Times New Roman" w:cs="Times New Roman"/>
          <w:sz w:val="28"/>
          <w:szCs w:val="28"/>
        </w:rPr>
        <w:t xml:space="preserve"> </w:t>
      </w:r>
    </w:p>
    <w:p w:rsidR="00E06960" w:rsidRPr="0034586D" w:rsidRDefault="00E06960" w:rsidP="00E06960">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w:t>
      </w:r>
      <w:smartTag w:uri="urn:schemas-microsoft-com:office:smarttags" w:element="metricconverter">
        <w:smartTagPr>
          <w:attr w:name="ProductID" w:val="250 метров"/>
        </w:smartTagPr>
        <w:r w:rsidRPr="0034586D">
          <w:rPr>
            <w:rFonts w:ascii="Times New Roman" w:hAnsi="Times New Roman" w:cs="Times New Roman"/>
            <w:sz w:val="28"/>
            <w:szCs w:val="28"/>
          </w:rPr>
          <w:t>250 м</w:t>
        </w:r>
        <w:r w:rsidR="003C01AB" w:rsidRPr="0034586D">
          <w:rPr>
            <w:rFonts w:ascii="Times New Roman" w:hAnsi="Times New Roman" w:cs="Times New Roman"/>
            <w:sz w:val="28"/>
            <w:szCs w:val="28"/>
          </w:rPr>
          <w:t>етров</w:t>
        </w:r>
      </w:smartTag>
      <w:r w:rsidRPr="0034586D">
        <w:rPr>
          <w:rFonts w:ascii="Times New Roman" w:hAnsi="Times New Roman" w:cs="Times New Roman"/>
          <w:sz w:val="28"/>
          <w:szCs w:val="28"/>
        </w:rPr>
        <w:t xml:space="preserve">; в производственных и коммунально-складских зонах – не более </w:t>
      </w:r>
      <w:smartTag w:uri="urn:schemas-microsoft-com:office:smarttags" w:element="metricconverter">
        <w:smartTagPr>
          <w:attr w:name="ProductID" w:val="400 метров"/>
        </w:smartTagPr>
        <w:r w:rsidRPr="0034586D">
          <w:rPr>
            <w:rFonts w:ascii="Times New Roman" w:hAnsi="Times New Roman" w:cs="Times New Roman"/>
            <w:sz w:val="28"/>
            <w:szCs w:val="28"/>
          </w:rPr>
          <w:t>400 м</w:t>
        </w:r>
        <w:r w:rsidR="003C01AB" w:rsidRPr="0034586D">
          <w:rPr>
            <w:rFonts w:ascii="Times New Roman" w:hAnsi="Times New Roman" w:cs="Times New Roman"/>
            <w:sz w:val="28"/>
            <w:szCs w:val="28"/>
          </w:rPr>
          <w:t>етров</w:t>
        </w:r>
      </w:smartTag>
      <w:r w:rsidRPr="0034586D">
        <w:rPr>
          <w:rFonts w:ascii="Times New Roman" w:hAnsi="Times New Roman" w:cs="Times New Roman"/>
          <w:sz w:val="28"/>
          <w:szCs w:val="28"/>
        </w:rPr>
        <w:t xml:space="preserve"> от проходных предприятий; в зонах массового отдыха и спорта – не более </w:t>
      </w:r>
      <w:smartTag w:uri="urn:schemas-microsoft-com:office:smarttags" w:element="metricconverter">
        <w:smartTagPr>
          <w:attr w:name="ProductID" w:val="800 метров"/>
        </w:smartTagPr>
        <w:r w:rsidRPr="0034586D">
          <w:rPr>
            <w:rFonts w:ascii="Times New Roman" w:hAnsi="Times New Roman" w:cs="Times New Roman"/>
            <w:sz w:val="28"/>
            <w:szCs w:val="28"/>
          </w:rPr>
          <w:t>800 м</w:t>
        </w:r>
        <w:r w:rsidR="003C01AB" w:rsidRPr="0034586D">
          <w:rPr>
            <w:rFonts w:ascii="Times New Roman" w:hAnsi="Times New Roman" w:cs="Times New Roman"/>
            <w:sz w:val="28"/>
            <w:szCs w:val="28"/>
          </w:rPr>
          <w:t>етров</w:t>
        </w:r>
      </w:smartTag>
      <w:r w:rsidRPr="0034586D">
        <w:rPr>
          <w:rFonts w:ascii="Times New Roman" w:hAnsi="Times New Roman" w:cs="Times New Roman"/>
          <w:sz w:val="28"/>
          <w:szCs w:val="28"/>
        </w:rPr>
        <w:t xml:space="preserve"> от главного входа.</w:t>
      </w:r>
    </w:p>
    <w:p w:rsidR="002B3714" w:rsidRPr="0034586D" w:rsidRDefault="002B3714" w:rsidP="0082091F">
      <w:pPr>
        <w:jc w:val="both"/>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Примечание.</w:t>
      </w:r>
    </w:p>
    <w:p w:rsidR="002B3714" w:rsidRPr="0034586D" w:rsidRDefault="002B3714" w:rsidP="0082091F">
      <w:pPr>
        <w:ind w:firstLine="708"/>
        <w:jc w:val="both"/>
        <w:rPr>
          <w:rFonts w:ascii="Times New Roman" w:hAnsi="Times New Roman" w:cs="Times New Roman"/>
          <w:sz w:val="24"/>
          <w:szCs w:val="24"/>
        </w:rPr>
      </w:pPr>
      <w:r w:rsidRPr="0034586D">
        <w:rPr>
          <w:rFonts w:ascii="Times New Roman" w:hAnsi="Times New Roman" w:cs="Times New Roman"/>
          <w:sz w:val="24"/>
          <w:szCs w:val="24"/>
        </w:rPr>
        <w:t>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городских округах и городских поселениях до 600 м, в малых и средних - до 800 м.</w:t>
      </w:r>
    </w:p>
    <w:p w:rsidR="002B3714" w:rsidRPr="0034586D" w:rsidRDefault="002B3714" w:rsidP="0082091F">
      <w:pPr>
        <w:jc w:val="both"/>
        <w:rPr>
          <w:rFonts w:ascii="Times New Roman" w:hAnsi="Times New Roman" w:cs="Times New Roman"/>
          <w:sz w:val="24"/>
          <w:szCs w:val="24"/>
        </w:rPr>
      </w:pPr>
    </w:p>
    <w:p w:rsidR="002B3714" w:rsidRPr="0034586D" w:rsidRDefault="0082091F" w:rsidP="0082091F">
      <w:pPr>
        <w:jc w:val="both"/>
        <w:rPr>
          <w:rFonts w:ascii="Times New Roman" w:hAnsi="Times New Roman" w:cs="Times New Roman"/>
          <w:sz w:val="24"/>
          <w:szCs w:val="24"/>
        </w:rPr>
      </w:pPr>
      <w:bookmarkStart w:id="62" w:name="sub_12055124"/>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1</w:t>
      </w:r>
      <w:r w:rsidR="002B3714" w:rsidRPr="0034586D">
        <w:rPr>
          <w:rFonts w:ascii="Times New Roman" w:hAnsi="Times New Roman" w:cs="Times New Roman"/>
          <w:sz w:val="24"/>
          <w:szCs w:val="24"/>
        </w:rPr>
        <w:t>. Остановочные пункты общественного пассажирского транспорта следует размещать с обеспечением следующих требований:</w:t>
      </w:r>
    </w:p>
    <w:bookmarkEnd w:id="62"/>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на магистральных улицах общегородского значения и районных - в габаритах проезжей части;</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в зонах транспортных развязок и пересечений - вне элементов развязок (съездов, въездов и прочего);</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в случае, если стоящие на остановочных пунктах троллейбусы и автобусы создают помехи движению транспортных потоков, следует предусматривать карманы.</w:t>
      </w:r>
    </w:p>
    <w:p w:rsidR="002B3714" w:rsidRPr="0034586D" w:rsidRDefault="0082091F" w:rsidP="0082091F">
      <w:pPr>
        <w:jc w:val="both"/>
        <w:rPr>
          <w:rFonts w:ascii="Times New Roman" w:hAnsi="Times New Roman" w:cs="Times New Roman"/>
          <w:sz w:val="24"/>
          <w:szCs w:val="24"/>
        </w:rPr>
      </w:pPr>
      <w:bookmarkStart w:id="63" w:name="sub_12055125"/>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2</w:t>
      </w:r>
      <w:r w:rsidR="002B3714" w:rsidRPr="0034586D">
        <w:rPr>
          <w:rFonts w:ascii="Times New Roman" w:hAnsi="Times New Roman" w:cs="Times New Roman"/>
          <w:sz w:val="24"/>
          <w:szCs w:val="24"/>
        </w:rPr>
        <w:t>. Остановочные пункты на линиях троллейбуса и автобуса на магистральных улицах общегородского значения (с регулируемым движением) и на магистралях районного значения следует размещать за перекрестком, на расстоянии не менее 25 м от него.</w:t>
      </w:r>
    </w:p>
    <w:bookmarkEnd w:id="63"/>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Допускается размещение остановочных пунктов троллейбуса и автобуса перед перекрестком на расстоянии не менее 40 м в случае, если пропускная способность улицы до перекрестка больше, чем за перекрестком.</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Расстояние до остановочного пункта исчисляется от "стоп-линии".</w:t>
      </w:r>
    </w:p>
    <w:p w:rsidR="002B3714" w:rsidRPr="0034586D" w:rsidRDefault="0082091F" w:rsidP="0082091F">
      <w:pPr>
        <w:jc w:val="both"/>
        <w:rPr>
          <w:rFonts w:ascii="Times New Roman" w:hAnsi="Times New Roman" w:cs="Times New Roman"/>
          <w:sz w:val="24"/>
          <w:szCs w:val="24"/>
        </w:rPr>
      </w:pPr>
      <w:bookmarkStart w:id="64" w:name="sub_12055126"/>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3</w:t>
      </w:r>
      <w:r w:rsidR="002B3714" w:rsidRPr="0034586D">
        <w:rPr>
          <w:rFonts w:ascii="Times New Roman" w:hAnsi="Times New Roman" w:cs="Times New Roman"/>
          <w:sz w:val="24"/>
          <w:szCs w:val="24"/>
        </w:rPr>
        <w:t>. Заездной карман для автобусов устраивают при размещении остановки в зоне пересечения или примыкания автомобильных дорог,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w:t>
      </w:r>
    </w:p>
    <w:bookmarkEnd w:id="64"/>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Заездной карман состоит из остановочной площадки и участков въезда и выезда на площадку. Ширину остановочной площадки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 м. Длина участков въезда и выезда равна 15 м.</w:t>
      </w:r>
    </w:p>
    <w:p w:rsidR="002B3714" w:rsidRPr="0034586D" w:rsidRDefault="0082091F" w:rsidP="0082091F">
      <w:pPr>
        <w:jc w:val="both"/>
        <w:rPr>
          <w:rFonts w:ascii="Times New Roman" w:hAnsi="Times New Roman" w:cs="Times New Roman"/>
          <w:sz w:val="24"/>
          <w:szCs w:val="24"/>
        </w:rPr>
      </w:pPr>
      <w:bookmarkStart w:id="65" w:name="sub_12055127"/>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4.</w:t>
      </w:r>
      <w:r w:rsidR="002B3714" w:rsidRPr="0034586D">
        <w:rPr>
          <w:rFonts w:ascii="Times New Roman" w:hAnsi="Times New Roman" w:cs="Times New Roman"/>
          <w:sz w:val="24"/>
          <w:szCs w:val="24"/>
        </w:rPr>
        <w:t xml:space="preserve"> Длина посадочной площадки на остановках автобусных, троллейбусных и трамвайных маршрутов должна быть не менее длины остановочной площадки.</w:t>
      </w:r>
    </w:p>
    <w:bookmarkEnd w:id="65"/>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Ширина посадочной площадки должна быть не менее 3 м; для установки павильона ожидания следует предусматривать уширение до 5 м.</w:t>
      </w:r>
    </w:p>
    <w:p w:rsidR="002B3714" w:rsidRPr="0034586D" w:rsidRDefault="002B3714" w:rsidP="0082091F">
      <w:pPr>
        <w:ind w:firstLine="708"/>
        <w:jc w:val="both"/>
        <w:rPr>
          <w:rFonts w:ascii="Times New Roman" w:hAnsi="Times New Roman" w:cs="Times New Roman"/>
          <w:sz w:val="24"/>
          <w:szCs w:val="24"/>
        </w:rPr>
      </w:pPr>
      <w:bookmarkStart w:id="66" w:name="sub_12055128"/>
      <w:r w:rsidRPr="0034586D">
        <w:rPr>
          <w:rFonts w:ascii="Times New Roman" w:hAnsi="Times New Roman" w:cs="Times New Roman"/>
          <w:sz w:val="24"/>
          <w:szCs w:val="24"/>
        </w:rPr>
        <w:t>5.</w:t>
      </w:r>
      <w:r w:rsidR="0082091F" w:rsidRPr="0034586D">
        <w:rPr>
          <w:rFonts w:ascii="Times New Roman" w:hAnsi="Times New Roman" w:cs="Times New Roman"/>
          <w:sz w:val="24"/>
          <w:szCs w:val="24"/>
        </w:rPr>
        <w:t xml:space="preserve"> </w:t>
      </w:r>
      <w:r w:rsidRPr="0034586D">
        <w:rPr>
          <w:rFonts w:ascii="Times New Roman" w:hAnsi="Times New Roman" w:cs="Times New Roman"/>
          <w:sz w:val="24"/>
          <w:szCs w:val="24"/>
        </w:rPr>
        <w:t xml:space="preserve">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чел./кв. м. Ближайшая грань павильона должна быть расположена не ближе 3 м от кромки остановочной площадки.</w:t>
      </w:r>
    </w:p>
    <w:p w:rsidR="002B3714" w:rsidRPr="0034586D" w:rsidRDefault="0082091F" w:rsidP="0082091F">
      <w:pPr>
        <w:ind w:firstLine="708"/>
        <w:jc w:val="both"/>
        <w:rPr>
          <w:rFonts w:ascii="Times New Roman" w:hAnsi="Times New Roman" w:cs="Times New Roman"/>
          <w:sz w:val="24"/>
          <w:szCs w:val="24"/>
        </w:rPr>
      </w:pPr>
      <w:bookmarkStart w:id="67" w:name="sub_12055129"/>
      <w:bookmarkEnd w:id="66"/>
      <w:r w:rsidRPr="0034586D">
        <w:rPr>
          <w:rFonts w:ascii="Times New Roman" w:hAnsi="Times New Roman" w:cs="Times New Roman"/>
          <w:sz w:val="24"/>
          <w:szCs w:val="24"/>
        </w:rPr>
        <w:t xml:space="preserve"> 6.</w:t>
      </w:r>
      <w:r w:rsidR="002B3714" w:rsidRPr="0034586D">
        <w:rPr>
          <w:rFonts w:ascii="Times New Roman" w:hAnsi="Times New Roman" w:cs="Times New Roman"/>
          <w:sz w:val="24"/>
          <w:szCs w:val="24"/>
        </w:rPr>
        <w:t xml:space="preserve"> Остановочные пункты трамвая следует размещать до перекрестка (по ходу движения) на расстоянии от него не менее 5 м. Расстояние до остановочного пункта исчисляется от "стоп-линии".</w:t>
      </w:r>
    </w:p>
    <w:bookmarkEnd w:id="67"/>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Допускается размещение остановочных пунктов трамвая за перекрестком в случаях если:</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за перекрестком находится крупный пассажирообразующий пункт;</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пропускная способность улицы за перекрестком больше, чем до перекрестка.</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Длина посадочной площадки трамвая при частоте движения не более 30 поездов в час должна быть:</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при одновагонном составе - на 5 м более длины расчетного состава;</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при двухвагонном составе - 40 м.</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Ширину посадочной площадки трамвая следует принимать в зависимости от ожидаемого пассажирооборота, но не менее:</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3 м - при наличии лестничных сходов в пешеходные тоннели;</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1,5 м - при отсутствии лестничных сходов.</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Остановочные пункты и разъезды следует располагать на прямых участках пути с продольным уклоном не более 30 процентов. В стесненных условиях допускается размещать остановочные пункты на внутренних участках кривых радиусом не менее 100 м, а также на путях с продольным уклоном не более 40 процентов.</w:t>
      </w:r>
    </w:p>
    <w:p w:rsidR="002B3714" w:rsidRPr="0034586D" w:rsidRDefault="0082091F" w:rsidP="0082091F">
      <w:pPr>
        <w:ind w:firstLine="708"/>
        <w:jc w:val="both"/>
        <w:rPr>
          <w:rFonts w:ascii="Times New Roman" w:hAnsi="Times New Roman" w:cs="Times New Roman"/>
          <w:sz w:val="24"/>
          <w:szCs w:val="24"/>
        </w:rPr>
      </w:pPr>
      <w:bookmarkStart w:id="68" w:name="sub_12055130"/>
      <w:r w:rsidRPr="0034586D">
        <w:rPr>
          <w:rFonts w:ascii="Times New Roman" w:hAnsi="Times New Roman" w:cs="Times New Roman"/>
          <w:sz w:val="24"/>
          <w:szCs w:val="24"/>
        </w:rPr>
        <w:t>7.</w:t>
      </w:r>
      <w:r w:rsidR="002B3714" w:rsidRPr="0034586D">
        <w:rPr>
          <w:rFonts w:ascii="Times New Roman" w:hAnsi="Times New Roman" w:cs="Times New Roman"/>
          <w:sz w:val="24"/>
          <w:szCs w:val="24"/>
        </w:rPr>
        <w:t xml:space="preserve"> Остановочные пункты общественного пассажирского транспорта запрещается проектировать в охранных зонах высоковольтных линий электропередач.</w:t>
      </w:r>
    </w:p>
    <w:p w:rsidR="002B3714" w:rsidRPr="0034586D" w:rsidRDefault="0082091F" w:rsidP="0082091F">
      <w:pPr>
        <w:ind w:firstLine="708"/>
        <w:jc w:val="both"/>
        <w:rPr>
          <w:rFonts w:ascii="Times New Roman" w:hAnsi="Times New Roman" w:cs="Times New Roman"/>
          <w:sz w:val="24"/>
          <w:szCs w:val="24"/>
        </w:rPr>
      </w:pPr>
      <w:bookmarkStart w:id="69" w:name="sub_12055131"/>
      <w:bookmarkEnd w:id="68"/>
      <w:r w:rsidRPr="0034586D">
        <w:rPr>
          <w:rFonts w:ascii="Times New Roman" w:hAnsi="Times New Roman" w:cs="Times New Roman"/>
          <w:sz w:val="24"/>
          <w:szCs w:val="24"/>
        </w:rPr>
        <w:t>8.</w:t>
      </w:r>
      <w:r w:rsidR="002B3714" w:rsidRPr="0034586D">
        <w:rPr>
          <w:rFonts w:ascii="Times New Roman" w:hAnsi="Times New Roman" w:cs="Times New Roman"/>
          <w:sz w:val="24"/>
          <w:szCs w:val="24"/>
        </w:rPr>
        <w:t xml:space="preserve"> На конечных пунктах маршрутной сети общественного пассажирского транспорта следует предусматривать отстойно-разворотные площадки с учетом необходимости снятия с линии в межпиковый период около 30 процентов подвижного состава.</w:t>
      </w:r>
    </w:p>
    <w:bookmarkEnd w:id="69"/>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Для автобуса, троллейбуса и трамвая площадь отстойно-разворотной площадки должна определяться расчетом в зависимости от количества маршрутов и частоты движения исходя из норматива 100 - 200 кв. м на одно машино-место.</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Ширина отстойно-разворотной площадки для автобуса и троллейбуса должна быть не менее 30 м, для трамвая - не менее 50 м.</w:t>
      </w:r>
    </w:p>
    <w:p w:rsidR="002B3714" w:rsidRPr="0034586D" w:rsidRDefault="002B3714" w:rsidP="0082091F">
      <w:pPr>
        <w:jc w:val="both"/>
        <w:rPr>
          <w:rFonts w:ascii="Times New Roman" w:hAnsi="Times New Roman" w:cs="Times New Roman"/>
          <w:sz w:val="24"/>
          <w:szCs w:val="24"/>
        </w:rPr>
      </w:pPr>
      <w:r w:rsidRPr="0034586D">
        <w:rPr>
          <w:rFonts w:ascii="Times New Roman" w:hAnsi="Times New Roman" w:cs="Times New Roman"/>
          <w:sz w:val="24"/>
          <w:szCs w:val="24"/>
        </w:rPr>
        <w:t>Границы отстойно-разворотных площадок должны быть закреплены в плане красных линий.</w:t>
      </w:r>
    </w:p>
    <w:p w:rsidR="002B3714" w:rsidRPr="0034586D" w:rsidRDefault="0082091F" w:rsidP="0082091F">
      <w:pPr>
        <w:ind w:firstLine="708"/>
        <w:jc w:val="both"/>
        <w:rPr>
          <w:rFonts w:ascii="Times New Roman" w:hAnsi="Times New Roman" w:cs="Times New Roman"/>
          <w:sz w:val="24"/>
          <w:szCs w:val="24"/>
        </w:rPr>
      </w:pPr>
      <w:bookmarkStart w:id="70" w:name="sub_12055132"/>
      <w:r w:rsidRPr="0034586D">
        <w:rPr>
          <w:rFonts w:ascii="Times New Roman" w:hAnsi="Times New Roman" w:cs="Times New Roman"/>
          <w:sz w:val="24"/>
          <w:szCs w:val="24"/>
        </w:rPr>
        <w:t>9.</w:t>
      </w:r>
      <w:r w:rsidR="002B3714" w:rsidRPr="0034586D">
        <w:rPr>
          <w:rFonts w:ascii="Times New Roman" w:hAnsi="Times New Roman" w:cs="Times New Roman"/>
          <w:sz w:val="24"/>
          <w:szCs w:val="24"/>
        </w:rPr>
        <w:t xml:space="preserve"> Отстойно-разворотные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2B3714" w:rsidRPr="0034586D" w:rsidRDefault="0082091F" w:rsidP="00533B7F">
      <w:pPr>
        <w:ind w:firstLine="708"/>
        <w:jc w:val="both"/>
        <w:rPr>
          <w:sz w:val="28"/>
          <w:szCs w:val="28"/>
        </w:rPr>
      </w:pPr>
      <w:bookmarkStart w:id="71" w:name="sub_12055133"/>
      <w:bookmarkEnd w:id="70"/>
      <w:r w:rsidRPr="0034586D">
        <w:rPr>
          <w:rFonts w:ascii="Times New Roman" w:hAnsi="Times New Roman" w:cs="Times New Roman"/>
          <w:sz w:val="24"/>
          <w:szCs w:val="24"/>
        </w:rPr>
        <w:t>10.</w:t>
      </w:r>
      <w:r w:rsidR="002B3714" w:rsidRPr="0034586D">
        <w:rPr>
          <w:rFonts w:ascii="Times New Roman" w:hAnsi="Times New Roman" w:cs="Times New Roman"/>
          <w:sz w:val="24"/>
          <w:szCs w:val="24"/>
        </w:rPr>
        <w:t xml:space="preserve"> На конечных станциях общественного пассажирского транспорта на городских и пригородно-городских маршрутах должно предусматриваться устройство помещений для водителей и обслуживающего персонала.</w:t>
      </w:r>
      <w:bookmarkEnd w:id="71"/>
    </w:p>
    <w:p w:rsidR="00EC575E" w:rsidRPr="0034586D" w:rsidRDefault="00EC575E" w:rsidP="009D56B4">
      <w:pPr>
        <w:pStyle w:val="dktexjustify"/>
        <w:shd w:val="clear" w:color="auto" w:fill="FFFFFF"/>
        <w:spacing w:before="0" w:beforeAutospacing="0" w:after="0" w:afterAutospacing="0"/>
        <w:ind w:firstLine="720"/>
        <w:jc w:val="center"/>
        <w:rPr>
          <w:sz w:val="28"/>
          <w:szCs w:val="28"/>
        </w:rPr>
      </w:pPr>
    </w:p>
    <w:p w:rsidR="009D56B4" w:rsidRPr="0034586D" w:rsidRDefault="009D56B4" w:rsidP="009D56B4">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транспортной и пешеходной доступности объектов социального назначения</w:t>
      </w:r>
    </w:p>
    <w:p w:rsidR="009D56B4" w:rsidRPr="0034586D" w:rsidRDefault="009D56B4" w:rsidP="009D56B4">
      <w:pPr>
        <w:pStyle w:val="dktexjustify"/>
        <w:shd w:val="clear" w:color="auto" w:fill="FFFFFF"/>
        <w:spacing w:before="0" w:beforeAutospacing="0" w:after="0" w:afterAutospacing="0"/>
        <w:ind w:firstLine="720"/>
        <w:jc w:val="center"/>
        <w:rPr>
          <w:sz w:val="28"/>
          <w:szCs w:val="28"/>
        </w:rPr>
      </w:pPr>
    </w:p>
    <w:p w:rsidR="00A313EF" w:rsidRPr="0034586D" w:rsidRDefault="0036745A" w:rsidP="00A313EF">
      <w:pPr>
        <w:autoSpaceDE w:val="0"/>
        <w:autoSpaceDN w:val="0"/>
        <w:adjustRightInd w:val="0"/>
        <w:ind w:firstLine="709"/>
        <w:jc w:val="both"/>
        <w:rPr>
          <w:rFonts w:ascii="Times New Roman" w:hAnsi="Times New Roman" w:cs="Times New Roman"/>
          <w:b/>
          <w:sz w:val="28"/>
          <w:szCs w:val="28"/>
        </w:rPr>
      </w:pPr>
      <w:r w:rsidRPr="0034586D">
        <w:rPr>
          <w:rFonts w:ascii="Times New Roman" w:hAnsi="Times New Roman" w:cs="Times New Roman"/>
          <w:sz w:val="28"/>
          <w:szCs w:val="28"/>
        </w:rPr>
        <w:t>7</w:t>
      </w:r>
      <w:r w:rsidR="0082091F" w:rsidRPr="0034586D">
        <w:rPr>
          <w:rFonts w:ascii="Times New Roman" w:hAnsi="Times New Roman" w:cs="Times New Roman"/>
          <w:sz w:val="28"/>
          <w:szCs w:val="28"/>
        </w:rPr>
        <w:t>.7</w:t>
      </w:r>
      <w:r w:rsidR="00942741" w:rsidRPr="0034586D">
        <w:rPr>
          <w:rFonts w:ascii="Times New Roman" w:hAnsi="Times New Roman" w:cs="Times New Roman"/>
          <w:sz w:val="28"/>
          <w:szCs w:val="28"/>
        </w:rPr>
        <w:t>.</w:t>
      </w:r>
      <w:r w:rsidR="00A313EF" w:rsidRPr="0034586D">
        <w:rPr>
          <w:rFonts w:ascii="Times New Roman" w:hAnsi="Times New Roman" w:cs="Times New Roman"/>
          <w:sz w:val="28"/>
          <w:szCs w:val="28"/>
        </w:rPr>
        <w:t xml:space="preserve"> Расстояния от наземных гаражей, открытых стоянок, предназначенных для постоянного и временного хранения легковых автомобилей, и станций технического обслуживания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не менее приведенных в </w:t>
      </w:r>
      <w:r w:rsidR="00A313EF" w:rsidRPr="0034586D">
        <w:rPr>
          <w:rFonts w:ascii="Times New Roman" w:hAnsi="Times New Roman" w:cs="Times New Roman"/>
          <w:b/>
          <w:sz w:val="28"/>
          <w:szCs w:val="28"/>
        </w:rPr>
        <w:t>таблице 1</w:t>
      </w:r>
      <w:r w:rsidR="0082091F" w:rsidRPr="0034586D">
        <w:rPr>
          <w:rFonts w:ascii="Times New Roman" w:hAnsi="Times New Roman" w:cs="Times New Roman"/>
          <w:b/>
          <w:sz w:val="28"/>
          <w:szCs w:val="28"/>
        </w:rPr>
        <w:t>6</w:t>
      </w:r>
      <w:r w:rsidR="00A313EF" w:rsidRPr="0034586D">
        <w:rPr>
          <w:rFonts w:ascii="Times New Roman" w:hAnsi="Times New Roman" w:cs="Times New Roman"/>
          <w:b/>
          <w:sz w:val="28"/>
          <w:szCs w:val="28"/>
        </w:rPr>
        <w:t>.</w:t>
      </w:r>
      <w:bookmarkStart w:id="72" w:name="Par1082"/>
      <w:bookmarkEnd w:id="72"/>
    </w:p>
    <w:p w:rsidR="00A313EF" w:rsidRPr="0034586D" w:rsidRDefault="00A313EF" w:rsidP="0096089C">
      <w:pPr>
        <w:autoSpaceDE w:val="0"/>
        <w:autoSpaceDN w:val="0"/>
        <w:adjustRightInd w:val="0"/>
        <w:jc w:val="right"/>
        <w:rPr>
          <w:rFonts w:ascii="Times New Roman" w:hAnsi="Times New Roman" w:cs="Times New Roman"/>
          <w:sz w:val="24"/>
          <w:szCs w:val="24"/>
        </w:rPr>
      </w:pPr>
      <w:r w:rsidRPr="0034586D">
        <w:rPr>
          <w:rFonts w:ascii="Times New Roman" w:hAnsi="Times New Roman" w:cs="Times New Roman"/>
          <w:sz w:val="24"/>
          <w:szCs w:val="24"/>
        </w:rPr>
        <w:t>Таблица 1</w:t>
      </w:r>
      <w:r w:rsidR="0082091F" w:rsidRPr="0034586D">
        <w:rPr>
          <w:rFonts w:ascii="Times New Roman" w:hAnsi="Times New Roman" w:cs="Times New Roman"/>
          <w:sz w:val="24"/>
          <w:szCs w:val="24"/>
        </w:rPr>
        <w:t>6</w:t>
      </w:r>
    </w:p>
    <w:tbl>
      <w:tblPr>
        <w:tblW w:w="9498" w:type="dxa"/>
        <w:tblInd w:w="45" w:type="dxa"/>
        <w:tblLayout w:type="fixed"/>
        <w:tblCellMar>
          <w:left w:w="45" w:type="dxa"/>
          <w:right w:w="45" w:type="dxa"/>
        </w:tblCellMar>
        <w:tblLook w:val="0000"/>
      </w:tblPr>
      <w:tblGrid>
        <w:gridCol w:w="4065"/>
        <w:gridCol w:w="1020"/>
        <w:gridCol w:w="795"/>
        <w:gridCol w:w="825"/>
        <w:gridCol w:w="885"/>
        <w:gridCol w:w="1065"/>
        <w:gridCol w:w="843"/>
      </w:tblGrid>
      <w:tr w:rsidR="00A313EF" w:rsidRPr="0034586D" w:rsidTr="004C4FF8">
        <w:tc>
          <w:tcPr>
            <w:tcW w:w="4065" w:type="dxa"/>
            <w:tcBorders>
              <w:top w:val="single" w:sz="2" w:space="0" w:color="auto"/>
              <w:left w:val="single" w:sz="2" w:space="0" w:color="auto"/>
              <w:bottom w:val="nil"/>
              <w:right w:val="single" w:sz="2" w:space="0" w:color="auto"/>
            </w:tcBorders>
          </w:tcPr>
          <w:p w:rsidR="00A313EF" w:rsidRPr="0034586D" w:rsidRDefault="00A313EF" w:rsidP="004C4FF8">
            <w:pPr>
              <w:ind w:firstLine="360"/>
              <w:jc w:val="center"/>
              <w:rPr>
                <w:rFonts w:ascii="Times New Roman" w:hAnsi="Times New Roman" w:cs="Times New Roman"/>
                <w:bCs/>
                <w:sz w:val="24"/>
                <w:szCs w:val="24"/>
              </w:rPr>
            </w:pPr>
            <w:r w:rsidRPr="0034586D">
              <w:rPr>
                <w:rFonts w:ascii="Times New Roman" w:hAnsi="Times New Roman" w:cs="Times New Roman"/>
                <w:bCs/>
                <w:sz w:val="24"/>
                <w:szCs w:val="24"/>
              </w:rPr>
              <w:t>Здания, до которых</w:t>
            </w:r>
          </w:p>
          <w:p w:rsidR="00A313EF" w:rsidRPr="0034586D" w:rsidRDefault="00A313EF" w:rsidP="004C4FF8">
            <w:pPr>
              <w:ind w:firstLine="360"/>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определяется расстояние </w:t>
            </w:r>
          </w:p>
        </w:tc>
        <w:tc>
          <w:tcPr>
            <w:tcW w:w="5433" w:type="dxa"/>
            <w:gridSpan w:val="6"/>
            <w:tcBorders>
              <w:top w:val="single" w:sz="2" w:space="0" w:color="auto"/>
              <w:left w:val="single" w:sz="2" w:space="0" w:color="auto"/>
              <w:bottom w:val="single" w:sz="2" w:space="0" w:color="auto"/>
              <w:right w:val="single" w:sz="2" w:space="0" w:color="auto"/>
            </w:tcBorders>
          </w:tcPr>
          <w:p w:rsidR="00A313EF" w:rsidRPr="0034586D" w:rsidRDefault="00A313EF" w:rsidP="004C4FF8">
            <w:pPr>
              <w:ind w:firstLine="360"/>
              <w:jc w:val="center"/>
              <w:rPr>
                <w:rFonts w:ascii="Times New Roman" w:hAnsi="Times New Roman" w:cs="Times New Roman"/>
                <w:bCs/>
                <w:sz w:val="24"/>
                <w:szCs w:val="24"/>
              </w:rPr>
            </w:pPr>
            <w:r w:rsidRPr="0034586D">
              <w:rPr>
                <w:rFonts w:ascii="Times New Roman" w:hAnsi="Times New Roman" w:cs="Times New Roman"/>
                <w:bCs/>
                <w:sz w:val="24"/>
                <w:szCs w:val="24"/>
              </w:rPr>
              <w:t>Расстояние, м</w:t>
            </w:r>
            <w:r w:rsidR="00942741" w:rsidRPr="0034586D">
              <w:rPr>
                <w:rFonts w:ascii="Times New Roman" w:hAnsi="Times New Roman" w:cs="Times New Roman"/>
                <w:bCs/>
                <w:sz w:val="24"/>
                <w:szCs w:val="24"/>
              </w:rPr>
              <w:t>етров</w:t>
            </w:r>
          </w:p>
          <w:p w:rsidR="00A313EF" w:rsidRPr="0034586D" w:rsidRDefault="00A313EF" w:rsidP="004C4FF8">
            <w:pPr>
              <w:ind w:firstLine="360"/>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 </w:t>
            </w:r>
          </w:p>
        </w:tc>
      </w:tr>
      <w:tr w:rsidR="00A313EF" w:rsidRPr="0034586D" w:rsidTr="004C4FF8">
        <w:tc>
          <w:tcPr>
            <w:tcW w:w="4065" w:type="dxa"/>
            <w:tcBorders>
              <w:top w:val="nil"/>
              <w:left w:val="single" w:sz="2" w:space="0" w:color="auto"/>
              <w:bottom w:val="nil"/>
              <w:right w:val="single" w:sz="2" w:space="0" w:color="auto"/>
            </w:tcBorders>
          </w:tcPr>
          <w:p w:rsidR="00A313EF" w:rsidRPr="0034586D" w:rsidRDefault="00A313EF" w:rsidP="004C4FF8">
            <w:pPr>
              <w:ind w:firstLine="360"/>
              <w:jc w:val="both"/>
              <w:rPr>
                <w:rFonts w:ascii="Times New Roman" w:hAnsi="Times New Roman" w:cs="Times New Roman"/>
                <w:bCs/>
                <w:sz w:val="24"/>
                <w:szCs w:val="24"/>
              </w:rPr>
            </w:pPr>
          </w:p>
          <w:p w:rsidR="00A313EF" w:rsidRPr="0034586D" w:rsidRDefault="00A313EF" w:rsidP="004C4FF8">
            <w:pPr>
              <w:ind w:firstLine="360"/>
              <w:jc w:val="both"/>
              <w:rPr>
                <w:rFonts w:ascii="Times New Roman" w:hAnsi="Times New Roman" w:cs="Times New Roman"/>
                <w:bCs/>
                <w:sz w:val="24"/>
                <w:szCs w:val="24"/>
              </w:rPr>
            </w:pPr>
          </w:p>
        </w:tc>
        <w:tc>
          <w:tcPr>
            <w:tcW w:w="3525" w:type="dxa"/>
            <w:gridSpan w:val="4"/>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от въездов в гаражи и открытых стоянок при числе легковых автомобилей</w:t>
            </w:r>
          </w:p>
        </w:tc>
        <w:tc>
          <w:tcPr>
            <w:tcW w:w="1908" w:type="dxa"/>
            <w:gridSpan w:val="2"/>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от станций технического обслуживания при числе постов</w:t>
            </w:r>
          </w:p>
          <w:p w:rsidR="00A313EF" w:rsidRPr="0034586D" w:rsidRDefault="00A313EF" w:rsidP="004C4FF8">
            <w:pPr>
              <w:ind w:firstLine="360"/>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 </w:t>
            </w:r>
          </w:p>
        </w:tc>
      </w:tr>
      <w:tr w:rsidR="00A313EF" w:rsidRPr="0034586D" w:rsidTr="004C4FF8">
        <w:tc>
          <w:tcPr>
            <w:tcW w:w="4065" w:type="dxa"/>
            <w:tcBorders>
              <w:top w:val="nil"/>
              <w:left w:val="single" w:sz="2" w:space="0" w:color="auto"/>
              <w:bottom w:val="single" w:sz="2" w:space="0" w:color="auto"/>
              <w:right w:val="single" w:sz="2" w:space="0" w:color="auto"/>
            </w:tcBorders>
          </w:tcPr>
          <w:p w:rsidR="00A313EF" w:rsidRPr="0034586D" w:rsidRDefault="00A313EF" w:rsidP="004C4FF8">
            <w:pPr>
              <w:ind w:firstLine="360"/>
              <w:rPr>
                <w:rFonts w:ascii="Times New Roman" w:hAnsi="Times New Roman" w:cs="Times New Roman"/>
                <w:bCs/>
                <w:sz w:val="24"/>
                <w:szCs w:val="24"/>
              </w:rPr>
            </w:pPr>
          </w:p>
        </w:tc>
        <w:tc>
          <w:tcPr>
            <w:tcW w:w="1020"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 и менее х</w:t>
            </w:r>
          </w:p>
        </w:tc>
        <w:tc>
          <w:tcPr>
            <w:tcW w:w="795"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11-50</w:t>
            </w:r>
          </w:p>
        </w:tc>
        <w:tc>
          <w:tcPr>
            <w:tcW w:w="825"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51-100</w:t>
            </w:r>
          </w:p>
        </w:tc>
        <w:tc>
          <w:tcPr>
            <w:tcW w:w="885"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101-300</w:t>
            </w:r>
          </w:p>
        </w:tc>
        <w:tc>
          <w:tcPr>
            <w:tcW w:w="1065"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 и менее</w:t>
            </w:r>
          </w:p>
          <w:p w:rsidR="00A313EF" w:rsidRPr="0034586D" w:rsidRDefault="00A313EF" w:rsidP="004C4FF8">
            <w:pPr>
              <w:ind w:firstLine="360"/>
              <w:jc w:val="center"/>
              <w:rPr>
                <w:rFonts w:ascii="Times New Roman" w:hAnsi="Times New Roman" w:cs="Times New Roman"/>
                <w:bCs/>
                <w:sz w:val="24"/>
                <w:szCs w:val="24"/>
              </w:rPr>
            </w:pPr>
          </w:p>
        </w:tc>
        <w:tc>
          <w:tcPr>
            <w:tcW w:w="843" w:type="dxa"/>
            <w:tcBorders>
              <w:top w:val="single" w:sz="2" w:space="0" w:color="auto"/>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11-30</w:t>
            </w:r>
          </w:p>
        </w:tc>
      </w:tr>
      <w:tr w:rsidR="00A313EF" w:rsidRPr="0034586D" w:rsidTr="004C4FF8">
        <w:tc>
          <w:tcPr>
            <w:tcW w:w="4065" w:type="dxa"/>
            <w:tcBorders>
              <w:top w:val="nil"/>
              <w:left w:val="single" w:sz="2" w:space="0" w:color="auto"/>
              <w:bottom w:val="nil"/>
              <w:right w:val="single" w:sz="2" w:space="0" w:color="auto"/>
            </w:tcBorders>
          </w:tcPr>
          <w:p w:rsidR="00A313EF" w:rsidRPr="0034586D" w:rsidRDefault="00A313EF" w:rsidP="004C4FF8">
            <w:pPr>
              <w:jc w:val="both"/>
              <w:rPr>
                <w:rFonts w:ascii="Times New Roman" w:hAnsi="Times New Roman" w:cs="Times New Roman"/>
                <w:bCs/>
                <w:sz w:val="24"/>
                <w:szCs w:val="24"/>
              </w:rPr>
            </w:pPr>
            <w:r w:rsidRPr="0034586D">
              <w:rPr>
                <w:rFonts w:ascii="Times New Roman" w:hAnsi="Times New Roman" w:cs="Times New Roman"/>
                <w:bCs/>
                <w:sz w:val="24"/>
                <w:szCs w:val="24"/>
              </w:rPr>
              <w:t>Жилые дома</w:t>
            </w:r>
          </w:p>
        </w:tc>
        <w:tc>
          <w:tcPr>
            <w:tcW w:w="1020"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w:t>
            </w:r>
          </w:p>
        </w:tc>
        <w:tc>
          <w:tcPr>
            <w:tcW w:w="795" w:type="dxa"/>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2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885" w:type="dxa"/>
            <w:tcBorders>
              <w:top w:val="nil"/>
              <w:left w:val="nil"/>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35</w:t>
            </w:r>
          </w:p>
        </w:tc>
        <w:tc>
          <w:tcPr>
            <w:tcW w:w="106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43"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r>
      <w:tr w:rsidR="00A313EF" w:rsidRPr="0034586D" w:rsidTr="004C4FF8">
        <w:tc>
          <w:tcPr>
            <w:tcW w:w="4065" w:type="dxa"/>
            <w:tcBorders>
              <w:top w:val="nil"/>
              <w:left w:val="single" w:sz="2" w:space="0" w:color="auto"/>
              <w:bottom w:val="nil"/>
              <w:right w:val="single" w:sz="2" w:space="0" w:color="auto"/>
            </w:tcBorders>
          </w:tcPr>
          <w:p w:rsidR="00A313EF" w:rsidRPr="0034586D" w:rsidRDefault="00A313EF" w:rsidP="004C4FF8">
            <w:pPr>
              <w:jc w:val="both"/>
              <w:rPr>
                <w:rFonts w:ascii="Times New Roman" w:hAnsi="Times New Roman" w:cs="Times New Roman"/>
                <w:bCs/>
                <w:sz w:val="24"/>
                <w:szCs w:val="24"/>
              </w:rPr>
            </w:pPr>
            <w:r w:rsidRPr="0034586D">
              <w:rPr>
                <w:rFonts w:ascii="Times New Roman" w:hAnsi="Times New Roman" w:cs="Times New Roman"/>
                <w:bCs/>
                <w:sz w:val="24"/>
                <w:szCs w:val="24"/>
              </w:rPr>
              <w:t>В том числе торцы жилы домов без окон</w:t>
            </w:r>
          </w:p>
        </w:tc>
        <w:tc>
          <w:tcPr>
            <w:tcW w:w="1020"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6**</w:t>
            </w:r>
          </w:p>
        </w:tc>
        <w:tc>
          <w:tcPr>
            <w:tcW w:w="795" w:type="dxa"/>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w:t>
            </w:r>
          </w:p>
        </w:tc>
        <w:tc>
          <w:tcPr>
            <w:tcW w:w="82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85" w:type="dxa"/>
            <w:tcBorders>
              <w:top w:val="nil"/>
              <w:left w:val="nil"/>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106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43"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r>
      <w:tr w:rsidR="00A313EF" w:rsidRPr="0034586D" w:rsidTr="004C4FF8">
        <w:tc>
          <w:tcPr>
            <w:tcW w:w="4065" w:type="dxa"/>
            <w:tcBorders>
              <w:top w:val="nil"/>
              <w:left w:val="single" w:sz="2" w:space="0" w:color="auto"/>
              <w:bottom w:val="nil"/>
              <w:right w:val="single" w:sz="2" w:space="0" w:color="auto"/>
            </w:tcBorders>
          </w:tcPr>
          <w:p w:rsidR="00A313EF" w:rsidRPr="0034586D" w:rsidRDefault="00A313EF" w:rsidP="004C4FF8">
            <w:pPr>
              <w:jc w:val="both"/>
              <w:rPr>
                <w:rFonts w:ascii="Times New Roman" w:hAnsi="Times New Roman" w:cs="Times New Roman"/>
                <w:bCs/>
                <w:sz w:val="24"/>
                <w:szCs w:val="24"/>
              </w:rPr>
            </w:pPr>
            <w:r w:rsidRPr="0034586D">
              <w:rPr>
                <w:rFonts w:ascii="Times New Roman" w:hAnsi="Times New Roman" w:cs="Times New Roman"/>
                <w:bCs/>
                <w:sz w:val="24"/>
                <w:szCs w:val="24"/>
              </w:rPr>
              <w:t>Общественные здания</w:t>
            </w:r>
          </w:p>
        </w:tc>
        <w:tc>
          <w:tcPr>
            <w:tcW w:w="1020"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6**</w:t>
            </w:r>
          </w:p>
        </w:tc>
        <w:tc>
          <w:tcPr>
            <w:tcW w:w="795" w:type="dxa"/>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10**</w:t>
            </w:r>
          </w:p>
        </w:tc>
        <w:tc>
          <w:tcPr>
            <w:tcW w:w="82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85" w:type="dxa"/>
            <w:tcBorders>
              <w:top w:val="nil"/>
              <w:left w:val="nil"/>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106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843"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20</w:t>
            </w:r>
          </w:p>
        </w:tc>
      </w:tr>
      <w:tr w:rsidR="00A313EF" w:rsidRPr="0034586D" w:rsidTr="004C4FF8">
        <w:tc>
          <w:tcPr>
            <w:tcW w:w="4065" w:type="dxa"/>
            <w:tcBorders>
              <w:top w:val="nil"/>
              <w:left w:val="single" w:sz="2" w:space="0" w:color="auto"/>
              <w:bottom w:val="nil"/>
              <w:right w:val="single" w:sz="2" w:space="0" w:color="auto"/>
            </w:tcBorders>
          </w:tcPr>
          <w:p w:rsidR="00A313EF" w:rsidRPr="0034586D" w:rsidRDefault="00A313EF" w:rsidP="004C4FF8">
            <w:pPr>
              <w:jc w:val="both"/>
              <w:rPr>
                <w:rFonts w:ascii="Times New Roman" w:hAnsi="Times New Roman" w:cs="Times New Roman"/>
                <w:bCs/>
                <w:sz w:val="24"/>
                <w:szCs w:val="24"/>
              </w:rPr>
            </w:pPr>
            <w:r w:rsidRPr="0034586D">
              <w:rPr>
                <w:rFonts w:ascii="Times New Roman" w:hAnsi="Times New Roman" w:cs="Times New Roman"/>
                <w:bCs/>
                <w:sz w:val="24"/>
                <w:szCs w:val="24"/>
              </w:rPr>
              <w:t xml:space="preserve">Общеобразовательные школы и детские дошкольные учреждения </w:t>
            </w:r>
          </w:p>
        </w:tc>
        <w:tc>
          <w:tcPr>
            <w:tcW w:w="1020"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15</w:t>
            </w:r>
          </w:p>
        </w:tc>
        <w:tc>
          <w:tcPr>
            <w:tcW w:w="795" w:type="dxa"/>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82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885" w:type="dxa"/>
            <w:tcBorders>
              <w:top w:val="nil"/>
              <w:left w:val="nil"/>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50</w:t>
            </w:r>
          </w:p>
        </w:tc>
        <w:tc>
          <w:tcPr>
            <w:tcW w:w="1065"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50</w:t>
            </w:r>
          </w:p>
        </w:tc>
        <w:tc>
          <w:tcPr>
            <w:tcW w:w="843" w:type="dxa"/>
            <w:tcBorders>
              <w:top w:val="nil"/>
              <w:left w:val="single" w:sz="2" w:space="0" w:color="auto"/>
              <w:bottom w:val="nil"/>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w:t>
            </w:r>
          </w:p>
        </w:tc>
      </w:tr>
      <w:tr w:rsidR="00A313EF" w:rsidRPr="0034586D" w:rsidTr="004C4FF8">
        <w:tc>
          <w:tcPr>
            <w:tcW w:w="4065" w:type="dxa"/>
            <w:tcBorders>
              <w:top w:val="nil"/>
              <w:left w:val="single" w:sz="2" w:space="0" w:color="auto"/>
              <w:bottom w:val="single" w:sz="2" w:space="0" w:color="auto"/>
              <w:right w:val="single" w:sz="2" w:space="0" w:color="auto"/>
            </w:tcBorders>
          </w:tcPr>
          <w:p w:rsidR="00A313EF" w:rsidRPr="0034586D" w:rsidRDefault="00A313EF" w:rsidP="004C4FF8">
            <w:pPr>
              <w:jc w:val="both"/>
              <w:rPr>
                <w:rFonts w:ascii="Times New Roman" w:hAnsi="Times New Roman" w:cs="Times New Roman"/>
                <w:bCs/>
                <w:sz w:val="24"/>
                <w:szCs w:val="24"/>
              </w:rPr>
            </w:pPr>
            <w:r w:rsidRPr="0034586D">
              <w:rPr>
                <w:rFonts w:ascii="Times New Roman" w:hAnsi="Times New Roman" w:cs="Times New Roman"/>
                <w:bCs/>
                <w:sz w:val="24"/>
                <w:szCs w:val="24"/>
              </w:rPr>
              <w:t>Лечебные учреждения со стационаром</w:t>
            </w:r>
          </w:p>
          <w:p w:rsidR="00A313EF" w:rsidRPr="0034586D" w:rsidRDefault="00A313EF" w:rsidP="004C4FF8">
            <w:pPr>
              <w:ind w:firstLine="360"/>
              <w:jc w:val="both"/>
              <w:rPr>
                <w:rFonts w:ascii="Times New Roman" w:hAnsi="Times New Roman" w:cs="Times New Roman"/>
                <w:bCs/>
                <w:sz w:val="24"/>
                <w:szCs w:val="24"/>
              </w:rPr>
            </w:pPr>
          </w:p>
        </w:tc>
        <w:tc>
          <w:tcPr>
            <w:tcW w:w="1020"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25</w:t>
            </w:r>
          </w:p>
        </w:tc>
        <w:tc>
          <w:tcPr>
            <w:tcW w:w="795"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50</w:t>
            </w:r>
          </w:p>
        </w:tc>
        <w:tc>
          <w:tcPr>
            <w:tcW w:w="825"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w:t>
            </w:r>
          </w:p>
        </w:tc>
        <w:tc>
          <w:tcPr>
            <w:tcW w:w="885"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w:t>
            </w:r>
          </w:p>
        </w:tc>
        <w:tc>
          <w:tcPr>
            <w:tcW w:w="1065"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50</w:t>
            </w:r>
          </w:p>
        </w:tc>
        <w:tc>
          <w:tcPr>
            <w:tcW w:w="843" w:type="dxa"/>
            <w:tcBorders>
              <w:top w:val="nil"/>
              <w:left w:val="single" w:sz="2" w:space="0" w:color="auto"/>
              <w:bottom w:val="single" w:sz="2" w:space="0" w:color="auto"/>
              <w:right w:val="single" w:sz="2" w:space="0" w:color="auto"/>
            </w:tcBorders>
          </w:tcPr>
          <w:p w:rsidR="00A313EF" w:rsidRPr="0034586D" w:rsidRDefault="00A313EF" w:rsidP="004C4FF8">
            <w:pPr>
              <w:jc w:val="center"/>
              <w:rPr>
                <w:rFonts w:ascii="Times New Roman" w:hAnsi="Times New Roman" w:cs="Times New Roman"/>
                <w:bCs/>
                <w:sz w:val="24"/>
                <w:szCs w:val="24"/>
              </w:rPr>
            </w:pPr>
            <w:r w:rsidRPr="0034586D">
              <w:rPr>
                <w:rFonts w:ascii="Times New Roman" w:hAnsi="Times New Roman" w:cs="Times New Roman"/>
                <w:bCs/>
                <w:sz w:val="24"/>
                <w:szCs w:val="24"/>
              </w:rPr>
              <w:t>*</w:t>
            </w:r>
          </w:p>
        </w:tc>
      </w:tr>
      <w:tr w:rsidR="00A313EF" w:rsidRPr="0034586D" w:rsidTr="004C4FF8">
        <w:tc>
          <w:tcPr>
            <w:tcW w:w="9498" w:type="dxa"/>
            <w:gridSpan w:val="7"/>
            <w:tcBorders>
              <w:top w:val="nil"/>
              <w:left w:val="single" w:sz="2" w:space="0" w:color="auto"/>
              <w:bottom w:val="single" w:sz="2" w:space="0" w:color="auto"/>
              <w:right w:val="single" w:sz="2" w:space="0" w:color="auto"/>
            </w:tcBorders>
          </w:tcPr>
          <w:p w:rsidR="00E669F7" w:rsidRPr="0034586D" w:rsidRDefault="00E669F7" w:rsidP="004C4FF8">
            <w:pPr>
              <w:rPr>
                <w:rFonts w:ascii="Times New Roman" w:hAnsi="Times New Roman" w:cs="Times New Roman"/>
                <w:bCs/>
                <w:sz w:val="24"/>
                <w:szCs w:val="24"/>
              </w:rPr>
            </w:pPr>
          </w:p>
          <w:p w:rsidR="00A313EF" w:rsidRPr="0034586D" w:rsidRDefault="00A313EF" w:rsidP="004C4FF8">
            <w:pPr>
              <w:rPr>
                <w:rFonts w:ascii="Times New Roman" w:hAnsi="Times New Roman" w:cs="Times New Roman"/>
                <w:bCs/>
                <w:sz w:val="24"/>
                <w:szCs w:val="24"/>
              </w:rPr>
            </w:pPr>
            <w:r w:rsidRPr="0034586D">
              <w:rPr>
                <w:rFonts w:ascii="Times New Roman" w:hAnsi="Times New Roman" w:cs="Times New Roman"/>
                <w:bCs/>
                <w:sz w:val="24"/>
                <w:szCs w:val="24"/>
              </w:rPr>
              <w:t xml:space="preserve">* Определяется по согласованию с органами Государственного санитарно-эпидемиологического надзора. </w:t>
            </w:r>
          </w:p>
          <w:p w:rsidR="00A313EF" w:rsidRPr="0034586D" w:rsidRDefault="00A313EF" w:rsidP="004C4FF8">
            <w:pPr>
              <w:rPr>
                <w:rFonts w:ascii="Times New Roman" w:hAnsi="Times New Roman" w:cs="Times New Roman"/>
                <w:bCs/>
                <w:sz w:val="24"/>
                <w:szCs w:val="24"/>
              </w:rPr>
            </w:pPr>
            <w:r w:rsidRPr="0034586D">
              <w:rPr>
                <w:rFonts w:ascii="Times New Roman" w:hAnsi="Times New Roman" w:cs="Times New Roman"/>
                <w:bCs/>
                <w:sz w:val="24"/>
                <w:szCs w:val="24"/>
              </w:rPr>
              <w:t xml:space="preserve">** Для зданий гаражей </w:t>
            </w:r>
            <w:r w:rsidRPr="0034586D">
              <w:rPr>
                <w:rFonts w:ascii="Times New Roman" w:hAnsi="Times New Roman" w:cs="Times New Roman"/>
                <w:bCs/>
                <w:sz w:val="24"/>
                <w:szCs w:val="24"/>
                <w:lang w:val="en-US"/>
              </w:rPr>
              <w:t>III</w:t>
            </w:r>
            <w:r w:rsidRPr="0034586D">
              <w:rPr>
                <w:rFonts w:ascii="Times New Roman" w:hAnsi="Times New Roman" w:cs="Times New Roman"/>
                <w:bCs/>
                <w:sz w:val="24"/>
                <w:szCs w:val="24"/>
              </w:rPr>
              <w:t xml:space="preserve"> и </w:t>
            </w:r>
            <w:r w:rsidRPr="0034586D">
              <w:rPr>
                <w:rFonts w:ascii="Times New Roman" w:hAnsi="Times New Roman" w:cs="Times New Roman"/>
                <w:bCs/>
                <w:sz w:val="24"/>
                <w:szCs w:val="24"/>
                <w:lang w:val="en-US"/>
              </w:rPr>
              <w:t>V</w:t>
            </w:r>
            <w:r w:rsidRPr="0034586D">
              <w:rPr>
                <w:rFonts w:ascii="Times New Roman" w:hAnsi="Times New Roman" w:cs="Times New Roman"/>
                <w:bCs/>
                <w:sz w:val="24"/>
                <w:szCs w:val="24"/>
              </w:rPr>
              <w:t xml:space="preserve"> степеней огнестойкости расстояния следует принимать не менее 12м</w:t>
            </w:r>
            <w:r w:rsidR="00942741" w:rsidRPr="0034586D">
              <w:rPr>
                <w:rFonts w:ascii="Times New Roman" w:hAnsi="Times New Roman" w:cs="Times New Roman"/>
                <w:bCs/>
                <w:sz w:val="24"/>
                <w:szCs w:val="24"/>
              </w:rPr>
              <w:t>етров</w:t>
            </w:r>
            <w:r w:rsidRPr="0034586D">
              <w:rPr>
                <w:rFonts w:ascii="Times New Roman" w:hAnsi="Times New Roman" w:cs="Times New Roman"/>
                <w:bCs/>
                <w:sz w:val="24"/>
                <w:szCs w:val="24"/>
              </w:rPr>
              <w:t>.</w:t>
            </w:r>
          </w:p>
          <w:p w:rsidR="00A313EF" w:rsidRPr="0034586D" w:rsidRDefault="00A313EF" w:rsidP="004C4FF8">
            <w:pPr>
              <w:rPr>
                <w:rFonts w:ascii="Times New Roman" w:hAnsi="Times New Roman" w:cs="Times New Roman"/>
                <w:bCs/>
                <w:iCs/>
                <w:sz w:val="24"/>
                <w:szCs w:val="24"/>
              </w:rPr>
            </w:pPr>
            <w:r w:rsidRPr="0034586D">
              <w:rPr>
                <w:rFonts w:ascii="Times New Roman" w:hAnsi="Times New Roman" w:cs="Times New Roman"/>
                <w:bCs/>
                <w:iCs/>
                <w:sz w:val="24"/>
                <w:szCs w:val="24"/>
              </w:rPr>
              <w:t>Приме</w:t>
            </w:r>
            <w:r w:rsidR="00CB183D" w:rsidRPr="0034586D">
              <w:rPr>
                <w:rFonts w:ascii="Times New Roman" w:hAnsi="Times New Roman" w:cs="Times New Roman"/>
                <w:bCs/>
                <w:iCs/>
                <w:sz w:val="24"/>
                <w:szCs w:val="24"/>
              </w:rPr>
              <w:t>чания</w:t>
            </w:r>
            <w:r w:rsidRPr="0034586D">
              <w:rPr>
                <w:rFonts w:ascii="Times New Roman" w:hAnsi="Times New Roman" w:cs="Times New Roman"/>
                <w:bCs/>
                <w:iCs/>
                <w:sz w:val="24"/>
                <w:szCs w:val="24"/>
              </w:rPr>
              <w:t>: 1.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13EF" w:rsidRPr="0034586D" w:rsidRDefault="00A313EF" w:rsidP="004C4FF8">
            <w:pPr>
              <w:rPr>
                <w:rFonts w:ascii="Times New Roman" w:hAnsi="Times New Roman" w:cs="Times New Roman"/>
                <w:bCs/>
                <w:iCs/>
                <w:sz w:val="24"/>
                <w:szCs w:val="24"/>
              </w:rPr>
            </w:pPr>
            <w:r w:rsidRPr="0034586D">
              <w:rPr>
                <w:rFonts w:ascii="Times New Roman" w:hAnsi="Times New Roman" w:cs="Times New Roman"/>
                <w:bCs/>
                <w:iCs/>
                <w:sz w:val="24"/>
                <w:szCs w:val="24"/>
              </w:rPr>
              <w:t xml:space="preserve">2. Расстояния от секционных жилых домов до открытых площадок вместимостью 101-300 машин, размещаемых вдоль продольных фасадов, следует принимать  не менее </w:t>
            </w:r>
            <w:smartTag w:uri="urn:schemas-microsoft-com:office:smarttags" w:element="metricconverter">
              <w:smartTagPr>
                <w:attr w:name="ProductID" w:val="50 метров"/>
              </w:smartTagPr>
              <w:r w:rsidRPr="0034586D">
                <w:rPr>
                  <w:rFonts w:ascii="Times New Roman" w:hAnsi="Times New Roman" w:cs="Times New Roman"/>
                  <w:bCs/>
                  <w:iCs/>
                  <w:sz w:val="24"/>
                  <w:szCs w:val="24"/>
                </w:rPr>
                <w:t>50 м</w:t>
              </w:r>
              <w:r w:rsidR="00942741" w:rsidRPr="0034586D">
                <w:rPr>
                  <w:rFonts w:ascii="Times New Roman" w:hAnsi="Times New Roman" w:cs="Times New Roman"/>
                  <w:bCs/>
                  <w:iCs/>
                  <w:sz w:val="24"/>
                  <w:szCs w:val="24"/>
                </w:rPr>
                <w:t>етров</w:t>
              </w:r>
            </w:smartTag>
            <w:r w:rsidRPr="0034586D">
              <w:rPr>
                <w:rFonts w:ascii="Times New Roman" w:hAnsi="Times New Roman" w:cs="Times New Roman"/>
                <w:bCs/>
                <w:iCs/>
                <w:sz w:val="24"/>
                <w:szCs w:val="24"/>
              </w:rPr>
              <w:t>.</w:t>
            </w:r>
          </w:p>
          <w:p w:rsidR="00A313EF" w:rsidRPr="0034586D" w:rsidRDefault="00A313EF" w:rsidP="004C4FF8">
            <w:pPr>
              <w:rPr>
                <w:rFonts w:ascii="Times New Roman" w:hAnsi="Times New Roman" w:cs="Times New Roman"/>
                <w:bCs/>
                <w:iCs/>
                <w:sz w:val="24"/>
                <w:szCs w:val="24"/>
              </w:rPr>
            </w:pPr>
            <w:r w:rsidRPr="0034586D">
              <w:rPr>
                <w:rFonts w:ascii="Times New Roman" w:hAnsi="Times New Roman" w:cs="Times New Roman"/>
                <w:bCs/>
                <w:iCs/>
                <w:sz w:val="24"/>
                <w:szCs w:val="24"/>
              </w:rPr>
              <w:t>3. Для гаражей I-II степеней</w:t>
            </w:r>
            <w:r w:rsidR="00CB183D" w:rsidRPr="0034586D">
              <w:rPr>
                <w:rFonts w:ascii="Times New Roman" w:hAnsi="Times New Roman" w:cs="Times New Roman"/>
                <w:bCs/>
                <w:iCs/>
                <w:sz w:val="24"/>
                <w:szCs w:val="24"/>
              </w:rPr>
              <w:t xml:space="preserve"> огнестойкости указанные в таблице 15</w:t>
            </w:r>
            <w:r w:rsidRPr="0034586D">
              <w:rPr>
                <w:rFonts w:ascii="Times New Roman" w:hAnsi="Times New Roman" w:cs="Times New Roman"/>
                <w:bCs/>
                <w:iCs/>
                <w:sz w:val="24"/>
                <w:szCs w:val="24"/>
              </w:rPr>
              <w:t xml:space="preserve"> расстояния допускается сокращать на 25% при отсутствии в гаражах  открывающихся окон, а также въездов, ориентированных в сторону жилых и общественных зданий.</w:t>
            </w:r>
          </w:p>
          <w:p w:rsidR="00A313EF" w:rsidRPr="0034586D" w:rsidRDefault="00A313EF" w:rsidP="004C4FF8">
            <w:pPr>
              <w:rPr>
                <w:rFonts w:ascii="Times New Roman" w:hAnsi="Times New Roman" w:cs="Times New Roman"/>
                <w:bCs/>
                <w:iCs/>
                <w:sz w:val="24"/>
                <w:szCs w:val="24"/>
              </w:rPr>
            </w:pPr>
            <w:r w:rsidRPr="0034586D">
              <w:rPr>
                <w:rFonts w:ascii="Times New Roman" w:hAnsi="Times New Roman" w:cs="Times New Roman"/>
                <w:bCs/>
                <w:iCs/>
                <w:sz w:val="24"/>
                <w:szCs w:val="24"/>
              </w:rPr>
              <w:t xml:space="preserve">4.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w:t>
            </w:r>
            <w:smartTag w:uri="urn:schemas-microsoft-com:office:smarttags" w:element="metricconverter">
              <w:smartTagPr>
                <w:attr w:name="ProductID" w:val="50 м"/>
              </w:smartTagPr>
              <w:r w:rsidRPr="0034586D">
                <w:rPr>
                  <w:rFonts w:ascii="Times New Roman" w:hAnsi="Times New Roman" w:cs="Times New Roman"/>
                  <w:bCs/>
                  <w:iCs/>
                  <w:sz w:val="24"/>
                  <w:szCs w:val="24"/>
                </w:rPr>
                <w:t>50 м</w:t>
              </w:r>
            </w:smartTag>
            <w:r w:rsidRPr="0034586D">
              <w:rPr>
                <w:rFonts w:ascii="Times New Roman" w:hAnsi="Times New Roman" w:cs="Times New Roman"/>
                <w:bCs/>
                <w:iCs/>
                <w:sz w:val="24"/>
                <w:szCs w:val="24"/>
              </w:rPr>
              <w:t xml:space="preserve"> от жилых домов. Расстояния определяются по согласованию с органами Государственного санитарно-эпидемиологического надзора.</w:t>
            </w:r>
          </w:p>
          <w:p w:rsidR="00A313EF" w:rsidRPr="0034586D" w:rsidRDefault="00A313EF" w:rsidP="004C4FF8">
            <w:pPr>
              <w:rPr>
                <w:rFonts w:ascii="Times New Roman" w:hAnsi="Times New Roman" w:cs="Times New Roman"/>
                <w:bCs/>
                <w:iCs/>
                <w:sz w:val="24"/>
                <w:szCs w:val="24"/>
              </w:rPr>
            </w:pPr>
            <w:r w:rsidRPr="0034586D">
              <w:rPr>
                <w:rFonts w:ascii="Times New Roman" w:hAnsi="Times New Roman" w:cs="Times New Roman"/>
                <w:bCs/>
                <w:iCs/>
                <w:sz w:val="24"/>
                <w:szCs w:val="24"/>
              </w:rPr>
              <w:t xml:space="preserve">5. Для гаражей вместимостью более 10 машин указанные в табл.10*  расстояния допускается принимать по интерполяции. </w:t>
            </w:r>
          </w:p>
          <w:p w:rsidR="00A313EF" w:rsidRPr="0034586D" w:rsidRDefault="00A313EF" w:rsidP="00942741">
            <w:pPr>
              <w:rPr>
                <w:rFonts w:ascii="Times New Roman" w:hAnsi="Times New Roman" w:cs="Times New Roman"/>
                <w:bCs/>
                <w:i/>
                <w:iCs/>
                <w:sz w:val="24"/>
                <w:szCs w:val="24"/>
              </w:rPr>
            </w:pPr>
            <w:r w:rsidRPr="0034586D">
              <w:rPr>
                <w:rFonts w:ascii="Times New Roman" w:hAnsi="Times New Roman" w:cs="Times New Roman"/>
                <w:bCs/>
                <w:iCs/>
                <w:sz w:val="24"/>
                <w:szCs w:val="24"/>
              </w:rPr>
              <w:t>6. В одноэтажных гаражах боксового типа, принадлежащих гражданам,  допускается устройство погребов.</w:t>
            </w:r>
          </w:p>
        </w:tc>
      </w:tr>
    </w:tbl>
    <w:p w:rsidR="009D56B4" w:rsidRPr="0034586D" w:rsidRDefault="009D56B4" w:rsidP="00487EC4">
      <w:pPr>
        <w:pStyle w:val="dktexjustify"/>
        <w:shd w:val="clear" w:color="auto" w:fill="FFFFFF"/>
        <w:spacing w:before="0" w:beforeAutospacing="0" w:after="0" w:afterAutospacing="0"/>
        <w:ind w:firstLine="720"/>
        <w:jc w:val="both"/>
        <w:rPr>
          <w:sz w:val="28"/>
          <w:szCs w:val="28"/>
        </w:rPr>
      </w:pPr>
    </w:p>
    <w:p w:rsidR="009D56B4" w:rsidRPr="0034586D" w:rsidRDefault="009D56B4" w:rsidP="009D56B4">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озеленения площади санитарно-защитных зон, отделяющих автомобильные дороги от объектов жилой застройки</w:t>
      </w:r>
    </w:p>
    <w:p w:rsidR="009D56B4" w:rsidRPr="0034586D" w:rsidRDefault="009D56B4" w:rsidP="00487EC4">
      <w:pPr>
        <w:pStyle w:val="dktexjustify"/>
        <w:shd w:val="clear" w:color="auto" w:fill="FFFFFF"/>
        <w:spacing w:before="0" w:beforeAutospacing="0" w:after="0" w:afterAutospacing="0"/>
        <w:ind w:firstLine="720"/>
        <w:jc w:val="both"/>
        <w:rPr>
          <w:b/>
          <w:sz w:val="28"/>
          <w:szCs w:val="28"/>
        </w:rPr>
      </w:pPr>
    </w:p>
    <w:p w:rsidR="00487EC4" w:rsidRPr="0034586D" w:rsidRDefault="0036745A" w:rsidP="00487EC4">
      <w:pPr>
        <w:pStyle w:val="dktexjustify"/>
        <w:shd w:val="clear" w:color="auto" w:fill="FFFFFF"/>
        <w:spacing w:before="0" w:beforeAutospacing="0" w:after="0" w:afterAutospacing="0"/>
        <w:ind w:firstLine="720"/>
        <w:jc w:val="both"/>
        <w:rPr>
          <w:sz w:val="28"/>
          <w:szCs w:val="28"/>
        </w:rPr>
      </w:pPr>
      <w:r w:rsidRPr="0034586D">
        <w:rPr>
          <w:sz w:val="28"/>
          <w:szCs w:val="28"/>
        </w:rPr>
        <w:t>7</w:t>
      </w:r>
      <w:r w:rsidR="00195507" w:rsidRPr="0034586D">
        <w:rPr>
          <w:sz w:val="28"/>
          <w:szCs w:val="28"/>
        </w:rPr>
        <w:t>.</w:t>
      </w:r>
      <w:r w:rsidR="00AA4153" w:rsidRPr="0034586D">
        <w:rPr>
          <w:sz w:val="28"/>
          <w:szCs w:val="28"/>
        </w:rPr>
        <w:t>8</w:t>
      </w:r>
      <w:r w:rsidR="00487EC4" w:rsidRPr="0034586D">
        <w:rPr>
          <w:sz w:val="28"/>
          <w:szCs w:val="28"/>
        </w:rPr>
        <w:t xml:space="preserve">. Нормативы озеленения площади санитарно-защитных зон, отделяющих автомобильные дороги от объектов жилой застройки, следует принимать в зависимости от ширины зоны не менее: до </w:t>
      </w:r>
      <w:smartTag w:uri="urn:schemas-microsoft-com:office:smarttags" w:element="metricconverter">
        <w:smartTagPr>
          <w:attr w:name="ProductID" w:val="300 метров"/>
        </w:smartTagPr>
        <w:r w:rsidR="00487EC4" w:rsidRPr="0034586D">
          <w:rPr>
            <w:sz w:val="28"/>
            <w:szCs w:val="28"/>
          </w:rPr>
          <w:t>300 м</w:t>
        </w:r>
        <w:r w:rsidR="00EB38D1" w:rsidRPr="0034586D">
          <w:rPr>
            <w:sz w:val="28"/>
            <w:szCs w:val="28"/>
          </w:rPr>
          <w:t>етров</w:t>
        </w:r>
      </w:smartTag>
      <w:r w:rsidR="00487EC4" w:rsidRPr="0034586D">
        <w:rPr>
          <w:sz w:val="28"/>
          <w:szCs w:val="28"/>
        </w:rPr>
        <w:t xml:space="preserve"> </w:t>
      </w:r>
      <w:r w:rsidR="00EB38D1" w:rsidRPr="0034586D">
        <w:rPr>
          <w:sz w:val="28"/>
          <w:szCs w:val="28"/>
        </w:rPr>
        <w:t>–</w:t>
      </w:r>
      <w:r w:rsidR="00487EC4" w:rsidRPr="0034586D">
        <w:rPr>
          <w:sz w:val="28"/>
          <w:szCs w:val="28"/>
        </w:rPr>
        <w:t xml:space="preserve"> 60</w:t>
      </w:r>
      <w:r w:rsidR="00EB38D1" w:rsidRPr="0034586D">
        <w:rPr>
          <w:sz w:val="28"/>
          <w:szCs w:val="28"/>
        </w:rPr>
        <w:t xml:space="preserve"> процентов</w:t>
      </w:r>
      <w:r w:rsidR="00487EC4" w:rsidRPr="0034586D">
        <w:rPr>
          <w:sz w:val="28"/>
          <w:szCs w:val="28"/>
        </w:rPr>
        <w:t xml:space="preserve">; свыше </w:t>
      </w:r>
      <w:smartTag w:uri="urn:schemas-microsoft-com:office:smarttags" w:element="metricconverter">
        <w:smartTagPr>
          <w:attr w:name="ProductID" w:val="300 метров"/>
        </w:smartTagPr>
        <w:r w:rsidR="00487EC4" w:rsidRPr="0034586D">
          <w:rPr>
            <w:sz w:val="28"/>
            <w:szCs w:val="28"/>
          </w:rPr>
          <w:t>300 м</w:t>
        </w:r>
        <w:r w:rsidR="00EB38D1" w:rsidRPr="0034586D">
          <w:rPr>
            <w:sz w:val="28"/>
            <w:szCs w:val="28"/>
          </w:rPr>
          <w:t>етров</w:t>
        </w:r>
      </w:smartTag>
      <w:r w:rsidR="00487EC4" w:rsidRPr="0034586D">
        <w:rPr>
          <w:sz w:val="28"/>
          <w:szCs w:val="28"/>
        </w:rPr>
        <w:t xml:space="preserve"> до </w:t>
      </w:r>
      <w:smartTag w:uri="urn:schemas-microsoft-com:office:smarttags" w:element="metricconverter">
        <w:smartTagPr>
          <w:attr w:name="ProductID" w:val="1000 метров"/>
        </w:smartTagPr>
        <w:r w:rsidR="00487EC4" w:rsidRPr="0034586D">
          <w:rPr>
            <w:sz w:val="28"/>
            <w:szCs w:val="28"/>
          </w:rPr>
          <w:t>1000 м</w:t>
        </w:r>
        <w:r w:rsidR="00EB38D1" w:rsidRPr="0034586D">
          <w:rPr>
            <w:sz w:val="28"/>
            <w:szCs w:val="28"/>
          </w:rPr>
          <w:t>етров</w:t>
        </w:r>
      </w:smartTag>
      <w:r w:rsidR="00487EC4" w:rsidRPr="0034586D">
        <w:rPr>
          <w:sz w:val="28"/>
          <w:szCs w:val="28"/>
        </w:rPr>
        <w:t xml:space="preserve"> </w:t>
      </w:r>
      <w:r w:rsidR="00EB38D1" w:rsidRPr="0034586D">
        <w:rPr>
          <w:sz w:val="28"/>
          <w:szCs w:val="28"/>
        </w:rPr>
        <w:t>–</w:t>
      </w:r>
      <w:r w:rsidR="00487EC4" w:rsidRPr="0034586D">
        <w:rPr>
          <w:sz w:val="28"/>
          <w:szCs w:val="28"/>
        </w:rPr>
        <w:t xml:space="preserve"> 50</w:t>
      </w:r>
      <w:r w:rsidR="00EB38D1" w:rsidRPr="0034586D">
        <w:rPr>
          <w:sz w:val="28"/>
          <w:szCs w:val="28"/>
        </w:rPr>
        <w:t xml:space="preserve"> процентов</w:t>
      </w:r>
      <w:r w:rsidR="00487EC4" w:rsidRPr="0034586D">
        <w:rPr>
          <w:sz w:val="28"/>
          <w:szCs w:val="28"/>
        </w:rPr>
        <w:t xml:space="preserve">; свыше </w:t>
      </w:r>
      <w:smartTag w:uri="urn:schemas-microsoft-com:office:smarttags" w:element="metricconverter">
        <w:smartTagPr>
          <w:attr w:name="ProductID" w:val="1000 метров"/>
        </w:smartTagPr>
        <w:r w:rsidR="00487EC4" w:rsidRPr="0034586D">
          <w:rPr>
            <w:sz w:val="28"/>
            <w:szCs w:val="28"/>
          </w:rPr>
          <w:t>1000 м</w:t>
        </w:r>
        <w:r w:rsidR="00EB38D1" w:rsidRPr="0034586D">
          <w:rPr>
            <w:sz w:val="28"/>
            <w:szCs w:val="28"/>
          </w:rPr>
          <w:t>етров</w:t>
        </w:r>
      </w:smartTag>
      <w:r w:rsidR="00EB38D1" w:rsidRPr="0034586D">
        <w:rPr>
          <w:sz w:val="28"/>
          <w:szCs w:val="28"/>
        </w:rPr>
        <w:t xml:space="preserve"> – 40 процентов</w:t>
      </w:r>
      <w:r w:rsidR="00487EC4" w:rsidRPr="0034586D">
        <w:rPr>
          <w:sz w:val="28"/>
          <w:szCs w:val="28"/>
        </w:rPr>
        <w:t>.</w:t>
      </w:r>
    </w:p>
    <w:p w:rsidR="00EB38D1" w:rsidRPr="0034586D" w:rsidRDefault="00EB38D1" w:rsidP="00487EC4">
      <w:pPr>
        <w:pStyle w:val="dktexjustify"/>
        <w:shd w:val="clear" w:color="auto" w:fill="FFFFFF"/>
        <w:spacing w:before="0" w:beforeAutospacing="0" w:after="0" w:afterAutospacing="0"/>
        <w:ind w:firstLine="720"/>
        <w:jc w:val="both"/>
        <w:rPr>
          <w:sz w:val="28"/>
          <w:szCs w:val="28"/>
        </w:rPr>
      </w:pPr>
    </w:p>
    <w:p w:rsidR="00EB38D1" w:rsidRPr="0034586D" w:rsidRDefault="00EB38D1" w:rsidP="00EB38D1">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озеленения площади санитарно-защитных зон, отделяющих железнодорожные линии от объектов жилой застройки</w:t>
      </w:r>
    </w:p>
    <w:p w:rsidR="00EB38D1" w:rsidRPr="0034586D" w:rsidRDefault="00EB38D1" w:rsidP="00487EC4">
      <w:pPr>
        <w:pStyle w:val="dktexjustify"/>
        <w:shd w:val="clear" w:color="auto" w:fill="FFFFFF"/>
        <w:spacing w:before="0" w:beforeAutospacing="0" w:after="0" w:afterAutospacing="0"/>
        <w:ind w:firstLine="720"/>
        <w:jc w:val="both"/>
        <w:rPr>
          <w:sz w:val="28"/>
          <w:szCs w:val="28"/>
        </w:rPr>
      </w:pPr>
    </w:p>
    <w:p w:rsidR="00487EC4" w:rsidRPr="0034586D" w:rsidRDefault="00AA4153" w:rsidP="00487EC4">
      <w:pPr>
        <w:pStyle w:val="dktexjustify"/>
        <w:shd w:val="clear" w:color="auto" w:fill="FFFFFF"/>
        <w:spacing w:before="0" w:beforeAutospacing="0" w:after="0" w:afterAutospacing="0"/>
        <w:ind w:firstLine="720"/>
        <w:jc w:val="both"/>
        <w:rPr>
          <w:sz w:val="28"/>
          <w:szCs w:val="28"/>
        </w:rPr>
      </w:pPr>
      <w:r w:rsidRPr="0034586D">
        <w:rPr>
          <w:sz w:val="28"/>
          <w:szCs w:val="28"/>
        </w:rPr>
        <w:t>7.9</w:t>
      </w:r>
      <w:r w:rsidR="00487EC4" w:rsidRPr="0034586D">
        <w:rPr>
          <w:sz w:val="28"/>
          <w:szCs w:val="28"/>
        </w:rPr>
        <w:t xml:space="preserve">. Нормативы озеленения площади санитарно-защитных зон, отделяющих железнодорожные линии от объектов жилой застройки, следует принимать в зависимости от ширины зоны не менее: до </w:t>
      </w:r>
      <w:smartTag w:uri="urn:schemas-microsoft-com:office:smarttags" w:element="metricconverter">
        <w:smartTagPr>
          <w:attr w:name="ProductID" w:val="300 метров"/>
        </w:smartTagPr>
        <w:r w:rsidR="00487EC4" w:rsidRPr="0034586D">
          <w:rPr>
            <w:sz w:val="28"/>
            <w:szCs w:val="28"/>
          </w:rPr>
          <w:t>300 м</w:t>
        </w:r>
        <w:r w:rsidR="00EB38D1" w:rsidRPr="0034586D">
          <w:rPr>
            <w:sz w:val="28"/>
            <w:szCs w:val="28"/>
          </w:rPr>
          <w:t>етров</w:t>
        </w:r>
      </w:smartTag>
      <w:r w:rsidR="00487EC4" w:rsidRPr="0034586D">
        <w:rPr>
          <w:sz w:val="28"/>
          <w:szCs w:val="28"/>
        </w:rPr>
        <w:t xml:space="preserve"> </w:t>
      </w:r>
      <w:r w:rsidR="00EB38D1" w:rsidRPr="0034586D">
        <w:rPr>
          <w:sz w:val="28"/>
          <w:szCs w:val="28"/>
        </w:rPr>
        <w:t>–</w:t>
      </w:r>
      <w:r w:rsidR="00487EC4" w:rsidRPr="0034586D">
        <w:rPr>
          <w:sz w:val="28"/>
          <w:szCs w:val="28"/>
        </w:rPr>
        <w:t xml:space="preserve"> 60</w:t>
      </w:r>
      <w:r w:rsidR="00EB38D1" w:rsidRPr="0034586D">
        <w:rPr>
          <w:sz w:val="28"/>
          <w:szCs w:val="28"/>
        </w:rPr>
        <w:t xml:space="preserve"> процентов</w:t>
      </w:r>
      <w:r w:rsidR="00487EC4" w:rsidRPr="0034586D">
        <w:rPr>
          <w:sz w:val="28"/>
          <w:szCs w:val="28"/>
        </w:rPr>
        <w:t xml:space="preserve">; свыше </w:t>
      </w:r>
      <w:smartTag w:uri="urn:schemas-microsoft-com:office:smarttags" w:element="metricconverter">
        <w:smartTagPr>
          <w:attr w:name="ProductID" w:val="300 метров"/>
        </w:smartTagPr>
        <w:r w:rsidR="00487EC4" w:rsidRPr="0034586D">
          <w:rPr>
            <w:sz w:val="28"/>
            <w:szCs w:val="28"/>
          </w:rPr>
          <w:t>300 м</w:t>
        </w:r>
        <w:r w:rsidR="00EB38D1" w:rsidRPr="0034586D">
          <w:rPr>
            <w:sz w:val="28"/>
            <w:szCs w:val="28"/>
          </w:rPr>
          <w:t>етров</w:t>
        </w:r>
      </w:smartTag>
      <w:r w:rsidR="00487EC4" w:rsidRPr="0034586D">
        <w:rPr>
          <w:sz w:val="28"/>
          <w:szCs w:val="28"/>
        </w:rPr>
        <w:t xml:space="preserve"> до </w:t>
      </w:r>
      <w:smartTag w:uri="urn:schemas-microsoft-com:office:smarttags" w:element="metricconverter">
        <w:smartTagPr>
          <w:attr w:name="ProductID" w:val="1000 метров"/>
        </w:smartTagPr>
        <w:r w:rsidR="00487EC4" w:rsidRPr="0034586D">
          <w:rPr>
            <w:sz w:val="28"/>
            <w:szCs w:val="28"/>
          </w:rPr>
          <w:t>1000 м</w:t>
        </w:r>
        <w:r w:rsidR="00EB38D1" w:rsidRPr="0034586D">
          <w:rPr>
            <w:sz w:val="28"/>
            <w:szCs w:val="28"/>
          </w:rPr>
          <w:t>етров</w:t>
        </w:r>
      </w:smartTag>
      <w:r w:rsidR="00487EC4" w:rsidRPr="0034586D">
        <w:rPr>
          <w:sz w:val="28"/>
          <w:szCs w:val="28"/>
        </w:rPr>
        <w:t xml:space="preserve"> </w:t>
      </w:r>
      <w:r w:rsidR="00EB38D1" w:rsidRPr="0034586D">
        <w:rPr>
          <w:sz w:val="28"/>
          <w:szCs w:val="28"/>
        </w:rPr>
        <w:t>–</w:t>
      </w:r>
      <w:r w:rsidR="00487EC4" w:rsidRPr="0034586D">
        <w:rPr>
          <w:sz w:val="28"/>
          <w:szCs w:val="28"/>
        </w:rPr>
        <w:t xml:space="preserve"> 50</w:t>
      </w:r>
      <w:r w:rsidR="00EB38D1" w:rsidRPr="0034586D">
        <w:rPr>
          <w:sz w:val="28"/>
          <w:szCs w:val="28"/>
        </w:rPr>
        <w:t xml:space="preserve"> процентов</w:t>
      </w:r>
      <w:r w:rsidR="00487EC4" w:rsidRPr="0034586D">
        <w:rPr>
          <w:sz w:val="28"/>
          <w:szCs w:val="28"/>
        </w:rPr>
        <w:t xml:space="preserve">; свыше </w:t>
      </w:r>
      <w:smartTag w:uri="urn:schemas-microsoft-com:office:smarttags" w:element="metricconverter">
        <w:smartTagPr>
          <w:attr w:name="ProductID" w:val="1000 метров"/>
        </w:smartTagPr>
        <w:r w:rsidR="00487EC4" w:rsidRPr="0034586D">
          <w:rPr>
            <w:sz w:val="28"/>
            <w:szCs w:val="28"/>
          </w:rPr>
          <w:t>1000 м</w:t>
        </w:r>
        <w:r w:rsidR="00EB38D1" w:rsidRPr="0034586D">
          <w:rPr>
            <w:sz w:val="28"/>
            <w:szCs w:val="28"/>
          </w:rPr>
          <w:t>етров</w:t>
        </w:r>
      </w:smartTag>
      <w:r w:rsidR="00EB38D1" w:rsidRPr="0034586D">
        <w:rPr>
          <w:sz w:val="28"/>
          <w:szCs w:val="28"/>
        </w:rPr>
        <w:t xml:space="preserve"> – 40 процентов</w:t>
      </w:r>
      <w:r w:rsidR="00487EC4" w:rsidRPr="0034586D">
        <w:rPr>
          <w:sz w:val="28"/>
          <w:szCs w:val="28"/>
        </w:rPr>
        <w:t>.</w:t>
      </w:r>
    </w:p>
    <w:p w:rsidR="00EB38D1" w:rsidRPr="0034586D" w:rsidRDefault="00EB38D1" w:rsidP="00487EC4">
      <w:pPr>
        <w:pStyle w:val="dktexjustify"/>
        <w:shd w:val="clear" w:color="auto" w:fill="FFFFFF"/>
        <w:spacing w:before="0" w:beforeAutospacing="0" w:after="0" w:afterAutospacing="0"/>
        <w:ind w:firstLine="720"/>
        <w:jc w:val="both"/>
        <w:rPr>
          <w:sz w:val="28"/>
          <w:szCs w:val="28"/>
        </w:rPr>
      </w:pPr>
    </w:p>
    <w:p w:rsidR="00EB38D1" w:rsidRPr="0034586D" w:rsidRDefault="00EB38D1" w:rsidP="00EB38D1">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обеспеченности объектами для хранения и обслуживания транспортных средств</w:t>
      </w:r>
    </w:p>
    <w:p w:rsidR="00EB38D1" w:rsidRPr="0034586D" w:rsidRDefault="00EB38D1" w:rsidP="00487EC4">
      <w:pPr>
        <w:pStyle w:val="dktexjustify"/>
        <w:shd w:val="clear" w:color="auto" w:fill="FFFFFF"/>
        <w:spacing w:before="0" w:beforeAutospacing="0" w:after="0" w:afterAutospacing="0"/>
        <w:ind w:firstLine="720"/>
        <w:jc w:val="both"/>
        <w:rPr>
          <w:sz w:val="28"/>
          <w:szCs w:val="28"/>
        </w:rPr>
      </w:pPr>
    </w:p>
    <w:p w:rsidR="00487EC4" w:rsidRPr="0034586D" w:rsidRDefault="00ED52F5" w:rsidP="00487EC4">
      <w:pPr>
        <w:pStyle w:val="dktexjustify"/>
        <w:shd w:val="clear" w:color="auto" w:fill="FFFFFF"/>
        <w:spacing w:before="0" w:beforeAutospacing="0" w:after="0" w:afterAutospacing="0"/>
        <w:ind w:firstLine="720"/>
        <w:jc w:val="both"/>
        <w:rPr>
          <w:sz w:val="28"/>
          <w:szCs w:val="28"/>
        </w:rPr>
      </w:pPr>
      <w:r w:rsidRPr="0034586D">
        <w:rPr>
          <w:sz w:val="28"/>
          <w:szCs w:val="28"/>
        </w:rPr>
        <w:t>7</w:t>
      </w:r>
      <w:r w:rsidR="00846103" w:rsidRPr="0034586D">
        <w:rPr>
          <w:sz w:val="28"/>
          <w:szCs w:val="28"/>
        </w:rPr>
        <w:t>.10</w:t>
      </w:r>
      <w:r w:rsidR="00487EC4" w:rsidRPr="0034586D">
        <w:rPr>
          <w:sz w:val="28"/>
          <w:szCs w:val="28"/>
        </w:rPr>
        <w:t>. Норматив обеспеченности объектами для хранения транспортных средств следует принимать не менее 270 машино-мест на 1000 человек.</w:t>
      </w:r>
    </w:p>
    <w:p w:rsidR="00487EC4" w:rsidRPr="0034586D" w:rsidRDefault="00ED52F5" w:rsidP="00487EC4">
      <w:pPr>
        <w:pStyle w:val="dktexjustify"/>
        <w:shd w:val="clear" w:color="auto" w:fill="FFFFFF"/>
        <w:spacing w:before="0" w:beforeAutospacing="0" w:after="0" w:afterAutospacing="0"/>
        <w:ind w:firstLine="720"/>
        <w:jc w:val="both"/>
        <w:rPr>
          <w:sz w:val="28"/>
          <w:szCs w:val="28"/>
        </w:rPr>
      </w:pPr>
      <w:r w:rsidRPr="0034586D">
        <w:rPr>
          <w:sz w:val="28"/>
          <w:szCs w:val="28"/>
        </w:rPr>
        <w:t>7</w:t>
      </w:r>
      <w:r w:rsidR="00846103" w:rsidRPr="0034586D">
        <w:rPr>
          <w:sz w:val="28"/>
          <w:szCs w:val="28"/>
        </w:rPr>
        <w:t>.11</w:t>
      </w:r>
      <w:r w:rsidR="00487EC4" w:rsidRPr="0034586D">
        <w:rPr>
          <w:sz w:val="28"/>
          <w:szCs w:val="28"/>
        </w:rPr>
        <w:t>. Норматив обеспеченности станциями технического обслуживания автомобилей - 1 машино-место на 200 транспортных средств.</w:t>
      </w:r>
    </w:p>
    <w:p w:rsidR="00487EC4" w:rsidRPr="0034586D" w:rsidRDefault="00846103" w:rsidP="00487EC4">
      <w:pPr>
        <w:pStyle w:val="dktexjustify"/>
        <w:shd w:val="clear" w:color="auto" w:fill="FFFFFF"/>
        <w:spacing w:before="0" w:beforeAutospacing="0" w:after="0" w:afterAutospacing="0"/>
        <w:ind w:firstLine="720"/>
        <w:jc w:val="both"/>
        <w:rPr>
          <w:sz w:val="28"/>
          <w:szCs w:val="28"/>
        </w:rPr>
      </w:pPr>
      <w:r w:rsidRPr="0034586D">
        <w:rPr>
          <w:sz w:val="28"/>
          <w:szCs w:val="28"/>
        </w:rPr>
        <w:t>7.12</w:t>
      </w:r>
      <w:r w:rsidR="00487EC4" w:rsidRPr="0034586D">
        <w:rPr>
          <w:sz w:val="28"/>
          <w:szCs w:val="28"/>
        </w:rPr>
        <w:t>. Норматив обеспеченности топливозаправочными станциями - одна топливораздаточная колонка на 1000 транспортных средств.</w:t>
      </w:r>
    </w:p>
    <w:p w:rsidR="00F7131B" w:rsidRPr="0034586D" w:rsidRDefault="00846103" w:rsidP="00F7131B">
      <w:pPr>
        <w:ind w:firstLine="709"/>
        <w:jc w:val="both"/>
        <w:rPr>
          <w:rFonts w:ascii="Times New Roman" w:hAnsi="Times New Roman" w:cs="Times New Roman"/>
          <w:bCs/>
          <w:sz w:val="28"/>
          <w:szCs w:val="28"/>
        </w:rPr>
      </w:pPr>
      <w:r w:rsidRPr="0034586D">
        <w:rPr>
          <w:rFonts w:ascii="Times New Roman" w:hAnsi="Times New Roman" w:cs="Times New Roman"/>
          <w:bCs/>
          <w:sz w:val="28"/>
          <w:szCs w:val="28"/>
        </w:rPr>
        <w:t>7.13.</w:t>
      </w:r>
      <w:r w:rsidR="00F7131B" w:rsidRPr="0034586D">
        <w:rPr>
          <w:rFonts w:ascii="Times New Roman" w:hAnsi="Times New Roman" w:cs="Times New Roman"/>
          <w:bCs/>
          <w:sz w:val="28"/>
          <w:szCs w:val="28"/>
        </w:rPr>
        <w:t xml:space="preserve"> На территор</w:t>
      </w:r>
      <w:r w:rsidR="005167F2" w:rsidRPr="0034586D">
        <w:rPr>
          <w:rFonts w:ascii="Times New Roman" w:hAnsi="Times New Roman" w:cs="Times New Roman"/>
          <w:bCs/>
          <w:sz w:val="28"/>
          <w:szCs w:val="28"/>
        </w:rPr>
        <w:t>ии жилых районов</w:t>
      </w:r>
      <w:r w:rsidR="004F4E0C" w:rsidRPr="0034586D">
        <w:rPr>
          <w:rFonts w:ascii="Times New Roman" w:hAnsi="Times New Roman" w:cs="Times New Roman"/>
          <w:bCs/>
          <w:sz w:val="28"/>
          <w:szCs w:val="28"/>
        </w:rPr>
        <w:t xml:space="preserve">, </w:t>
      </w:r>
      <w:r w:rsidR="005167F2" w:rsidRPr="0034586D">
        <w:rPr>
          <w:rFonts w:ascii="Times New Roman" w:hAnsi="Times New Roman" w:cs="Times New Roman"/>
          <w:bCs/>
          <w:sz w:val="28"/>
          <w:szCs w:val="28"/>
        </w:rPr>
        <w:t>микрорайонов</w:t>
      </w:r>
      <w:r w:rsidR="004F4E0C" w:rsidRPr="0034586D">
        <w:rPr>
          <w:rFonts w:ascii="Times New Roman" w:hAnsi="Times New Roman" w:cs="Times New Roman"/>
          <w:bCs/>
          <w:sz w:val="28"/>
          <w:szCs w:val="28"/>
        </w:rPr>
        <w:t xml:space="preserve"> и земельных участках для многоквартирных жилых домов</w:t>
      </w:r>
      <w:r w:rsidR="005167F2" w:rsidRPr="0034586D">
        <w:rPr>
          <w:rFonts w:ascii="Times New Roman" w:hAnsi="Times New Roman" w:cs="Times New Roman"/>
          <w:bCs/>
          <w:sz w:val="28"/>
          <w:szCs w:val="28"/>
        </w:rPr>
        <w:t xml:space="preserve"> </w:t>
      </w:r>
      <w:r w:rsidR="00F7131B" w:rsidRPr="0034586D">
        <w:rPr>
          <w:rFonts w:ascii="Times New Roman" w:hAnsi="Times New Roman" w:cs="Times New Roman"/>
          <w:bCs/>
          <w:sz w:val="28"/>
          <w:szCs w:val="28"/>
        </w:rPr>
        <w:t>следует предусматривать места для хранения автомобилей из расчета 1 машино-место – 1 квартира,  в подземных автостоянках из расчета не менее 0,5 машино-мест на 1 квартиру.</w:t>
      </w:r>
    </w:p>
    <w:p w:rsidR="00F7131B" w:rsidRPr="0034586D" w:rsidRDefault="00F7131B" w:rsidP="00F7131B">
      <w:pPr>
        <w:ind w:firstLine="709"/>
        <w:jc w:val="both"/>
        <w:rPr>
          <w:rFonts w:ascii="Times New Roman" w:hAnsi="Times New Roman" w:cs="Times New Roman"/>
          <w:bCs/>
          <w:sz w:val="28"/>
          <w:szCs w:val="28"/>
        </w:rPr>
      </w:pPr>
      <w:r w:rsidRPr="0034586D">
        <w:rPr>
          <w:rFonts w:ascii="Times New Roman" w:hAnsi="Times New Roman" w:cs="Times New Roman"/>
          <w:bCs/>
          <w:sz w:val="28"/>
          <w:szCs w:val="28"/>
        </w:rPr>
        <w:t>В местных градостроительных нормативах и Правилах землепользования и застройки муниципальных образований могут быть установлены нормы размещения мест для временного хранения автомобилей выше указанных с учетом местных градостроительных особенностей и уровня автомобилизации населения</w:t>
      </w:r>
      <w:r w:rsidRPr="0034586D">
        <w:rPr>
          <w:rFonts w:ascii="Times New Roman" w:hAnsi="Times New Roman" w:cs="Times New Roman"/>
          <w:bCs/>
          <w:i/>
          <w:iCs/>
          <w:sz w:val="28"/>
          <w:szCs w:val="28"/>
        </w:rPr>
        <w:t>.</w:t>
      </w:r>
    </w:p>
    <w:p w:rsidR="00F7131B" w:rsidRPr="0034586D" w:rsidRDefault="00CB183D" w:rsidP="00F7131B">
      <w:pPr>
        <w:ind w:firstLine="709"/>
        <w:jc w:val="both"/>
        <w:rPr>
          <w:rFonts w:ascii="Times New Roman" w:hAnsi="Times New Roman" w:cs="Times New Roman"/>
          <w:bCs/>
          <w:sz w:val="28"/>
          <w:szCs w:val="28"/>
        </w:rPr>
      </w:pPr>
      <w:r w:rsidRPr="0034586D">
        <w:rPr>
          <w:rFonts w:ascii="Times New Roman" w:hAnsi="Times New Roman" w:cs="Times New Roman"/>
          <w:bCs/>
          <w:sz w:val="28"/>
          <w:szCs w:val="28"/>
        </w:rPr>
        <w:t xml:space="preserve"> </w:t>
      </w:r>
      <w:r w:rsidR="00F7131B" w:rsidRPr="0034586D">
        <w:rPr>
          <w:rFonts w:ascii="Times New Roman" w:hAnsi="Times New Roman" w:cs="Times New Roman"/>
          <w:bCs/>
          <w:sz w:val="28"/>
          <w:szCs w:val="28"/>
        </w:rPr>
        <w:t xml:space="preserve">Автостоянки для постоянного хранения автомобилей и других мототранспортных средств, принадлежащих инвалидам, следует предусматривать в радиусе пешеходной доступности не более </w:t>
      </w:r>
      <w:smartTag w:uri="urn:schemas-microsoft-com:office:smarttags" w:element="metricconverter">
        <w:smartTagPr>
          <w:attr w:name="ProductID" w:val="200 метров"/>
        </w:smartTagPr>
        <w:r w:rsidR="00F7131B" w:rsidRPr="0034586D">
          <w:rPr>
            <w:rFonts w:ascii="Times New Roman" w:hAnsi="Times New Roman" w:cs="Times New Roman"/>
            <w:bCs/>
            <w:sz w:val="28"/>
            <w:szCs w:val="28"/>
          </w:rPr>
          <w:t>200 м</w:t>
        </w:r>
        <w:r w:rsidR="00942741" w:rsidRPr="0034586D">
          <w:rPr>
            <w:rFonts w:ascii="Times New Roman" w:hAnsi="Times New Roman" w:cs="Times New Roman"/>
            <w:bCs/>
            <w:sz w:val="28"/>
            <w:szCs w:val="28"/>
          </w:rPr>
          <w:t>етров</w:t>
        </w:r>
      </w:smartTag>
      <w:r w:rsidR="00F7131B" w:rsidRPr="0034586D">
        <w:rPr>
          <w:rFonts w:ascii="Times New Roman" w:hAnsi="Times New Roman" w:cs="Times New Roman"/>
          <w:bCs/>
          <w:sz w:val="28"/>
          <w:szCs w:val="28"/>
        </w:rPr>
        <w:t xml:space="preserve"> от входов в жилые дома. </w:t>
      </w:r>
    </w:p>
    <w:p w:rsidR="00AD784D" w:rsidRPr="0034586D" w:rsidRDefault="00AD784D" w:rsidP="00F7131B">
      <w:pPr>
        <w:ind w:firstLine="709"/>
        <w:jc w:val="both"/>
        <w:rPr>
          <w:rFonts w:ascii="Times New Roman" w:hAnsi="Times New Roman" w:cs="Times New Roman"/>
          <w:bCs/>
          <w:sz w:val="28"/>
          <w:szCs w:val="28"/>
        </w:rPr>
      </w:pPr>
      <w:r w:rsidRPr="0034586D">
        <w:rPr>
          <w:rFonts w:ascii="Times New Roman" w:hAnsi="Times New Roman" w:cs="Times New Roman"/>
          <w:bCs/>
          <w:sz w:val="28"/>
          <w:szCs w:val="28"/>
        </w:rPr>
        <w:t>В пределах земельных участков и территориальных зон (жилой и общественно-деловой) запрещается размещение автостоянок для грузового транспорта и транспорта для перевозки людей, находящегося в личной или иной собственности.</w:t>
      </w:r>
    </w:p>
    <w:p w:rsidR="00AC1BBA" w:rsidRPr="0034586D" w:rsidRDefault="00F7131B" w:rsidP="00942741">
      <w:pPr>
        <w:jc w:val="both"/>
        <w:rPr>
          <w:rFonts w:ascii="Times New Roman" w:hAnsi="Times New Roman" w:cs="Times New Roman"/>
          <w:bCs/>
          <w:i/>
          <w:iCs/>
          <w:sz w:val="28"/>
          <w:szCs w:val="28"/>
          <w:u w:val="single"/>
        </w:rPr>
      </w:pPr>
      <w:r w:rsidRPr="0034586D">
        <w:rPr>
          <w:rFonts w:ascii="Times New Roman" w:hAnsi="Times New Roman" w:cs="Times New Roman"/>
          <w:bCs/>
          <w:i/>
          <w:iCs/>
          <w:sz w:val="28"/>
          <w:szCs w:val="28"/>
          <w:u w:val="single"/>
        </w:rPr>
        <w:t>Примечание.</w:t>
      </w:r>
    </w:p>
    <w:p w:rsidR="00F7131B" w:rsidRPr="0034586D" w:rsidRDefault="00F7131B" w:rsidP="00AC1BBA">
      <w:pPr>
        <w:ind w:firstLine="708"/>
        <w:jc w:val="both"/>
        <w:rPr>
          <w:rFonts w:ascii="Times New Roman" w:hAnsi="Times New Roman" w:cs="Times New Roman"/>
          <w:bCs/>
          <w:iCs/>
          <w:sz w:val="24"/>
          <w:szCs w:val="24"/>
        </w:rPr>
      </w:pPr>
      <w:r w:rsidRPr="0034586D">
        <w:rPr>
          <w:rFonts w:ascii="Times New Roman" w:hAnsi="Times New Roman" w:cs="Times New Roman"/>
          <w:bCs/>
          <w:iCs/>
          <w:sz w:val="28"/>
          <w:szCs w:val="28"/>
        </w:rPr>
        <w:t xml:space="preserve"> </w:t>
      </w:r>
      <w:r w:rsidRPr="0034586D">
        <w:rPr>
          <w:rFonts w:ascii="Times New Roman" w:hAnsi="Times New Roman" w:cs="Times New Roman"/>
          <w:bCs/>
          <w:iCs/>
          <w:sz w:val="24"/>
          <w:szCs w:val="24"/>
        </w:rPr>
        <w:t>В районах с неблагоприятной гидрогеологической обстановкой, ограничивающей  или исключающей возможность устройства подземных автостоянок, требование  первого  абзаца  данного  пункта  следует  обеспечивать путем строительства  наземных или  наземно-подземных  сооружений  с последующей обсыпкой  грунтом  и использованием  земляной  кровли  для  спортивных  и хозяйственных площадок.</w:t>
      </w:r>
    </w:p>
    <w:p w:rsidR="00CB183D" w:rsidRPr="0034586D" w:rsidRDefault="00CB183D" w:rsidP="00942741">
      <w:pPr>
        <w:jc w:val="both"/>
        <w:rPr>
          <w:rFonts w:ascii="Times New Roman" w:hAnsi="Times New Roman" w:cs="Times New Roman"/>
          <w:bCs/>
          <w:iCs/>
          <w:sz w:val="28"/>
          <w:szCs w:val="28"/>
        </w:rPr>
      </w:pPr>
    </w:p>
    <w:p w:rsidR="002D2CC7" w:rsidRPr="0034586D" w:rsidRDefault="002D2CC7" w:rsidP="002D2CC7">
      <w:pPr>
        <w:jc w:val="center"/>
        <w:rPr>
          <w:rFonts w:ascii="Times New Roman" w:hAnsi="Times New Roman" w:cs="Times New Roman"/>
          <w:b/>
          <w:bCs/>
          <w:iCs/>
          <w:sz w:val="24"/>
          <w:szCs w:val="24"/>
        </w:rPr>
      </w:pPr>
      <w:r w:rsidRPr="0034586D">
        <w:rPr>
          <w:rFonts w:ascii="Times New Roman" w:hAnsi="Times New Roman" w:cs="Times New Roman"/>
          <w:b/>
          <w:sz w:val="28"/>
          <w:szCs w:val="28"/>
        </w:rPr>
        <w:t>Норматив стоянок легковых автомобилей</w:t>
      </w:r>
    </w:p>
    <w:p w:rsidR="00CB183D" w:rsidRPr="0034586D" w:rsidRDefault="00CB183D" w:rsidP="00942741">
      <w:pPr>
        <w:jc w:val="both"/>
        <w:rPr>
          <w:rFonts w:ascii="Times New Roman" w:hAnsi="Times New Roman" w:cs="Times New Roman"/>
          <w:bCs/>
          <w:iCs/>
          <w:sz w:val="24"/>
          <w:szCs w:val="24"/>
        </w:rPr>
      </w:pPr>
    </w:p>
    <w:p w:rsidR="00F7131B" w:rsidRPr="0034586D" w:rsidRDefault="00AC1BBA" w:rsidP="00F7131B">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7.14</w:t>
      </w:r>
      <w:r w:rsidR="00F7131B" w:rsidRPr="0034586D">
        <w:rPr>
          <w:rFonts w:ascii="Times New Roman" w:hAnsi="Times New Roman" w:cs="Times New Roman"/>
          <w:sz w:val="28"/>
          <w:szCs w:val="28"/>
        </w:rPr>
        <w:t xml:space="preserve">. Нормы расчета стоянок легковых автомобилей допускается принимать в соответствии с </w:t>
      </w:r>
      <w:r w:rsidR="00F7131B" w:rsidRPr="0034586D">
        <w:rPr>
          <w:rFonts w:ascii="Times New Roman" w:hAnsi="Times New Roman" w:cs="Times New Roman"/>
          <w:b/>
          <w:sz w:val="28"/>
          <w:szCs w:val="28"/>
        </w:rPr>
        <w:t>таблицей 1</w:t>
      </w:r>
      <w:r w:rsidRPr="0034586D">
        <w:rPr>
          <w:rFonts w:ascii="Times New Roman" w:hAnsi="Times New Roman" w:cs="Times New Roman"/>
          <w:b/>
          <w:sz w:val="28"/>
          <w:szCs w:val="28"/>
        </w:rPr>
        <w:t>7</w:t>
      </w:r>
      <w:r w:rsidR="00F7131B" w:rsidRPr="0034586D">
        <w:rPr>
          <w:rFonts w:ascii="Times New Roman" w:hAnsi="Times New Roman" w:cs="Times New Roman"/>
          <w:b/>
          <w:sz w:val="28"/>
          <w:szCs w:val="28"/>
        </w:rPr>
        <w:t>.</w:t>
      </w:r>
    </w:p>
    <w:p w:rsidR="00F7131B" w:rsidRPr="0034586D" w:rsidRDefault="00F7131B" w:rsidP="0096089C">
      <w:pPr>
        <w:autoSpaceDE w:val="0"/>
        <w:autoSpaceDN w:val="0"/>
        <w:adjustRightInd w:val="0"/>
        <w:jc w:val="right"/>
        <w:rPr>
          <w:rFonts w:ascii="Times New Roman" w:hAnsi="Times New Roman" w:cs="Times New Roman"/>
          <w:sz w:val="24"/>
          <w:szCs w:val="24"/>
        </w:rPr>
      </w:pPr>
      <w:r w:rsidRPr="0034586D">
        <w:rPr>
          <w:rFonts w:ascii="Times New Roman" w:hAnsi="Times New Roman" w:cs="Times New Roman"/>
          <w:sz w:val="24"/>
          <w:szCs w:val="24"/>
        </w:rPr>
        <w:t>Таблица 1</w:t>
      </w:r>
      <w:r w:rsidR="00AC1BBA" w:rsidRPr="0034586D">
        <w:rPr>
          <w:rFonts w:ascii="Times New Roman" w:hAnsi="Times New Roman" w:cs="Times New Roman"/>
          <w:sz w:val="24"/>
          <w:szCs w:val="24"/>
        </w:rPr>
        <w:t>7</w:t>
      </w:r>
    </w:p>
    <w:tbl>
      <w:tblPr>
        <w:tblW w:w="9587" w:type="dxa"/>
        <w:tblInd w:w="-49" w:type="dxa"/>
        <w:tblLayout w:type="fixed"/>
        <w:tblCellMar>
          <w:left w:w="10" w:type="dxa"/>
          <w:right w:w="10" w:type="dxa"/>
        </w:tblCellMar>
        <w:tblLook w:val="0000"/>
      </w:tblPr>
      <w:tblGrid>
        <w:gridCol w:w="5599"/>
        <w:gridCol w:w="2287"/>
        <w:gridCol w:w="1701"/>
      </w:tblGrid>
      <w:tr w:rsidR="00F7131B" w:rsidRPr="0034586D" w:rsidTr="00F777C0">
        <w:trPr>
          <w:trHeight w:val="23"/>
        </w:trPr>
        <w:tc>
          <w:tcPr>
            <w:tcW w:w="5599" w:type="dxa"/>
            <w:tcBorders>
              <w:top w:val="single" w:sz="4" w:space="0" w:color="000000"/>
              <w:left w:val="single" w:sz="4" w:space="0" w:color="000000"/>
              <w:bottom w:val="single" w:sz="4" w:space="0" w:color="auto"/>
            </w:tcBorders>
            <w:shd w:val="clear" w:color="auto" w:fill="FFFFFF"/>
            <w:tcMar>
              <w:top w:w="0" w:type="dxa"/>
              <w:left w:w="40" w:type="dxa"/>
              <w:bottom w:w="0" w:type="dxa"/>
              <w:right w:w="40" w:type="dxa"/>
            </w:tcMar>
            <w:vAlign w:val="center"/>
          </w:tcPr>
          <w:p w:rsidR="00F7131B" w:rsidRPr="0034586D" w:rsidRDefault="00F7131B" w:rsidP="004C4FF8">
            <w:pPr>
              <w:pStyle w:val="Standard"/>
              <w:shd w:val="clear" w:color="auto" w:fill="FFFFFF"/>
              <w:ind w:right="-40"/>
              <w:jc w:val="center"/>
              <w:rPr>
                <w:rFonts w:cs="Times New Roman"/>
              </w:rPr>
            </w:pPr>
            <w:r w:rsidRPr="0034586D">
              <w:rPr>
                <w:rFonts w:cs="Times New Roman"/>
              </w:rPr>
              <w:t>Рекреационные территории, объекты отдыха, здания и сооружения</w:t>
            </w:r>
          </w:p>
        </w:tc>
        <w:tc>
          <w:tcPr>
            <w:tcW w:w="2287" w:type="dxa"/>
            <w:tcBorders>
              <w:top w:val="single" w:sz="4" w:space="0" w:color="000000"/>
              <w:left w:val="single" w:sz="4" w:space="0" w:color="000000"/>
              <w:bottom w:val="single" w:sz="4" w:space="0" w:color="auto"/>
            </w:tcBorders>
            <w:shd w:val="clear" w:color="auto" w:fill="FFFFFF"/>
            <w:tcMar>
              <w:top w:w="0" w:type="dxa"/>
              <w:left w:w="40" w:type="dxa"/>
              <w:bottom w:w="0" w:type="dxa"/>
              <w:right w:w="40" w:type="dxa"/>
            </w:tcMar>
            <w:vAlign w:val="center"/>
          </w:tcPr>
          <w:p w:rsidR="00F7131B" w:rsidRPr="0034586D" w:rsidRDefault="00F7131B" w:rsidP="004C4FF8">
            <w:pPr>
              <w:pStyle w:val="Standard"/>
              <w:shd w:val="clear" w:color="auto" w:fill="FFFFFF"/>
              <w:ind w:right="-40"/>
              <w:jc w:val="center"/>
              <w:rPr>
                <w:rFonts w:cs="Times New Roman"/>
              </w:rPr>
            </w:pPr>
            <w:r w:rsidRPr="0034586D">
              <w:rPr>
                <w:rFonts w:cs="Times New Roman"/>
              </w:rPr>
              <w:t>Расчетная единица</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40" w:type="dxa"/>
              <w:bottom w:w="0" w:type="dxa"/>
              <w:right w:w="40" w:type="dxa"/>
            </w:tcMar>
            <w:vAlign w:val="center"/>
          </w:tcPr>
          <w:p w:rsidR="00F7131B" w:rsidRPr="0034586D" w:rsidRDefault="00F7131B" w:rsidP="004C4FF8">
            <w:pPr>
              <w:pStyle w:val="Standard"/>
              <w:shd w:val="clear" w:color="auto" w:fill="FFFFFF"/>
              <w:ind w:right="-40"/>
              <w:jc w:val="center"/>
              <w:rPr>
                <w:rFonts w:cs="Times New Roman"/>
              </w:rPr>
            </w:pPr>
            <w:r w:rsidRPr="0034586D">
              <w:rPr>
                <w:rFonts w:cs="Times New Roman"/>
              </w:rPr>
              <w:t xml:space="preserve">Число машино-мест </w:t>
            </w:r>
          </w:p>
          <w:p w:rsidR="00F7131B" w:rsidRPr="0034586D" w:rsidRDefault="00F7131B" w:rsidP="004C4FF8">
            <w:pPr>
              <w:pStyle w:val="Standard"/>
              <w:shd w:val="clear" w:color="auto" w:fill="FFFFFF"/>
              <w:ind w:right="-40"/>
              <w:jc w:val="center"/>
              <w:rPr>
                <w:rFonts w:cs="Times New Roman"/>
              </w:rPr>
            </w:pPr>
            <w:r w:rsidRPr="0034586D">
              <w:rPr>
                <w:rFonts w:cs="Times New Roman"/>
              </w:rPr>
              <w:t>на расчетную единицу</w:t>
            </w:r>
          </w:p>
        </w:tc>
      </w:tr>
      <w:tr w:rsidR="00F7131B" w:rsidRPr="0034586D" w:rsidTr="00F777C0">
        <w:trPr>
          <w:trHeight w:val="23"/>
        </w:trPr>
        <w:tc>
          <w:tcPr>
            <w:tcW w:w="9587" w:type="dxa"/>
            <w:gridSpan w:val="3"/>
            <w:tcBorders>
              <w:top w:val="single" w:sz="4" w:space="0" w:color="auto"/>
              <w:left w:val="single" w:sz="4" w:space="0" w:color="auto"/>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b/>
                <w:bCs/>
              </w:rPr>
            </w:pPr>
            <w:r w:rsidRPr="0034586D">
              <w:rPr>
                <w:rFonts w:cs="Times New Roman"/>
                <w:b/>
                <w:bCs/>
              </w:rPr>
              <w:t>Рекреационные территории и объекты отдыха</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Пляжи и парки в зонах отдыха</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единовременных посетителей</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20-25</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Лесопарки и заповедники</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942741" w:rsidP="004C4FF8">
            <w:pPr>
              <w:pStyle w:val="Standard"/>
              <w:shd w:val="clear" w:color="auto" w:fill="FFFFFF"/>
              <w:ind w:right="-40"/>
              <w:jc w:val="center"/>
              <w:rPr>
                <w:rFonts w:cs="Times New Roman"/>
              </w:rPr>
            </w:pPr>
            <w:r w:rsidRPr="0034586D">
              <w:rPr>
                <w:rFonts w:cs="Times New Roman"/>
              </w:rPr>
              <w:t>100 единовременных посетителей</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7-10</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Базы кратковременного отдыха (спортивные, лыжные, рыболовные, охотничьи и др.)</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942741" w:rsidP="004C4FF8">
            <w:pPr>
              <w:pStyle w:val="Standard"/>
              <w:shd w:val="clear" w:color="auto" w:fill="FFFFFF"/>
              <w:ind w:right="-40"/>
              <w:jc w:val="center"/>
              <w:rPr>
                <w:rFonts w:cs="Times New Roman"/>
              </w:rPr>
            </w:pPr>
            <w:r w:rsidRPr="0034586D">
              <w:rPr>
                <w:rFonts w:cs="Times New Roman"/>
              </w:rPr>
              <w:t>100 единовременных посетителей</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5D7005" w:rsidP="004C4FF8">
            <w:pPr>
              <w:pStyle w:val="Standard"/>
              <w:shd w:val="clear" w:color="auto" w:fill="FFFFFF"/>
              <w:ind w:right="-40"/>
              <w:jc w:val="center"/>
              <w:rPr>
                <w:rFonts w:cs="Times New Roman"/>
              </w:rPr>
            </w:pPr>
            <w:r w:rsidRPr="0034586D">
              <w:rPr>
                <w:rFonts w:cs="Times New Roman"/>
              </w:rPr>
              <w:t>10-15</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Береговые базы маломерного флота</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942741" w:rsidP="004C4FF8">
            <w:pPr>
              <w:pStyle w:val="Standard"/>
              <w:shd w:val="clear" w:color="auto" w:fill="FFFFFF"/>
              <w:ind w:right="-40"/>
              <w:jc w:val="center"/>
              <w:rPr>
                <w:rFonts w:cs="Times New Roman"/>
              </w:rPr>
            </w:pPr>
            <w:r w:rsidRPr="0034586D">
              <w:rPr>
                <w:rFonts w:cs="Times New Roman"/>
              </w:rPr>
              <w:t>100 единовременных посетителей</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10-15</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Дома отдыха и санатории, санатории-профилактории, базы отдыха предприятий и туристские базы</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отдыхающих и обслуживающего персонала</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3-5</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Гостиницы (туристские и курортные)</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То же</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5D7005" w:rsidP="004C4FF8">
            <w:pPr>
              <w:pStyle w:val="Standard"/>
              <w:shd w:val="clear" w:color="auto" w:fill="FFFFFF"/>
              <w:ind w:right="-40"/>
              <w:jc w:val="center"/>
              <w:rPr>
                <w:rFonts w:cs="Times New Roman"/>
              </w:rPr>
            </w:pPr>
            <w:r w:rsidRPr="0034586D">
              <w:rPr>
                <w:rFonts w:cs="Times New Roman"/>
              </w:rPr>
              <w:t>5-7</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Мотели и кемпинги</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942741" w:rsidP="004C4FF8">
            <w:pPr>
              <w:pStyle w:val="Standard"/>
              <w:shd w:val="clear" w:color="auto" w:fill="FFFFFF"/>
              <w:ind w:right="-40"/>
              <w:jc w:val="center"/>
              <w:rPr>
                <w:rFonts w:cs="Times New Roman"/>
              </w:rPr>
            </w:pPr>
            <w:r w:rsidRPr="0034586D">
              <w:rPr>
                <w:rFonts w:cs="Times New Roman"/>
              </w:rPr>
              <w:t>100 единовременных посетителей</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По расчетной вместимости</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 xml:space="preserve">Предприятия общественного питания, торговли </w:t>
            </w:r>
          </w:p>
          <w:p w:rsidR="00F7131B" w:rsidRPr="0034586D" w:rsidRDefault="00F7131B" w:rsidP="004C4FF8">
            <w:pPr>
              <w:pStyle w:val="Standard"/>
              <w:shd w:val="clear" w:color="auto" w:fill="FFFFFF"/>
              <w:ind w:right="-40"/>
              <w:jc w:val="both"/>
              <w:rPr>
                <w:rFonts w:cs="Times New Roman"/>
              </w:rPr>
            </w:pPr>
            <w:r w:rsidRPr="0034586D">
              <w:rPr>
                <w:rFonts w:cs="Times New Roman"/>
              </w:rPr>
              <w:t>и коммунально-бытового обслуживания в зонах отдыха</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мест в залах или единовременных посетителей и персонала</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7-10</w:t>
            </w:r>
          </w:p>
        </w:tc>
      </w:tr>
      <w:tr w:rsidR="00F7131B" w:rsidRPr="0034586D" w:rsidTr="00F777C0">
        <w:trPr>
          <w:trHeight w:val="23"/>
        </w:trPr>
        <w:tc>
          <w:tcPr>
            <w:tcW w:w="9587" w:type="dxa"/>
            <w:gridSpan w:val="3"/>
            <w:tcBorders>
              <w:left w:val="single" w:sz="4" w:space="0" w:color="auto"/>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b/>
                <w:bCs/>
              </w:rPr>
            </w:pPr>
            <w:r w:rsidRPr="0034586D">
              <w:rPr>
                <w:rFonts w:cs="Times New Roman"/>
                <w:b/>
                <w:bCs/>
              </w:rPr>
              <w:t>Здания и сооружения</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 xml:space="preserve">Учреждения управления, кредитно-финансовые </w:t>
            </w:r>
          </w:p>
          <w:p w:rsidR="00F7131B" w:rsidRPr="0034586D" w:rsidRDefault="00F7131B" w:rsidP="005D7005">
            <w:pPr>
              <w:pStyle w:val="Standard"/>
              <w:shd w:val="clear" w:color="auto" w:fill="FFFFFF"/>
              <w:ind w:right="-40"/>
              <w:jc w:val="both"/>
              <w:rPr>
                <w:rFonts w:cs="Times New Roman"/>
              </w:rPr>
            </w:pPr>
            <w:r w:rsidRPr="0034586D">
              <w:rPr>
                <w:rFonts w:cs="Times New Roman"/>
              </w:rPr>
              <w:t xml:space="preserve">и юридические учреждения, </w:t>
            </w:r>
            <w:r w:rsidR="005D7005" w:rsidRPr="0034586D">
              <w:rPr>
                <w:rFonts w:cs="Times New Roman"/>
              </w:rPr>
              <w:t xml:space="preserve"> значений:</w:t>
            </w:r>
          </w:p>
          <w:p w:rsidR="005D7005" w:rsidRPr="0034586D" w:rsidRDefault="005D7005" w:rsidP="005D7005">
            <w:pPr>
              <w:pStyle w:val="Standard"/>
              <w:shd w:val="clear" w:color="auto" w:fill="FFFFFF"/>
              <w:ind w:right="-40"/>
              <w:jc w:val="both"/>
              <w:rPr>
                <w:rFonts w:cs="Times New Roman"/>
              </w:rPr>
            </w:pPr>
            <w:r w:rsidRPr="0034586D">
              <w:rPr>
                <w:rFonts w:cs="Times New Roman"/>
              </w:rPr>
              <w:t>республиканского</w:t>
            </w:r>
          </w:p>
          <w:p w:rsidR="005D7005" w:rsidRPr="0034586D" w:rsidRDefault="005D7005" w:rsidP="005D7005">
            <w:pPr>
              <w:pStyle w:val="Standard"/>
              <w:shd w:val="clear" w:color="auto" w:fill="FFFFFF"/>
              <w:ind w:right="-40"/>
              <w:jc w:val="both"/>
              <w:rPr>
                <w:rFonts w:cs="Times New Roman"/>
              </w:rPr>
            </w:pPr>
            <w:r w:rsidRPr="0034586D">
              <w:rPr>
                <w:rFonts w:cs="Times New Roman"/>
              </w:rPr>
              <w:t>местного</w:t>
            </w:r>
          </w:p>
          <w:p w:rsidR="005D7005" w:rsidRPr="0034586D" w:rsidRDefault="005D7005" w:rsidP="005D7005">
            <w:pPr>
              <w:pStyle w:val="Standard"/>
              <w:shd w:val="clear" w:color="auto" w:fill="FFFFFF"/>
              <w:ind w:right="-40"/>
              <w:jc w:val="both"/>
              <w:rPr>
                <w:rFonts w:cs="Times New Roman"/>
              </w:rPr>
            </w:pPr>
            <w:r w:rsidRPr="0034586D">
              <w:rPr>
                <w:rFonts w:cs="Times New Roman"/>
              </w:rPr>
              <w:t>Научные и проектные организации, высшие учебные заведения и другие здания офисного типа</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snapToGrid w:val="0"/>
              <w:ind w:right="-40"/>
              <w:jc w:val="center"/>
              <w:rPr>
                <w:rFonts w:cs="Times New Roman"/>
              </w:rPr>
            </w:pPr>
          </w:p>
          <w:p w:rsidR="00F7131B" w:rsidRPr="0034586D" w:rsidRDefault="004D5849" w:rsidP="004C4FF8">
            <w:pPr>
              <w:pStyle w:val="Standard"/>
              <w:shd w:val="clear" w:color="auto" w:fill="FFFFFF"/>
              <w:ind w:right="-40"/>
              <w:jc w:val="center"/>
              <w:rPr>
                <w:rFonts w:cs="Times New Roman"/>
              </w:rPr>
            </w:pPr>
            <w:r w:rsidRPr="0034586D">
              <w:rPr>
                <w:rFonts w:cs="Times New Roman"/>
              </w:rPr>
              <w:t>на</w:t>
            </w:r>
            <w:r w:rsidR="00942741" w:rsidRPr="0034586D">
              <w:rPr>
                <w:rFonts w:cs="Times New Roman"/>
              </w:rPr>
              <w:t xml:space="preserve">100 </w:t>
            </w:r>
            <w:r w:rsidRPr="0034586D">
              <w:rPr>
                <w:rFonts w:cs="Times New Roman"/>
              </w:rPr>
              <w:t>работающих</w:t>
            </w:r>
          </w:p>
          <w:p w:rsidR="00F7131B" w:rsidRPr="0034586D" w:rsidRDefault="00F7131B" w:rsidP="004C4FF8">
            <w:pPr>
              <w:pStyle w:val="Standard"/>
              <w:shd w:val="clear" w:color="auto" w:fill="FFFFFF"/>
              <w:ind w:right="-40"/>
              <w:jc w:val="center"/>
              <w:rPr>
                <w:rFonts w:cs="Times New Roman"/>
              </w:rPr>
            </w:pPr>
          </w:p>
          <w:p w:rsidR="004D5849" w:rsidRPr="0034586D" w:rsidRDefault="004D5849" w:rsidP="004C4FF8">
            <w:pPr>
              <w:pStyle w:val="Standard"/>
              <w:shd w:val="clear" w:color="auto" w:fill="FFFFFF"/>
              <w:ind w:right="-40"/>
              <w:jc w:val="center"/>
              <w:rPr>
                <w:rFonts w:cs="Times New Roman"/>
              </w:rPr>
            </w:pPr>
          </w:p>
          <w:p w:rsidR="004D5849" w:rsidRPr="0034586D" w:rsidRDefault="004D5849" w:rsidP="004C4FF8">
            <w:pPr>
              <w:pStyle w:val="Standard"/>
              <w:shd w:val="clear" w:color="auto" w:fill="FFFFFF"/>
              <w:ind w:right="-40"/>
              <w:jc w:val="center"/>
              <w:rPr>
                <w:rFonts w:cs="Times New Roman"/>
              </w:rPr>
            </w:pPr>
            <w:r w:rsidRPr="0034586D">
              <w:rPr>
                <w:rFonts w:cs="Times New Roman"/>
              </w:rPr>
              <w:t>то же</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snapToGrid w:val="0"/>
              <w:ind w:right="-40"/>
              <w:jc w:val="center"/>
              <w:rPr>
                <w:rFonts w:cs="Times New Roman"/>
              </w:rPr>
            </w:pPr>
          </w:p>
          <w:p w:rsidR="005D7005" w:rsidRPr="0034586D" w:rsidRDefault="005D7005" w:rsidP="004C4FF8">
            <w:pPr>
              <w:pStyle w:val="Standard"/>
              <w:shd w:val="clear" w:color="auto" w:fill="FFFFFF"/>
              <w:ind w:right="-40"/>
              <w:jc w:val="center"/>
              <w:rPr>
                <w:rFonts w:cs="Times New Roman"/>
              </w:rPr>
            </w:pPr>
          </w:p>
          <w:p w:rsidR="005D7005" w:rsidRPr="0034586D" w:rsidRDefault="005D7005" w:rsidP="004C4FF8">
            <w:pPr>
              <w:pStyle w:val="Standard"/>
              <w:shd w:val="clear" w:color="auto" w:fill="FFFFFF"/>
              <w:ind w:right="-40"/>
              <w:jc w:val="center"/>
              <w:rPr>
                <w:rFonts w:cs="Times New Roman"/>
              </w:rPr>
            </w:pPr>
            <w:r w:rsidRPr="0034586D">
              <w:rPr>
                <w:rFonts w:cs="Times New Roman"/>
              </w:rPr>
              <w:t>10-20</w:t>
            </w:r>
          </w:p>
          <w:p w:rsidR="00F7131B" w:rsidRPr="0034586D" w:rsidRDefault="005D7005" w:rsidP="004C4FF8">
            <w:pPr>
              <w:pStyle w:val="Standard"/>
              <w:shd w:val="clear" w:color="auto" w:fill="FFFFFF"/>
              <w:ind w:right="-40"/>
              <w:jc w:val="center"/>
              <w:rPr>
                <w:rFonts w:cs="Times New Roman"/>
              </w:rPr>
            </w:pPr>
            <w:r w:rsidRPr="0034586D">
              <w:rPr>
                <w:rFonts w:cs="Times New Roman"/>
              </w:rPr>
              <w:t>5-7</w:t>
            </w:r>
          </w:p>
          <w:p w:rsidR="00B421B5" w:rsidRPr="0034586D" w:rsidRDefault="00B421B5" w:rsidP="004C4FF8">
            <w:pPr>
              <w:pStyle w:val="Standard"/>
              <w:shd w:val="clear" w:color="auto" w:fill="FFFFFF"/>
              <w:ind w:right="-40"/>
              <w:jc w:val="center"/>
              <w:rPr>
                <w:rFonts w:cs="Times New Roman"/>
              </w:rPr>
            </w:pPr>
            <w:r w:rsidRPr="0034586D">
              <w:rPr>
                <w:rFonts w:cs="Times New Roman"/>
              </w:rPr>
              <w:t>10-15</w:t>
            </w:r>
          </w:p>
        </w:tc>
      </w:tr>
      <w:tr w:rsidR="00F7131B" w:rsidRPr="0034586D" w:rsidTr="00F777C0">
        <w:trPr>
          <w:trHeight w:val="23"/>
        </w:trPr>
        <w:tc>
          <w:tcPr>
            <w:tcW w:w="5599" w:type="dxa"/>
            <w:tcBorders>
              <w:lef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Учреждения общего образования</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snapToGrid w:val="0"/>
              <w:ind w:right="-40"/>
              <w:jc w:val="center"/>
              <w:rPr>
                <w:rFonts w:cs="Times New Roman"/>
              </w:rPr>
            </w:pPr>
            <w:r w:rsidRPr="0034586D">
              <w:rPr>
                <w:rFonts w:cs="Times New Roman"/>
              </w:rPr>
              <w:t>100мест</w:t>
            </w:r>
          </w:p>
        </w:tc>
        <w:tc>
          <w:tcPr>
            <w:tcW w:w="1701" w:type="dxa"/>
            <w:tcBorders>
              <w:left w:val="single" w:sz="4" w:space="0" w:color="000000"/>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snapToGrid w:val="0"/>
              <w:ind w:right="-40"/>
              <w:jc w:val="center"/>
              <w:rPr>
                <w:rFonts w:cs="Times New Roman"/>
              </w:rPr>
            </w:pPr>
            <w:r w:rsidRPr="0034586D">
              <w:rPr>
                <w:rFonts w:cs="Times New Roman"/>
              </w:rPr>
              <w:t>5-7</w:t>
            </w:r>
          </w:p>
        </w:tc>
      </w:tr>
      <w:tr w:rsidR="00F7131B" w:rsidRPr="0034586D" w:rsidTr="00F777C0">
        <w:trPr>
          <w:trHeight w:val="23"/>
        </w:trPr>
        <w:tc>
          <w:tcPr>
            <w:tcW w:w="5599" w:type="dxa"/>
            <w:tcBorders>
              <w:left w:val="single" w:sz="4" w:space="0" w:color="auto"/>
              <w:bottom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Промышленные предприятия</w:t>
            </w:r>
          </w:p>
        </w:tc>
        <w:tc>
          <w:tcPr>
            <w:tcW w:w="2287" w:type="dxa"/>
            <w:tcBorders>
              <w:left w:val="single" w:sz="4" w:space="0" w:color="000000"/>
              <w:bottom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работающих в двух смежных сменах</w:t>
            </w:r>
          </w:p>
        </w:tc>
        <w:tc>
          <w:tcPr>
            <w:tcW w:w="1701" w:type="dxa"/>
            <w:tcBorders>
              <w:left w:val="single" w:sz="4" w:space="0" w:color="000000"/>
              <w:bottom w:val="single" w:sz="4" w:space="0" w:color="auto"/>
              <w:right w:val="single" w:sz="4" w:space="0" w:color="auto"/>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10-15</w:t>
            </w:r>
          </w:p>
        </w:tc>
      </w:tr>
      <w:tr w:rsidR="00F7131B" w:rsidRPr="0034586D" w:rsidTr="00F777C0">
        <w:trPr>
          <w:trHeight w:val="23"/>
        </w:trPr>
        <w:tc>
          <w:tcPr>
            <w:tcW w:w="5599" w:type="dxa"/>
            <w:tcBorders>
              <w:top w:val="single" w:sz="4" w:space="0" w:color="auto"/>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Больницы</w:t>
            </w:r>
          </w:p>
        </w:tc>
        <w:tc>
          <w:tcPr>
            <w:tcW w:w="2287" w:type="dxa"/>
            <w:tcBorders>
              <w:top w:val="single" w:sz="4" w:space="0" w:color="auto"/>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коек</w:t>
            </w:r>
          </w:p>
        </w:tc>
        <w:tc>
          <w:tcPr>
            <w:tcW w:w="1701" w:type="dxa"/>
            <w:tcBorders>
              <w:top w:val="single" w:sz="4" w:space="0" w:color="auto"/>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3-5</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Поликлиники</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посещений</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2-3</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Спортивные здания и сооружения с трибунами вместимостью более 500 зрителей</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мест</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3-5</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Театры, цирки, кинотеатры, концертные залы, музеи, выставки</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мест или единовременных посетителей</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10-15</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Парки культуры и отдыха</w:t>
            </w:r>
          </w:p>
          <w:p w:rsidR="00B421B5" w:rsidRPr="0034586D" w:rsidRDefault="00B421B5" w:rsidP="004C4FF8">
            <w:pPr>
              <w:pStyle w:val="Standard"/>
              <w:shd w:val="clear" w:color="auto" w:fill="FFFFFF"/>
              <w:ind w:right="-40"/>
              <w:jc w:val="both"/>
              <w:rPr>
                <w:rFonts w:cs="Times New Roman"/>
              </w:rPr>
            </w:pPr>
          </w:p>
          <w:p w:rsidR="00B421B5" w:rsidRPr="0034586D" w:rsidRDefault="00B421B5" w:rsidP="004C4FF8">
            <w:pPr>
              <w:pStyle w:val="Standard"/>
              <w:shd w:val="clear" w:color="auto" w:fill="FFFFFF"/>
              <w:ind w:right="-40"/>
              <w:jc w:val="both"/>
              <w:rPr>
                <w:rFonts w:cs="Times New Roman"/>
              </w:rPr>
            </w:pPr>
            <w:r w:rsidRPr="0034586D">
              <w:rPr>
                <w:rFonts w:cs="Times New Roman"/>
              </w:rPr>
              <w:t>Торговые центры, универмаги, магазины с площадью торговых залов более 200 кв.м</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единовременных посетителей</w:t>
            </w:r>
          </w:p>
          <w:p w:rsidR="00B421B5" w:rsidRPr="0034586D" w:rsidRDefault="00B421B5" w:rsidP="004C4FF8">
            <w:pPr>
              <w:pStyle w:val="Standard"/>
              <w:shd w:val="clear" w:color="auto" w:fill="FFFFFF"/>
              <w:ind w:right="-40"/>
              <w:jc w:val="center"/>
              <w:rPr>
                <w:rFonts w:cs="Times New Roman"/>
              </w:rPr>
            </w:pPr>
            <w:r w:rsidRPr="0034586D">
              <w:rPr>
                <w:rFonts w:cs="Times New Roman"/>
              </w:rPr>
              <w:t>100 кв.м торговой площади</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5-7</w:t>
            </w:r>
          </w:p>
          <w:p w:rsidR="00B421B5" w:rsidRPr="0034586D" w:rsidRDefault="00B421B5" w:rsidP="004C4FF8">
            <w:pPr>
              <w:pStyle w:val="Standard"/>
              <w:shd w:val="clear" w:color="auto" w:fill="FFFFFF"/>
              <w:ind w:right="-40"/>
              <w:jc w:val="center"/>
              <w:rPr>
                <w:rFonts w:cs="Times New Roman"/>
              </w:rPr>
            </w:pPr>
          </w:p>
          <w:p w:rsidR="00B421B5" w:rsidRPr="0034586D" w:rsidRDefault="00B421B5" w:rsidP="004C4FF8">
            <w:pPr>
              <w:pStyle w:val="Standard"/>
              <w:shd w:val="clear" w:color="auto" w:fill="FFFFFF"/>
              <w:ind w:right="-40"/>
              <w:jc w:val="center"/>
              <w:rPr>
                <w:rFonts w:cs="Times New Roman"/>
              </w:rPr>
            </w:pPr>
            <w:r w:rsidRPr="0034586D">
              <w:rPr>
                <w:rFonts w:cs="Times New Roman"/>
              </w:rPr>
              <w:t>5-7</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Рынки</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50 торговых мест</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20-25</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Рестораны и кафе общегородского значения</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мест</w:t>
            </w: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B421B5" w:rsidP="004C4FF8">
            <w:pPr>
              <w:pStyle w:val="Standard"/>
              <w:shd w:val="clear" w:color="auto" w:fill="FFFFFF"/>
              <w:ind w:right="-40"/>
              <w:jc w:val="center"/>
              <w:rPr>
                <w:rFonts w:cs="Times New Roman"/>
              </w:rPr>
            </w:pPr>
            <w:r w:rsidRPr="0034586D">
              <w:rPr>
                <w:rFonts w:cs="Times New Roman"/>
              </w:rPr>
              <w:t>10-15</w:t>
            </w:r>
          </w:p>
        </w:tc>
      </w:tr>
      <w:tr w:rsidR="00F7131B" w:rsidRPr="0034586D" w:rsidTr="004C4FF8">
        <w:trPr>
          <w:trHeight w:val="23"/>
        </w:trPr>
        <w:tc>
          <w:tcPr>
            <w:tcW w:w="5599"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Гостиницы</w:t>
            </w:r>
            <w:r w:rsidR="00B421B5" w:rsidRPr="0034586D">
              <w:rPr>
                <w:rFonts w:cs="Times New Roman"/>
              </w:rPr>
              <w:t xml:space="preserve"> высшего разряда</w:t>
            </w:r>
          </w:p>
          <w:p w:rsidR="00B421B5" w:rsidRPr="0034586D" w:rsidRDefault="00B421B5" w:rsidP="004C4FF8">
            <w:pPr>
              <w:pStyle w:val="Standard"/>
              <w:shd w:val="clear" w:color="auto" w:fill="FFFFFF"/>
              <w:ind w:right="-40"/>
              <w:jc w:val="both"/>
              <w:rPr>
                <w:rFonts w:cs="Times New Roman"/>
              </w:rPr>
            </w:pPr>
            <w:r w:rsidRPr="0034586D">
              <w:rPr>
                <w:rFonts w:cs="Times New Roman"/>
              </w:rPr>
              <w:t>Прочие гостиницы</w:t>
            </w:r>
          </w:p>
        </w:tc>
        <w:tc>
          <w:tcPr>
            <w:tcW w:w="2287" w:type="dxa"/>
            <w:tcBorders>
              <w:lef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Тоже</w:t>
            </w:r>
          </w:p>
          <w:p w:rsidR="00B421B5" w:rsidRPr="0034586D" w:rsidRDefault="00B421B5" w:rsidP="004C4FF8">
            <w:pPr>
              <w:pStyle w:val="Standard"/>
              <w:shd w:val="clear" w:color="auto" w:fill="FFFFFF"/>
              <w:ind w:right="-40"/>
              <w:jc w:val="center"/>
              <w:rPr>
                <w:rFonts w:cs="Times New Roman"/>
              </w:rPr>
            </w:pPr>
          </w:p>
        </w:tc>
        <w:tc>
          <w:tcPr>
            <w:tcW w:w="1701" w:type="dxa"/>
            <w:tcBorders>
              <w:left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10-15</w:t>
            </w:r>
          </w:p>
          <w:p w:rsidR="00B421B5" w:rsidRPr="0034586D" w:rsidRDefault="00B421B5" w:rsidP="004C4FF8">
            <w:pPr>
              <w:pStyle w:val="Standard"/>
              <w:shd w:val="clear" w:color="auto" w:fill="FFFFFF"/>
              <w:ind w:right="-40"/>
              <w:jc w:val="center"/>
              <w:rPr>
                <w:rFonts w:cs="Times New Roman"/>
              </w:rPr>
            </w:pPr>
            <w:r w:rsidRPr="0034586D">
              <w:rPr>
                <w:rFonts w:cs="Times New Roman"/>
              </w:rPr>
              <w:t>6-8</w:t>
            </w:r>
          </w:p>
        </w:tc>
      </w:tr>
      <w:tr w:rsidR="00F7131B" w:rsidRPr="0034586D" w:rsidTr="004C4FF8">
        <w:trPr>
          <w:trHeight w:val="23"/>
        </w:trPr>
        <w:tc>
          <w:tcPr>
            <w:tcW w:w="5599" w:type="dxa"/>
            <w:tcBorders>
              <w:left w:val="single" w:sz="4" w:space="0" w:color="000000"/>
              <w:bottom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both"/>
              <w:rPr>
                <w:rFonts w:cs="Times New Roman"/>
              </w:rPr>
            </w:pPr>
            <w:r w:rsidRPr="0034586D">
              <w:rPr>
                <w:rFonts w:cs="Times New Roman"/>
              </w:rPr>
              <w:t>Вокзалы всех видов транспорта</w:t>
            </w:r>
          </w:p>
          <w:p w:rsidR="00B421B5" w:rsidRPr="0034586D" w:rsidRDefault="00B421B5" w:rsidP="004C4FF8">
            <w:pPr>
              <w:pStyle w:val="Standard"/>
              <w:shd w:val="clear" w:color="auto" w:fill="FFFFFF"/>
              <w:ind w:right="-40"/>
              <w:jc w:val="both"/>
              <w:rPr>
                <w:rFonts w:cs="Times New Roman"/>
              </w:rPr>
            </w:pPr>
          </w:p>
          <w:p w:rsidR="00B421B5" w:rsidRPr="0034586D" w:rsidRDefault="00B421B5" w:rsidP="004C4FF8">
            <w:pPr>
              <w:pStyle w:val="Standard"/>
              <w:shd w:val="clear" w:color="auto" w:fill="FFFFFF"/>
              <w:ind w:right="-40"/>
              <w:jc w:val="both"/>
              <w:rPr>
                <w:rFonts w:cs="Times New Roman"/>
              </w:rPr>
            </w:pPr>
          </w:p>
          <w:p w:rsidR="00B421B5" w:rsidRPr="0034586D" w:rsidRDefault="00B421B5" w:rsidP="004C4FF8">
            <w:pPr>
              <w:pStyle w:val="Standard"/>
              <w:shd w:val="clear" w:color="auto" w:fill="FFFFFF"/>
              <w:ind w:right="-40"/>
              <w:jc w:val="both"/>
              <w:rPr>
                <w:rFonts w:cs="Times New Roman"/>
              </w:rPr>
            </w:pPr>
          </w:p>
          <w:p w:rsidR="00B421B5" w:rsidRPr="0034586D" w:rsidRDefault="00B421B5" w:rsidP="004C4FF8">
            <w:pPr>
              <w:pStyle w:val="Standard"/>
              <w:shd w:val="clear" w:color="auto" w:fill="FFFFFF"/>
              <w:ind w:right="-40"/>
              <w:jc w:val="both"/>
              <w:rPr>
                <w:rFonts w:cs="Times New Roman"/>
              </w:rPr>
            </w:pPr>
          </w:p>
          <w:p w:rsidR="00B421B5" w:rsidRPr="0034586D" w:rsidRDefault="00B421B5" w:rsidP="004C4FF8">
            <w:pPr>
              <w:pStyle w:val="Standard"/>
              <w:shd w:val="clear" w:color="auto" w:fill="FFFFFF"/>
              <w:ind w:right="-40"/>
              <w:jc w:val="both"/>
              <w:rPr>
                <w:rFonts w:cs="Times New Roman"/>
              </w:rPr>
            </w:pPr>
            <w:r w:rsidRPr="0034586D">
              <w:rPr>
                <w:rFonts w:cs="Times New Roman"/>
              </w:rPr>
              <w:t>Конечные (периферийные) и зонные станции скоростного пассажирского транспорта</w:t>
            </w:r>
          </w:p>
        </w:tc>
        <w:tc>
          <w:tcPr>
            <w:tcW w:w="2287" w:type="dxa"/>
            <w:tcBorders>
              <w:left w:val="single" w:sz="4" w:space="0" w:color="000000"/>
              <w:bottom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100 пассажиров дальнего и местного сообщений, прибывающих в час «пик»</w:t>
            </w:r>
          </w:p>
          <w:p w:rsidR="00B421B5" w:rsidRPr="0034586D" w:rsidRDefault="00B421B5" w:rsidP="004C4FF8">
            <w:pPr>
              <w:pStyle w:val="Standard"/>
              <w:shd w:val="clear" w:color="auto" w:fill="FFFFFF"/>
              <w:ind w:right="-40"/>
              <w:jc w:val="center"/>
              <w:rPr>
                <w:rFonts w:cs="Times New Roman"/>
              </w:rPr>
            </w:pPr>
            <w:r w:rsidRPr="0034586D">
              <w:rPr>
                <w:rFonts w:cs="Times New Roman"/>
              </w:rPr>
              <w:t>100 пассажиров в час «пик»</w:t>
            </w:r>
          </w:p>
        </w:tc>
        <w:tc>
          <w:tcPr>
            <w:tcW w:w="1701" w:type="dxa"/>
            <w:tcBorders>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4C4FF8">
            <w:pPr>
              <w:pStyle w:val="Standard"/>
              <w:shd w:val="clear" w:color="auto" w:fill="FFFFFF"/>
              <w:ind w:right="-40"/>
              <w:jc w:val="center"/>
              <w:rPr>
                <w:rFonts w:cs="Times New Roman"/>
              </w:rPr>
            </w:pPr>
            <w:r w:rsidRPr="0034586D">
              <w:rPr>
                <w:rFonts w:cs="Times New Roman"/>
              </w:rPr>
              <w:t>10-15</w:t>
            </w:r>
          </w:p>
          <w:p w:rsidR="00B421B5" w:rsidRPr="0034586D" w:rsidRDefault="00B421B5" w:rsidP="004C4FF8">
            <w:pPr>
              <w:pStyle w:val="Standard"/>
              <w:shd w:val="clear" w:color="auto" w:fill="FFFFFF"/>
              <w:ind w:right="-40"/>
              <w:jc w:val="center"/>
              <w:rPr>
                <w:rFonts w:cs="Times New Roman"/>
              </w:rPr>
            </w:pPr>
          </w:p>
          <w:p w:rsidR="00B421B5" w:rsidRPr="0034586D" w:rsidRDefault="00B421B5" w:rsidP="004C4FF8">
            <w:pPr>
              <w:pStyle w:val="Standard"/>
              <w:shd w:val="clear" w:color="auto" w:fill="FFFFFF"/>
              <w:ind w:right="-40"/>
              <w:jc w:val="center"/>
              <w:rPr>
                <w:rFonts w:cs="Times New Roman"/>
              </w:rPr>
            </w:pPr>
          </w:p>
          <w:p w:rsidR="00B421B5" w:rsidRPr="0034586D" w:rsidRDefault="00B421B5" w:rsidP="004C4FF8">
            <w:pPr>
              <w:pStyle w:val="Standard"/>
              <w:shd w:val="clear" w:color="auto" w:fill="FFFFFF"/>
              <w:ind w:right="-40"/>
              <w:jc w:val="center"/>
              <w:rPr>
                <w:rFonts w:cs="Times New Roman"/>
              </w:rPr>
            </w:pPr>
          </w:p>
          <w:p w:rsidR="00B421B5" w:rsidRPr="0034586D" w:rsidRDefault="00B421B5" w:rsidP="004C4FF8">
            <w:pPr>
              <w:pStyle w:val="Standard"/>
              <w:shd w:val="clear" w:color="auto" w:fill="FFFFFF"/>
              <w:ind w:right="-40"/>
              <w:jc w:val="center"/>
              <w:rPr>
                <w:rFonts w:cs="Times New Roman"/>
              </w:rPr>
            </w:pPr>
          </w:p>
          <w:p w:rsidR="00B421B5" w:rsidRPr="0034586D" w:rsidRDefault="00B421B5" w:rsidP="004C4FF8">
            <w:pPr>
              <w:pStyle w:val="Standard"/>
              <w:shd w:val="clear" w:color="auto" w:fill="FFFFFF"/>
              <w:ind w:right="-40"/>
              <w:jc w:val="center"/>
              <w:rPr>
                <w:rFonts w:cs="Times New Roman"/>
              </w:rPr>
            </w:pPr>
            <w:r w:rsidRPr="0034586D">
              <w:rPr>
                <w:rFonts w:cs="Times New Roman"/>
              </w:rPr>
              <w:t>5-10</w:t>
            </w:r>
          </w:p>
        </w:tc>
      </w:tr>
      <w:tr w:rsidR="00F7131B" w:rsidRPr="0034586D" w:rsidTr="004C4FF8">
        <w:trPr>
          <w:trHeight w:val="23"/>
        </w:trPr>
        <w:tc>
          <w:tcPr>
            <w:tcW w:w="958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rsidR="00F7131B" w:rsidRPr="0034586D" w:rsidRDefault="00F7131B" w:rsidP="00163F39">
            <w:pPr>
              <w:pStyle w:val="Standard"/>
              <w:shd w:val="clear" w:color="auto" w:fill="FFFFFF"/>
              <w:jc w:val="both"/>
              <w:rPr>
                <w:rFonts w:cs="Times New Roman"/>
              </w:rPr>
            </w:pPr>
            <w:r w:rsidRPr="0034586D">
              <w:rPr>
                <w:rFonts w:cs="Times New Roman"/>
                <w:spacing w:val="40"/>
              </w:rPr>
              <w:t>Примечани</w:t>
            </w:r>
            <w:r w:rsidRPr="0034586D">
              <w:rPr>
                <w:rFonts w:cs="Times New Roman"/>
              </w:rPr>
              <w:t xml:space="preserve">я: 1. Длина пешеходных подходов от стоянок для временного хранения легковых автомобилей до объектов в зонах массового отдыха не должна превышать </w:t>
            </w:r>
            <w:smartTag w:uri="urn:schemas-microsoft-com:office:smarttags" w:element="metricconverter">
              <w:smartTagPr>
                <w:attr w:name="ProductID" w:val="1000 метров"/>
              </w:smartTagPr>
              <w:r w:rsidRPr="0034586D">
                <w:rPr>
                  <w:rFonts w:cs="Times New Roman"/>
                </w:rPr>
                <w:t>1000 м</w:t>
              </w:r>
              <w:r w:rsidR="00163F39" w:rsidRPr="0034586D">
                <w:rPr>
                  <w:rFonts w:cs="Times New Roman"/>
                </w:rPr>
                <w:t>етров</w:t>
              </w:r>
            </w:smartTag>
            <w:r w:rsidRPr="0034586D">
              <w:rPr>
                <w:rFonts w:cs="Times New Roman"/>
              </w:rPr>
              <w:t>.</w:t>
            </w:r>
          </w:p>
          <w:p w:rsidR="00F7131B" w:rsidRPr="0034586D" w:rsidRDefault="00F7131B" w:rsidP="00163F39">
            <w:pPr>
              <w:pStyle w:val="Standard"/>
              <w:shd w:val="clear" w:color="auto" w:fill="FFFFFF"/>
              <w:jc w:val="both"/>
              <w:rPr>
                <w:rFonts w:cs="Times New Roman"/>
              </w:rPr>
            </w:pPr>
            <w:r w:rsidRPr="0034586D">
              <w:rPr>
                <w:rFonts w:cs="Times New Roman"/>
              </w:rPr>
              <w:t>2.  Удельный вес торговой площади не должна быть меньше 50</w:t>
            </w:r>
            <w:r w:rsidR="00163F39" w:rsidRPr="0034586D">
              <w:rPr>
                <w:rFonts w:cs="Times New Roman"/>
              </w:rPr>
              <w:t xml:space="preserve"> процентов</w:t>
            </w:r>
          </w:p>
          <w:p w:rsidR="00F7131B" w:rsidRPr="0034586D" w:rsidRDefault="00F7131B" w:rsidP="00163F39">
            <w:pPr>
              <w:pStyle w:val="afff1"/>
              <w:spacing w:before="0"/>
              <w:ind w:firstLine="0"/>
              <w:rPr>
                <w:rFonts w:cs="Times New Roman"/>
                <w:szCs w:val="24"/>
              </w:rPr>
            </w:pPr>
            <w:r w:rsidRPr="0034586D">
              <w:rPr>
                <w:rFonts w:cs="Times New Roman"/>
                <w:szCs w:val="24"/>
              </w:rPr>
              <w:t>3. Число машино-мест следует принимать при уровнях автомобилизации, определенных на расчетный срок</w:t>
            </w:r>
          </w:p>
          <w:p w:rsidR="00F7131B" w:rsidRPr="0034586D" w:rsidRDefault="00F7131B" w:rsidP="00163F39">
            <w:pPr>
              <w:pStyle w:val="afff1"/>
              <w:spacing w:before="0"/>
              <w:ind w:firstLine="0"/>
              <w:rPr>
                <w:rFonts w:cs="Times New Roman"/>
                <w:i/>
                <w:szCs w:val="24"/>
              </w:rPr>
            </w:pPr>
            <w:r w:rsidRPr="0034586D">
              <w:rPr>
                <w:rFonts w:cs="Times New Roman"/>
                <w:szCs w:val="24"/>
              </w:rPr>
              <w:t>4.Стоянки легковых автомобилей вдоль улиц и дорог должны учитываться при расчете.</w:t>
            </w:r>
          </w:p>
        </w:tc>
      </w:tr>
    </w:tbl>
    <w:p w:rsidR="004346CC" w:rsidRPr="0034586D" w:rsidRDefault="004346CC" w:rsidP="004346CC"/>
    <w:p w:rsidR="002E7DD6" w:rsidRDefault="002C1560" w:rsidP="002C1560">
      <w:pPr>
        <w:rPr>
          <w:rFonts w:ascii="Times New Roman" w:hAnsi="Times New Roman" w:cs="Times New Roman"/>
          <w:bCs/>
          <w:sz w:val="28"/>
          <w:szCs w:val="28"/>
        </w:rPr>
      </w:pPr>
      <w:r w:rsidRPr="0034586D">
        <w:rPr>
          <w:rFonts w:ascii="Times New Roman" w:hAnsi="Times New Roman" w:cs="Times New Roman"/>
          <w:sz w:val="28"/>
          <w:szCs w:val="28"/>
        </w:rPr>
        <w:t xml:space="preserve"> </w:t>
      </w:r>
      <w:r w:rsidRPr="0034586D">
        <w:rPr>
          <w:rFonts w:ascii="Times New Roman" w:hAnsi="Times New Roman" w:cs="Times New Roman"/>
          <w:bCs/>
          <w:sz w:val="28"/>
          <w:szCs w:val="28"/>
        </w:rPr>
        <w:t>Площадь участка для временной стоянки (парковки) одного автотранспортного средства следует принимать на одно машино-место, м</w:t>
      </w:r>
      <w:r w:rsidRPr="0034586D">
        <w:rPr>
          <w:rFonts w:ascii="Times New Roman" w:hAnsi="Times New Roman" w:cs="Times New Roman"/>
          <w:bCs/>
          <w:sz w:val="28"/>
          <w:szCs w:val="28"/>
          <w:vertAlign w:val="superscript"/>
        </w:rPr>
        <w:t>2</w:t>
      </w:r>
      <w:r w:rsidRPr="0034586D">
        <w:rPr>
          <w:rFonts w:ascii="Times New Roman" w:hAnsi="Times New Roman" w:cs="Times New Roman"/>
          <w:bCs/>
          <w:sz w:val="28"/>
          <w:szCs w:val="28"/>
        </w:rPr>
        <w:t>:</w:t>
      </w:r>
      <w:r w:rsidRPr="0034586D">
        <w:rPr>
          <w:rFonts w:ascii="Times New Roman" w:hAnsi="Times New Roman" w:cs="Times New Roman"/>
          <w:sz w:val="28"/>
          <w:szCs w:val="28"/>
        </w:rPr>
        <w:br/>
      </w:r>
    </w:p>
    <w:p w:rsidR="002C1560" w:rsidRPr="0034586D" w:rsidRDefault="002C1560" w:rsidP="002C1560">
      <w:pPr>
        <w:rPr>
          <w:rFonts w:ascii="Times New Roman" w:hAnsi="Times New Roman" w:cs="Times New Roman"/>
          <w:bCs/>
          <w:sz w:val="28"/>
          <w:szCs w:val="28"/>
        </w:rPr>
      </w:pPr>
      <w:r w:rsidRPr="0034586D">
        <w:rPr>
          <w:rFonts w:ascii="Times New Roman" w:hAnsi="Times New Roman" w:cs="Times New Roman"/>
          <w:bCs/>
          <w:sz w:val="28"/>
          <w:szCs w:val="28"/>
        </w:rPr>
        <w:t>- легковых автомобилей – 25 (22,5)*;</w:t>
      </w:r>
      <w:r w:rsidRPr="0034586D">
        <w:rPr>
          <w:rFonts w:ascii="Times New Roman" w:hAnsi="Times New Roman" w:cs="Times New Roman"/>
          <w:sz w:val="28"/>
          <w:szCs w:val="28"/>
        </w:rPr>
        <w:br/>
      </w:r>
      <w:r w:rsidRPr="0034586D">
        <w:rPr>
          <w:rFonts w:ascii="Times New Roman" w:hAnsi="Times New Roman" w:cs="Times New Roman"/>
          <w:bCs/>
          <w:sz w:val="28"/>
          <w:szCs w:val="28"/>
        </w:rPr>
        <w:t>- грузовых автомобилей – 40;</w:t>
      </w:r>
      <w:r w:rsidRPr="0034586D">
        <w:rPr>
          <w:rFonts w:ascii="Times New Roman" w:hAnsi="Times New Roman" w:cs="Times New Roman"/>
          <w:sz w:val="28"/>
          <w:szCs w:val="28"/>
        </w:rPr>
        <w:br/>
      </w:r>
      <w:r w:rsidRPr="0034586D">
        <w:rPr>
          <w:rFonts w:ascii="Times New Roman" w:hAnsi="Times New Roman" w:cs="Times New Roman"/>
          <w:bCs/>
          <w:sz w:val="28"/>
          <w:szCs w:val="28"/>
        </w:rPr>
        <w:t xml:space="preserve">- автобусов – 40; </w:t>
      </w:r>
    </w:p>
    <w:p w:rsidR="002C1560" w:rsidRPr="0034586D" w:rsidRDefault="002C1560" w:rsidP="002C1560">
      <w:pPr>
        <w:rPr>
          <w:rFonts w:ascii="Times New Roman" w:hAnsi="Times New Roman" w:cs="Times New Roman"/>
          <w:bCs/>
          <w:sz w:val="28"/>
          <w:szCs w:val="28"/>
        </w:rPr>
      </w:pPr>
      <w:r w:rsidRPr="0034586D">
        <w:rPr>
          <w:rFonts w:ascii="Times New Roman" w:hAnsi="Times New Roman" w:cs="Times New Roman"/>
          <w:bCs/>
          <w:sz w:val="28"/>
          <w:szCs w:val="28"/>
        </w:rPr>
        <w:t>- велосипедов – 0,9.</w:t>
      </w:r>
    </w:p>
    <w:p w:rsidR="002C1560" w:rsidRPr="0034586D" w:rsidRDefault="002C1560" w:rsidP="004346CC">
      <w:pPr>
        <w:rPr>
          <w:rFonts w:ascii="Times New Roman" w:hAnsi="Times New Roman" w:cs="Times New Roman"/>
          <w:sz w:val="28"/>
          <w:szCs w:val="28"/>
        </w:rPr>
      </w:pPr>
    </w:p>
    <w:p w:rsidR="004346CC" w:rsidRPr="0034586D" w:rsidRDefault="004346CC" w:rsidP="004346CC">
      <w:pPr>
        <w:rPr>
          <w:rFonts w:ascii="Times New Roman" w:hAnsi="Times New Roman" w:cs="Times New Roman"/>
          <w:sz w:val="28"/>
          <w:szCs w:val="28"/>
        </w:rPr>
      </w:pPr>
      <w:r w:rsidRPr="0034586D">
        <w:rPr>
          <w:rFonts w:ascii="Times New Roman" w:hAnsi="Times New Roman" w:cs="Times New Roman"/>
          <w:sz w:val="28"/>
          <w:szCs w:val="28"/>
        </w:rPr>
        <w:t>В указанные размеры не входит площадь подъездов и разделительных полос зеленых насаждений.</w:t>
      </w:r>
    </w:p>
    <w:p w:rsidR="004346CC" w:rsidRPr="0034586D" w:rsidRDefault="004346CC" w:rsidP="007212B7">
      <w:pPr>
        <w:widowControl/>
        <w:ind w:firstLine="708"/>
        <w:rPr>
          <w:rFonts w:ascii="Times New Roman" w:hAnsi="Times New Roman" w:cs="Times New Roman"/>
          <w:sz w:val="28"/>
          <w:szCs w:val="28"/>
        </w:rPr>
      </w:pPr>
      <w:r w:rsidRPr="0034586D">
        <w:rPr>
          <w:rFonts w:ascii="Times New Roman" w:hAnsi="Times New Roman" w:cs="Times New Roman"/>
          <w:sz w:val="28"/>
          <w:szCs w:val="28"/>
        </w:rPr>
        <w:t>Размер земельных участков гаражей и стоянок легковых автомобилей в зависимости от их этажности следует принимать на одно машино-место, м</w:t>
      </w:r>
      <w:r w:rsidR="00820DA6" w:rsidRPr="00820DA6">
        <w:rPr>
          <w:rFonts w:ascii="Times New Roman" w:hAnsi="Times New Roman" w:cs="Times New Roman"/>
          <w:sz w:val="28"/>
          <w:szCs w:val="28"/>
        </w:rPr>
        <w:pict>
          <v:shape id="_x0000_i1026" type="#_x0000_t75" alt="СП 42.13330.2011 Градостроительство. Планировка и застройка городских и сельских поселений. Актуализированная редакция СНиП 2.07.01-89*" style="width:8.15pt;height:17pt"/>
        </w:pict>
      </w:r>
      <w:r w:rsidRPr="0034586D">
        <w:rPr>
          <w:rFonts w:ascii="Times New Roman" w:hAnsi="Times New Roman" w:cs="Times New Roman"/>
          <w:sz w:val="28"/>
          <w:szCs w:val="28"/>
        </w:rPr>
        <w:t>:</w:t>
      </w:r>
    </w:p>
    <w:tbl>
      <w:tblPr>
        <w:tblW w:w="0" w:type="auto"/>
        <w:tblCellSpacing w:w="15" w:type="dxa"/>
        <w:tblCellMar>
          <w:top w:w="15" w:type="dxa"/>
          <w:left w:w="15" w:type="dxa"/>
          <w:bottom w:w="15" w:type="dxa"/>
          <w:right w:w="15" w:type="dxa"/>
        </w:tblCellMar>
        <w:tblLook w:val="04A0"/>
      </w:tblPr>
      <w:tblGrid>
        <w:gridCol w:w="334"/>
        <w:gridCol w:w="7182"/>
        <w:gridCol w:w="1519"/>
        <w:gridCol w:w="318"/>
        <w:gridCol w:w="374"/>
      </w:tblGrid>
      <w:tr w:rsidR="004346CC" w:rsidRPr="0034586D" w:rsidTr="007212B7">
        <w:trPr>
          <w:gridAfter w:val="1"/>
          <w:wAfter w:w="329" w:type="dxa"/>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для гаражей:</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rPr>
                <w:rFonts w:ascii="Times New Roman" w:hAnsi="Times New Roman" w:cs="Times New Roman"/>
                <w:sz w:val="28"/>
                <w:szCs w:val="28"/>
              </w:rPr>
            </w:pPr>
          </w:p>
        </w:tc>
        <w:tc>
          <w:tcPr>
            <w:tcW w:w="288" w:type="dxa"/>
            <w:vAlign w:val="center"/>
            <w:hideMark/>
          </w:tcPr>
          <w:p w:rsidR="004346CC" w:rsidRPr="0034586D" w:rsidRDefault="004346CC" w:rsidP="004346CC">
            <w:pPr>
              <w:widowControl/>
              <w:rPr>
                <w:rFonts w:ascii="Times New Roman" w:hAnsi="Times New Roman" w:cs="Times New Roman"/>
                <w:sz w:val="28"/>
                <w:szCs w:val="28"/>
              </w:rPr>
            </w:pPr>
          </w:p>
        </w:tc>
      </w:tr>
      <w:tr w:rsidR="004346CC" w:rsidRPr="0034586D" w:rsidTr="007212B7">
        <w:trPr>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одноэтажных</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jc w:val="right"/>
              <w:rPr>
                <w:rFonts w:ascii="Times New Roman" w:hAnsi="Times New Roman" w:cs="Times New Roman"/>
                <w:sz w:val="28"/>
                <w:szCs w:val="28"/>
              </w:rPr>
            </w:pPr>
            <w:r w:rsidRPr="0034586D">
              <w:rPr>
                <w:rFonts w:ascii="Times New Roman" w:hAnsi="Times New Roman" w:cs="Times New Roman"/>
                <w:sz w:val="28"/>
                <w:szCs w:val="28"/>
              </w:rPr>
              <w:t xml:space="preserve">30 </w:t>
            </w:r>
          </w:p>
        </w:tc>
        <w:tc>
          <w:tcPr>
            <w:tcW w:w="647" w:type="dxa"/>
            <w:gridSpan w:val="2"/>
            <w:vAlign w:val="center"/>
            <w:hideMark/>
          </w:tcPr>
          <w:p w:rsidR="004346CC" w:rsidRPr="0034586D" w:rsidRDefault="004346CC" w:rsidP="004346CC">
            <w:pPr>
              <w:widowControl/>
              <w:rPr>
                <w:rFonts w:ascii="Times New Roman" w:hAnsi="Times New Roman" w:cs="Times New Roman"/>
                <w:sz w:val="28"/>
                <w:szCs w:val="28"/>
              </w:rPr>
            </w:pPr>
          </w:p>
        </w:tc>
      </w:tr>
      <w:tr w:rsidR="004346CC" w:rsidRPr="0034586D" w:rsidTr="007212B7">
        <w:trPr>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двухэтажных</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jc w:val="right"/>
              <w:rPr>
                <w:rFonts w:ascii="Times New Roman" w:hAnsi="Times New Roman" w:cs="Times New Roman"/>
                <w:sz w:val="28"/>
                <w:szCs w:val="28"/>
              </w:rPr>
            </w:pPr>
            <w:r w:rsidRPr="0034586D">
              <w:rPr>
                <w:rFonts w:ascii="Times New Roman" w:hAnsi="Times New Roman" w:cs="Times New Roman"/>
                <w:sz w:val="28"/>
                <w:szCs w:val="28"/>
              </w:rPr>
              <w:t xml:space="preserve">20 </w:t>
            </w:r>
          </w:p>
        </w:tc>
        <w:tc>
          <w:tcPr>
            <w:tcW w:w="647" w:type="dxa"/>
            <w:gridSpan w:val="2"/>
            <w:vAlign w:val="center"/>
            <w:hideMark/>
          </w:tcPr>
          <w:p w:rsidR="004346CC" w:rsidRPr="0034586D" w:rsidRDefault="004346CC" w:rsidP="004346CC">
            <w:pPr>
              <w:widowControl/>
              <w:rPr>
                <w:rFonts w:ascii="Times New Roman" w:hAnsi="Times New Roman" w:cs="Times New Roman"/>
                <w:sz w:val="28"/>
                <w:szCs w:val="28"/>
              </w:rPr>
            </w:pPr>
          </w:p>
        </w:tc>
      </w:tr>
      <w:tr w:rsidR="004346CC" w:rsidRPr="0034586D" w:rsidTr="007212B7">
        <w:trPr>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трехэтажных</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jc w:val="right"/>
              <w:rPr>
                <w:rFonts w:ascii="Times New Roman" w:hAnsi="Times New Roman" w:cs="Times New Roman"/>
                <w:sz w:val="28"/>
                <w:szCs w:val="28"/>
              </w:rPr>
            </w:pPr>
            <w:r w:rsidRPr="0034586D">
              <w:rPr>
                <w:rFonts w:ascii="Times New Roman" w:hAnsi="Times New Roman" w:cs="Times New Roman"/>
                <w:sz w:val="28"/>
                <w:szCs w:val="28"/>
              </w:rPr>
              <w:t xml:space="preserve">14 </w:t>
            </w:r>
          </w:p>
        </w:tc>
        <w:tc>
          <w:tcPr>
            <w:tcW w:w="647" w:type="dxa"/>
            <w:gridSpan w:val="2"/>
            <w:vAlign w:val="center"/>
            <w:hideMark/>
          </w:tcPr>
          <w:p w:rsidR="004346CC" w:rsidRPr="0034586D" w:rsidRDefault="004346CC" w:rsidP="004346CC">
            <w:pPr>
              <w:widowControl/>
              <w:rPr>
                <w:rFonts w:ascii="Times New Roman" w:hAnsi="Times New Roman" w:cs="Times New Roman"/>
                <w:sz w:val="28"/>
                <w:szCs w:val="28"/>
              </w:rPr>
            </w:pPr>
          </w:p>
        </w:tc>
      </w:tr>
      <w:tr w:rsidR="004346CC" w:rsidRPr="0034586D" w:rsidTr="007212B7">
        <w:trPr>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четырехэтажных</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jc w:val="right"/>
              <w:rPr>
                <w:rFonts w:ascii="Times New Roman" w:hAnsi="Times New Roman" w:cs="Times New Roman"/>
                <w:sz w:val="28"/>
                <w:szCs w:val="28"/>
              </w:rPr>
            </w:pPr>
            <w:r w:rsidRPr="0034586D">
              <w:rPr>
                <w:rFonts w:ascii="Times New Roman" w:hAnsi="Times New Roman" w:cs="Times New Roman"/>
                <w:sz w:val="28"/>
                <w:szCs w:val="28"/>
              </w:rPr>
              <w:t xml:space="preserve">12 </w:t>
            </w:r>
          </w:p>
        </w:tc>
        <w:tc>
          <w:tcPr>
            <w:tcW w:w="647" w:type="dxa"/>
            <w:gridSpan w:val="2"/>
            <w:vAlign w:val="center"/>
            <w:hideMark/>
          </w:tcPr>
          <w:p w:rsidR="004346CC" w:rsidRPr="0034586D" w:rsidRDefault="004346CC" w:rsidP="004346CC">
            <w:pPr>
              <w:widowControl/>
              <w:rPr>
                <w:rFonts w:ascii="Times New Roman" w:hAnsi="Times New Roman" w:cs="Times New Roman"/>
                <w:sz w:val="28"/>
                <w:szCs w:val="28"/>
              </w:rPr>
            </w:pPr>
          </w:p>
        </w:tc>
      </w:tr>
      <w:tr w:rsidR="004346CC" w:rsidRPr="0034586D" w:rsidTr="007212B7">
        <w:trPr>
          <w:tblCellSpacing w:w="15" w:type="dxa"/>
        </w:trPr>
        <w:tc>
          <w:tcPr>
            <w:tcW w:w="289" w:type="dxa"/>
            <w:vAlign w:val="center"/>
            <w:hideMark/>
          </w:tcPr>
          <w:p w:rsidR="004346CC" w:rsidRPr="0034586D" w:rsidRDefault="004346CC" w:rsidP="004346CC">
            <w:pPr>
              <w:widowControl/>
              <w:rPr>
                <w:rFonts w:ascii="Times New Roman" w:hAnsi="Times New Roman" w:cs="Times New Roman"/>
                <w:sz w:val="28"/>
                <w:szCs w:val="28"/>
              </w:rPr>
            </w:pPr>
          </w:p>
        </w:tc>
        <w:tc>
          <w:tcPr>
            <w:tcW w:w="7152"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rPr>
                <w:rFonts w:ascii="Times New Roman" w:hAnsi="Times New Roman" w:cs="Times New Roman"/>
                <w:sz w:val="28"/>
                <w:szCs w:val="28"/>
              </w:rPr>
            </w:pPr>
            <w:r w:rsidRPr="0034586D">
              <w:rPr>
                <w:rFonts w:ascii="Times New Roman" w:hAnsi="Times New Roman" w:cs="Times New Roman"/>
                <w:sz w:val="28"/>
                <w:szCs w:val="28"/>
              </w:rPr>
              <w:t>пятиэтажных</w:t>
            </w:r>
          </w:p>
        </w:tc>
        <w:tc>
          <w:tcPr>
            <w:tcW w:w="1489" w:type="dxa"/>
            <w:tcBorders>
              <w:top w:val="nil"/>
              <w:left w:val="nil"/>
              <w:bottom w:val="nil"/>
              <w:right w:val="nil"/>
            </w:tcBorders>
            <w:tcMar>
              <w:top w:w="15" w:type="dxa"/>
              <w:left w:w="74" w:type="dxa"/>
              <w:bottom w:w="15" w:type="dxa"/>
              <w:right w:w="74" w:type="dxa"/>
            </w:tcMar>
            <w:hideMark/>
          </w:tcPr>
          <w:p w:rsidR="004346CC" w:rsidRPr="0034586D" w:rsidRDefault="004346CC" w:rsidP="004346CC">
            <w:pPr>
              <w:widowControl/>
              <w:spacing w:before="100" w:beforeAutospacing="1" w:after="100" w:afterAutospacing="1"/>
              <w:jc w:val="right"/>
              <w:rPr>
                <w:rFonts w:ascii="Times New Roman" w:hAnsi="Times New Roman" w:cs="Times New Roman"/>
                <w:sz w:val="28"/>
                <w:szCs w:val="28"/>
              </w:rPr>
            </w:pPr>
            <w:r w:rsidRPr="0034586D">
              <w:rPr>
                <w:rFonts w:ascii="Times New Roman" w:hAnsi="Times New Roman" w:cs="Times New Roman"/>
                <w:sz w:val="28"/>
                <w:szCs w:val="28"/>
              </w:rPr>
              <w:t xml:space="preserve">10 </w:t>
            </w:r>
          </w:p>
        </w:tc>
        <w:tc>
          <w:tcPr>
            <w:tcW w:w="647" w:type="dxa"/>
            <w:gridSpan w:val="2"/>
            <w:vAlign w:val="center"/>
            <w:hideMark/>
          </w:tcPr>
          <w:p w:rsidR="004346CC" w:rsidRPr="0034586D" w:rsidRDefault="004346CC" w:rsidP="004346CC">
            <w:pPr>
              <w:widowControl/>
              <w:rPr>
                <w:rFonts w:ascii="Times New Roman" w:hAnsi="Times New Roman" w:cs="Times New Roman"/>
                <w:sz w:val="28"/>
                <w:szCs w:val="28"/>
              </w:rPr>
            </w:pPr>
          </w:p>
        </w:tc>
      </w:tr>
    </w:tbl>
    <w:p w:rsidR="004346CC" w:rsidRPr="0034586D" w:rsidRDefault="007212B7" w:rsidP="00EB38D1">
      <w:pPr>
        <w:pStyle w:val="dktexjustify"/>
        <w:shd w:val="clear" w:color="auto" w:fill="FFFFFF"/>
        <w:spacing w:before="0" w:beforeAutospacing="0" w:after="0" w:afterAutospacing="0"/>
        <w:ind w:firstLine="720"/>
        <w:jc w:val="center"/>
        <w:rPr>
          <w:b/>
          <w:sz w:val="28"/>
          <w:szCs w:val="28"/>
        </w:rPr>
      </w:pPr>
      <w:r w:rsidRPr="0034586D">
        <w:rPr>
          <w:b/>
          <w:sz w:val="28"/>
          <w:szCs w:val="28"/>
        </w:rPr>
        <w:t xml:space="preserve"> </w:t>
      </w:r>
    </w:p>
    <w:p w:rsidR="00520D65" w:rsidRPr="0034586D" w:rsidRDefault="00520D65" w:rsidP="00520D65">
      <w:pPr>
        <w:ind w:firstLine="708"/>
        <w:jc w:val="both"/>
        <w:rPr>
          <w:sz w:val="28"/>
          <w:szCs w:val="28"/>
        </w:rPr>
      </w:pPr>
      <w:r w:rsidRPr="0034586D">
        <w:rPr>
          <w:rFonts w:ascii="Times New Roman" w:hAnsi="Times New Roman" w:cs="Times New Roman"/>
          <w:bCs/>
          <w:sz w:val="28"/>
          <w:szCs w:val="28"/>
        </w:rPr>
        <w:t>При проектировании стоянок для обслуживания группы объектов с различным режимом суточного функционирования допускается снижение расчетного числа машино-мест по каждому объекту в отдельности на 10-15 %.</w:t>
      </w:r>
    </w:p>
    <w:p w:rsidR="004346CC" w:rsidRPr="0034586D" w:rsidRDefault="004346CC" w:rsidP="00EB38D1">
      <w:pPr>
        <w:pStyle w:val="dktexjustify"/>
        <w:shd w:val="clear" w:color="auto" w:fill="FFFFFF"/>
        <w:spacing w:before="0" w:beforeAutospacing="0" w:after="0" w:afterAutospacing="0"/>
        <w:ind w:firstLine="720"/>
        <w:jc w:val="center"/>
        <w:rPr>
          <w:b/>
          <w:sz w:val="28"/>
          <w:szCs w:val="28"/>
        </w:rPr>
      </w:pPr>
    </w:p>
    <w:p w:rsidR="00EB38D1" w:rsidRPr="0034586D" w:rsidRDefault="00EB38D1" w:rsidP="00EB38D1">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 уровня автомобилизации</w:t>
      </w:r>
    </w:p>
    <w:p w:rsidR="00EB38D1" w:rsidRPr="0034586D" w:rsidRDefault="00EB38D1" w:rsidP="00487EC4">
      <w:pPr>
        <w:pStyle w:val="dktexjustify"/>
        <w:shd w:val="clear" w:color="auto" w:fill="FFFFFF"/>
        <w:spacing w:before="0" w:beforeAutospacing="0" w:after="0" w:afterAutospacing="0"/>
        <w:ind w:firstLine="720"/>
        <w:jc w:val="both"/>
        <w:rPr>
          <w:sz w:val="28"/>
          <w:szCs w:val="28"/>
        </w:rPr>
      </w:pPr>
    </w:p>
    <w:p w:rsidR="00EB38D1" w:rsidRPr="0034586D" w:rsidRDefault="00AC1BBA" w:rsidP="00EB38D1">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7.15.</w:t>
      </w:r>
      <w:r w:rsidR="00EB38D1" w:rsidRPr="0034586D">
        <w:rPr>
          <w:rFonts w:ascii="Times New Roman" w:hAnsi="Times New Roman" w:cs="Times New Roman"/>
          <w:sz w:val="28"/>
          <w:szCs w:val="28"/>
        </w:rPr>
        <w:t xml:space="preserve">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w:t>
      </w:r>
      <w:r w:rsidR="00163F39" w:rsidRPr="0034586D">
        <w:rPr>
          <w:rFonts w:ascii="Times New Roman" w:hAnsi="Times New Roman" w:cs="Times New Roman"/>
          <w:sz w:val="28"/>
          <w:szCs w:val="28"/>
        </w:rPr>
        <w:t>й срок, автомобилей на 1000 человек</w:t>
      </w:r>
      <w:r w:rsidR="00EB38D1" w:rsidRPr="0034586D">
        <w:rPr>
          <w:rFonts w:ascii="Times New Roman" w:hAnsi="Times New Roman" w:cs="Times New Roman"/>
          <w:sz w:val="28"/>
          <w:szCs w:val="28"/>
        </w:rPr>
        <w:t xml:space="preserve">: 350 легковых автомобилей, включая 3 - 4 такси и 2 - 3 ведомственных автомобиля, 25 - 40 грузовых автомобилей в зависимости от состава парка. </w:t>
      </w:r>
    </w:p>
    <w:p w:rsidR="00487EC4" w:rsidRPr="0034586D" w:rsidRDefault="00EB38D1" w:rsidP="00EB38D1">
      <w:pPr>
        <w:widowControl/>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Число а</w:t>
      </w:r>
      <w:r w:rsidR="00ED52F5" w:rsidRPr="0034586D">
        <w:rPr>
          <w:rFonts w:ascii="Times New Roman" w:hAnsi="Times New Roman" w:cs="Times New Roman"/>
          <w:sz w:val="28"/>
          <w:szCs w:val="28"/>
        </w:rPr>
        <w:t xml:space="preserve">втомобилей, прибывающих в районный  </w:t>
      </w:r>
      <w:r w:rsidRPr="0034586D">
        <w:rPr>
          <w:rFonts w:ascii="Times New Roman" w:hAnsi="Times New Roman" w:cs="Times New Roman"/>
          <w:sz w:val="28"/>
          <w:szCs w:val="28"/>
        </w:rPr>
        <w:t>центр из других поселений системы расселения и транзитных, определяется специальным расчетом.</w:t>
      </w:r>
    </w:p>
    <w:p w:rsidR="00FC50DD" w:rsidRPr="0034586D" w:rsidRDefault="00FC50DD" w:rsidP="00195507">
      <w:pPr>
        <w:pStyle w:val="1"/>
        <w:numPr>
          <w:ilvl w:val="0"/>
          <w:numId w:val="0"/>
        </w:numPr>
        <w:ind w:left="1260"/>
        <w:jc w:val="center"/>
        <w:rPr>
          <w:b/>
        </w:rPr>
      </w:pPr>
    </w:p>
    <w:p w:rsidR="00195507" w:rsidRPr="0034586D" w:rsidRDefault="006E1E51" w:rsidP="006E1E51">
      <w:pPr>
        <w:pStyle w:val="1"/>
        <w:numPr>
          <w:ilvl w:val="0"/>
          <w:numId w:val="0"/>
        </w:numPr>
        <w:ind w:left="1260"/>
        <w:jc w:val="left"/>
        <w:rPr>
          <w:b/>
        </w:rPr>
      </w:pPr>
      <w:r>
        <w:rPr>
          <w:b/>
          <w:lang w:val="en-US"/>
        </w:rPr>
        <w:t>VIII</w:t>
      </w:r>
      <w:r w:rsidRPr="006E1E51">
        <w:rPr>
          <w:b/>
        </w:rPr>
        <w:t>.</w:t>
      </w:r>
      <w:r w:rsidR="00195507" w:rsidRPr="0034586D">
        <w:rPr>
          <w:b/>
        </w:rPr>
        <w:t xml:space="preserve">  Производственная территория</w:t>
      </w:r>
    </w:p>
    <w:p w:rsidR="00195507" w:rsidRPr="0034586D" w:rsidRDefault="00195507" w:rsidP="00195507">
      <w:pPr>
        <w:jc w:val="center"/>
      </w:pPr>
    </w:p>
    <w:p w:rsidR="00195507" w:rsidRPr="0034586D" w:rsidRDefault="00195507" w:rsidP="00533B7F">
      <w:pPr>
        <w:pStyle w:val="1"/>
        <w:numPr>
          <w:ilvl w:val="0"/>
          <w:numId w:val="0"/>
        </w:numPr>
        <w:ind w:left="1260"/>
        <w:jc w:val="center"/>
      </w:pPr>
      <w:r w:rsidRPr="0034586D">
        <w:rPr>
          <w:b/>
        </w:rPr>
        <w:t>Общие требования</w:t>
      </w:r>
    </w:p>
    <w:p w:rsidR="00195507" w:rsidRPr="0034586D" w:rsidRDefault="00195507" w:rsidP="00195507"/>
    <w:p w:rsidR="00195507" w:rsidRPr="0034586D" w:rsidRDefault="006E1E51" w:rsidP="00195507">
      <w:pPr>
        <w:ind w:firstLine="708"/>
        <w:jc w:val="both"/>
        <w:rPr>
          <w:rFonts w:ascii="Times New Roman" w:hAnsi="Times New Roman" w:cs="Times New Roman"/>
          <w:sz w:val="28"/>
          <w:szCs w:val="28"/>
        </w:rPr>
      </w:pPr>
      <w:r w:rsidRPr="006E1E51">
        <w:rPr>
          <w:rFonts w:ascii="Times New Roman" w:hAnsi="Times New Roman" w:cs="Times New Roman"/>
          <w:sz w:val="28"/>
          <w:szCs w:val="28"/>
        </w:rPr>
        <w:t>8</w:t>
      </w:r>
      <w:r w:rsidR="00195507" w:rsidRPr="0034586D">
        <w:rPr>
          <w:rFonts w:ascii="Times New Roman" w:hAnsi="Times New Roman" w:cs="Times New Roman"/>
          <w:sz w:val="28"/>
          <w:szCs w:val="28"/>
        </w:rPr>
        <w:t>.1. В состав производственных зон, зон инженерной и транспортной инфраструктур могут включаться:</w:t>
      </w:r>
    </w:p>
    <w:p w:rsidR="00195507" w:rsidRPr="0034586D" w:rsidRDefault="00195507" w:rsidP="00195507">
      <w:pPr>
        <w:jc w:val="both"/>
        <w:rPr>
          <w:rFonts w:ascii="Times New Roman" w:hAnsi="Times New Roman" w:cs="Times New Roman"/>
          <w:sz w:val="28"/>
          <w:szCs w:val="28"/>
        </w:rPr>
      </w:pPr>
      <w:r w:rsidRPr="0034586D">
        <w:rPr>
          <w:rFonts w:ascii="Times New Roman" w:hAnsi="Times New Roman" w:cs="Times New Roman"/>
          <w:sz w:val="28"/>
          <w:szCs w:val="28"/>
        </w:rPr>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195507" w:rsidRPr="0034586D" w:rsidRDefault="00195507" w:rsidP="00195507">
      <w:pPr>
        <w:jc w:val="both"/>
        <w:rPr>
          <w:rFonts w:ascii="Times New Roman" w:hAnsi="Times New Roman" w:cs="Times New Roman"/>
          <w:sz w:val="28"/>
          <w:szCs w:val="28"/>
        </w:rPr>
      </w:pPr>
      <w:r w:rsidRPr="0034586D">
        <w:rPr>
          <w:rFonts w:ascii="Times New Roman" w:hAnsi="Times New Roman" w:cs="Times New Roman"/>
          <w:sz w:val="28"/>
          <w:szCs w:val="28"/>
        </w:rPr>
        <w:t>производственные зоны - зоны размещения производственных объектов с различными нормативами воздействия на окружающую среду;</w:t>
      </w:r>
    </w:p>
    <w:p w:rsidR="00195507" w:rsidRPr="0034586D" w:rsidRDefault="00195507" w:rsidP="00195507">
      <w:pPr>
        <w:jc w:val="both"/>
        <w:rPr>
          <w:rFonts w:ascii="Times New Roman" w:hAnsi="Times New Roman" w:cs="Times New Roman"/>
          <w:sz w:val="28"/>
          <w:szCs w:val="28"/>
        </w:rPr>
      </w:pPr>
      <w:r w:rsidRPr="0034586D">
        <w:rPr>
          <w:rFonts w:ascii="Times New Roman" w:hAnsi="Times New Roman" w:cs="Times New Roman"/>
          <w:sz w:val="28"/>
          <w:szCs w:val="28"/>
        </w:rPr>
        <w:t>иные виды производственной, инженерной и транспортной инфраструктур.</w:t>
      </w:r>
    </w:p>
    <w:p w:rsidR="00195507" w:rsidRPr="0034586D" w:rsidRDefault="006E1E51" w:rsidP="00195507">
      <w:pPr>
        <w:ind w:firstLine="708"/>
        <w:jc w:val="both"/>
        <w:rPr>
          <w:rFonts w:ascii="Times New Roman" w:hAnsi="Times New Roman" w:cs="Times New Roman"/>
          <w:sz w:val="28"/>
          <w:szCs w:val="28"/>
        </w:rPr>
      </w:pPr>
      <w:r w:rsidRPr="006E1E51">
        <w:rPr>
          <w:rFonts w:ascii="Times New Roman" w:hAnsi="Times New Roman" w:cs="Times New Roman"/>
          <w:sz w:val="28"/>
          <w:szCs w:val="28"/>
        </w:rPr>
        <w:t>8</w:t>
      </w:r>
      <w:r w:rsidR="00195507" w:rsidRPr="0034586D">
        <w:rPr>
          <w:rFonts w:ascii="Times New Roman" w:hAnsi="Times New Roman" w:cs="Times New Roman"/>
          <w:sz w:val="28"/>
          <w:szCs w:val="28"/>
        </w:rPr>
        <w:t>.2.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настоящих Нормативов.</w:t>
      </w:r>
    </w:p>
    <w:p w:rsidR="00195507" w:rsidRPr="0034586D" w:rsidRDefault="006E1E51" w:rsidP="00195507">
      <w:pPr>
        <w:ind w:firstLine="708"/>
        <w:jc w:val="both"/>
        <w:rPr>
          <w:rFonts w:ascii="Times New Roman" w:hAnsi="Times New Roman" w:cs="Times New Roman"/>
          <w:sz w:val="28"/>
          <w:szCs w:val="28"/>
        </w:rPr>
      </w:pPr>
      <w:r w:rsidRPr="006E1E51">
        <w:rPr>
          <w:rFonts w:ascii="Times New Roman" w:hAnsi="Times New Roman" w:cs="Times New Roman"/>
          <w:sz w:val="28"/>
          <w:szCs w:val="28"/>
        </w:rPr>
        <w:t>8</w:t>
      </w:r>
      <w:r w:rsidR="00195507" w:rsidRPr="0034586D">
        <w:rPr>
          <w:rFonts w:ascii="Times New Roman" w:hAnsi="Times New Roman" w:cs="Times New Roman"/>
          <w:sz w:val="28"/>
          <w:szCs w:val="28"/>
        </w:rPr>
        <w:t>.3. Границы производственных, коммунальных зон, зон транспортной и инженерной инфраструктур следует устанавливать с учетом действующих санитарных норм и максимально эффективного использования территории.</w:t>
      </w:r>
    </w:p>
    <w:p w:rsidR="00195507" w:rsidRPr="0034586D" w:rsidRDefault="00195507" w:rsidP="00195507">
      <w:pPr>
        <w:jc w:val="both"/>
        <w:rPr>
          <w:rFonts w:ascii="Times New Roman" w:hAnsi="Times New Roman" w:cs="Times New Roman"/>
          <w:sz w:val="28"/>
          <w:szCs w:val="28"/>
        </w:rPr>
      </w:pPr>
      <w:r w:rsidRPr="0034586D">
        <w:rPr>
          <w:rFonts w:ascii="Times New Roman" w:hAnsi="Times New Roman" w:cs="Times New Roman"/>
          <w:sz w:val="28"/>
          <w:szCs w:val="28"/>
        </w:rPr>
        <w:t>Предприятия пищевой, медицинской, фармацевтической и других отраслей промышленности с санитарно-защитной зоной до 100 м не следует размещать на территории промышленных зон (районов) с предприятиями металлургической, химической, нефтехимической и других отраслей промышленности с вредными производствами, а также в пределах их санитарно-защитных зон.</w:t>
      </w:r>
    </w:p>
    <w:p w:rsidR="00195507" w:rsidRPr="0034586D" w:rsidRDefault="00195507" w:rsidP="00195507"/>
    <w:p w:rsidR="00195507" w:rsidRPr="0034586D" w:rsidRDefault="00195507" w:rsidP="00D608D2">
      <w:pPr>
        <w:pStyle w:val="1"/>
        <w:numPr>
          <w:ilvl w:val="0"/>
          <w:numId w:val="0"/>
        </w:numPr>
        <w:ind w:left="1260"/>
        <w:jc w:val="center"/>
      </w:pPr>
      <w:r w:rsidRPr="0034586D">
        <w:rPr>
          <w:b/>
        </w:rPr>
        <w:t>Производственные зоны</w:t>
      </w:r>
      <w:r w:rsidR="00D608D2" w:rsidRPr="0034586D">
        <w:rPr>
          <w:rStyle w:val="afff3"/>
          <w:color w:val="auto"/>
        </w:rPr>
        <w:t xml:space="preserve"> </w:t>
      </w:r>
    </w:p>
    <w:p w:rsidR="00195507" w:rsidRPr="0034586D" w:rsidRDefault="00195507" w:rsidP="00195507"/>
    <w:p w:rsidR="00195507" w:rsidRPr="0034586D" w:rsidRDefault="006E1E51" w:rsidP="00D608D2">
      <w:pPr>
        <w:ind w:firstLine="708"/>
        <w:jc w:val="both"/>
        <w:rPr>
          <w:rFonts w:ascii="Times New Roman" w:hAnsi="Times New Roman" w:cs="Times New Roman"/>
          <w:sz w:val="28"/>
          <w:szCs w:val="28"/>
        </w:rPr>
      </w:pPr>
      <w:r w:rsidRPr="006E1E51">
        <w:rPr>
          <w:rFonts w:ascii="Times New Roman" w:hAnsi="Times New Roman" w:cs="Times New Roman"/>
          <w:sz w:val="28"/>
          <w:szCs w:val="28"/>
        </w:rPr>
        <w:t>8</w:t>
      </w:r>
      <w:r w:rsidR="00D608D2" w:rsidRPr="0034586D">
        <w:rPr>
          <w:rFonts w:ascii="Times New Roman" w:hAnsi="Times New Roman" w:cs="Times New Roman"/>
          <w:sz w:val="28"/>
          <w:szCs w:val="28"/>
        </w:rPr>
        <w:t>.4</w:t>
      </w:r>
      <w:r w:rsidR="00195507" w:rsidRPr="0034586D">
        <w:rPr>
          <w:rFonts w:ascii="Times New Roman" w:hAnsi="Times New Roman" w:cs="Times New Roman"/>
          <w:sz w:val="28"/>
          <w:szCs w:val="28"/>
        </w:rPr>
        <w:t>. Производственная территориальная зона для строительства новых и расширения существующ</w:t>
      </w:r>
      <w:r w:rsidR="00D608D2" w:rsidRPr="0034586D">
        <w:rPr>
          <w:rFonts w:ascii="Times New Roman" w:hAnsi="Times New Roman" w:cs="Times New Roman"/>
          <w:sz w:val="28"/>
          <w:szCs w:val="28"/>
        </w:rPr>
        <w:t xml:space="preserve">их производственных предприятий, </w:t>
      </w:r>
      <w:r w:rsidR="00195507" w:rsidRPr="0034586D">
        <w:rPr>
          <w:rFonts w:ascii="Times New Roman" w:hAnsi="Times New Roman" w:cs="Times New Roman"/>
          <w:sz w:val="28"/>
          <w:szCs w:val="28"/>
        </w:rPr>
        <w:t xml:space="preserve">проектируется с учетом </w:t>
      </w:r>
      <w:r w:rsidR="00D608D2"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 xml:space="preserve"> </w:t>
      </w:r>
      <w:hyperlink r:id="rId26" w:history="1">
        <w:r w:rsidR="00195507" w:rsidRPr="0034586D">
          <w:rPr>
            <w:rStyle w:val="afff4"/>
            <w:rFonts w:ascii="Times New Roman" w:hAnsi="Times New Roman" w:cs="Times New Roman"/>
            <w:color w:val="auto"/>
            <w:sz w:val="28"/>
            <w:szCs w:val="28"/>
          </w:rPr>
          <w:t>СанПиН 2.2.1/2.1.1.1200-03</w:t>
        </w:r>
      </w:hyperlink>
      <w:r w:rsidR="00195507" w:rsidRPr="0034586D">
        <w:rPr>
          <w:rFonts w:ascii="Times New Roman" w:hAnsi="Times New Roman" w:cs="Times New Roman"/>
          <w:sz w:val="28"/>
          <w:szCs w:val="28"/>
        </w:rPr>
        <w:t xml:space="preserve"> "Санитарно-защитные зоны и санитарная классификация предприятий, сооружений и иных объектов".</w:t>
      </w:r>
    </w:p>
    <w:p w:rsidR="00195507" w:rsidRPr="0034586D" w:rsidRDefault="006E1E51" w:rsidP="00D608D2">
      <w:pPr>
        <w:ind w:firstLine="708"/>
        <w:jc w:val="both"/>
        <w:rPr>
          <w:rFonts w:ascii="Times New Roman" w:hAnsi="Times New Roman" w:cs="Times New Roman"/>
          <w:sz w:val="28"/>
          <w:szCs w:val="28"/>
        </w:rPr>
      </w:pPr>
      <w:r w:rsidRPr="006E1E51">
        <w:rPr>
          <w:rFonts w:ascii="Times New Roman" w:hAnsi="Times New Roman" w:cs="Times New Roman"/>
          <w:sz w:val="28"/>
          <w:szCs w:val="28"/>
        </w:rPr>
        <w:t>8</w:t>
      </w:r>
      <w:r w:rsidR="00D608D2" w:rsidRPr="0034586D">
        <w:rPr>
          <w:rFonts w:ascii="Times New Roman" w:hAnsi="Times New Roman" w:cs="Times New Roman"/>
          <w:sz w:val="28"/>
          <w:szCs w:val="28"/>
        </w:rPr>
        <w:t>.5</w:t>
      </w:r>
      <w:r w:rsidR="00195507" w:rsidRPr="0034586D">
        <w:rPr>
          <w:rFonts w:ascii="Times New Roman" w:hAnsi="Times New Roman" w:cs="Times New Roman"/>
          <w:sz w:val="28"/>
          <w:szCs w:val="28"/>
        </w:rPr>
        <w:t>. Производственные территориальные зоны, промышленные узлы, предприятия (далее - производственная зона) и связанные с ними отвалы, отходы, очистные сооружения следует размещать на землях несельскохозяйственного назначения или непригодных для сельского хозяйства. При отсутствии таких земель могут выбираться участки на сельскохозяйственных угодьях худшего качества.</w:t>
      </w:r>
    </w:p>
    <w:p w:rsidR="00195507" w:rsidRPr="0034586D" w:rsidRDefault="00D608D2" w:rsidP="00D608D2">
      <w:pPr>
        <w:ind w:firstLine="708"/>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Размещение производственной зоны на площадях залегания полезных ископаемых допускается по согласованию с органами государственного горного надзора, а на площадях залегания общераспространенных полезных ископаемых - в порядке, устанавливаемом законода</w:t>
      </w:r>
      <w:r w:rsidRPr="0034586D">
        <w:rPr>
          <w:rFonts w:ascii="Times New Roman" w:hAnsi="Times New Roman" w:cs="Times New Roman"/>
          <w:sz w:val="28"/>
          <w:szCs w:val="28"/>
        </w:rPr>
        <w:t>тельством Российской Федерации.</w:t>
      </w:r>
    </w:p>
    <w:p w:rsidR="00195507" w:rsidRPr="0034586D" w:rsidRDefault="006E1E51" w:rsidP="00D608D2">
      <w:pPr>
        <w:ind w:firstLine="708"/>
        <w:jc w:val="both"/>
        <w:rPr>
          <w:rFonts w:ascii="Times New Roman" w:hAnsi="Times New Roman" w:cs="Times New Roman"/>
          <w:sz w:val="28"/>
          <w:szCs w:val="28"/>
        </w:rPr>
      </w:pPr>
      <w:r w:rsidRPr="001D3CDE">
        <w:rPr>
          <w:rFonts w:ascii="Times New Roman" w:hAnsi="Times New Roman" w:cs="Times New Roman"/>
          <w:sz w:val="28"/>
          <w:szCs w:val="28"/>
        </w:rPr>
        <w:t>8</w:t>
      </w:r>
      <w:r w:rsidR="00D608D2" w:rsidRPr="0034586D">
        <w:rPr>
          <w:rFonts w:ascii="Times New Roman" w:hAnsi="Times New Roman" w:cs="Times New Roman"/>
          <w:sz w:val="28"/>
          <w:szCs w:val="28"/>
        </w:rPr>
        <w:t>.6</w:t>
      </w:r>
      <w:r w:rsidR="00195507" w:rsidRPr="0034586D">
        <w:rPr>
          <w:rFonts w:ascii="Times New Roman" w:hAnsi="Times New Roman" w:cs="Times New Roman"/>
          <w:sz w:val="28"/>
          <w:szCs w:val="28"/>
        </w:rPr>
        <w:t>. Размещение производственной территориальной зоны не допускается:</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а) в составе рекреационных зон;</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б) на землях особо охраняемых территорий, в том числе:</w:t>
      </w:r>
    </w:p>
    <w:p w:rsidR="00195507" w:rsidRPr="0034586D" w:rsidRDefault="00D608D2" w:rsidP="00D608D2">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в первом поясе зоны санитарной охраны источников водоснабжения;</w:t>
      </w:r>
    </w:p>
    <w:p w:rsidR="00195507" w:rsidRPr="0034586D" w:rsidRDefault="00D608D2" w:rsidP="00D608D2">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195507" w:rsidRPr="0034586D" w:rsidRDefault="00D608D2" w:rsidP="00D608D2">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в водоохранных и прибрежных зонах рек, морей;</w:t>
      </w:r>
    </w:p>
    <w:p w:rsidR="00195507" w:rsidRPr="0034586D" w:rsidRDefault="00D608D2" w:rsidP="00D608D2">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в зонах охраны памятников истории и культуры без согласования с соответствующими органами охраны памятников;</w:t>
      </w:r>
    </w:p>
    <w:p w:rsidR="00195507" w:rsidRPr="0034586D" w:rsidRDefault="00D608D2" w:rsidP="00D608D2">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в зонах возможного катастрофического затопления в результате разрушения плотин или дамб.</w:t>
      </w:r>
    </w:p>
    <w:p w:rsidR="00195507" w:rsidRPr="0034586D" w:rsidRDefault="001D3CDE" w:rsidP="00D608D2">
      <w:pPr>
        <w:ind w:firstLine="708"/>
        <w:jc w:val="both"/>
        <w:rPr>
          <w:rFonts w:ascii="Times New Roman" w:hAnsi="Times New Roman" w:cs="Times New Roman"/>
          <w:sz w:val="28"/>
          <w:szCs w:val="28"/>
        </w:rPr>
      </w:pPr>
      <w:r w:rsidRPr="001D3CDE">
        <w:rPr>
          <w:rFonts w:ascii="Times New Roman" w:hAnsi="Times New Roman" w:cs="Times New Roman"/>
          <w:sz w:val="28"/>
          <w:szCs w:val="28"/>
        </w:rPr>
        <w:t>8</w:t>
      </w:r>
      <w:r w:rsidR="00D608D2" w:rsidRPr="0034586D">
        <w:rPr>
          <w:rFonts w:ascii="Times New Roman" w:hAnsi="Times New Roman" w:cs="Times New Roman"/>
          <w:sz w:val="28"/>
          <w:szCs w:val="28"/>
        </w:rPr>
        <w:t>.7</w:t>
      </w:r>
      <w:r w:rsidR="00195507" w:rsidRPr="0034586D">
        <w:rPr>
          <w:rFonts w:ascii="Times New Roman" w:hAnsi="Times New Roman" w:cs="Times New Roman"/>
          <w:sz w:val="28"/>
          <w:szCs w:val="28"/>
        </w:rPr>
        <w:t>. Для производственных предприятий с технологическими процессами, являющимися источниками неблагоприятного воздействия на здоровье человека и окружающую среду, устанавливаются санитарно-защитные зоны в соответствии с санитарной классификацией предприятий.</w:t>
      </w:r>
    </w:p>
    <w:p w:rsidR="00195507" w:rsidRPr="0034586D" w:rsidRDefault="00195507" w:rsidP="00D608D2">
      <w:pPr>
        <w:ind w:firstLine="708"/>
        <w:jc w:val="both"/>
        <w:rPr>
          <w:rFonts w:ascii="Times New Roman" w:hAnsi="Times New Roman" w:cs="Times New Roman"/>
          <w:sz w:val="28"/>
          <w:szCs w:val="28"/>
        </w:rPr>
      </w:pPr>
      <w:r w:rsidRPr="0034586D">
        <w:rPr>
          <w:rFonts w:ascii="Times New Roman" w:hAnsi="Times New Roman" w:cs="Times New Roman"/>
          <w:sz w:val="28"/>
          <w:szCs w:val="28"/>
        </w:rPr>
        <w:t>Санитарная классификация предприятий устанавливается по классам опасности - I, II, III, IV, V классы. В соответствии с санитарной классификацией предприятий, производств и объектов устанавливаются следующие размеры санитарно-защитных зон:</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I класса - 1000 м;</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II класса - 500 м;</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III класса - 300 м;</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IV класса - 100 м;</w:t>
      </w:r>
    </w:p>
    <w:p w:rsidR="00195507" w:rsidRPr="0034586D" w:rsidRDefault="00195507" w:rsidP="00D608D2">
      <w:pPr>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V класса - 50 м.</w:t>
      </w:r>
    </w:p>
    <w:p w:rsidR="00195507" w:rsidRPr="0034586D" w:rsidRDefault="00D608D2" w:rsidP="00D608D2">
      <w:pPr>
        <w:pStyle w:val="affffb"/>
        <w:ind w:left="0" w:firstLine="170"/>
        <w:rPr>
          <w:rFonts w:ascii="Times New Roman" w:hAnsi="Times New Roman" w:cs="Times New Roman"/>
          <w:color w:val="auto"/>
          <w:sz w:val="28"/>
          <w:szCs w:val="28"/>
        </w:rPr>
      </w:pPr>
      <w:r w:rsidRPr="0034586D">
        <w:rPr>
          <w:color w:val="auto"/>
        </w:rPr>
        <w:t xml:space="preserve"> </w:t>
      </w:r>
      <w:r w:rsidRPr="0034586D">
        <w:rPr>
          <w:color w:val="auto"/>
        </w:rPr>
        <w:tab/>
      </w:r>
      <w:r w:rsidR="001D3CDE" w:rsidRPr="001D3CDE">
        <w:rPr>
          <w:rFonts w:ascii="Times New Roman" w:hAnsi="Times New Roman" w:cs="Times New Roman"/>
          <w:color w:val="auto"/>
          <w:sz w:val="28"/>
          <w:szCs w:val="28"/>
        </w:rPr>
        <w:t>8</w:t>
      </w:r>
      <w:r w:rsidRPr="0034586D">
        <w:rPr>
          <w:rFonts w:ascii="Times New Roman" w:hAnsi="Times New Roman" w:cs="Times New Roman"/>
          <w:color w:val="auto"/>
          <w:sz w:val="28"/>
          <w:szCs w:val="28"/>
        </w:rPr>
        <w:t>.8</w:t>
      </w:r>
      <w:r w:rsidR="00195507" w:rsidRPr="0034586D">
        <w:rPr>
          <w:rFonts w:ascii="Times New Roman" w:hAnsi="Times New Roman" w:cs="Times New Roman"/>
          <w:color w:val="auto"/>
          <w:sz w:val="28"/>
          <w:szCs w:val="28"/>
        </w:rPr>
        <w:t xml:space="preserve">. Размещение новых промышленных предприятий I и II классов по санитарной классификации, требующих организации санитарно-защитной зоны 1000 м и 500 м соответственно, на территории населенных пунктов </w:t>
      </w:r>
      <w:r w:rsidRPr="0034586D">
        <w:rPr>
          <w:rFonts w:ascii="Times New Roman" w:hAnsi="Times New Roman" w:cs="Times New Roman"/>
          <w:color w:val="auto"/>
          <w:sz w:val="28"/>
          <w:szCs w:val="28"/>
        </w:rPr>
        <w:t xml:space="preserve"> Каневского района</w:t>
      </w:r>
      <w:r w:rsidR="00195507" w:rsidRPr="0034586D">
        <w:rPr>
          <w:rFonts w:ascii="Times New Roman" w:hAnsi="Times New Roman" w:cs="Times New Roman"/>
          <w:color w:val="auto"/>
          <w:sz w:val="28"/>
          <w:szCs w:val="28"/>
        </w:rPr>
        <w:t xml:space="preserve"> не допускается.</w:t>
      </w:r>
    </w:p>
    <w:p w:rsidR="00195507" w:rsidRPr="0034586D" w:rsidRDefault="00195507" w:rsidP="00D608D2">
      <w:pPr>
        <w:ind w:firstLine="708"/>
        <w:jc w:val="both"/>
        <w:rPr>
          <w:rFonts w:ascii="Times New Roman" w:hAnsi="Times New Roman" w:cs="Times New Roman"/>
          <w:sz w:val="28"/>
          <w:szCs w:val="28"/>
        </w:rPr>
      </w:pPr>
      <w:r w:rsidRPr="0034586D">
        <w:rPr>
          <w:rFonts w:ascii="Times New Roman" w:hAnsi="Times New Roman" w:cs="Times New Roman"/>
          <w:sz w:val="28"/>
          <w:szCs w:val="28"/>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195507" w:rsidRPr="0034586D" w:rsidRDefault="001D3CDE" w:rsidP="00E63A69">
      <w:pPr>
        <w:ind w:firstLine="708"/>
        <w:rPr>
          <w:rFonts w:ascii="Times New Roman" w:hAnsi="Times New Roman" w:cs="Times New Roman"/>
          <w:sz w:val="28"/>
          <w:szCs w:val="28"/>
        </w:rPr>
      </w:pPr>
      <w:r w:rsidRPr="001D3CDE">
        <w:rPr>
          <w:rFonts w:ascii="Times New Roman" w:hAnsi="Times New Roman" w:cs="Times New Roman"/>
          <w:sz w:val="28"/>
          <w:szCs w:val="28"/>
        </w:rPr>
        <w:t>8</w:t>
      </w:r>
      <w:r w:rsidR="00E63A69" w:rsidRPr="0034586D">
        <w:rPr>
          <w:rFonts w:ascii="Times New Roman" w:hAnsi="Times New Roman" w:cs="Times New Roman"/>
          <w:sz w:val="28"/>
          <w:szCs w:val="28"/>
        </w:rPr>
        <w:t>.9</w:t>
      </w:r>
      <w:r w:rsidR="00195507" w:rsidRPr="0034586D">
        <w:rPr>
          <w:rFonts w:ascii="Times New Roman" w:hAnsi="Times New Roman" w:cs="Times New Roman"/>
          <w:sz w:val="28"/>
          <w:szCs w:val="28"/>
        </w:rPr>
        <w:t>. Не допускается размещение на территории жилых и общественно-деловых зон производственных объектов V класса, если зона распространения химических и физических факторов до уровня ПДК не ограничивается размерами собственной территории предприятия и производственной зоны.</w:t>
      </w:r>
    </w:p>
    <w:p w:rsidR="00195507" w:rsidRPr="0034586D" w:rsidRDefault="001D3CDE" w:rsidP="00E63A69">
      <w:pPr>
        <w:ind w:firstLine="708"/>
        <w:jc w:val="both"/>
        <w:rPr>
          <w:rFonts w:ascii="Times New Roman" w:hAnsi="Times New Roman" w:cs="Times New Roman"/>
          <w:sz w:val="28"/>
          <w:szCs w:val="28"/>
        </w:rPr>
      </w:pPr>
      <w:r w:rsidRPr="009C3988">
        <w:rPr>
          <w:rFonts w:ascii="Times New Roman" w:hAnsi="Times New Roman" w:cs="Times New Roman"/>
          <w:sz w:val="28"/>
          <w:szCs w:val="28"/>
        </w:rPr>
        <w:t>8</w:t>
      </w:r>
      <w:r w:rsidR="00E63A69" w:rsidRPr="0034586D">
        <w:rPr>
          <w:rFonts w:ascii="Times New Roman" w:hAnsi="Times New Roman" w:cs="Times New Roman"/>
          <w:sz w:val="28"/>
          <w:szCs w:val="28"/>
        </w:rPr>
        <w:t>.10</w:t>
      </w:r>
      <w:r w:rsidR="00195507" w:rsidRPr="0034586D">
        <w:rPr>
          <w:rFonts w:ascii="Times New Roman" w:hAnsi="Times New Roman" w:cs="Times New Roman"/>
          <w:sz w:val="28"/>
          <w:szCs w:val="28"/>
        </w:rPr>
        <w:t xml:space="preserve">. В границах </w:t>
      </w:r>
      <w:r w:rsidR="00E63A69"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 xml:space="preserve"> поселений допускается размещать производственные предприятия и объекты III, IV и V классов с установлением соответствующих санитарно-защитных зон.</w:t>
      </w:r>
    </w:p>
    <w:p w:rsidR="00195507" w:rsidRPr="0034586D" w:rsidRDefault="00195507" w:rsidP="00E63A69">
      <w:pPr>
        <w:jc w:val="both"/>
        <w:rPr>
          <w:rFonts w:ascii="Times New Roman" w:hAnsi="Times New Roman" w:cs="Times New Roman"/>
          <w:sz w:val="28"/>
          <w:szCs w:val="28"/>
        </w:rPr>
      </w:pPr>
      <w:r w:rsidRPr="0034586D">
        <w:rPr>
          <w:rFonts w:ascii="Times New Roman" w:hAnsi="Times New Roman" w:cs="Times New Roman"/>
          <w:sz w:val="28"/>
          <w:szCs w:val="28"/>
        </w:rPr>
        <w:t>В пределах селитебной территории городских округов и поселений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rsidR="00195507" w:rsidRPr="0034586D" w:rsidRDefault="00E63A69" w:rsidP="00D03D11">
      <w:pPr>
        <w:ind w:firstLine="709"/>
        <w:rPr>
          <w:rFonts w:ascii="Times New Roman" w:hAnsi="Times New Roman" w:cs="Times New Roman"/>
          <w:sz w:val="28"/>
          <w:szCs w:val="28"/>
        </w:rPr>
      </w:pPr>
      <w:r w:rsidRPr="0034586D">
        <w:rPr>
          <w:rStyle w:val="afff3"/>
          <w:color w:val="auto"/>
        </w:rPr>
        <w:t xml:space="preserve"> </w:t>
      </w:r>
      <w:r w:rsidR="001D3CDE" w:rsidRPr="009C3988">
        <w:rPr>
          <w:rFonts w:ascii="Times New Roman" w:hAnsi="Times New Roman" w:cs="Times New Roman"/>
          <w:sz w:val="28"/>
          <w:szCs w:val="28"/>
        </w:rPr>
        <w:t>8</w:t>
      </w:r>
      <w:r w:rsidRPr="0034586D">
        <w:rPr>
          <w:rFonts w:ascii="Times New Roman" w:hAnsi="Times New Roman" w:cs="Times New Roman"/>
          <w:sz w:val="28"/>
          <w:szCs w:val="28"/>
        </w:rPr>
        <w:t>.11</w:t>
      </w:r>
      <w:r w:rsidR="00195507" w:rsidRPr="0034586D">
        <w:rPr>
          <w:rFonts w:ascii="Times New Roman" w:hAnsi="Times New Roman" w:cs="Times New Roman"/>
          <w:sz w:val="28"/>
          <w:szCs w:val="28"/>
        </w:rPr>
        <w:t>. Нормативный размер земельного участка производственного предприятия принимается равным отношению площади его застройки к показателю нормативной плотности застройки, выраженной в процентах застроенности.</w:t>
      </w:r>
    </w:p>
    <w:p w:rsidR="00195507" w:rsidRPr="0034586D" w:rsidRDefault="00195507" w:rsidP="00195507">
      <w:pPr>
        <w:rPr>
          <w:rFonts w:ascii="Times New Roman" w:hAnsi="Times New Roman" w:cs="Times New Roman"/>
          <w:sz w:val="28"/>
          <w:szCs w:val="28"/>
        </w:rPr>
      </w:pPr>
      <w:r w:rsidRPr="0034586D">
        <w:rPr>
          <w:rFonts w:ascii="Times New Roman" w:hAnsi="Times New Roman" w:cs="Times New Roman"/>
          <w:sz w:val="28"/>
          <w:szCs w:val="28"/>
        </w:rPr>
        <w:t>Нормативная плотность застройки предприятий производственной зоны принимаетс</w:t>
      </w:r>
      <w:r w:rsidR="00E63A69" w:rsidRPr="0034586D">
        <w:rPr>
          <w:rFonts w:ascii="Times New Roman" w:hAnsi="Times New Roman" w:cs="Times New Roman"/>
          <w:sz w:val="28"/>
          <w:szCs w:val="28"/>
        </w:rPr>
        <w:t xml:space="preserve">я в соответствии с приложением </w:t>
      </w:r>
      <w:r w:rsidRPr="0034586D">
        <w:rPr>
          <w:rFonts w:ascii="Times New Roman" w:hAnsi="Times New Roman" w:cs="Times New Roman"/>
          <w:sz w:val="28"/>
          <w:szCs w:val="28"/>
        </w:rPr>
        <w:t xml:space="preserve"> к настоящим Нормативам.</w:t>
      </w:r>
    </w:p>
    <w:p w:rsidR="00195507" w:rsidRPr="0034586D" w:rsidRDefault="00E63A69" w:rsidP="00D03D11">
      <w:pPr>
        <w:ind w:firstLine="709"/>
        <w:rPr>
          <w:rFonts w:ascii="Times New Roman" w:hAnsi="Times New Roman" w:cs="Times New Roman"/>
          <w:sz w:val="28"/>
          <w:szCs w:val="28"/>
        </w:rPr>
      </w:pPr>
      <w:r w:rsidRPr="0034586D">
        <w:t xml:space="preserve"> </w:t>
      </w:r>
      <w:r w:rsidR="001D3CDE" w:rsidRPr="009C3988">
        <w:rPr>
          <w:rFonts w:ascii="Times New Roman" w:hAnsi="Times New Roman" w:cs="Times New Roman"/>
          <w:sz w:val="28"/>
          <w:szCs w:val="28"/>
        </w:rPr>
        <w:t>8</w:t>
      </w:r>
      <w:r w:rsidRPr="0034586D">
        <w:rPr>
          <w:rFonts w:ascii="Times New Roman" w:hAnsi="Times New Roman" w:cs="Times New Roman"/>
          <w:sz w:val="28"/>
          <w:szCs w:val="28"/>
        </w:rPr>
        <w:t>.12</w:t>
      </w:r>
      <w:r w:rsidR="00195507" w:rsidRPr="0034586D">
        <w:rPr>
          <w:rFonts w:ascii="Times New Roman" w:hAnsi="Times New Roman" w:cs="Times New Roman"/>
          <w:sz w:val="28"/>
          <w:szCs w:val="28"/>
        </w:rPr>
        <w:t xml:space="preserve">. </w:t>
      </w:r>
      <w:r w:rsidR="007C47FE"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 xml:space="preserve">В состав общественного центра </w:t>
      </w:r>
      <w:r w:rsidR="007C47FE" w:rsidRPr="0034586D">
        <w:rPr>
          <w:rFonts w:ascii="Times New Roman" w:hAnsi="Times New Roman" w:cs="Times New Roman"/>
          <w:sz w:val="28"/>
          <w:szCs w:val="28"/>
        </w:rPr>
        <w:t xml:space="preserve"> производственной зоны </w:t>
      </w:r>
      <w:r w:rsidR="00195507" w:rsidRPr="0034586D">
        <w:rPr>
          <w:rFonts w:ascii="Times New Roman" w:hAnsi="Times New Roman" w:cs="Times New Roman"/>
          <w:sz w:val="28"/>
          <w:szCs w:val="28"/>
        </w:rPr>
        <w:t>следует включать административные учреждения управления производством, предприятия общественного питания, специализированные учреждения здравоохранения, предприятия бытового обслужив</w:t>
      </w:r>
      <w:r w:rsidR="007C47FE" w:rsidRPr="0034586D">
        <w:rPr>
          <w:rFonts w:ascii="Times New Roman" w:hAnsi="Times New Roman" w:cs="Times New Roman"/>
          <w:sz w:val="28"/>
          <w:szCs w:val="28"/>
        </w:rPr>
        <w:t>ания, склады,</w:t>
      </w:r>
    </w:p>
    <w:p w:rsidR="00195507" w:rsidRPr="0034586D" w:rsidRDefault="007C47FE" w:rsidP="007C47FE">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объекты энергоснабжения, водоснабжения и канализации, транспорта, ремонтного хозяйства, пожарных депо, отвального хозяйства производственной зоны.</w:t>
      </w:r>
    </w:p>
    <w:p w:rsidR="00195507" w:rsidRPr="0034586D" w:rsidRDefault="001D3CDE" w:rsidP="007C47FE">
      <w:pPr>
        <w:ind w:firstLine="708"/>
        <w:jc w:val="both"/>
        <w:rPr>
          <w:rFonts w:ascii="Times New Roman" w:hAnsi="Times New Roman" w:cs="Times New Roman"/>
          <w:sz w:val="28"/>
          <w:szCs w:val="28"/>
        </w:rPr>
      </w:pPr>
      <w:r w:rsidRPr="009C3988">
        <w:rPr>
          <w:rFonts w:ascii="Times New Roman" w:hAnsi="Times New Roman" w:cs="Times New Roman"/>
          <w:sz w:val="28"/>
          <w:szCs w:val="28"/>
        </w:rPr>
        <w:t>8</w:t>
      </w:r>
      <w:r w:rsidR="007C47FE" w:rsidRPr="0034586D">
        <w:rPr>
          <w:rFonts w:ascii="Times New Roman" w:hAnsi="Times New Roman" w:cs="Times New Roman"/>
          <w:sz w:val="28"/>
          <w:szCs w:val="28"/>
        </w:rPr>
        <w:t>.13</w:t>
      </w:r>
      <w:r w:rsidR="00195507" w:rsidRPr="0034586D">
        <w:rPr>
          <w:rFonts w:ascii="Times New Roman" w:hAnsi="Times New Roman" w:cs="Times New Roman"/>
          <w:sz w:val="28"/>
          <w:szCs w:val="28"/>
        </w:rPr>
        <w:t xml:space="preserve">. Нормативы на проектирование и строительство объектов и сетей инженерной инфраструктуры производственных зон (водоснабжение, канализация, электро-, тепло-, газоснабжение, связь, радиовещание и телевидение) принимаются в соответствии с требованиями </w:t>
      </w:r>
      <w:r w:rsidR="007C47FE" w:rsidRPr="0034586D">
        <w:rPr>
          <w:rFonts w:ascii="Times New Roman" w:hAnsi="Times New Roman" w:cs="Times New Roman"/>
          <w:sz w:val="28"/>
          <w:szCs w:val="28"/>
        </w:rPr>
        <w:t xml:space="preserve"> подразделов.</w:t>
      </w:r>
    </w:p>
    <w:p w:rsidR="00195507" w:rsidRPr="0034586D" w:rsidRDefault="001D3CDE" w:rsidP="00CA0E22">
      <w:pPr>
        <w:ind w:firstLine="708"/>
        <w:jc w:val="both"/>
        <w:rPr>
          <w:rFonts w:ascii="Times New Roman" w:hAnsi="Times New Roman" w:cs="Times New Roman"/>
          <w:sz w:val="28"/>
          <w:szCs w:val="28"/>
        </w:rPr>
      </w:pPr>
      <w:r w:rsidRPr="009C3988">
        <w:rPr>
          <w:rFonts w:ascii="Times New Roman" w:hAnsi="Times New Roman" w:cs="Times New Roman"/>
          <w:sz w:val="28"/>
          <w:szCs w:val="28"/>
        </w:rPr>
        <w:t>8</w:t>
      </w:r>
      <w:r w:rsidR="00CA0E22" w:rsidRPr="0034586D">
        <w:rPr>
          <w:rFonts w:ascii="Times New Roman" w:hAnsi="Times New Roman" w:cs="Times New Roman"/>
          <w:sz w:val="28"/>
          <w:szCs w:val="28"/>
        </w:rPr>
        <w:t>.14</w:t>
      </w:r>
      <w:r w:rsidR="00195507" w:rsidRPr="0034586D">
        <w:rPr>
          <w:rFonts w:ascii="Times New Roman" w:hAnsi="Times New Roman" w:cs="Times New Roman"/>
          <w:sz w:val="28"/>
          <w:szCs w:val="28"/>
        </w:rPr>
        <w:t>. Площадь участков, предназначенных для озеленения в пределах ограды предприятия, следует определять из расчета не менее 3 кв. м на одного работающего в наиболее многочисленной смене. Для предприятий с численностью работающих 300 человек и более на 1 га площадки предприятия площадь участков, предназначенных для озеленения, допускается уменьшать из расчета обеспечения установленного показателя плотности застройки. Предельный размер участков, предназначенных для озеленения, не должен превышать 15 процентов площади предприятия.</w:t>
      </w:r>
    </w:p>
    <w:p w:rsidR="00195507" w:rsidRPr="0034586D" w:rsidRDefault="00CA0E22" w:rsidP="00CA0E22">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Pr="0034586D">
        <w:rPr>
          <w:rFonts w:ascii="Times New Roman" w:hAnsi="Times New Roman" w:cs="Times New Roman"/>
          <w:sz w:val="28"/>
          <w:szCs w:val="28"/>
        </w:rPr>
        <w:tab/>
      </w:r>
      <w:r w:rsidR="001D3CDE" w:rsidRPr="009C3988">
        <w:rPr>
          <w:rFonts w:ascii="Times New Roman" w:hAnsi="Times New Roman" w:cs="Times New Roman"/>
          <w:sz w:val="28"/>
          <w:szCs w:val="28"/>
        </w:rPr>
        <w:t>8</w:t>
      </w:r>
      <w:r w:rsidRPr="0034586D">
        <w:rPr>
          <w:rFonts w:ascii="Times New Roman" w:hAnsi="Times New Roman" w:cs="Times New Roman"/>
          <w:sz w:val="28"/>
          <w:szCs w:val="28"/>
        </w:rPr>
        <w:t>.15</w:t>
      </w:r>
      <w:r w:rsidR="00195507" w:rsidRPr="0034586D">
        <w:rPr>
          <w:rFonts w:ascii="Times New Roman" w:hAnsi="Times New Roman" w:cs="Times New Roman"/>
          <w:sz w:val="28"/>
          <w:szCs w:val="28"/>
        </w:rPr>
        <w:t>. Элеваторы следует проектировать с подветренной стороны за пределами нормативной санитарно-защитной зоны предприятий по хранению и переработке ядовитых жидкостей и веществ. Не допускается размещать элеваторы вблизи предприятий по хранению и переработке легковоспламеняющихся горючих жидкостей, а также ниже по рельефу местности.</w:t>
      </w:r>
    </w:p>
    <w:p w:rsidR="00195507" w:rsidRPr="0034586D" w:rsidRDefault="001D3CDE" w:rsidP="00CA0E22">
      <w:pPr>
        <w:ind w:firstLine="708"/>
        <w:jc w:val="both"/>
        <w:rPr>
          <w:rFonts w:ascii="Times New Roman" w:hAnsi="Times New Roman" w:cs="Times New Roman"/>
          <w:sz w:val="28"/>
          <w:szCs w:val="28"/>
        </w:rPr>
      </w:pPr>
      <w:r w:rsidRPr="009C3988">
        <w:rPr>
          <w:rFonts w:ascii="Times New Roman" w:hAnsi="Times New Roman" w:cs="Times New Roman"/>
          <w:sz w:val="28"/>
          <w:szCs w:val="28"/>
        </w:rPr>
        <w:t>8</w:t>
      </w:r>
      <w:r w:rsidR="00CA0E22" w:rsidRPr="0034586D">
        <w:rPr>
          <w:rFonts w:ascii="Times New Roman" w:hAnsi="Times New Roman" w:cs="Times New Roman"/>
          <w:sz w:val="28"/>
          <w:szCs w:val="28"/>
        </w:rPr>
        <w:t>.16</w:t>
      </w:r>
      <w:r w:rsidR="00195507" w:rsidRPr="0034586D">
        <w:rPr>
          <w:rFonts w:ascii="Times New Roman" w:hAnsi="Times New Roman" w:cs="Times New Roman"/>
          <w:sz w:val="28"/>
          <w:szCs w:val="28"/>
        </w:rPr>
        <w:t>. Санитарные разрывы между складами готовой продукции мельнично-крупяных предприятий и другими промышленными предприятиями следует принимать равными разрывам между этими предприятиями и селитебной территорией, а между указанными складами и комбикормовыми предприятиями - не менее 30 м.</w:t>
      </w:r>
    </w:p>
    <w:p w:rsidR="00CA0E22" w:rsidRPr="0034586D" w:rsidRDefault="00CA0E22" w:rsidP="00195507">
      <w:pPr>
        <w:rPr>
          <w:rFonts w:ascii="Times New Roman" w:hAnsi="Times New Roman" w:cs="Times New Roman"/>
          <w:i/>
          <w:sz w:val="28"/>
          <w:szCs w:val="28"/>
          <w:u w:val="single"/>
        </w:rPr>
      </w:pPr>
      <w:r w:rsidRPr="0034586D">
        <w:t xml:space="preserve">      </w:t>
      </w:r>
      <w:r w:rsidR="00195507" w:rsidRPr="0034586D">
        <w:rPr>
          <w:rStyle w:val="afff3"/>
          <w:rFonts w:ascii="Times New Roman" w:hAnsi="Times New Roman" w:cs="Times New Roman"/>
          <w:i/>
          <w:color w:val="auto"/>
          <w:sz w:val="28"/>
          <w:szCs w:val="28"/>
          <w:u w:val="single"/>
        </w:rPr>
        <w:t>Примечание</w:t>
      </w:r>
      <w:r w:rsidR="00195507" w:rsidRPr="0034586D">
        <w:rPr>
          <w:rFonts w:ascii="Times New Roman" w:hAnsi="Times New Roman" w:cs="Times New Roman"/>
          <w:i/>
          <w:sz w:val="28"/>
          <w:szCs w:val="28"/>
          <w:u w:val="single"/>
        </w:rPr>
        <w:t xml:space="preserve">. </w:t>
      </w:r>
    </w:p>
    <w:p w:rsidR="00195507" w:rsidRPr="0034586D" w:rsidRDefault="00195507" w:rsidP="00CA0E22">
      <w:pPr>
        <w:ind w:firstLine="708"/>
        <w:jc w:val="both"/>
        <w:rPr>
          <w:rFonts w:ascii="Times New Roman" w:hAnsi="Times New Roman" w:cs="Times New Roman"/>
          <w:sz w:val="24"/>
          <w:szCs w:val="24"/>
        </w:rPr>
      </w:pPr>
      <w:r w:rsidRPr="0034586D">
        <w:rPr>
          <w:rFonts w:ascii="Times New Roman" w:hAnsi="Times New Roman" w:cs="Times New Roman"/>
          <w:sz w:val="24"/>
          <w:szCs w:val="24"/>
        </w:rPr>
        <w:t>К основным зданиям и сооружениям относятся производственные корпуса мельнично-крупяных и комбикормовых предприятий, рабочие здания элеваторов, корпуса для хранения зерна, сырья и готовой продукции с транспортерными галереями, включая отдельно стоящие силосы и силосные корпуса.</w:t>
      </w:r>
    </w:p>
    <w:p w:rsidR="00195507" w:rsidRPr="0034586D" w:rsidRDefault="00195507" w:rsidP="00195507"/>
    <w:p w:rsidR="00195507" w:rsidRPr="0034586D" w:rsidRDefault="00CA0E22" w:rsidP="00D03D11">
      <w:pPr>
        <w:ind w:firstLine="709"/>
        <w:rPr>
          <w:rFonts w:ascii="Times New Roman" w:hAnsi="Times New Roman" w:cs="Times New Roman"/>
          <w:sz w:val="28"/>
          <w:szCs w:val="28"/>
        </w:rPr>
      </w:pPr>
      <w:r w:rsidRPr="0034586D">
        <w:t xml:space="preserve"> </w:t>
      </w:r>
      <w:r w:rsidR="001D3CDE" w:rsidRPr="009C3988">
        <w:rPr>
          <w:rFonts w:ascii="Times New Roman" w:hAnsi="Times New Roman" w:cs="Times New Roman"/>
          <w:sz w:val="28"/>
          <w:szCs w:val="28"/>
        </w:rPr>
        <w:t>8</w:t>
      </w:r>
      <w:r w:rsidRPr="0034586D">
        <w:rPr>
          <w:rFonts w:ascii="Times New Roman" w:hAnsi="Times New Roman" w:cs="Times New Roman"/>
          <w:sz w:val="28"/>
          <w:szCs w:val="28"/>
        </w:rPr>
        <w:t>.1</w:t>
      </w:r>
      <w:r w:rsidR="00195507" w:rsidRPr="0034586D">
        <w:rPr>
          <w:rFonts w:ascii="Times New Roman" w:hAnsi="Times New Roman" w:cs="Times New Roman"/>
          <w:sz w:val="28"/>
          <w:szCs w:val="28"/>
        </w:rPr>
        <w:t xml:space="preserve">7. </w:t>
      </w:r>
      <w:r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Расстояние от дворовых туалетов до производственных зданий и складов должно быть не менее 30 м.</w:t>
      </w:r>
    </w:p>
    <w:p w:rsidR="00195507" w:rsidRPr="009C3988" w:rsidRDefault="001D3CDE" w:rsidP="00533B7F">
      <w:pPr>
        <w:ind w:firstLine="708"/>
        <w:jc w:val="both"/>
        <w:rPr>
          <w:rFonts w:ascii="Times New Roman" w:hAnsi="Times New Roman" w:cs="Times New Roman"/>
          <w:sz w:val="28"/>
          <w:szCs w:val="28"/>
        </w:rPr>
      </w:pPr>
      <w:r w:rsidRPr="009C3988">
        <w:rPr>
          <w:rFonts w:ascii="Times New Roman" w:hAnsi="Times New Roman" w:cs="Times New Roman"/>
          <w:sz w:val="28"/>
          <w:szCs w:val="28"/>
        </w:rPr>
        <w:t>8</w:t>
      </w:r>
      <w:r w:rsidR="00CA0E22" w:rsidRPr="0034586D">
        <w:rPr>
          <w:rFonts w:ascii="Times New Roman" w:hAnsi="Times New Roman" w:cs="Times New Roman"/>
          <w:sz w:val="28"/>
          <w:szCs w:val="28"/>
        </w:rPr>
        <w:t>.18</w:t>
      </w:r>
      <w:r w:rsidR="00195507" w:rsidRPr="0034586D">
        <w:rPr>
          <w:rFonts w:ascii="Times New Roman" w:hAnsi="Times New Roman" w:cs="Times New Roman"/>
          <w:sz w:val="28"/>
          <w:szCs w:val="28"/>
        </w:rPr>
        <w:t>. 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r w:rsidR="00CA0E22" w:rsidRPr="0034586D">
        <w:rPr>
          <w:rFonts w:ascii="Times New Roman" w:hAnsi="Times New Roman" w:cs="Times New Roman"/>
          <w:sz w:val="28"/>
          <w:szCs w:val="28"/>
        </w:rPr>
        <w:t xml:space="preserve"> </w:t>
      </w:r>
    </w:p>
    <w:p w:rsidR="001D3CDE" w:rsidRPr="009C3988" w:rsidRDefault="001D3CDE" w:rsidP="00533B7F">
      <w:pPr>
        <w:ind w:firstLine="708"/>
        <w:jc w:val="both"/>
        <w:rPr>
          <w:rFonts w:ascii="Times New Roman" w:hAnsi="Times New Roman" w:cs="Times New Roman"/>
          <w:sz w:val="28"/>
          <w:szCs w:val="28"/>
        </w:rPr>
      </w:pPr>
    </w:p>
    <w:p w:rsidR="00195507" w:rsidRPr="0034586D" w:rsidRDefault="001D3CDE" w:rsidP="001D3CDE">
      <w:pPr>
        <w:rPr>
          <w:rFonts w:ascii="Times New Roman" w:hAnsi="Times New Roman" w:cs="Times New Roman"/>
          <w:sz w:val="28"/>
          <w:szCs w:val="28"/>
        </w:rPr>
      </w:pPr>
      <w:r>
        <w:rPr>
          <w:rFonts w:ascii="Times New Roman" w:hAnsi="Times New Roman" w:cs="Times New Roman"/>
          <w:b/>
          <w:sz w:val="28"/>
          <w:szCs w:val="28"/>
          <w:lang w:val="en-US"/>
        </w:rPr>
        <w:t>IX</w:t>
      </w:r>
      <w:r w:rsidRPr="001D3CDE">
        <w:rPr>
          <w:rFonts w:ascii="Times New Roman" w:hAnsi="Times New Roman" w:cs="Times New Roman"/>
          <w:b/>
          <w:sz w:val="28"/>
          <w:szCs w:val="28"/>
        </w:rPr>
        <w:t>.</w:t>
      </w:r>
      <w:r w:rsidR="00BD0FF1" w:rsidRPr="0034586D">
        <w:rPr>
          <w:rFonts w:ascii="Times New Roman" w:hAnsi="Times New Roman" w:cs="Times New Roman"/>
          <w:b/>
          <w:sz w:val="28"/>
          <w:szCs w:val="28"/>
        </w:rPr>
        <w:t xml:space="preserve"> Коммунальные зоны</w:t>
      </w:r>
    </w:p>
    <w:p w:rsidR="00195507" w:rsidRPr="0034586D" w:rsidRDefault="00195507" w:rsidP="00195507"/>
    <w:p w:rsidR="00195507" w:rsidRPr="0034586D" w:rsidRDefault="00471534" w:rsidP="00471534">
      <w:pPr>
        <w:pStyle w:val="1"/>
        <w:numPr>
          <w:ilvl w:val="0"/>
          <w:numId w:val="0"/>
        </w:numPr>
        <w:jc w:val="center"/>
        <w:rPr>
          <w:b/>
        </w:rPr>
      </w:pPr>
      <w:r w:rsidRPr="0034586D">
        <w:rPr>
          <w:b/>
        </w:rPr>
        <w:t>Общие требования</w:t>
      </w:r>
    </w:p>
    <w:p w:rsidR="00195507" w:rsidRPr="0034586D" w:rsidRDefault="00195507" w:rsidP="00195507"/>
    <w:p w:rsidR="00195507" w:rsidRPr="0034586D" w:rsidRDefault="001D3CDE" w:rsidP="00C077C5">
      <w:pPr>
        <w:ind w:firstLine="708"/>
        <w:jc w:val="both"/>
        <w:rPr>
          <w:rFonts w:ascii="Times New Roman" w:hAnsi="Times New Roman" w:cs="Times New Roman"/>
          <w:sz w:val="28"/>
          <w:szCs w:val="28"/>
        </w:rPr>
      </w:pPr>
      <w:r w:rsidRPr="001D3CDE">
        <w:rPr>
          <w:rFonts w:ascii="Times New Roman" w:hAnsi="Times New Roman" w:cs="Times New Roman"/>
          <w:sz w:val="28"/>
          <w:szCs w:val="28"/>
        </w:rPr>
        <w:t>9</w:t>
      </w:r>
      <w:r w:rsidR="00471534" w:rsidRPr="0034586D">
        <w:rPr>
          <w:rFonts w:ascii="Times New Roman" w:hAnsi="Times New Roman" w:cs="Times New Roman"/>
          <w:sz w:val="28"/>
          <w:szCs w:val="28"/>
        </w:rPr>
        <w:t>.</w:t>
      </w:r>
      <w:r w:rsidR="00195507" w:rsidRPr="0034586D">
        <w:rPr>
          <w:rFonts w:ascii="Times New Roman" w:hAnsi="Times New Roman" w:cs="Times New Roman"/>
          <w:sz w:val="28"/>
          <w:szCs w:val="28"/>
        </w:rPr>
        <w:t>1. Территории коммунальных зон предназначены для размещения общетоварных и специализированных складов, предприятий коммунального, транспортного и жилищно-коммунального хозяйства, а также предприятий оптовой и мелкооптовой торговли.</w:t>
      </w:r>
    </w:p>
    <w:p w:rsidR="00195507" w:rsidRPr="0034586D" w:rsidRDefault="001D3CDE" w:rsidP="00D91C1F">
      <w:pPr>
        <w:ind w:firstLine="708"/>
        <w:jc w:val="both"/>
        <w:rPr>
          <w:rFonts w:ascii="Times New Roman" w:hAnsi="Times New Roman" w:cs="Times New Roman"/>
          <w:sz w:val="28"/>
          <w:szCs w:val="28"/>
        </w:rPr>
      </w:pPr>
      <w:r w:rsidRPr="001D3CDE">
        <w:rPr>
          <w:rFonts w:ascii="Times New Roman" w:hAnsi="Times New Roman" w:cs="Times New Roman"/>
          <w:sz w:val="28"/>
          <w:szCs w:val="28"/>
        </w:rPr>
        <w:t>9</w:t>
      </w:r>
      <w:r w:rsidR="00471534" w:rsidRPr="0034586D">
        <w:rPr>
          <w:rFonts w:ascii="Times New Roman" w:hAnsi="Times New Roman" w:cs="Times New Roman"/>
          <w:sz w:val="28"/>
          <w:szCs w:val="28"/>
        </w:rPr>
        <w:t>.</w:t>
      </w:r>
      <w:r w:rsidR="00195507" w:rsidRPr="0034586D">
        <w:rPr>
          <w:rFonts w:ascii="Times New Roman" w:hAnsi="Times New Roman" w:cs="Times New Roman"/>
          <w:sz w:val="28"/>
          <w:szCs w:val="28"/>
        </w:rPr>
        <w:t>2. Систему складских комплексов, не связанных с непосредственным обслуживанием населения, следует формировать за пределами городских округов и поселений, приближая их к узлам внешнего, преимущественно железнодорожного транспорта.</w:t>
      </w:r>
    </w:p>
    <w:p w:rsidR="00195507" w:rsidRPr="0034586D" w:rsidRDefault="001D3CDE" w:rsidP="00D91C1F">
      <w:pPr>
        <w:ind w:firstLine="708"/>
        <w:jc w:val="both"/>
        <w:rPr>
          <w:rFonts w:ascii="Times New Roman" w:hAnsi="Times New Roman" w:cs="Times New Roman"/>
          <w:sz w:val="28"/>
          <w:szCs w:val="28"/>
        </w:rPr>
      </w:pPr>
      <w:r w:rsidRPr="001D3CDE">
        <w:rPr>
          <w:rFonts w:ascii="Times New Roman" w:hAnsi="Times New Roman" w:cs="Times New Roman"/>
          <w:sz w:val="28"/>
          <w:szCs w:val="28"/>
        </w:rPr>
        <w:t>9</w:t>
      </w:r>
      <w:r w:rsidR="00D91C1F" w:rsidRPr="0034586D">
        <w:rPr>
          <w:rFonts w:ascii="Times New Roman" w:hAnsi="Times New Roman" w:cs="Times New Roman"/>
          <w:sz w:val="28"/>
          <w:szCs w:val="28"/>
        </w:rPr>
        <w:t>.3</w:t>
      </w:r>
      <w:r w:rsidR="00195507" w:rsidRPr="0034586D">
        <w:rPr>
          <w:rFonts w:ascii="Times New Roman" w:hAnsi="Times New Roman" w:cs="Times New Roman"/>
          <w:sz w:val="28"/>
          <w:szCs w:val="28"/>
        </w:rPr>
        <w:t>. Площадки групп предприятий подразделяются на участки, предназначенные для размещения:</w:t>
      </w:r>
    </w:p>
    <w:p w:rsidR="00195507" w:rsidRPr="0034586D" w:rsidRDefault="00D91C1F" w:rsidP="00D91C1F">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административно-технических организаций обслуживания (вспомогательные здания, стоянки общественного и индивидуального транспорта, предзаводские площадки, площадки для отдыха и занятий спортом работающих, мотовелостоянки и другие);</w:t>
      </w:r>
    </w:p>
    <w:p w:rsidR="00195507" w:rsidRPr="0034586D" w:rsidRDefault="00D91C1F" w:rsidP="00D91C1F">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зданий и сооружений основных производств;</w:t>
      </w:r>
    </w:p>
    <w:p w:rsidR="00195507" w:rsidRPr="0034586D" w:rsidRDefault="00D91C1F" w:rsidP="00D91C1F">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объектов подсобного назначения (объекты энергоснабжения, теплоснабжения, водоснабжения, канализации, транспорта, ремонтного хозяйства, пожарные депо, холодильные компрессорные, распределительные устройства, материальные склады, площадки для складирования тары, очистные сооружения и другие);</w:t>
      </w:r>
    </w:p>
    <w:p w:rsidR="00195507" w:rsidRPr="0034586D" w:rsidRDefault="00D91C1F" w:rsidP="00D91C1F">
      <w:pPr>
        <w:jc w:val="both"/>
        <w:rPr>
          <w:rFonts w:ascii="Times New Roman" w:hAnsi="Times New Roman" w:cs="Times New Roman"/>
          <w:sz w:val="28"/>
          <w:szCs w:val="28"/>
        </w:rPr>
      </w:pPr>
      <w:r w:rsidRPr="0034586D">
        <w:rPr>
          <w:rFonts w:ascii="Times New Roman" w:hAnsi="Times New Roman" w:cs="Times New Roman"/>
          <w:sz w:val="28"/>
          <w:szCs w:val="28"/>
        </w:rPr>
        <w:t>-</w:t>
      </w:r>
      <w:r w:rsidR="00195507" w:rsidRPr="0034586D">
        <w:rPr>
          <w:rFonts w:ascii="Times New Roman" w:hAnsi="Times New Roman" w:cs="Times New Roman"/>
          <w:sz w:val="28"/>
          <w:szCs w:val="28"/>
        </w:rPr>
        <w:t>объектов особого санитарного режима (артезианские скважины и водопроводные насосные, сборники отходов производства, сооружения скотоприемной базы и другие).</w:t>
      </w:r>
    </w:p>
    <w:p w:rsidR="00195507" w:rsidRPr="0034586D" w:rsidRDefault="001D3CDE" w:rsidP="00D91C1F">
      <w:pPr>
        <w:ind w:firstLine="708"/>
        <w:jc w:val="both"/>
        <w:rPr>
          <w:rFonts w:ascii="Times New Roman" w:hAnsi="Times New Roman" w:cs="Times New Roman"/>
          <w:sz w:val="28"/>
          <w:szCs w:val="28"/>
        </w:rPr>
      </w:pPr>
      <w:r w:rsidRPr="001D3CDE">
        <w:rPr>
          <w:rFonts w:ascii="Times New Roman" w:hAnsi="Times New Roman" w:cs="Times New Roman"/>
          <w:sz w:val="28"/>
          <w:szCs w:val="28"/>
        </w:rPr>
        <w:t>9</w:t>
      </w:r>
      <w:r w:rsidR="00195507" w:rsidRPr="0034586D">
        <w:rPr>
          <w:rFonts w:ascii="Times New Roman" w:hAnsi="Times New Roman" w:cs="Times New Roman"/>
          <w:sz w:val="28"/>
          <w:szCs w:val="28"/>
        </w:rPr>
        <w:t>.6. Организацию санитарно-защитных зон для предприятий и объектов, расположенных в коммунальной зоне, следует осуществлять в соответствии с требованиями к производственным зонам.</w:t>
      </w:r>
    </w:p>
    <w:p w:rsidR="00195507" w:rsidRPr="0034586D" w:rsidRDefault="00195507" w:rsidP="00D91C1F">
      <w:pPr>
        <w:jc w:val="both"/>
        <w:rPr>
          <w:rFonts w:ascii="Times New Roman" w:hAnsi="Times New Roman" w:cs="Times New Roman"/>
          <w:sz w:val="28"/>
          <w:szCs w:val="28"/>
        </w:rPr>
      </w:pPr>
      <w:r w:rsidRPr="0034586D">
        <w:rPr>
          <w:rFonts w:ascii="Times New Roman" w:hAnsi="Times New Roman" w:cs="Times New Roman"/>
          <w:sz w:val="28"/>
          <w:szCs w:val="28"/>
        </w:rPr>
        <w:t>Размер санитарно-защитной зоны для картофеле-, овоще- и фруктохранилищ должен быть 50 м.</w:t>
      </w:r>
    </w:p>
    <w:p w:rsidR="00195507" w:rsidRPr="0034586D" w:rsidRDefault="001D3CDE" w:rsidP="00D91C1F">
      <w:pPr>
        <w:ind w:firstLine="708"/>
        <w:jc w:val="both"/>
        <w:rPr>
          <w:rFonts w:ascii="Times New Roman" w:hAnsi="Times New Roman" w:cs="Times New Roman"/>
          <w:sz w:val="28"/>
          <w:szCs w:val="28"/>
        </w:rPr>
      </w:pPr>
      <w:r w:rsidRPr="001D3CDE">
        <w:rPr>
          <w:rFonts w:ascii="Times New Roman" w:hAnsi="Times New Roman" w:cs="Times New Roman"/>
          <w:sz w:val="28"/>
          <w:szCs w:val="28"/>
        </w:rPr>
        <w:t>9</w:t>
      </w:r>
      <w:r w:rsidR="00195507" w:rsidRPr="0034586D">
        <w:rPr>
          <w:rFonts w:ascii="Times New Roman" w:hAnsi="Times New Roman" w:cs="Times New Roman"/>
          <w:sz w:val="28"/>
          <w:szCs w:val="28"/>
        </w:rPr>
        <w:t xml:space="preserve">.7. Нормативная плотность застройки предприятий коммунальной зоны принимается в соответствии с </w:t>
      </w:r>
      <w:hyperlink w:anchor="sub_60" w:history="1">
        <w:r w:rsidR="00195507" w:rsidRPr="0034586D">
          <w:rPr>
            <w:rStyle w:val="afff4"/>
            <w:rFonts w:ascii="Times New Roman" w:hAnsi="Times New Roman" w:cs="Times New Roman"/>
            <w:color w:val="auto"/>
            <w:sz w:val="28"/>
            <w:szCs w:val="28"/>
          </w:rPr>
          <w:t>таблицей</w:t>
        </w:r>
        <w:r w:rsidR="00C76FBE" w:rsidRPr="0034586D">
          <w:rPr>
            <w:rStyle w:val="afff4"/>
            <w:rFonts w:ascii="Times New Roman" w:hAnsi="Times New Roman" w:cs="Times New Roman"/>
            <w:color w:val="auto"/>
            <w:sz w:val="28"/>
            <w:szCs w:val="28"/>
          </w:rPr>
          <w:t xml:space="preserve"> 1.2</w:t>
        </w:r>
      </w:hyperlink>
      <w:r w:rsidR="00637354" w:rsidRPr="0034586D">
        <w:rPr>
          <w:rFonts w:ascii="Times New Roman" w:hAnsi="Times New Roman" w:cs="Times New Roman"/>
          <w:sz w:val="28"/>
          <w:szCs w:val="28"/>
        </w:rPr>
        <w:t>7</w:t>
      </w:r>
      <w:r w:rsidR="00C700C7" w:rsidRPr="0034586D">
        <w:rPr>
          <w:rFonts w:ascii="Times New Roman" w:hAnsi="Times New Roman" w:cs="Times New Roman"/>
          <w:sz w:val="28"/>
          <w:szCs w:val="28"/>
        </w:rPr>
        <w:t xml:space="preserve"> </w:t>
      </w:r>
      <w:r w:rsidR="00195507" w:rsidRPr="0034586D">
        <w:rPr>
          <w:rFonts w:ascii="Times New Roman" w:hAnsi="Times New Roman" w:cs="Times New Roman"/>
          <w:sz w:val="28"/>
          <w:szCs w:val="28"/>
        </w:rPr>
        <w:t>основной части настоящих Нормативов.</w:t>
      </w:r>
    </w:p>
    <w:p w:rsidR="00195507" w:rsidRPr="0034586D" w:rsidRDefault="00C76FBE" w:rsidP="00C76FBE">
      <w:pPr>
        <w:jc w:val="both"/>
        <w:rPr>
          <w:rFonts w:ascii="Times New Roman" w:hAnsi="Times New Roman" w:cs="Times New Roman"/>
          <w:sz w:val="28"/>
          <w:szCs w:val="28"/>
        </w:rPr>
      </w:pPr>
      <w:r w:rsidRPr="0034586D">
        <w:t xml:space="preserve">  </w:t>
      </w:r>
      <w:r w:rsidRPr="0034586D">
        <w:tab/>
      </w:r>
      <w:r w:rsidR="001D3CDE" w:rsidRPr="001D3CDE">
        <w:rPr>
          <w:rFonts w:ascii="Times New Roman" w:hAnsi="Times New Roman" w:cs="Times New Roman"/>
          <w:sz w:val="28"/>
          <w:szCs w:val="28"/>
        </w:rPr>
        <w:t>9</w:t>
      </w:r>
      <w:r w:rsidRPr="0034586D">
        <w:rPr>
          <w:rFonts w:ascii="Times New Roman" w:hAnsi="Times New Roman" w:cs="Times New Roman"/>
          <w:sz w:val="28"/>
          <w:szCs w:val="28"/>
        </w:rPr>
        <w:t>.8</w:t>
      </w:r>
      <w:r w:rsidR="00195507" w:rsidRPr="0034586D">
        <w:rPr>
          <w:rFonts w:ascii="Times New Roman" w:hAnsi="Times New Roman" w:cs="Times New Roman"/>
          <w:sz w:val="28"/>
          <w:szCs w:val="28"/>
        </w:rPr>
        <w:t>. Размеры земельных участков для складов строительных материалов (потребительские) и твердого топлива принимаются 300 м на 1000 чел.</w:t>
      </w:r>
    </w:p>
    <w:p w:rsidR="00195507" w:rsidRPr="0034586D" w:rsidRDefault="00C76FBE" w:rsidP="00C76FBE">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Pr="0034586D">
        <w:rPr>
          <w:rFonts w:ascii="Times New Roman" w:hAnsi="Times New Roman" w:cs="Times New Roman"/>
          <w:sz w:val="28"/>
          <w:szCs w:val="28"/>
        </w:rPr>
        <w:tab/>
      </w:r>
      <w:r w:rsidR="001D3CDE" w:rsidRPr="001D3CDE">
        <w:rPr>
          <w:rFonts w:ascii="Times New Roman" w:hAnsi="Times New Roman" w:cs="Times New Roman"/>
          <w:sz w:val="28"/>
          <w:szCs w:val="28"/>
        </w:rPr>
        <w:t>9</w:t>
      </w:r>
      <w:r w:rsidRPr="0034586D">
        <w:rPr>
          <w:rFonts w:ascii="Times New Roman" w:hAnsi="Times New Roman" w:cs="Times New Roman"/>
          <w:sz w:val="28"/>
          <w:szCs w:val="28"/>
        </w:rPr>
        <w:t>.9</w:t>
      </w:r>
      <w:r w:rsidR="00195507" w:rsidRPr="0034586D">
        <w:rPr>
          <w:rFonts w:ascii="Times New Roman" w:hAnsi="Times New Roman" w:cs="Times New Roman"/>
          <w:sz w:val="28"/>
          <w:szCs w:val="28"/>
        </w:rPr>
        <w:t>. При проектировании коммунальных зон условия безопасности по нормируемым санитарно-гигиеническим и противопожарным требованиям, нормативы инженерной и транспортной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rsidR="00C05427" w:rsidRPr="0034586D" w:rsidRDefault="00C05427" w:rsidP="00025287">
      <w:pPr>
        <w:pStyle w:val="4"/>
        <w:numPr>
          <w:ilvl w:val="0"/>
          <w:numId w:val="0"/>
        </w:numPr>
        <w:shd w:val="clear" w:color="auto" w:fill="FFFFFF"/>
        <w:spacing w:before="0" w:after="0"/>
        <w:ind w:left="720"/>
        <w:jc w:val="center"/>
      </w:pPr>
    </w:p>
    <w:p w:rsidR="00025287" w:rsidRPr="0034586D" w:rsidRDefault="00C76FBE" w:rsidP="001D3CDE">
      <w:pPr>
        <w:pStyle w:val="4"/>
        <w:numPr>
          <w:ilvl w:val="0"/>
          <w:numId w:val="0"/>
        </w:numPr>
        <w:shd w:val="clear" w:color="auto" w:fill="FFFFFF"/>
        <w:spacing w:before="0" w:after="0"/>
        <w:ind w:left="720"/>
      </w:pPr>
      <w:r w:rsidRPr="0034586D">
        <w:t>Х</w:t>
      </w:r>
      <w:r w:rsidR="00025287" w:rsidRPr="0034586D">
        <w:t>. Расчетные показатели в сфере обеспечения инженерным оборудованием</w:t>
      </w:r>
    </w:p>
    <w:p w:rsidR="0050651B" w:rsidRPr="0034586D" w:rsidRDefault="0050651B" w:rsidP="0050651B">
      <w:pPr>
        <w:rPr>
          <w:b/>
        </w:rPr>
      </w:pPr>
    </w:p>
    <w:p w:rsidR="000A5C18" w:rsidRPr="0034586D" w:rsidRDefault="0050651B" w:rsidP="0050651B">
      <w:pPr>
        <w:jc w:val="center"/>
        <w:rPr>
          <w:rFonts w:ascii="Times New Roman" w:hAnsi="Times New Roman" w:cs="Times New Roman"/>
          <w:b/>
          <w:bCs/>
          <w:sz w:val="28"/>
          <w:szCs w:val="28"/>
        </w:rPr>
      </w:pPr>
      <w:r w:rsidRPr="0034586D">
        <w:rPr>
          <w:rFonts w:ascii="Times New Roman" w:hAnsi="Times New Roman" w:cs="Times New Roman"/>
          <w:b/>
          <w:bCs/>
          <w:sz w:val="28"/>
          <w:szCs w:val="28"/>
        </w:rPr>
        <w:t>Общие требования</w:t>
      </w:r>
    </w:p>
    <w:p w:rsidR="0050651B" w:rsidRPr="0034586D" w:rsidRDefault="0050651B" w:rsidP="00163F39">
      <w:pPr>
        <w:ind w:firstLine="720"/>
        <w:jc w:val="center"/>
        <w:rPr>
          <w:b/>
          <w:sz w:val="28"/>
          <w:szCs w:val="28"/>
        </w:rPr>
      </w:pPr>
    </w:p>
    <w:p w:rsidR="0050651B" w:rsidRPr="0034586D" w:rsidRDefault="00C76FBE" w:rsidP="00163F39">
      <w:pPr>
        <w:pStyle w:val="a6"/>
        <w:widowControl w:val="0"/>
        <w:spacing w:before="0" w:beforeAutospacing="0" w:after="0" w:afterAutospacing="0"/>
        <w:ind w:firstLine="720"/>
        <w:jc w:val="both"/>
        <w:rPr>
          <w:sz w:val="28"/>
          <w:szCs w:val="28"/>
        </w:rPr>
      </w:pPr>
      <w:r w:rsidRPr="0034586D">
        <w:rPr>
          <w:sz w:val="28"/>
          <w:szCs w:val="28"/>
        </w:rPr>
        <w:t>1</w:t>
      </w:r>
      <w:r w:rsidR="001D3CDE" w:rsidRPr="009C3988">
        <w:rPr>
          <w:sz w:val="28"/>
          <w:szCs w:val="28"/>
        </w:rPr>
        <w:t>0</w:t>
      </w:r>
      <w:r w:rsidR="00AC1BBA" w:rsidRPr="0034586D">
        <w:rPr>
          <w:sz w:val="28"/>
          <w:szCs w:val="28"/>
        </w:rPr>
        <w:t>.1</w:t>
      </w:r>
      <w:r w:rsidR="0050651B" w:rsidRPr="0034586D">
        <w:rPr>
          <w:sz w:val="28"/>
          <w:szCs w:val="28"/>
        </w:rPr>
        <w:t>. Зона инженерной инфраструктуры предназначена для размещения объектов, сооружений и коммуникаций инженерной инфраструктуры, в том числе водоснабжения, канализации, санитарной очистки, тепло-, газо- и электроснабжения, связи, радиовещания и телевидения, пожарной и охранной сигнализации, диспетчеризации систем инженерного оборудования, а также для установления санитарно-защитных зон и зон санитарной охраны данных объектов, сооружений и коммуникаций.</w:t>
      </w:r>
    </w:p>
    <w:p w:rsidR="0050651B" w:rsidRPr="0034586D" w:rsidRDefault="00C76FBE" w:rsidP="00163F39">
      <w:pPr>
        <w:pStyle w:val="23"/>
        <w:tabs>
          <w:tab w:val="left" w:pos="7200"/>
        </w:tabs>
        <w:ind w:firstLine="720"/>
        <w:rPr>
          <w:color w:val="auto"/>
        </w:rPr>
      </w:pPr>
      <w:r w:rsidRPr="0034586D">
        <w:rPr>
          <w:color w:val="auto"/>
        </w:rPr>
        <w:t>1</w:t>
      </w:r>
      <w:r w:rsidR="001D3CDE" w:rsidRPr="009C3988">
        <w:rPr>
          <w:color w:val="auto"/>
        </w:rPr>
        <w:t>0</w:t>
      </w:r>
      <w:r w:rsidR="00AC1BBA" w:rsidRPr="0034586D">
        <w:rPr>
          <w:color w:val="auto"/>
        </w:rPr>
        <w:t>.2</w:t>
      </w:r>
      <w:r w:rsidR="0050651B" w:rsidRPr="0034586D">
        <w:rPr>
          <w:color w:val="auto"/>
        </w:rPr>
        <w:t>. При размещении объектов, сооружений и коммуникаций инженерной инфраструктуры в целях предотвращения вредного воздействия перечисленных объектов на жилую, общественную застройку и рекреационные зоны устанавливаются санитарно-защитные зоны в соответствии с требованиями действующего законодательства и настоящих нормативов.</w:t>
      </w:r>
    </w:p>
    <w:p w:rsidR="0050651B" w:rsidRPr="0034586D" w:rsidRDefault="0050651B" w:rsidP="00163F39">
      <w:pPr>
        <w:pStyle w:val="a6"/>
        <w:widowControl w:val="0"/>
        <w:spacing w:before="0" w:beforeAutospacing="0" w:after="0" w:afterAutospacing="0"/>
        <w:ind w:firstLine="720"/>
        <w:jc w:val="both"/>
        <w:rPr>
          <w:sz w:val="28"/>
          <w:szCs w:val="28"/>
        </w:rPr>
      </w:pPr>
      <w:r w:rsidRPr="0034586D">
        <w:rPr>
          <w:sz w:val="28"/>
          <w:szCs w:val="28"/>
        </w:rPr>
        <w:t>Для санитарной охраны источников водоснабжения, водопроводных сооружений и территорий, на которых они расположены, от возможного загрязнения устанавливаются зоны санитарной охраны.</w:t>
      </w:r>
    </w:p>
    <w:p w:rsidR="0050651B" w:rsidRPr="0034586D" w:rsidRDefault="00C76FBE" w:rsidP="00163F39">
      <w:pPr>
        <w:pStyle w:val="26"/>
        <w:widowControl w:val="0"/>
        <w:ind w:left="0" w:firstLine="720"/>
        <w:jc w:val="both"/>
        <w:rPr>
          <w:sz w:val="28"/>
          <w:szCs w:val="28"/>
        </w:rPr>
      </w:pPr>
      <w:r w:rsidRPr="0034586D">
        <w:rPr>
          <w:sz w:val="28"/>
          <w:szCs w:val="28"/>
        </w:rPr>
        <w:t>1</w:t>
      </w:r>
      <w:r w:rsidR="001D3CDE" w:rsidRPr="009C3988">
        <w:rPr>
          <w:sz w:val="28"/>
          <w:szCs w:val="28"/>
        </w:rPr>
        <w:t>0</w:t>
      </w:r>
      <w:r w:rsidR="00AC1BBA" w:rsidRPr="0034586D">
        <w:rPr>
          <w:sz w:val="28"/>
          <w:szCs w:val="28"/>
        </w:rPr>
        <w:t>.3</w:t>
      </w:r>
      <w:r w:rsidR="0050651B" w:rsidRPr="0034586D">
        <w:rPr>
          <w:sz w:val="28"/>
          <w:szCs w:val="28"/>
        </w:rPr>
        <w:t xml:space="preserve">. </w:t>
      </w:r>
      <w:r w:rsidR="0050651B" w:rsidRPr="0034586D">
        <w:rPr>
          <w:spacing w:val="-2"/>
          <w:sz w:val="28"/>
          <w:szCs w:val="28"/>
        </w:rPr>
        <w:t>Проектирование инженерных систем водоснабжения, канализации, теплоснабжения,</w:t>
      </w:r>
      <w:r w:rsidR="0050651B" w:rsidRPr="0034586D">
        <w:rPr>
          <w:sz w:val="28"/>
          <w:szCs w:val="28"/>
        </w:rPr>
        <w:t xml:space="preserve"> газоснабжения, электроснабжения и связи следует осуществлять на основе </w:t>
      </w:r>
      <w:r w:rsidR="0050651B" w:rsidRPr="0034586D">
        <w:rPr>
          <w:spacing w:val="-3"/>
          <w:sz w:val="28"/>
          <w:szCs w:val="28"/>
        </w:rPr>
        <w:t xml:space="preserve">схем водоснабжения, канализации, теплоснабжения, </w:t>
      </w:r>
      <w:r w:rsidR="0050651B" w:rsidRPr="0034586D">
        <w:rPr>
          <w:sz w:val="28"/>
          <w:szCs w:val="28"/>
        </w:rPr>
        <w:t>газоснабжения</w:t>
      </w:r>
      <w:r w:rsidR="0050651B" w:rsidRPr="0034586D">
        <w:rPr>
          <w:spacing w:val="-3"/>
          <w:sz w:val="28"/>
          <w:szCs w:val="28"/>
        </w:rPr>
        <w:t xml:space="preserve"> и энергоснабжения, разработанных и утвержденных</w:t>
      </w:r>
      <w:r w:rsidR="0050651B" w:rsidRPr="0034586D">
        <w:rPr>
          <w:sz w:val="28"/>
          <w:szCs w:val="28"/>
        </w:rPr>
        <w:t xml:space="preserve"> в установленном порядке.</w:t>
      </w:r>
    </w:p>
    <w:p w:rsidR="0050651B" w:rsidRPr="0034586D" w:rsidRDefault="0050651B" w:rsidP="00163F39">
      <w:pPr>
        <w:pStyle w:val="26"/>
        <w:widowControl w:val="0"/>
        <w:ind w:left="0" w:firstLine="720"/>
        <w:jc w:val="both"/>
        <w:rPr>
          <w:sz w:val="28"/>
          <w:szCs w:val="28"/>
        </w:rPr>
      </w:pPr>
      <w:r w:rsidRPr="0034586D">
        <w:rPr>
          <w:sz w:val="28"/>
          <w:szCs w:val="28"/>
        </w:rPr>
        <w:t>Инженерные системы следует рассчитывать исходя из соответствующих нормативов расчетной плотности населения, принятой на расчетный срок, и общей площади жилой застройки, определяемой документацией.</w:t>
      </w:r>
    </w:p>
    <w:p w:rsidR="0050651B" w:rsidRPr="0034586D" w:rsidRDefault="0050651B" w:rsidP="0050651B">
      <w:pPr>
        <w:jc w:val="center"/>
      </w:pPr>
    </w:p>
    <w:p w:rsidR="00380AD9" w:rsidRPr="0034586D" w:rsidRDefault="00380AD9" w:rsidP="00380AD9">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водоснабжения и водоотведения</w:t>
      </w:r>
    </w:p>
    <w:p w:rsidR="00163F39" w:rsidRPr="0034586D" w:rsidRDefault="00163F39" w:rsidP="00380AD9">
      <w:pPr>
        <w:ind w:firstLine="720"/>
        <w:jc w:val="center"/>
        <w:rPr>
          <w:rFonts w:ascii="Times New Roman" w:hAnsi="Times New Roman" w:cs="Times New Roman"/>
          <w:sz w:val="28"/>
          <w:szCs w:val="28"/>
        </w:rPr>
      </w:pPr>
    </w:p>
    <w:p w:rsidR="00864D05" w:rsidRPr="0034586D" w:rsidRDefault="00C76FBE" w:rsidP="00230CF0">
      <w:pPr>
        <w:ind w:firstLine="72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.4</w:t>
      </w:r>
      <w:r w:rsidR="00864D05" w:rsidRPr="0034586D">
        <w:rPr>
          <w:rFonts w:ascii="Times New Roman" w:hAnsi="Times New Roman" w:cs="Times New Roman"/>
          <w:sz w:val="28"/>
          <w:szCs w:val="28"/>
        </w:rPr>
        <w:t xml:space="preserve">. Норматив обеспеченности объектами водоснабжения и водоотведения </w:t>
      </w:r>
      <w:r w:rsidR="007E5D40" w:rsidRPr="0034586D">
        <w:rPr>
          <w:rFonts w:ascii="Times New Roman" w:hAnsi="Times New Roman" w:cs="Times New Roman"/>
          <w:sz w:val="28"/>
          <w:szCs w:val="28"/>
        </w:rPr>
        <w:t xml:space="preserve">следует принимать </w:t>
      </w:r>
      <w:r w:rsidR="00D01186" w:rsidRPr="0034586D">
        <w:rPr>
          <w:rFonts w:ascii="Times New Roman" w:hAnsi="Times New Roman" w:cs="Times New Roman"/>
          <w:sz w:val="28"/>
          <w:szCs w:val="28"/>
        </w:rPr>
        <w:t xml:space="preserve">не менее </w:t>
      </w:r>
      <w:r w:rsidR="007E5D40" w:rsidRPr="0034586D">
        <w:rPr>
          <w:rFonts w:ascii="Times New Roman" w:hAnsi="Times New Roman" w:cs="Times New Roman"/>
          <w:sz w:val="28"/>
          <w:szCs w:val="28"/>
        </w:rPr>
        <w:t>109,5 кубических метров на 1 человека в год</w:t>
      </w:r>
      <w:r w:rsidR="00D01186" w:rsidRPr="0034586D">
        <w:rPr>
          <w:rFonts w:ascii="Times New Roman" w:hAnsi="Times New Roman" w:cs="Times New Roman"/>
          <w:sz w:val="28"/>
          <w:szCs w:val="28"/>
        </w:rPr>
        <w:t>.</w:t>
      </w:r>
    </w:p>
    <w:p w:rsidR="0050651B" w:rsidRPr="0034586D" w:rsidRDefault="00C76FBE" w:rsidP="00163F39">
      <w:pPr>
        <w:ind w:firstLine="72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.5</w:t>
      </w:r>
      <w:r w:rsidR="00163F39" w:rsidRPr="0034586D">
        <w:rPr>
          <w:rFonts w:ascii="Times New Roman" w:hAnsi="Times New Roman" w:cs="Times New Roman"/>
          <w:sz w:val="28"/>
          <w:szCs w:val="28"/>
        </w:rPr>
        <w:t xml:space="preserve">. </w:t>
      </w:r>
      <w:r w:rsidR="0050651B" w:rsidRPr="0034586D">
        <w:rPr>
          <w:rFonts w:ascii="Times New Roman" w:hAnsi="Times New Roman" w:cs="Times New Roman"/>
          <w:sz w:val="28"/>
          <w:szCs w:val="28"/>
        </w:rPr>
        <w:t xml:space="preserve">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w:t>
      </w:r>
      <w:hyperlink r:id="rId27" w:history="1">
        <w:r w:rsidR="0050651B" w:rsidRPr="0034586D">
          <w:rPr>
            <w:rFonts w:ascii="Times New Roman" w:hAnsi="Times New Roman" w:cs="Times New Roman"/>
            <w:sz w:val="28"/>
            <w:szCs w:val="28"/>
          </w:rPr>
          <w:t>законом</w:t>
        </w:r>
      </w:hyperlink>
      <w:r w:rsidR="0050651B" w:rsidRPr="0034586D">
        <w:rPr>
          <w:rFonts w:ascii="Times New Roman" w:hAnsi="Times New Roman" w:cs="Times New Roman"/>
          <w:sz w:val="28"/>
          <w:szCs w:val="28"/>
        </w:rPr>
        <w:t xml:space="preserve"> от 30 декабря </w:t>
      </w:r>
      <w:smartTag w:uri="urn:schemas-microsoft-com:office:smarttags" w:element="metricconverter">
        <w:smartTagPr>
          <w:attr w:name="ProductID" w:val="2004 г"/>
        </w:smartTagPr>
        <w:r w:rsidR="0050651B" w:rsidRPr="0034586D">
          <w:rPr>
            <w:rFonts w:ascii="Times New Roman" w:hAnsi="Times New Roman" w:cs="Times New Roman"/>
            <w:sz w:val="28"/>
            <w:szCs w:val="28"/>
          </w:rPr>
          <w:t>2004 г</w:t>
        </w:r>
      </w:smartTag>
      <w:r w:rsidR="0050651B" w:rsidRPr="0034586D">
        <w:rPr>
          <w:rFonts w:ascii="Times New Roman" w:hAnsi="Times New Roman" w:cs="Times New Roman"/>
          <w:sz w:val="28"/>
          <w:szCs w:val="28"/>
        </w:rPr>
        <w:t>. № 210-ФЗ.</w:t>
      </w:r>
    </w:p>
    <w:p w:rsidR="0050651B" w:rsidRPr="0034586D" w:rsidRDefault="00C76FBE" w:rsidP="0050651B">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.6</w:t>
      </w:r>
      <w:r w:rsidR="0050651B" w:rsidRPr="0034586D">
        <w:rPr>
          <w:rFonts w:ascii="Times New Roman" w:hAnsi="Times New Roman" w:cs="Times New Roman"/>
          <w:sz w:val="28"/>
          <w:szCs w:val="28"/>
        </w:rPr>
        <w:t xml:space="preserve">. Проектирование систем хозяйственно-питьевого водоснабжения и канализации </w:t>
      </w:r>
      <w:r w:rsidR="005167F2" w:rsidRPr="0034586D">
        <w:rPr>
          <w:rFonts w:ascii="Times New Roman" w:hAnsi="Times New Roman" w:cs="Times New Roman"/>
          <w:sz w:val="28"/>
          <w:szCs w:val="28"/>
        </w:rPr>
        <w:t xml:space="preserve"> </w:t>
      </w:r>
      <w:r w:rsidR="0050651B" w:rsidRPr="0034586D">
        <w:rPr>
          <w:rFonts w:ascii="Times New Roman" w:hAnsi="Times New Roman" w:cs="Times New Roman"/>
          <w:sz w:val="28"/>
          <w:szCs w:val="28"/>
        </w:rPr>
        <w:t xml:space="preserve"> населенных пунктов следует производить в соответствии с требованиями </w:t>
      </w:r>
      <w:hyperlink r:id="rId28" w:history="1">
        <w:r w:rsidR="0050651B" w:rsidRPr="0034586D">
          <w:rPr>
            <w:rFonts w:ascii="Times New Roman" w:hAnsi="Times New Roman" w:cs="Times New Roman"/>
            <w:sz w:val="28"/>
            <w:szCs w:val="28"/>
          </w:rPr>
          <w:t>СП 31.13330</w:t>
        </w:r>
      </w:hyperlink>
      <w:r w:rsidR="0050651B" w:rsidRPr="0034586D">
        <w:rPr>
          <w:rFonts w:ascii="Times New Roman" w:hAnsi="Times New Roman" w:cs="Times New Roman"/>
          <w:sz w:val="28"/>
          <w:szCs w:val="28"/>
        </w:rPr>
        <w:t xml:space="preserve">, </w:t>
      </w:r>
      <w:hyperlink r:id="rId29" w:history="1">
        <w:r w:rsidR="0050651B" w:rsidRPr="0034586D">
          <w:rPr>
            <w:rFonts w:ascii="Times New Roman" w:hAnsi="Times New Roman" w:cs="Times New Roman"/>
            <w:sz w:val="28"/>
            <w:szCs w:val="28"/>
          </w:rPr>
          <w:t>СП 32.13330</w:t>
        </w:r>
      </w:hyperlink>
      <w:r w:rsidR="0050651B" w:rsidRPr="0034586D">
        <w:rPr>
          <w:rFonts w:ascii="Times New Roman" w:hAnsi="Times New Roman" w:cs="Times New Roman"/>
          <w:sz w:val="28"/>
          <w:szCs w:val="28"/>
        </w:rPr>
        <w:t xml:space="preserve"> с учетом санитарно-гигиенической надежности получения питьевой воды, экологических и ресурсосберегающих требований.</w:t>
      </w:r>
    </w:p>
    <w:p w:rsidR="0050651B" w:rsidRPr="0034586D" w:rsidRDefault="0050651B" w:rsidP="0050651B">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163F39" w:rsidRPr="0034586D" w:rsidRDefault="00C76FBE" w:rsidP="00163F39">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.7.</w:t>
      </w:r>
      <w:r w:rsidR="0050651B" w:rsidRPr="0034586D">
        <w:rPr>
          <w:rFonts w:ascii="Times New Roman" w:hAnsi="Times New Roman" w:cs="Times New Roman"/>
          <w:sz w:val="28"/>
          <w:szCs w:val="28"/>
        </w:rPr>
        <w:t xml:space="preserve"> Выбор источников хозяйственно-питьевого водоснабжения необходимо осуществлять в соответствии с требованиями </w:t>
      </w:r>
      <w:hyperlink r:id="rId30" w:history="1">
        <w:r w:rsidR="0050651B" w:rsidRPr="0034586D">
          <w:rPr>
            <w:rFonts w:ascii="Times New Roman" w:hAnsi="Times New Roman" w:cs="Times New Roman"/>
            <w:sz w:val="28"/>
            <w:szCs w:val="28"/>
          </w:rPr>
          <w:t>ГОСТ 2761</w:t>
        </w:r>
      </w:hyperlink>
      <w:r w:rsidR="0050651B" w:rsidRPr="0034586D">
        <w:rPr>
          <w:rFonts w:ascii="Times New Roman" w:hAnsi="Times New Roman" w:cs="Times New Roman"/>
          <w:sz w:val="28"/>
          <w:szCs w:val="28"/>
        </w:rPr>
        <w:t>,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A1609A" w:rsidRPr="0034586D" w:rsidRDefault="00C76FBE" w:rsidP="00163F39">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.8.</w:t>
      </w:r>
      <w:r w:rsidR="00A1609A" w:rsidRPr="0034586D">
        <w:rPr>
          <w:rFonts w:ascii="Times New Roman" w:eastAsia="ArialMT" w:hAnsi="Times New Roman" w:cs="Times New Roman"/>
          <w:sz w:val="28"/>
          <w:szCs w:val="28"/>
        </w:rPr>
        <w:t xml:space="preserve"> Размеры земельных участков для станций водоочистки в зависимости от их производительности, тыс. куб. метров/сутки, следует принимать по проекту, но не более:</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до 0,8 – </w:t>
      </w:r>
      <w:smartTag w:uri="urn:schemas-microsoft-com:office:smarttags" w:element="metricconverter">
        <w:smartTagPr>
          <w:attr w:name="ProductID" w:val="1 гектар"/>
        </w:smartTagPr>
        <w:r w:rsidRPr="0034586D">
          <w:rPr>
            <w:rFonts w:ascii="Times New Roman" w:eastAsia="ArialMT" w:hAnsi="Times New Roman" w:cs="Times New Roman"/>
            <w:sz w:val="28"/>
            <w:szCs w:val="28"/>
          </w:rPr>
          <w:t>1 гектар</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0,8 до 12 – 2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12 до 32 – 3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32 до 80 – 4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80 до 125 – </w:t>
      </w:r>
      <w:smartTag w:uri="urn:schemas-microsoft-com:office:smarttags" w:element="metricconverter">
        <w:smartTagPr>
          <w:attr w:name="ProductID" w:val="6 гектаров"/>
        </w:smartTagPr>
        <w:r w:rsidRPr="0034586D">
          <w:rPr>
            <w:rFonts w:ascii="Times New Roman" w:eastAsia="ArialMT" w:hAnsi="Times New Roman" w:cs="Times New Roman"/>
            <w:sz w:val="28"/>
            <w:szCs w:val="28"/>
          </w:rPr>
          <w:t>6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125 до 250 – </w:t>
      </w:r>
      <w:smartTag w:uri="urn:schemas-microsoft-com:office:smarttags" w:element="metricconverter">
        <w:smartTagPr>
          <w:attr w:name="ProductID" w:val="12 гектаров"/>
        </w:smartTagPr>
        <w:r w:rsidRPr="0034586D">
          <w:rPr>
            <w:rFonts w:ascii="Times New Roman" w:eastAsia="ArialMT" w:hAnsi="Times New Roman" w:cs="Times New Roman"/>
            <w:sz w:val="28"/>
            <w:szCs w:val="28"/>
          </w:rPr>
          <w:t>12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250 до 400 – </w:t>
      </w:r>
      <w:smartTag w:uri="urn:schemas-microsoft-com:office:smarttags" w:element="metricconverter">
        <w:smartTagPr>
          <w:attr w:name="ProductID" w:val="18 гектаров"/>
        </w:smartTagPr>
        <w:r w:rsidRPr="0034586D">
          <w:rPr>
            <w:rFonts w:ascii="Times New Roman" w:eastAsia="ArialMT" w:hAnsi="Times New Roman" w:cs="Times New Roman"/>
            <w:sz w:val="28"/>
            <w:szCs w:val="28"/>
          </w:rPr>
          <w:t>18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400 до 800 – 24 гектара.</w:t>
      </w:r>
    </w:p>
    <w:p w:rsidR="0050651B" w:rsidRPr="0034586D" w:rsidRDefault="00C76FBE" w:rsidP="004F21E4">
      <w:pPr>
        <w:autoSpaceDE w:val="0"/>
        <w:autoSpaceDN w:val="0"/>
        <w:adjustRightInd w:val="0"/>
        <w:ind w:firstLine="540"/>
        <w:jc w:val="both"/>
        <w:rPr>
          <w:rFonts w:ascii="Times New Roman" w:hAnsi="Times New Roman" w:cs="Times New Roman"/>
          <w:sz w:val="24"/>
          <w:szCs w:val="24"/>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AC1BBA" w:rsidRPr="0034586D">
        <w:rPr>
          <w:rFonts w:ascii="Times New Roman" w:hAnsi="Times New Roman" w:cs="Times New Roman"/>
          <w:sz w:val="28"/>
          <w:szCs w:val="28"/>
        </w:rPr>
        <w:t>.</w:t>
      </w:r>
      <w:r w:rsidR="00163F39" w:rsidRPr="0034586D">
        <w:rPr>
          <w:rFonts w:ascii="Times New Roman" w:hAnsi="Times New Roman" w:cs="Times New Roman"/>
          <w:sz w:val="28"/>
          <w:szCs w:val="28"/>
        </w:rPr>
        <w:t>9</w:t>
      </w:r>
      <w:r w:rsidR="00AC1BBA" w:rsidRPr="0034586D">
        <w:rPr>
          <w:rFonts w:ascii="Times New Roman" w:hAnsi="Times New Roman" w:cs="Times New Roman"/>
          <w:sz w:val="28"/>
          <w:szCs w:val="28"/>
        </w:rPr>
        <w:t>.</w:t>
      </w:r>
      <w:r w:rsidR="0050651B" w:rsidRPr="0034586D">
        <w:rPr>
          <w:rFonts w:ascii="Times New Roman" w:hAnsi="Times New Roman" w:cs="Times New Roman"/>
          <w:sz w:val="28"/>
          <w:szCs w:val="28"/>
        </w:rPr>
        <w:t xml:space="preserve"> Размеры земельных участков для очистных сооружений канализации следует принимать не более указанных в </w:t>
      </w:r>
      <w:r w:rsidR="0050651B" w:rsidRPr="0034586D">
        <w:rPr>
          <w:rFonts w:ascii="Times New Roman" w:hAnsi="Times New Roman" w:cs="Times New Roman"/>
          <w:b/>
          <w:sz w:val="28"/>
          <w:szCs w:val="28"/>
        </w:rPr>
        <w:t>таблице 1</w:t>
      </w:r>
      <w:r w:rsidR="004F21E4" w:rsidRPr="0034586D">
        <w:rPr>
          <w:rFonts w:ascii="Times New Roman" w:hAnsi="Times New Roman" w:cs="Times New Roman"/>
          <w:b/>
          <w:sz w:val="28"/>
          <w:szCs w:val="28"/>
        </w:rPr>
        <w:t>8</w:t>
      </w:r>
      <w:r w:rsidR="0050651B" w:rsidRPr="0034586D">
        <w:rPr>
          <w:rFonts w:ascii="Times New Roman" w:hAnsi="Times New Roman" w:cs="Times New Roman"/>
          <w:b/>
          <w:sz w:val="28"/>
          <w:szCs w:val="28"/>
        </w:rPr>
        <w:t>.</w:t>
      </w:r>
    </w:p>
    <w:p w:rsidR="0050651B" w:rsidRPr="0034586D" w:rsidRDefault="0050651B" w:rsidP="00D03D11">
      <w:pPr>
        <w:autoSpaceDE w:val="0"/>
        <w:autoSpaceDN w:val="0"/>
        <w:adjustRightInd w:val="0"/>
        <w:jc w:val="right"/>
        <w:rPr>
          <w:rFonts w:ascii="Times New Roman" w:hAnsi="Times New Roman" w:cs="Times New Roman"/>
          <w:sz w:val="24"/>
          <w:szCs w:val="24"/>
        </w:rPr>
      </w:pPr>
      <w:r w:rsidRPr="0034586D">
        <w:rPr>
          <w:rFonts w:ascii="Times New Roman" w:hAnsi="Times New Roman" w:cs="Times New Roman"/>
          <w:sz w:val="24"/>
          <w:szCs w:val="24"/>
        </w:rPr>
        <w:t>Таблица 1</w:t>
      </w:r>
      <w:r w:rsidR="004F21E4" w:rsidRPr="0034586D">
        <w:rPr>
          <w:rFonts w:ascii="Times New Roman" w:hAnsi="Times New Roman" w:cs="Times New Roman"/>
          <w:sz w:val="24"/>
          <w:szCs w:val="24"/>
        </w:rPr>
        <w:t>8</w:t>
      </w:r>
    </w:p>
    <w:tbl>
      <w:tblPr>
        <w:tblW w:w="0" w:type="auto"/>
        <w:tblInd w:w="45" w:type="dxa"/>
        <w:tblLayout w:type="fixed"/>
        <w:tblCellMar>
          <w:left w:w="45" w:type="dxa"/>
          <w:right w:w="45" w:type="dxa"/>
        </w:tblCellMar>
        <w:tblLook w:val="0000"/>
      </w:tblPr>
      <w:tblGrid>
        <w:gridCol w:w="3390"/>
        <w:gridCol w:w="2010"/>
        <w:gridCol w:w="2040"/>
        <w:gridCol w:w="2280"/>
      </w:tblGrid>
      <w:tr w:rsidR="0050651B" w:rsidRPr="0034586D" w:rsidTr="004C4FF8">
        <w:tc>
          <w:tcPr>
            <w:tcW w:w="3390" w:type="dxa"/>
            <w:tcBorders>
              <w:top w:val="single" w:sz="2" w:space="0" w:color="auto"/>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Производительность очистны</w:t>
            </w:r>
            <w:r w:rsidR="00163F39" w:rsidRPr="0034586D">
              <w:rPr>
                <w:rFonts w:ascii="Times New Roman" w:hAnsi="Times New Roman" w:cs="Times New Roman"/>
                <w:sz w:val="24"/>
                <w:szCs w:val="24"/>
              </w:rPr>
              <w:t>х сооружений канализации, тыс. куб.метров</w:t>
            </w:r>
            <w:r w:rsidRPr="0034586D">
              <w:rPr>
                <w:rFonts w:ascii="Times New Roman" w:hAnsi="Times New Roman" w:cs="Times New Roman"/>
                <w:sz w:val="24"/>
                <w:szCs w:val="24"/>
              </w:rPr>
              <w:t>/сут</w:t>
            </w:r>
            <w:r w:rsidR="00163F39" w:rsidRPr="0034586D">
              <w:rPr>
                <w:rFonts w:ascii="Times New Roman" w:hAnsi="Times New Roman" w:cs="Times New Roman"/>
                <w:sz w:val="24"/>
                <w:szCs w:val="24"/>
              </w:rPr>
              <w:t>ки</w:t>
            </w:r>
          </w:p>
        </w:tc>
        <w:tc>
          <w:tcPr>
            <w:tcW w:w="6330" w:type="dxa"/>
            <w:gridSpan w:val="3"/>
            <w:tcBorders>
              <w:top w:val="single" w:sz="2" w:space="0" w:color="auto"/>
              <w:left w:val="single" w:sz="2" w:space="0" w:color="auto"/>
              <w:bottom w:val="single" w:sz="2" w:space="0" w:color="auto"/>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hAnsi="Times New Roman" w:cs="Times New Roman"/>
                <w:sz w:val="24"/>
                <w:szCs w:val="24"/>
              </w:rPr>
              <w:t>Размеры земельных участков, гектары</w:t>
            </w:r>
          </w:p>
        </w:tc>
      </w:tr>
      <w:tr w:rsidR="0050651B" w:rsidRPr="0034586D" w:rsidTr="004C4FF8">
        <w:tc>
          <w:tcPr>
            <w:tcW w:w="3390" w:type="dxa"/>
            <w:tcBorders>
              <w:top w:val="nil"/>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p>
        </w:tc>
        <w:tc>
          <w:tcPr>
            <w:tcW w:w="2010" w:type="dxa"/>
            <w:tcBorders>
              <w:top w:val="single" w:sz="2" w:space="0" w:color="auto"/>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очистных сооружений</w:t>
            </w:r>
          </w:p>
        </w:tc>
        <w:tc>
          <w:tcPr>
            <w:tcW w:w="2040" w:type="dxa"/>
            <w:tcBorders>
              <w:top w:val="single" w:sz="2" w:space="0" w:color="auto"/>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иловых площадок</w:t>
            </w:r>
          </w:p>
        </w:tc>
        <w:tc>
          <w:tcPr>
            <w:tcW w:w="2280" w:type="dxa"/>
            <w:tcBorders>
              <w:top w:val="single" w:sz="2" w:space="0" w:color="auto"/>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биологических прудов глубокой очистки сточных вод</w:t>
            </w:r>
          </w:p>
          <w:p w:rsidR="0050651B" w:rsidRPr="0034586D" w:rsidRDefault="0050651B" w:rsidP="00163F39">
            <w:pPr>
              <w:jc w:val="center"/>
              <w:rPr>
                <w:rFonts w:ascii="Times New Roman" w:hAnsi="Times New Roman" w:cs="Times New Roman"/>
                <w:sz w:val="24"/>
                <w:szCs w:val="24"/>
              </w:rPr>
            </w:pPr>
          </w:p>
        </w:tc>
      </w:tr>
      <w:tr w:rsidR="0050651B" w:rsidRPr="0034586D" w:rsidTr="004C4FF8">
        <w:tc>
          <w:tcPr>
            <w:tcW w:w="3390" w:type="dxa"/>
            <w:tcBorders>
              <w:top w:val="single" w:sz="2" w:space="0" w:color="auto"/>
              <w:left w:val="single" w:sz="2" w:space="0" w:color="auto"/>
              <w:bottom w:val="nil"/>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до 0,7</w:t>
            </w:r>
          </w:p>
        </w:tc>
        <w:tc>
          <w:tcPr>
            <w:tcW w:w="2010" w:type="dxa"/>
            <w:tcBorders>
              <w:top w:val="single" w:sz="2" w:space="0" w:color="auto"/>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0,5</w:t>
            </w:r>
          </w:p>
        </w:tc>
        <w:tc>
          <w:tcPr>
            <w:tcW w:w="2040" w:type="dxa"/>
            <w:tcBorders>
              <w:top w:val="single" w:sz="2" w:space="0" w:color="auto"/>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0,2</w:t>
            </w:r>
          </w:p>
        </w:tc>
        <w:tc>
          <w:tcPr>
            <w:tcW w:w="2280" w:type="dxa"/>
            <w:tcBorders>
              <w:top w:val="single" w:sz="2" w:space="0" w:color="auto"/>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50651B" w:rsidRPr="0034586D" w:rsidTr="004C4FF8">
        <w:tc>
          <w:tcPr>
            <w:tcW w:w="3390" w:type="dxa"/>
            <w:tcBorders>
              <w:top w:val="nil"/>
              <w:left w:val="single" w:sz="2" w:space="0" w:color="auto"/>
              <w:bottom w:val="nil"/>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свыше 0,7 до 17</w:t>
            </w:r>
          </w:p>
        </w:tc>
        <w:tc>
          <w:tcPr>
            <w:tcW w:w="201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4</w:t>
            </w:r>
          </w:p>
        </w:tc>
        <w:tc>
          <w:tcPr>
            <w:tcW w:w="204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228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3</w:t>
            </w:r>
          </w:p>
        </w:tc>
      </w:tr>
      <w:tr w:rsidR="0050651B" w:rsidRPr="0034586D" w:rsidTr="004C4FF8">
        <w:tc>
          <w:tcPr>
            <w:tcW w:w="3390" w:type="dxa"/>
            <w:tcBorders>
              <w:top w:val="nil"/>
              <w:left w:val="single" w:sz="2" w:space="0" w:color="auto"/>
              <w:bottom w:val="nil"/>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свыше 17 до 40</w:t>
            </w:r>
          </w:p>
        </w:tc>
        <w:tc>
          <w:tcPr>
            <w:tcW w:w="201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6</w:t>
            </w:r>
          </w:p>
        </w:tc>
        <w:tc>
          <w:tcPr>
            <w:tcW w:w="204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9</w:t>
            </w:r>
          </w:p>
        </w:tc>
        <w:tc>
          <w:tcPr>
            <w:tcW w:w="228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6</w:t>
            </w:r>
          </w:p>
        </w:tc>
      </w:tr>
      <w:tr w:rsidR="0050651B" w:rsidRPr="0034586D" w:rsidTr="004C4FF8">
        <w:tc>
          <w:tcPr>
            <w:tcW w:w="3390" w:type="dxa"/>
            <w:tcBorders>
              <w:top w:val="nil"/>
              <w:left w:val="single" w:sz="2" w:space="0" w:color="auto"/>
              <w:bottom w:val="nil"/>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свыше 40 до 130</w:t>
            </w:r>
          </w:p>
        </w:tc>
        <w:tc>
          <w:tcPr>
            <w:tcW w:w="201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12</w:t>
            </w:r>
          </w:p>
        </w:tc>
        <w:tc>
          <w:tcPr>
            <w:tcW w:w="204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25</w:t>
            </w:r>
          </w:p>
        </w:tc>
        <w:tc>
          <w:tcPr>
            <w:tcW w:w="228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20</w:t>
            </w:r>
          </w:p>
        </w:tc>
      </w:tr>
      <w:tr w:rsidR="0050651B" w:rsidRPr="0034586D" w:rsidTr="004C4FF8">
        <w:tc>
          <w:tcPr>
            <w:tcW w:w="3390" w:type="dxa"/>
            <w:tcBorders>
              <w:top w:val="nil"/>
              <w:left w:val="single" w:sz="2" w:space="0" w:color="auto"/>
              <w:bottom w:val="nil"/>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свыше 130 до 175</w:t>
            </w:r>
          </w:p>
          <w:p w:rsidR="0050651B" w:rsidRPr="0034586D" w:rsidRDefault="0050651B" w:rsidP="00163F39">
            <w:pPr>
              <w:jc w:val="center"/>
              <w:rPr>
                <w:rFonts w:ascii="Times New Roman" w:hAnsi="Times New Roman" w:cs="Times New Roman"/>
                <w:sz w:val="24"/>
                <w:szCs w:val="24"/>
              </w:rPr>
            </w:pPr>
          </w:p>
        </w:tc>
        <w:tc>
          <w:tcPr>
            <w:tcW w:w="201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14</w:t>
            </w:r>
          </w:p>
        </w:tc>
        <w:tc>
          <w:tcPr>
            <w:tcW w:w="204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30</w:t>
            </w:r>
          </w:p>
        </w:tc>
        <w:tc>
          <w:tcPr>
            <w:tcW w:w="2280" w:type="dxa"/>
            <w:tcBorders>
              <w:top w:val="nil"/>
              <w:left w:val="single" w:sz="2" w:space="0" w:color="auto"/>
              <w:bottom w:val="nil"/>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30</w:t>
            </w:r>
          </w:p>
        </w:tc>
      </w:tr>
      <w:tr w:rsidR="0050651B" w:rsidRPr="0034586D" w:rsidTr="004C4FF8">
        <w:tc>
          <w:tcPr>
            <w:tcW w:w="3390" w:type="dxa"/>
            <w:tcBorders>
              <w:top w:val="nil"/>
              <w:left w:val="single" w:sz="2" w:space="0" w:color="auto"/>
              <w:bottom w:val="single" w:sz="2" w:space="0" w:color="auto"/>
              <w:right w:val="single" w:sz="2" w:space="0" w:color="auto"/>
            </w:tcBorders>
          </w:tcPr>
          <w:p w:rsidR="0050651B" w:rsidRPr="0034586D" w:rsidRDefault="00B435C2" w:rsidP="00163F39">
            <w:pPr>
              <w:jc w:val="center"/>
              <w:rPr>
                <w:rFonts w:ascii="Times New Roman" w:hAnsi="Times New Roman" w:cs="Times New Roman"/>
                <w:sz w:val="24"/>
                <w:szCs w:val="24"/>
              </w:rPr>
            </w:pPr>
            <w:r w:rsidRPr="0034586D">
              <w:rPr>
                <w:rFonts w:ascii="Times New Roman" w:eastAsia="ArialMT" w:hAnsi="Times New Roman" w:cs="Times New Roman"/>
                <w:sz w:val="24"/>
                <w:szCs w:val="24"/>
              </w:rPr>
              <w:t>свыше 175 до 280</w:t>
            </w:r>
          </w:p>
        </w:tc>
        <w:tc>
          <w:tcPr>
            <w:tcW w:w="2010" w:type="dxa"/>
            <w:tcBorders>
              <w:top w:val="nil"/>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18</w:t>
            </w:r>
          </w:p>
        </w:tc>
        <w:tc>
          <w:tcPr>
            <w:tcW w:w="2040" w:type="dxa"/>
            <w:tcBorders>
              <w:top w:val="nil"/>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55</w:t>
            </w:r>
          </w:p>
        </w:tc>
        <w:tc>
          <w:tcPr>
            <w:tcW w:w="2280" w:type="dxa"/>
            <w:tcBorders>
              <w:top w:val="nil"/>
              <w:left w:val="single" w:sz="2" w:space="0" w:color="auto"/>
              <w:bottom w:val="single" w:sz="2" w:space="0" w:color="auto"/>
              <w:right w:val="single" w:sz="2" w:space="0" w:color="auto"/>
            </w:tcBorders>
          </w:tcPr>
          <w:p w:rsidR="0050651B" w:rsidRPr="0034586D" w:rsidRDefault="0050651B" w:rsidP="00163F39">
            <w:pPr>
              <w:jc w:val="center"/>
              <w:rPr>
                <w:rFonts w:ascii="Times New Roman" w:hAnsi="Times New Roman" w:cs="Times New Roman"/>
                <w:sz w:val="24"/>
                <w:szCs w:val="24"/>
              </w:rPr>
            </w:pPr>
            <w:r w:rsidRPr="0034586D">
              <w:rPr>
                <w:rFonts w:ascii="Times New Roman" w:hAnsi="Times New Roman" w:cs="Times New Roman"/>
                <w:sz w:val="24"/>
                <w:szCs w:val="24"/>
              </w:rPr>
              <w:t>-</w:t>
            </w:r>
          </w:p>
        </w:tc>
      </w:tr>
      <w:tr w:rsidR="0050651B" w:rsidRPr="0034586D" w:rsidTr="004C4FF8">
        <w:tc>
          <w:tcPr>
            <w:tcW w:w="9720" w:type="dxa"/>
            <w:gridSpan w:val="4"/>
            <w:tcBorders>
              <w:top w:val="nil"/>
              <w:left w:val="single" w:sz="2" w:space="0" w:color="auto"/>
              <w:bottom w:val="single" w:sz="2" w:space="0" w:color="auto"/>
              <w:right w:val="single" w:sz="2" w:space="0" w:color="auto"/>
            </w:tcBorders>
          </w:tcPr>
          <w:p w:rsidR="0050651B" w:rsidRPr="0034586D" w:rsidRDefault="0050651B" w:rsidP="00163F39">
            <w:pPr>
              <w:jc w:val="both"/>
              <w:rPr>
                <w:rFonts w:ascii="Times New Roman" w:hAnsi="Times New Roman" w:cs="Times New Roman"/>
                <w:iCs/>
                <w:sz w:val="24"/>
                <w:szCs w:val="24"/>
              </w:rPr>
            </w:pPr>
            <w:r w:rsidRPr="0034586D">
              <w:rPr>
                <w:rFonts w:ascii="Times New Roman" w:hAnsi="Times New Roman" w:cs="Times New Roman"/>
                <w:iCs/>
                <w:sz w:val="24"/>
                <w:szCs w:val="24"/>
              </w:rPr>
              <w:t>Примечание*. Размеры земельных участков очистных сооружений  производи</w:t>
            </w:r>
            <w:r w:rsidR="00163F39" w:rsidRPr="0034586D">
              <w:rPr>
                <w:rFonts w:ascii="Times New Roman" w:hAnsi="Times New Roman" w:cs="Times New Roman"/>
                <w:iCs/>
                <w:sz w:val="24"/>
                <w:szCs w:val="24"/>
              </w:rPr>
              <w:t>тельностью свыше 280 тыс.куб.метров</w:t>
            </w:r>
            <w:r w:rsidRPr="0034586D">
              <w:rPr>
                <w:rFonts w:ascii="Times New Roman" w:hAnsi="Times New Roman" w:cs="Times New Roman"/>
                <w:iCs/>
                <w:sz w:val="24"/>
                <w:szCs w:val="24"/>
              </w:rPr>
              <w:t>/сут</w:t>
            </w:r>
            <w:r w:rsidR="00163F39" w:rsidRPr="0034586D">
              <w:rPr>
                <w:rFonts w:ascii="Times New Roman" w:hAnsi="Times New Roman" w:cs="Times New Roman"/>
                <w:iCs/>
                <w:sz w:val="24"/>
                <w:szCs w:val="24"/>
              </w:rPr>
              <w:t>ки</w:t>
            </w:r>
            <w:r w:rsidRPr="0034586D">
              <w:rPr>
                <w:rFonts w:ascii="Times New Roman" w:hAnsi="Times New Roman" w:cs="Times New Roman"/>
                <w:iCs/>
                <w:sz w:val="24"/>
                <w:szCs w:val="24"/>
              </w:rPr>
              <w:t xml:space="preserve"> следует принимать по  проектам, разработанным в установленном порядке, проектам аналогичных  сооружений или по данным специализированных организаций при согласовании  с органами санэпидемнадзора.         </w:t>
            </w:r>
          </w:p>
          <w:p w:rsidR="0050651B" w:rsidRPr="0034586D" w:rsidRDefault="0050651B" w:rsidP="00163F39">
            <w:pPr>
              <w:ind w:firstLine="360"/>
              <w:rPr>
                <w:rFonts w:ascii="Times New Roman" w:hAnsi="Times New Roman" w:cs="Times New Roman"/>
                <w:sz w:val="24"/>
                <w:szCs w:val="24"/>
              </w:rPr>
            </w:pPr>
          </w:p>
        </w:tc>
      </w:tr>
    </w:tbl>
    <w:p w:rsidR="0050651B" w:rsidRPr="0034586D" w:rsidRDefault="0050651B" w:rsidP="0050651B">
      <w:pPr>
        <w:autoSpaceDE w:val="0"/>
        <w:autoSpaceDN w:val="0"/>
        <w:adjustRightInd w:val="0"/>
        <w:ind w:firstLine="540"/>
        <w:jc w:val="both"/>
      </w:pPr>
    </w:p>
    <w:p w:rsidR="0050651B" w:rsidRPr="0034586D" w:rsidRDefault="00C76FBE" w:rsidP="0050651B">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.10</w:t>
      </w:r>
      <w:r w:rsidR="0050651B" w:rsidRPr="0034586D">
        <w:rPr>
          <w:rFonts w:ascii="Times New Roman" w:hAnsi="Times New Roman" w:cs="Times New Roman"/>
          <w:sz w:val="28"/>
          <w:szCs w:val="28"/>
        </w:rPr>
        <w:t xml:space="preserve">.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w:t>
      </w:r>
      <w:smartTag w:uri="urn:schemas-microsoft-com:office:smarttags" w:element="metricconverter">
        <w:smartTagPr>
          <w:attr w:name="ProductID" w:val="0,25 гектаров"/>
        </w:smartTagPr>
        <w:r w:rsidR="0050651B" w:rsidRPr="0034586D">
          <w:rPr>
            <w:rFonts w:ascii="Times New Roman" w:hAnsi="Times New Roman" w:cs="Times New Roman"/>
            <w:sz w:val="28"/>
            <w:szCs w:val="28"/>
          </w:rPr>
          <w:t>0,25 г</w:t>
        </w:r>
        <w:r w:rsidR="00163F39" w:rsidRPr="0034586D">
          <w:rPr>
            <w:rFonts w:ascii="Times New Roman" w:hAnsi="Times New Roman" w:cs="Times New Roman"/>
            <w:sz w:val="28"/>
            <w:szCs w:val="28"/>
          </w:rPr>
          <w:t>ектаров</w:t>
        </w:r>
      </w:smartTag>
      <w:r w:rsidR="0050651B" w:rsidRPr="0034586D">
        <w:rPr>
          <w:rFonts w:ascii="Times New Roman" w:hAnsi="Times New Roman" w:cs="Times New Roman"/>
          <w:sz w:val="28"/>
          <w:szCs w:val="28"/>
        </w:rPr>
        <w:t xml:space="preserve">, в соответствии с требованиями </w:t>
      </w:r>
      <w:hyperlink r:id="rId31" w:history="1">
        <w:r w:rsidR="0050651B" w:rsidRPr="0034586D">
          <w:rPr>
            <w:rFonts w:ascii="Times New Roman" w:hAnsi="Times New Roman" w:cs="Times New Roman"/>
            <w:sz w:val="28"/>
            <w:szCs w:val="28"/>
          </w:rPr>
          <w:t>СП 32.13330</w:t>
        </w:r>
      </w:hyperlink>
      <w:r w:rsidR="0050651B" w:rsidRPr="0034586D">
        <w:rPr>
          <w:rFonts w:ascii="Times New Roman" w:hAnsi="Times New Roman" w:cs="Times New Roman"/>
          <w:sz w:val="28"/>
          <w:szCs w:val="28"/>
        </w:rPr>
        <w:t>. Размеры земельных участков для станций очистки воды в зависимости о</w:t>
      </w:r>
      <w:r w:rsidR="00A1609A" w:rsidRPr="0034586D">
        <w:rPr>
          <w:rFonts w:ascii="Times New Roman" w:hAnsi="Times New Roman" w:cs="Times New Roman"/>
          <w:sz w:val="28"/>
          <w:szCs w:val="28"/>
        </w:rPr>
        <w:t>т их производительности, тыс. куб. метров</w:t>
      </w:r>
      <w:r w:rsidR="0050651B" w:rsidRPr="0034586D">
        <w:rPr>
          <w:rFonts w:ascii="Times New Roman" w:hAnsi="Times New Roman" w:cs="Times New Roman"/>
          <w:sz w:val="28"/>
          <w:szCs w:val="28"/>
        </w:rPr>
        <w:t>/сут</w:t>
      </w:r>
      <w:r w:rsidR="00A1609A" w:rsidRPr="0034586D">
        <w:rPr>
          <w:rFonts w:ascii="Times New Roman" w:hAnsi="Times New Roman" w:cs="Times New Roman"/>
          <w:sz w:val="28"/>
          <w:szCs w:val="28"/>
        </w:rPr>
        <w:t>ки</w:t>
      </w:r>
      <w:r w:rsidR="0050651B" w:rsidRPr="0034586D">
        <w:rPr>
          <w:rFonts w:ascii="Times New Roman" w:hAnsi="Times New Roman" w:cs="Times New Roman"/>
          <w:sz w:val="28"/>
          <w:szCs w:val="28"/>
        </w:rPr>
        <w:t>, следует пр</w:t>
      </w:r>
      <w:r w:rsidR="00A1609A" w:rsidRPr="0034586D">
        <w:rPr>
          <w:rFonts w:ascii="Times New Roman" w:hAnsi="Times New Roman" w:cs="Times New Roman"/>
          <w:sz w:val="28"/>
          <w:szCs w:val="28"/>
        </w:rPr>
        <w:t>инимать по проекту, но не более</w:t>
      </w:r>
      <w:r w:rsidR="0050651B" w:rsidRPr="0034586D">
        <w:rPr>
          <w:rFonts w:ascii="Times New Roman"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0,8 до 12 – 2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12 до 32 – 3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32 до 80 – 4 гектара;</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80 до 125 – </w:t>
      </w:r>
      <w:smartTag w:uri="urn:schemas-microsoft-com:office:smarttags" w:element="metricconverter">
        <w:smartTagPr>
          <w:attr w:name="ProductID" w:val="6 гектаров"/>
        </w:smartTagPr>
        <w:r w:rsidRPr="0034586D">
          <w:rPr>
            <w:rFonts w:ascii="Times New Roman" w:eastAsia="ArialMT" w:hAnsi="Times New Roman" w:cs="Times New Roman"/>
            <w:sz w:val="28"/>
            <w:szCs w:val="28"/>
          </w:rPr>
          <w:t>6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125 до 250 – </w:t>
      </w:r>
      <w:smartTag w:uri="urn:schemas-microsoft-com:office:smarttags" w:element="metricconverter">
        <w:smartTagPr>
          <w:attr w:name="ProductID" w:val="12 гектаров"/>
        </w:smartTagPr>
        <w:r w:rsidRPr="0034586D">
          <w:rPr>
            <w:rFonts w:ascii="Times New Roman" w:eastAsia="ArialMT" w:hAnsi="Times New Roman" w:cs="Times New Roman"/>
            <w:sz w:val="28"/>
            <w:szCs w:val="28"/>
          </w:rPr>
          <w:t>12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 xml:space="preserve">свыше 250 до 400 – </w:t>
      </w:r>
      <w:smartTag w:uri="urn:schemas-microsoft-com:office:smarttags" w:element="metricconverter">
        <w:smartTagPr>
          <w:attr w:name="ProductID" w:val="18 гектаров"/>
        </w:smartTagPr>
        <w:r w:rsidRPr="0034586D">
          <w:rPr>
            <w:rFonts w:ascii="Times New Roman" w:eastAsia="ArialMT" w:hAnsi="Times New Roman" w:cs="Times New Roman"/>
            <w:sz w:val="28"/>
            <w:szCs w:val="28"/>
          </w:rPr>
          <w:t>18 гектаров</w:t>
        </w:r>
      </w:smartTag>
      <w:r w:rsidRPr="0034586D">
        <w:rPr>
          <w:rFonts w:ascii="Times New Roman" w:eastAsia="ArialMT" w:hAnsi="Times New Roman" w:cs="Times New Roman"/>
          <w:sz w:val="28"/>
          <w:szCs w:val="28"/>
        </w:rPr>
        <w:t>;</w:t>
      </w:r>
    </w:p>
    <w:p w:rsidR="00A1609A" w:rsidRPr="0034586D" w:rsidRDefault="00A1609A" w:rsidP="00163F39">
      <w:pPr>
        <w:widowControl/>
        <w:autoSpaceDE w:val="0"/>
        <w:autoSpaceDN w:val="0"/>
        <w:adjustRightInd w:val="0"/>
        <w:ind w:firstLine="720"/>
        <w:rPr>
          <w:rFonts w:ascii="Times New Roman" w:eastAsia="ArialMT" w:hAnsi="Times New Roman" w:cs="Times New Roman"/>
          <w:sz w:val="28"/>
          <w:szCs w:val="28"/>
        </w:rPr>
      </w:pPr>
      <w:r w:rsidRPr="0034586D">
        <w:rPr>
          <w:rFonts w:ascii="Times New Roman" w:eastAsia="ArialMT" w:hAnsi="Times New Roman" w:cs="Times New Roman"/>
          <w:sz w:val="28"/>
          <w:szCs w:val="28"/>
        </w:rPr>
        <w:t>свыше 400 до 800 – 24 гектара.</w:t>
      </w:r>
    </w:p>
    <w:p w:rsidR="0050651B" w:rsidRPr="0034586D" w:rsidRDefault="00C76FBE" w:rsidP="0050651B">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.11</w:t>
      </w:r>
      <w:r w:rsidR="0050651B" w:rsidRPr="0034586D">
        <w:rPr>
          <w:rFonts w:ascii="Times New Roman" w:hAnsi="Times New Roman" w:cs="Times New Roman"/>
          <w:sz w:val="28"/>
          <w:szCs w:val="28"/>
        </w:rPr>
        <w:t xml:space="preserve">. При отсутствии централизованной системы канализации следует предусматривать по согласованию с местными органами санитарно-эпидемиологической службы сливные станции. Размеры земельных участков, отводимых под сливные станции и их санитарно-защитные зоны, следует принимать по </w:t>
      </w:r>
      <w:hyperlink w:anchor="Par1252" w:history="1">
        <w:r w:rsidR="0050651B" w:rsidRPr="0034586D">
          <w:rPr>
            <w:rFonts w:ascii="Times New Roman" w:hAnsi="Times New Roman" w:cs="Times New Roman"/>
            <w:sz w:val="28"/>
            <w:szCs w:val="28"/>
          </w:rPr>
          <w:t>таблице 12</w:t>
        </w:r>
      </w:hyperlink>
      <w:r w:rsidR="0050651B" w:rsidRPr="0034586D">
        <w:rPr>
          <w:rFonts w:ascii="Times New Roman" w:hAnsi="Times New Roman" w:cs="Times New Roman"/>
          <w:sz w:val="28"/>
          <w:szCs w:val="28"/>
        </w:rPr>
        <w:t xml:space="preserve"> и в соответствии с </w:t>
      </w:r>
      <w:hyperlink r:id="rId32" w:history="1">
        <w:r w:rsidR="0050651B" w:rsidRPr="0034586D">
          <w:rPr>
            <w:rFonts w:ascii="Times New Roman" w:hAnsi="Times New Roman" w:cs="Times New Roman"/>
            <w:sz w:val="28"/>
            <w:szCs w:val="28"/>
          </w:rPr>
          <w:t>СП 32.13330</w:t>
        </w:r>
      </w:hyperlink>
      <w:r w:rsidR="0050651B" w:rsidRPr="0034586D">
        <w:rPr>
          <w:rFonts w:ascii="Times New Roman" w:hAnsi="Times New Roman" w:cs="Times New Roman"/>
          <w:sz w:val="28"/>
          <w:szCs w:val="28"/>
        </w:rPr>
        <w:t>.</w:t>
      </w:r>
    </w:p>
    <w:p w:rsidR="0050651B" w:rsidRPr="0034586D" w:rsidRDefault="00C76FBE" w:rsidP="0050651B">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.12.</w:t>
      </w:r>
      <w:r w:rsidR="0050651B" w:rsidRPr="0034586D">
        <w:rPr>
          <w:rFonts w:ascii="Times New Roman" w:hAnsi="Times New Roman" w:cs="Times New Roman"/>
          <w:sz w:val="28"/>
          <w:szCs w:val="28"/>
        </w:rPr>
        <w:t xml:space="preserve"> При отсутствии централизованной системы канализации следует предусматривать сливные станции по согласованию с органами Минздрава России. Размеры земельных участков, отводимых под сливные станции и их санитарно-защитные зоны, следует принимать по </w:t>
      </w:r>
      <w:hyperlink w:anchor="Par1310" w:history="1">
        <w:r w:rsidR="0050651B" w:rsidRPr="0034586D">
          <w:rPr>
            <w:rFonts w:ascii="Times New Roman" w:hAnsi="Times New Roman" w:cs="Times New Roman"/>
            <w:sz w:val="28"/>
            <w:szCs w:val="28"/>
          </w:rPr>
          <w:t>таблице 13</w:t>
        </w:r>
      </w:hyperlink>
      <w:r w:rsidR="0050651B" w:rsidRPr="0034586D">
        <w:rPr>
          <w:rFonts w:ascii="Times New Roman" w:hAnsi="Times New Roman" w:cs="Times New Roman"/>
          <w:sz w:val="28"/>
          <w:szCs w:val="28"/>
        </w:rPr>
        <w:t xml:space="preserve"> и в соответствии с </w:t>
      </w:r>
      <w:hyperlink r:id="rId33" w:history="1">
        <w:r w:rsidR="0050651B" w:rsidRPr="0034586D">
          <w:rPr>
            <w:rFonts w:ascii="Times New Roman" w:hAnsi="Times New Roman" w:cs="Times New Roman"/>
            <w:sz w:val="28"/>
            <w:szCs w:val="28"/>
          </w:rPr>
          <w:t>СП 32.13330</w:t>
        </w:r>
      </w:hyperlink>
      <w:r w:rsidR="0050651B" w:rsidRPr="0034586D">
        <w:rPr>
          <w:rFonts w:ascii="Times New Roman" w:hAnsi="Times New Roman" w:cs="Times New Roman"/>
          <w:sz w:val="28"/>
          <w:szCs w:val="28"/>
        </w:rPr>
        <w:t>.</w:t>
      </w:r>
    </w:p>
    <w:p w:rsidR="0050651B" w:rsidRPr="0034586D" w:rsidRDefault="0050651B" w:rsidP="00380AD9">
      <w:pPr>
        <w:ind w:firstLine="720"/>
        <w:jc w:val="both"/>
        <w:rPr>
          <w:rFonts w:ascii="Times New Roman" w:hAnsi="Times New Roman" w:cs="Times New Roman"/>
          <w:sz w:val="28"/>
          <w:szCs w:val="28"/>
        </w:rPr>
      </w:pPr>
    </w:p>
    <w:p w:rsidR="00380AD9" w:rsidRPr="0034586D" w:rsidRDefault="00380AD9" w:rsidP="00027BB4">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теплоснабжения</w:t>
      </w:r>
    </w:p>
    <w:p w:rsidR="00864D05" w:rsidRPr="0034586D" w:rsidRDefault="00864D05" w:rsidP="00027BB4">
      <w:pPr>
        <w:ind w:firstLine="720"/>
        <w:jc w:val="center"/>
        <w:rPr>
          <w:rFonts w:ascii="Times New Roman" w:hAnsi="Times New Roman" w:cs="Times New Roman"/>
          <w:sz w:val="28"/>
          <w:szCs w:val="28"/>
        </w:rPr>
      </w:pPr>
    </w:p>
    <w:p w:rsidR="00864D05" w:rsidRPr="0034586D" w:rsidRDefault="00151E49" w:rsidP="007E5D40">
      <w:pPr>
        <w:ind w:firstLine="72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.13.</w:t>
      </w:r>
      <w:r w:rsidR="007E5D40" w:rsidRPr="0034586D">
        <w:rPr>
          <w:rFonts w:ascii="Times New Roman" w:hAnsi="Times New Roman" w:cs="Times New Roman"/>
          <w:sz w:val="28"/>
          <w:szCs w:val="28"/>
        </w:rPr>
        <w:t xml:space="preserve"> </w:t>
      </w:r>
      <w:r w:rsidR="00864D05" w:rsidRPr="0034586D">
        <w:rPr>
          <w:rFonts w:ascii="Times New Roman" w:hAnsi="Times New Roman" w:cs="Times New Roman"/>
          <w:sz w:val="28"/>
          <w:szCs w:val="28"/>
        </w:rPr>
        <w:t xml:space="preserve">Нормативы обеспеченности объектами теплоснабжения следует принимать не менее 0,5 </w:t>
      </w:r>
      <w:r w:rsidR="007E5D40" w:rsidRPr="0034586D">
        <w:rPr>
          <w:rFonts w:ascii="Times New Roman" w:hAnsi="Times New Roman" w:cs="Times New Roman"/>
          <w:sz w:val="28"/>
          <w:szCs w:val="28"/>
        </w:rPr>
        <w:t>килокалорий на отопление 1 квадратного метра площади в год</w:t>
      </w:r>
      <w:r w:rsidR="00E01068" w:rsidRPr="0034586D">
        <w:rPr>
          <w:rFonts w:ascii="Times New Roman" w:hAnsi="Times New Roman" w:cs="Times New Roman"/>
          <w:sz w:val="28"/>
          <w:szCs w:val="28"/>
        </w:rPr>
        <w:t>.</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.14.</w:t>
      </w:r>
      <w:r w:rsidR="00230CF0" w:rsidRPr="0034586D">
        <w:rPr>
          <w:rFonts w:ascii="Times New Roman" w:hAnsi="Times New Roman" w:cs="Times New Roman"/>
          <w:sz w:val="28"/>
          <w:szCs w:val="28"/>
        </w:rPr>
        <w:t xml:space="preserve"> </w:t>
      </w:r>
      <w:r w:rsidR="00A1609A" w:rsidRPr="0034586D">
        <w:rPr>
          <w:rFonts w:ascii="Times New Roman" w:hAnsi="Times New Roman" w:cs="Times New Roman"/>
          <w:sz w:val="28"/>
          <w:szCs w:val="28"/>
        </w:rPr>
        <w:t>Тепловые электростанции следует размещать вблизи центра тепловых и электрических нагрузок, как правило, за пределами городских территорий, с подветренной стороны по отношению к жилым, общественно-деловым и рекреационным зонам.</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.15.</w:t>
      </w:r>
      <w:r w:rsidR="00A1609A" w:rsidRPr="0034586D">
        <w:rPr>
          <w:rFonts w:ascii="Times New Roman" w:hAnsi="Times New Roman" w:cs="Times New Roman"/>
          <w:sz w:val="28"/>
          <w:szCs w:val="28"/>
        </w:rPr>
        <w:t xml:space="preserve"> Воздушные линии электропередачи (ВЛ) напряжением 110 к</w:t>
      </w:r>
      <w:r w:rsidR="00E324A6" w:rsidRPr="0034586D">
        <w:rPr>
          <w:rFonts w:ascii="Times New Roman" w:hAnsi="Times New Roman" w:cs="Times New Roman"/>
          <w:sz w:val="28"/>
          <w:szCs w:val="28"/>
        </w:rPr>
        <w:t>иловатт</w:t>
      </w:r>
      <w:r w:rsidR="00A1609A" w:rsidRPr="0034586D">
        <w:rPr>
          <w:rFonts w:ascii="Times New Roman" w:hAnsi="Times New Roman" w:cs="Times New Roman"/>
          <w:sz w:val="28"/>
          <w:szCs w:val="28"/>
        </w:rPr>
        <w:t xml:space="preserve"> и выше допускается размещать только за пределами жилых и общественно-деловых зон.</w:t>
      </w:r>
    </w:p>
    <w:p w:rsidR="00A1609A" w:rsidRPr="0034586D" w:rsidRDefault="00A1609A"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Транзитные линии электропередачи напряжением до 220 кВ и выше не допускается размещать в пределах границ поселений,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.16.</w:t>
      </w:r>
      <w:r w:rsidR="00A1609A" w:rsidRPr="0034586D">
        <w:rPr>
          <w:rFonts w:ascii="Times New Roman" w:hAnsi="Times New Roman" w:cs="Times New Roman"/>
          <w:sz w:val="28"/>
          <w:szCs w:val="28"/>
        </w:rPr>
        <w:t xml:space="preserve"> Прокладку электрических сетей напряжением 110 к</w:t>
      </w:r>
      <w:r w:rsidR="00E324A6" w:rsidRPr="0034586D">
        <w:rPr>
          <w:rFonts w:ascii="Times New Roman" w:hAnsi="Times New Roman" w:cs="Times New Roman"/>
          <w:sz w:val="28"/>
          <w:szCs w:val="28"/>
        </w:rPr>
        <w:t>иловатт</w:t>
      </w:r>
      <w:r w:rsidR="00A1609A" w:rsidRPr="0034586D">
        <w:rPr>
          <w:rFonts w:ascii="Times New Roman" w:hAnsi="Times New Roman" w:cs="Times New Roman"/>
          <w:sz w:val="28"/>
          <w:szCs w:val="28"/>
        </w:rPr>
        <w:t xml:space="preserve">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.17.</w:t>
      </w:r>
      <w:r w:rsidR="00A1609A" w:rsidRPr="0034586D">
        <w:rPr>
          <w:rFonts w:ascii="Times New Roman" w:hAnsi="Times New Roman" w:cs="Times New Roman"/>
          <w:sz w:val="28"/>
          <w:szCs w:val="28"/>
        </w:rPr>
        <w:t xml:space="preserve"> Во всех территориальных </w:t>
      </w:r>
      <w:r w:rsidR="005167F2" w:rsidRPr="0034586D">
        <w:rPr>
          <w:rFonts w:ascii="Times New Roman" w:hAnsi="Times New Roman" w:cs="Times New Roman"/>
          <w:sz w:val="28"/>
          <w:szCs w:val="28"/>
        </w:rPr>
        <w:t xml:space="preserve"> </w:t>
      </w:r>
      <w:r w:rsidR="00A1609A" w:rsidRPr="0034586D">
        <w:rPr>
          <w:rFonts w:ascii="Times New Roman" w:hAnsi="Times New Roman" w:cs="Times New Roman"/>
          <w:sz w:val="28"/>
          <w:szCs w:val="28"/>
        </w:rPr>
        <w:t xml:space="preserve"> поселений при застройке зданиями в 4 этажа и выше электрические сети напряжением до 20 кВ включительно (на территории курортных зон сети всех напряжений) следует предусматривать кабельными линиями.</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.18.</w:t>
      </w:r>
      <w:r w:rsidR="00A1609A" w:rsidRPr="0034586D">
        <w:rPr>
          <w:rFonts w:ascii="Times New Roman" w:hAnsi="Times New Roman" w:cs="Times New Roman"/>
          <w:sz w:val="28"/>
          <w:szCs w:val="28"/>
        </w:rPr>
        <w:t xml:space="preserve"> При размещении отдельно стоящих распределительных пунктов и трансформаторных подстанций напряжением 10 (6) - 20 к</w:t>
      </w:r>
      <w:r w:rsidR="00E324A6" w:rsidRPr="0034586D">
        <w:rPr>
          <w:rFonts w:ascii="Times New Roman" w:hAnsi="Times New Roman" w:cs="Times New Roman"/>
          <w:sz w:val="28"/>
          <w:szCs w:val="28"/>
        </w:rPr>
        <w:t>иловатт</w:t>
      </w:r>
      <w:r w:rsidR="00A1609A" w:rsidRPr="0034586D">
        <w:rPr>
          <w:rFonts w:ascii="Times New Roman" w:hAnsi="Times New Roman" w:cs="Times New Roman"/>
          <w:sz w:val="28"/>
          <w:szCs w:val="28"/>
        </w:rPr>
        <w:t xml:space="preserve">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етров"/>
        </w:smartTagPr>
        <w:r w:rsidR="00A1609A" w:rsidRPr="0034586D">
          <w:rPr>
            <w:rFonts w:ascii="Times New Roman" w:hAnsi="Times New Roman" w:cs="Times New Roman"/>
            <w:sz w:val="28"/>
            <w:szCs w:val="28"/>
          </w:rPr>
          <w:t>10 м</w:t>
        </w:r>
        <w:r w:rsidR="00E324A6" w:rsidRPr="0034586D">
          <w:rPr>
            <w:rFonts w:ascii="Times New Roman" w:hAnsi="Times New Roman" w:cs="Times New Roman"/>
            <w:sz w:val="28"/>
            <w:szCs w:val="28"/>
          </w:rPr>
          <w:t>етров</w:t>
        </w:r>
      </w:smartTag>
      <w:r w:rsidR="00A1609A" w:rsidRPr="0034586D">
        <w:rPr>
          <w:rFonts w:ascii="Times New Roman" w:hAnsi="Times New Roman" w:cs="Times New Roman"/>
          <w:sz w:val="28"/>
          <w:szCs w:val="28"/>
        </w:rPr>
        <w:t xml:space="preserve">, а до зданий лечебно-профилактических учреждений - не менее </w:t>
      </w:r>
      <w:smartTag w:uri="urn:schemas-microsoft-com:office:smarttags" w:element="metricconverter">
        <w:smartTagPr>
          <w:attr w:name="ProductID" w:val="15 м"/>
        </w:smartTagPr>
        <w:r w:rsidR="00A1609A" w:rsidRPr="0034586D">
          <w:rPr>
            <w:rFonts w:ascii="Times New Roman" w:hAnsi="Times New Roman" w:cs="Times New Roman"/>
            <w:sz w:val="28"/>
            <w:szCs w:val="28"/>
          </w:rPr>
          <w:t>15 м</w:t>
        </w:r>
      </w:smartTag>
      <w:r w:rsidR="00A1609A" w:rsidRPr="0034586D">
        <w:rPr>
          <w:rFonts w:ascii="Times New Roman" w:hAnsi="Times New Roman" w:cs="Times New Roman"/>
          <w:sz w:val="28"/>
          <w:szCs w:val="28"/>
        </w:rPr>
        <w:t>.</w:t>
      </w:r>
    </w:p>
    <w:p w:rsidR="00A1609A" w:rsidRPr="0034586D" w:rsidRDefault="00151E49"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.19</w:t>
      </w:r>
      <w:r w:rsidR="00A1609A" w:rsidRPr="0034586D">
        <w:rPr>
          <w:rFonts w:ascii="Times New Roman" w:hAnsi="Times New Roman" w:cs="Times New Roman"/>
          <w:sz w:val="28"/>
          <w:szCs w:val="28"/>
        </w:rPr>
        <w:t>.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w:t>
      </w:r>
    </w:p>
    <w:p w:rsidR="00A1609A" w:rsidRPr="0034586D" w:rsidRDefault="00A1609A"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w:t>
      </w:r>
    </w:p>
    <w:p w:rsidR="00A1609A" w:rsidRPr="0034586D" w:rsidRDefault="00A1609A" w:rsidP="00A1609A">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A1609A" w:rsidRPr="0034586D" w:rsidRDefault="00A1609A" w:rsidP="00A1609A">
      <w:pPr>
        <w:autoSpaceDE w:val="0"/>
        <w:autoSpaceDN w:val="0"/>
        <w:adjustRightInd w:val="0"/>
        <w:ind w:firstLine="540"/>
        <w:jc w:val="both"/>
        <w:rPr>
          <w:rFonts w:ascii="Times New Roman" w:hAnsi="Times New Roman" w:cs="Times New Roman"/>
          <w:b/>
          <w:sz w:val="28"/>
          <w:szCs w:val="28"/>
        </w:rPr>
      </w:pPr>
      <w:r w:rsidRPr="0034586D">
        <w:rPr>
          <w:rFonts w:ascii="Times New Roman" w:hAnsi="Times New Roman" w:cs="Times New Roman"/>
          <w:sz w:val="28"/>
          <w:szCs w:val="28"/>
        </w:rPr>
        <w:t xml:space="preserve">В районах многоквартирной жилой застройки малой этажности, а также одно-, 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w:t>
      </w:r>
      <w:r w:rsidRPr="0034586D">
        <w:rPr>
          <w:rFonts w:ascii="Times New Roman" w:hAnsi="Times New Roman" w:cs="Times New Roman"/>
          <w:b/>
          <w:sz w:val="28"/>
          <w:szCs w:val="28"/>
        </w:rPr>
        <w:t>таблице 1</w:t>
      </w:r>
      <w:r w:rsidR="004F21E4" w:rsidRPr="0034586D">
        <w:rPr>
          <w:rFonts w:ascii="Times New Roman" w:hAnsi="Times New Roman" w:cs="Times New Roman"/>
          <w:b/>
          <w:sz w:val="28"/>
          <w:szCs w:val="28"/>
        </w:rPr>
        <w:t>9</w:t>
      </w:r>
      <w:r w:rsidRPr="0034586D">
        <w:rPr>
          <w:rFonts w:ascii="Times New Roman" w:hAnsi="Times New Roman" w:cs="Times New Roman"/>
          <w:b/>
          <w:sz w:val="28"/>
          <w:szCs w:val="28"/>
        </w:rPr>
        <w:t>.</w:t>
      </w:r>
    </w:p>
    <w:p w:rsidR="00A1609A" w:rsidRPr="0034586D" w:rsidRDefault="00A1609A" w:rsidP="00D03D11">
      <w:pPr>
        <w:jc w:val="right"/>
        <w:rPr>
          <w:rFonts w:ascii="Times New Roman" w:hAnsi="Times New Roman" w:cs="Times New Roman"/>
          <w:sz w:val="24"/>
          <w:szCs w:val="24"/>
        </w:rPr>
      </w:pPr>
      <w:r w:rsidRPr="0034586D">
        <w:rPr>
          <w:rFonts w:ascii="Times New Roman" w:hAnsi="Times New Roman" w:cs="Times New Roman"/>
          <w:sz w:val="24"/>
          <w:szCs w:val="24"/>
        </w:rPr>
        <w:t>Таблица 1</w:t>
      </w:r>
      <w:r w:rsidR="004F21E4" w:rsidRPr="0034586D">
        <w:rPr>
          <w:rFonts w:ascii="Times New Roman" w:hAnsi="Times New Roman" w:cs="Times New Roman"/>
          <w:sz w:val="24"/>
          <w:szCs w:val="24"/>
        </w:rPr>
        <w:t>9</w:t>
      </w:r>
    </w:p>
    <w:tbl>
      <w:tblPr>
        <w:tblW w:w="0" w:type="auto"/>
        <w:tblInd w:w="45" w:type="dxa"/>
        <w:tblLayout w:type="fixed"/>
        <w:tblCellMar>
          <w:left w:w="45" w:type="dxa"/>
          <w:right w:w="45" w:type="dxa"/>
        </w:tblCellMar>
        <w:tblLook w:val="0000"/>
      </w:tblPr>
      <w:tblGrid>
        <w:gridCol w:w="3930"/>
        <w:gridCol w:w="2235"/>
        <w:gridCol w:w="3555"/>
      </w:tblGrid>
      <w:tr w:rsidR="00A1609A" w:rsidRPr="0034586D" w:rsidTr="00190C52">
        <w:tc>
          <w:tcPr>
            <w:tcW w:w="3930" w:type="dxa"/>
            <w:tcBorders>
              <w:top w:val="single" w:sz="2" w:space="0" w:color="auto"/>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Теплопроизводительность котельных, </w:t>
            </w:r>
            <w:r w:rsidR="002764A5" w:rsidRPr="0034586D">
              <w:rPr>
                <w:rFonts w:ascii="Times New Roman" w:hAnsi="Times New Roman" w:cs="Times New Roman"/>
                <w:sz w:val="24"/>
                <w:szCs w:val="24"/>
              </w:rPr>
              <w:t>гигакалория в час</w:t>
            </w:r>
            <w:r w:rsidRPr="0034586D">
              <w:rPr>
                <w:rFonts w:ascii="Times New Roman" w:hAnsi="Times New Roman" w:cs="Times New Roman"/>
                <w:sz w:val="24"/>
                <w:szCs w:val="24"/>
              </w:rPr>
              <w:t xml:space="preserve"> (М</w:t>
            </w:r>
            <w:r w:rsidR="002764A5" w:rsidRPr="0034586D">
              <w:rPr>
                <w:rFonts w:ascii="Times New Roman" w:hAnsi="Times New Roman" w:cs="Times New Roman"/>
                <w:sz w:val="24"/>
                <w:szCs w:val="24"/>
              </w:rPr>
              <w:t>егаватт</w:t>
            </w:r>
            <w:r w:rsidRPr="0034586D">
              <w:rPr>
                <w:rFonts w:ascii="Times New Roman" w:hAnsi="Times New Roman" w:cs="Times New Roman"/>
                <w:sz w:val="24"/>
                <w:szCs w:val="24"/>
              </w:rPr>
              <w:t>)</w:t>
            </w:r>
          </w:p>
        </w:tc>
        <w:tc>
          <w:tcPr>
            <w:tcW w:w="5790" w:type="dxa"/>
            <w:gridSpan w:val="2"/>
            <w:tcBorders>
              <w:top w:val="single" w:sz="2" w:space="0" w:color="auto"/>
              <w:left w:val="single" w:sz="2" w:space="0" w:color="auto"/>
              <w:bottom w:val="single" w:sz="2" w:space="0" w:color="auto"/>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Размеры земельных участков, г</w:t>
            </w:r>
            <w:r w:rsidR="00B435C2" w:rsidRPr="0034586D">
              <w:rPr>
                <w:rFonts w:ascii="Times New Roman" w:hAnsi="Times New Roman" w:cs="Times New Roman"/>
                <w:sz w:val="24"/>
                <w:szCs w:val="24"/>
              </w:rPr>
              <w:t>ектаров, котельны</w:t>
            </w:r>
            <w:r w:rsidRPr="0034586D">
              <w:rPr>
                <w:rFonts w:ascii="Times New Roman" w:hAnsi="Times New Roman" w:cs="Times New Roman"/>
                <w:sz w:val="24"/>
                <w:szCs w:val="24"/>
              </w:rPr>
              <w:t>х, работающих</w:t>
            </w:r>
          </w:p>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A1609A" w:rsidRPr="0034586D" w:rsidTr="00190C52">
        <w:tc>
          <w:tcPr>
            <w:tcW w:w="3930" w:type="dxa"/>
            <w:tcBorders>
              <w:top w:val="nil"/>
              <w:left w:val="single" w:sz="2" w:space="0" w:color="auto"/>
              <w:bottom w:val="single" w:sz="2" w:space="0" w:color="auto"/>
              <w:right w:val="single" w:sz="2" w:space="0" w:color="auto"/>
            </w:tcBorders>
          </w:tcPr>
          <w:p w:rsidR="00A1609A" w:rsidRPr="0034586D" w:rsidRDefault="00A1609A" w:rsidP="00190C52">
            <w:pPr>
              <w:ind w:firstLine="360"/>
              <w:rPr>
                <w:rFonts w:ascii="Times New Roman" w:hAnsi="Times New Roman" w:cs="Times New Roman"/>
                <w:sz w:val="24"/>
                <w:szCs w:val="24"/>
              </w:rPr>
            </w:pPr>
            <w:r w:rsidRPr="0034586D">
              <w:rPr>
                <w:rFonts w:ascii="Times New Roman" w:hAnsi="Times New Roman" w:cs="Times New Roman"/>
                <w:sz w:val="24"/>
                <w:szCs w:val="24"/>
              </w:rPr>
              <w:t xml:space="preserve">  </w:t>
            </w:r>
          </w:p>
        </w:tc>
        <w:tc>
          <w:tcPr>
            <w:tcW w:w="2235" w:type="dxa"/>
            <w:tcBorders>
              <w:top w:val="single" w:sz="2" w:space="0" w:color="auto"/>
              <w:left w:val="single" w:sz="2" w:space="0" w:color="auto"/>
              <w:bottom w:val="single" w:sz="2" w:space="0" w:color="auto"/>
              <w:right w:val="single" w:sz="2" w:space="0" w:color="auto"/>
            </w:tcBorders>
          </w:tcPr>
          <w:p w:rsidR="00A1609A" w:rsidRPr="0034586D" w:rsidRDefault="00A1609A" w:rsidP="00190C52">
            <w:pPr>
              <w:jc w:val="center"/>
              <w:rPr>
                <w:rFonts w:ascii="Times New Roman" w:hAnsi="Times New Roman" w:cs="Times New Roman"/>
                <w:sz w:val="24"/>
                <w:szCs w:val="24"/>
              </w:rPr>
            </w:pPr>
            <w:r w:rsidRPr="0034586D">
              <w:rPr>
                <w:rFonts w:ascii="Times New Roman" w:hAnsi="Times New Roman" w:cs="Times New Roman"/>
                <w:sz w:val="24"/>
                <w:szCs w:val="24"/>
              </w:rPr>
              <w:t>на твердом топливе</w:t>
            </w:r>
          </w:p>
        </w:tc>
        <w:tc>
          <w:tcPr>
            <w:tcW w:w="3555" w:type="dxa"/>
            <w:tcBorders>
              <w:top w:val="single" w:sz="2" w:space="0" w:color="auto"/>
              <w:left w:val="single" w:sz="2" w:space="0" w:color="auto"/>
              <w:bottom w:val="single" w:sz="2" w:space="0" w:color="auto"/>
              <w:right w:val="single" w:sz="2" w:space="0" w:color="auto"/>
            </w:tcBorders>
          </w:tcPr>
          <w:p w:rsidR="00A1609A" w:rsidRPr="0034586D" w:rsidRDefault="00A1609A" w:rsidP="00190C52">
            <w:pPr>
              <w:jc w:val="center"/>
              <w:rPr>
                <w:rFonts w:ascii="Times New Roman" w:hAnsi="Times New Roman" w:cs="Times New Roman"/>
                <w:sz w:val="24"/>
                <w:szCs w:val="24"/>
              </w:rPr>
            </w:pPr>
            <w:r w:rsidRPr="0034586D">
              <w:rPr>
                <w:rFonts w:ascii="Times New Roman" w:hAnsi="Times New Roman" w:cs="Times New Roman"/>
                <w:sz w:val="24"/>
                <w:szCs w:val="24"/>
              </w:rPr>
              <w:t>на газомазутном топливе</w:t>
            </w:r>
          </w:p>
          <w:p w:rsidR="00A1609A" w:rsidRPr="0034586D" w:rsidRDefault="00A1609A" w:rsidP="00190C52">
            <w:pPr>
              <w:ind w:firstLine="360"/>
              <w:jc w:val="center"/>
              <w:rPr>
                <w:rFonts w:ascii="Times New Roman" w:hAnsi="Times New Roman" w:cs="Times New Roman"/>
                <w:sz w:val="24"/>
                <w:szCs w:val="24"/>
              </w:rPr>
            </w:pPr>
          </w:p>
        </w:tc>
      </w:tr>
      <w:tr w:rsidR="00A1609A" w:rsidRPr="0034586D" w:rsidTr="00190C52">
        <w:tc>
          <w:tcPr>
            <w:tcW w:w="3930" w:type="dxa"/>
            <w:tcBorders>
              <w:top w:val="single" w:sz="2" w:space="0" w:color="auto"/>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До 5</w:t>
            </w:r>
          </w:p>
          <w:p w:rsidR="00A1609A" w:rsidRPr="0034586D" w:rsidRDefault="00A1609A" w:rsidP="00190C52">
            <w:pPr>
              <w:ind w:firstLine="360"/>
              <w:jc w:val="center"/>
              <w:rPr>
                <w:rFonts w:ascii="Times New Roman" w:hAnsi="Times New Roman" w:cs="Times New Roman"/>
                <w:sz w:val="24"/>
                <w:szCs w:val="24"/>
              </w:rPr>
            </w:pPr>
          </w:p>
        </w:tc>
        <w:tc>
          <w:tcPr>
            <w:tcW w:w="2235" w:type="dxa"/>
            <w:tcBorders>
              <w:top w:val="single" w:sz="2" w:space="0" w:color="auto"/>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0,7 </w:t>
            </w:r>
          </w:p>
        </w:tc>
        <w:tc>
          <w:tcPr>
            <w:tcW w:w="3555" w:type="dxa"/>
            <w:tcBorders>
              <w:top w:val="single" w:sz="2" w:space="0" w:color="auto"/>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0,7 </w:t>
            </w:r>
          </w:p>
        </w:tc>
      </w:tr>
      <w:tr w:rsidR="00A1609A" w:rsidRPr="0034586D" w:rsidTr="00190C52">
        <w:tc>
          <w:tcPr>
            <w:tcW w:w="3930" w:type="dxa"/>
            <w:tcBorders>
              <w:top w:val="nil"/>
              <w:left w:val="single" w:sz="2" w:space="0" w:color="auto"/>
              <w:bottom w:val="nil"/>
              <w:right w:val="single" w:sz="2" w:space="0" w:color="auto"/>
            </w:tcBorders>
          </w:tcPr>
          <w:p w:rsidR="00A1609A" w:rsidRPr="0034586D" w:rsidRDefault="00B435C2" w:rsidP="00B435C2">
            <w:pPr>
              <w:ind w:firstLine="360"/>
              <w:jc w:val="center"/>
              <w:rPr>
                <w:rFonts w:ascii="Times New Roman" w:hAnsi="Times New Roman" w:cs="Times New Roman"/>
                <w:sz w:val="24"/>
                <w:szCs w:val="24"/>
              </w:rPr>
            </w:pPr>
            <w:r w:rsidRPr="0034586D">
              <w:rPr>
                <w:rFonts w:ascii="Times New Roman" w:eastAsia="ArialMT" w:hAnsi="Times New Roman" w:cs="Times New Roman"/>
                <w:sz w:val="24"/>
                <w:szCs w:val="24"/>
              </w:rPr>
              <w:t>от 5 до 10 (от 6 до 12)</w:t>
            </w:r>
          </w:p>
        </w:tc>
        <w:tc>
          <w:tcPr>
            <w:tcW w:w="223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1,0 </w:t>
            </w:r>
          </w:p>
        </w:tc>
        <w:tc>
          <w:tcPr>
            <w:tcW w:w="355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1,0 </w:t>
            </w:r>
          </w:p>
        </w:tc>
      </w:tr>
      <w:tr w:rsidR="00A1609A" w:rsidRPr="0034586D" w:rsidTr="00190C52">
        <w:tc>
          <w:tcPr>
            <w:tcW w:w="3930" w:type="dxa"/>
            <w:tcBorders>
              <w:top w:val="nil"/>
              <w:left w:val="single" w:sz="2" w:space="0" w:color="auto"/>
              <w:bottom w:val="nil"/>
              <w:right w:val="single" w:sz="2" w:space="0" w:color="auto"/>
            </w:tcBorders>
          </w:tcPr>
          <w:p w:rsidR="00A1609A" w:rsidRPr="0034586D" w:rsidRDefault="00B435C2" w:rsidP="00B435C2">
            <w:pPr>
              <w:ind w:firstLine="360"/>
              <w:jc w:val="center"/>
              <w:rPr>
                <w:rFonts w:ascii="Times New Roman" w:hAnsi="Times New Roman" w:cs="Times New Roman"/>
                <w:sz w:val="24"/>
                <w:szCs w:val="24"/>
              </w:rPr>
            </w:pPr>
            <w:r w:rsidRPr="0034586D">
              <w:rPr>
                <w:rFonts w:ascii="Times New Roman" w:eastAsia="ArialMT" w:hAnsi="Times New Roman" w:cs="Times New Roman"/>
                <w:sz w:val="24"/>
                <w:szCs w:val="24"/>
              </w:rPr>
              <w:t>от 10 до 50 (от 12 до 58)</w:t>
            </w:r>
          </w:p>
        </w:tc>
        <w:tc>
          <w:tcPr>
            <w:tcW w:w="223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2,0 </w:t>
            </w:r>
          </w:p>
        </w:tc>
        <w:tc>
          <w:tcPr>
            <w:tcW w:w="355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1,5 </w:t>
            </w:r>
          </w:p>
        </w:tc>
      </w:tr>
      <w:tr w:rsidR="00A1609A" w:rsidRPr="0034586D" w:rsidTr="00190C52">
        <w:tc>
          <w:tcPr>
            <w:tcW w:w="3930" w:type="dxa"/>
            <w:tcBorders>
              <w:top w:val="nil"/>
              <w:left w:val="single" w:sz="2" w:space="0" w:color="auto"/>
              <w:bottom w:val="nil"/>
              <w:right w:val="single" w:sz="2" w:space="0" w:color="auto"/>
            </w:tcBorders>
          </w:tcPr>
          <w:p w:rsidR="00A1609A" w:rsidRPr="0034586D" w:rsidRDefault="00B435C2" w:rsidP="00B435C2">
            <w:pPr>
              <w:ind w:firstLine="360"/>
              <w:jc w:val="center"/>
              <w:rPr>
                <w:rFonts w:ascii="Times New Roman" w:hAnsi="Times New Roman" w:cs="Times New Roman"/>
                <w:sz w:val="24"/>
                <w:szCs w:val="24"/>
              </w:rPr>
            </w:pPr>
            <w:r w:rsidRPr="0034586D">
              <w:rPr>
                <w:rFonts w:ascii="Times New Roman" w:eastAsia="ArialMT" w:hAnsi="Times New Roman" w:cs="Times New Roman"/>
                <w:sz w:val="24"/>
                <w:szCs w:val="24"/>
              </w:rPr>
              <w:t>от 50 до 100 (от 58 до 116)</w:t>
            </w:r>
          </w:p>
        </w:tc>
        <w:tc>
          <w:tcPr>
            <w:tcW w:w="223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3,0 </w:t>
            </w:r>
          </w:p>
        </w:tc>
        <w:tc>
          <w:tcPr>
            <w:tcW w:w="355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2,5 </w:t>
            </w:r>
          </w:p>
        </w:tc>
      </w:tr>
      <w:tr w:rsidR="00A1609A" w:rsidRPr="0034586D" w:rsidTr="00190C52">
        <w:tc>
          <w:tcPr>
            <w:tcW w:w="3930" w:type="dxa"/>
            <w:tcBorders>
              <w:top w:val="nil"/>
              <w:left w:val="single" w:sz="2" w:space="0" w:color="auto"/>
              <w:bottom w:val="nil"/>
              <w:right w:val="single" w:sz="2" w:space="0" w:color="auto"/>
            </w:tcBorders>
          </w:tcPr>
          <w:p w:rsidR="00A1609A" w:rsidRPr="0034586D" w:rsidRDefault="00B435C2" w:rsidP="00B435C2">
            <w:pPr>
              <w:ind w:firstLine="360"/>
              <w:jc w:val="center"/>
              <w:rPr>
                <w:rFonts w:ascii="Times New Roman" w:hAnsi="Times New Roman" w:cs="Times New Roman"/>
                <w:sz w:val="24"/>
                <w:szCs w:val="24"/>
              </w:rPr>
            </w:pPr>
            <w:r w:rsidRPr="0034586D">
              <w:rPr>
                <w:rFonts w:ascii="Times New Roman" w:eastAsia="ArialMT" w:hAnsi="Times New Roman" w:cs="Times New Roman"/>
                <w:sz w:val="24"/>
                <w:szCs w:val="24"/>
              </w:rPr>
              <w:t>от 100 до 200 (от 116 233)</w:t>
            </w:r>
          </w:p>
        </w:tc>
        <w:tc>
          <w:tcPr>
            <w:tcW w:w="223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3,7 </w:t>
            </w:r>
          </w:p>
        </w:tc>
        <w:tc>
          <w:tcPr>
            <w:tcW w:w="355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3,0 </w:t>
            </w:r>
          </w:p>
        </w:tc>
      </w:tr>
      <w:tr w:rsidR="00A1609A" w:rsidRPr="0034586D" w:rsidTr="00190C52">
        <w:tc>
          <w:tcPr>
            <w:tcW w:w="3930" w:type="dxa"/>
            <w:tcBorders>
              <w:top w:val="nil"/>
              <w:left w:val="single" w:sz="2" w:space="0" w:color="auto"/>
              <w:bottom w:val="single" w:sz="2" w:space="0" w:color="auto"/>
              <w:right w:val="single" w:sz="2" w:space="0" w:color="auto"/>
            </w:tcBorders>
          </w:tcPr>
          <w:p w:rsidR="00A1609A" w:rsidRPr="0034586D" w:rsidRDefault="00B435C2" w:rsidP="00B435C2">
            <w:pPr>
              <w:ind w:firstLine="360"/>
              <w:jc w:val="center"/>
              <w:rPr>
                <w:rFonts w:ascii="Times New Roman" w:hAnsi="Times New Roman" w:cs="Times New Roman"/>
                <w:sz w:val="24"/>
                <w:szCs w:val="24"/>
              </w:rPr>
            </w:pPr>
            <w:r w:rsidRPr="0034586D">
              <w:rPr>
                <w:rFonts w:ascii="Times New Roman" w:eastAsia="ArialMT" w:hAnsi="Times New Roman" w:cs="Times New Roman"/>
                <w:sz w:val="24"/>
                <w:szCs w:val="24"/>
              </w:rPr>
              <w:t>от 200 до 400 (от 233 466)</w:t>
            </w:r>
          </w:p>
        </w:tc>
        <w:tc>
          <w:tcPr>
            <w:tcW w:w="223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4,3 </w:t>
            </w:r>
          </w:p>
        </w:tc>
        <w:tc>
          <w:tcPr>
            <w:tcW w:w="3555" w:type="dxa"/>
            <w:tcBorders>
              <w:top w:val="nil"/>
              <w:left w:val="single" w:sz="2" w:space="0" w:color="auto"/>
              <w:bottom w:val="nil"/>
              <w:right w:val="single" w:sz="2" w:space="0" w:color="auto"/>
            </w:tcBorders>
          </w:tcPr>
          <w:p w:rsidR="00A1609A" w:rsidRPr="0034586D" w:rsidRDefault="00A1609A" w:rsidP="00190C52">
            <w:pPr>
              <w:ind w:firstLine="360"/>
              <w:jc w:val="center"/>
              <w:rPr>
                <w:rFonts w:ascii="Times New Roman" w:hAnsi="Times New Roman" w:cs="Times New Roman"/>
                <w:sz w:val="24"/>
                <w:szCs w:val="24"/>
              </w:rPr>
            </w:pPr>
            <w:r w:rsidRPr="0034586D">
              <w:rPr>
                <w:rFonts w:ascii="Times New Roman" w:hAnsi="Times New Roman" w:cs="Times New Roman"/>
                <w:sz w:val="24"/>
                <w:szCs w:val="24"/>
              </w:rPr>
              <w:t xml:space="preserve">3,5 </w:t>
            </w:r>
          </w:p>
        </w:tc>
      </w:tr>
      <w:tr w:rsidR="00A1609A" w:rsidRPr="0034586D" w:rsidTr="00190C52">
        <w:tc>
          <w:tcPr>
            <w:tcW w:w="9720" w:type="dxa"/>
            <w:gridSpan w:val="3"/>
            <w:tcBorders>
              <w:top w:val="single" w:sz="2" w:space="0" w:color="auto"/>
              <w:left w:val="single" w:sz="2" w:space="0" w:color="auto"/>
              <w:bottom w:val="single" w:sz="2" w:space="0" w:color="auto"/>
              <w:right w:val="single" w:sz="2" w:space="0" w:color="auto"/>
            </w:tcBorders>
          </w:tcPr>
          <w:p w:rsidR="00A1609A" w:rsidRPr="0034586D" w:rsidRDefault="00A1609A" w:rsidP="00190C52">
            <w:pPr>
              <w:jc w:val="both"/>
              <w:rPr>
                <w:rFonts w:ascii="Times New Roman" w:hAnsi="Times New Roman" w:cs="Times New Roman"/>
                <w:sz w:val="24"/>
                <w:szCs w:val="24"/>
              </w:rPr>
            </w:pPr>
            <w:r w:rsidRPr="0034586D">
              <w:rPr>
                <w:rFonts w:ascii="Times New Roman" w:hAnsi="Times New Roman" w:cs="Times New Roman"/>
                <w:sz w:val="24"/>
                <w:szCs w:val="24"/>
              </w:rPr>
              <w:t>Примечания: 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w:t>
            </w:r>
            <w:r w:rsidR="002764A5" w:rsidRPr="0034586D">
              <w:rPr>
                <w:rFonts w:ascii="Times New Roman" w:hAnsi="Times New Roman" w:cs="Times New Roman"/>
                <w:sz w:val="24"/>
                <w:szCs w:val="24"/>
              </w:rPr>
              <w:t>процентов</w:t>
            </w:r>
            <w:r w:rsidRPr="0034586D">
              <w:rPr>
                <w:rFonts w:ascii="Times New Roman" w:hAnsi="Times New Roman" w:cs="Times New Roman"/>
                <w:sz w:val="24"/>
                <w:szCs w:val="24"/>
              </w:rPr>
              <w:t>.</w:t>
            </w:r>
          </w:p>
          <w:p w:rsidR="00A1609A" w:rsidRPr="0034586D" w:rsidRDefault="00A1609A" w:rsidP="00190C52">
            <w:pPr>
              <w:jc w:val="both"/>
              <w:rPr>
                <w:rFonts w:ascii="Times New Roman" w:hAnsi="Times New Roman" w:cs="Times New Roman"/>
                <w:sz w:val="24"/>
                <w:szCs w:val="24"/>
              </w:rPr>
            </w:pPr>
            <w:r w:rsidRPr="0034586D">
              <w:rPr>
                <w:rFonts w:ascii="Times New Roman" w:hAnsi="Times New Roman" w:cs="Times New Roman"/>
                <w:sz w:val="24"/>
                <w:szCs w:val="24"/>
              </w:rPr>
              <w:t>2. Размещение золошлакоотвалов следует предусматривать вне территорий жилых, общественно-деловых и рекреационных зон. Условия размещения золошлакоотвалов и определение размеров площадок для них необходимо предусматривать по СНиП 2.04.07-86.</w:t>
            </w:r>
          </w:p>
          <w:p w:rsidR="00A1609A" w:rsidRPr="0034586D" w:rsidRDefault="00A1609A" w:rsidP="00190C52">
            <w:pPr>
              <w:jc w:val="both"/>
              <w:rPr>
                <w:rFonts w:ascii="Times New Roman" w:hAnsi="Times New Roman" w:cs="Times New Roman"/>
                <w:i/>
                <w:sz w:val="22"/>
                <w:szCs w:val="22"/>
              </w:rPr>
            </w:pPr>
            <w:r w:rsidRPr="0034586D">
              <w:rPr>
                <w:rFonts w:ascii="Times New Roman" w:hAnsi="Times New Roman" w:cs="Times New Roman"/>
                <w:sz w:val="24"/>
                <w:szCs w:val="24"/>
              </w:rPr>
              <w:t>3. Размеры санитарно-защитных зон от котельных определяются в соответствии с действующими санитарными нормами.</w:t>
            </w:r>
          </w:p>
        </w:tc>
      </w:tr>
    </w:tbl>
    <w:p w:rsidR="00A1609A" w:rsidRPr="0034586D" w:rsidRDefault="00A1609A" w:rsidP="00A1609A">
      <w:pPr>
        <w:autoSpaceDE w:val="0"/>
        <w:autoSpaceDN w:val="0"/>
        <w:adjustRightInd w:val="0"/>
        <w:ind w:firstLine="540"/>
        <w:jc w:val="both"/>
        <w:rPr>
          <w:rFonts w:ascii="Times New Roman" w:hAnsi="Times New Roman" w:cs="Times New Roman"/>
          <w:sz w:val="22"/>
          <w:szCs w:val="22"/>
        </w:rPr>
      </w:pPr>
    </w:p>
    <w:p w:rsidR="00380AD9" w:rsidRPr="0034586D" w:rsidRDefault="00380AD9" w:rsidP="00027BB4">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газоснабжения</w:t>
      </w:r>
    </w:p>
    <w:p w:rsidR="007E5D40" w:rsidRPr="0034586D" w:rsidRDefault="007E5D40" w:rsidP="007E5D40">
      <w:pPr>
        <w:ind w:firstLine="720"/>
        <w:jc w:val="both"/>
        <w:rPr>
          <w:rFonts w:ascii="Times New Roman" w:hAnsi="Times New Roman" w:cs="Times New Roman"/>
          <w:sz w:val="28"/>
          <w:szCs w:val="28"/>
        </w:rPr>
      </w:pPr>
    </w:p>
    <w:p w:rsidR="00732ACC" w:rsidRPr="0034586D" w:rsidRDefault="00151E49" w:rsidP="00533B7F">
      <w:pPr>
        <w:ind w:firstLine="720"/>
        <w:jc w:val="both"/>
        <w:rPr>
          <w:rFonts w:ascii="Times New Roman" w:hAnsi="Times New Roman" w:cs="Times New Roman"/>
          <w:sz w:val="24"/>
          <w:szCs w:val="24"/>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.20.</w:t>
      </w:r>
      <w:r w:rsidR="007E5D40" w:rsidRPr="0034586D">
        <w:rPr>
          <w:rFonts w:ascii="Times New Roman" w:hAnsi="Times New Roman" w:cs="Times New Roman"/>
          <w:sz w:val="28"/>
          <w:szCs w:val="28"/>
        </w:rPr>
        <w:t xml:space="preserve"> Норматив обеспеченности объектами газоснабжения</w:t>
      </w:r>
      <w:r w:rsidR="00CC6AE4" w:rsidRPr="0034586D">
        <w:rPr>
          <w:rFonts w:ascii="Times New Roman" w:hAnsi="Times New Roman" w:cs="Times New Roman"/>
          <w:sz w:val="28"/>
          <w:szCs w:val="28"/>
        </w:rPr>
        <w:t xml:space="preserve"> (индивидуально-бытовые нужды населения) </w:t>
      </w:r>
      <w:r w:rsidR="007E5D40" w:rsidRPr="0034586D">
        <w:rPr>
          <w:rFonts w:ascii="Times New Roman" w:hAnsi="Times New Roman" w:cs="Times New Roman"/>
          <w:sz w:val="28"/>
          <w:szCs w:val="28"/>
        </w:rPr>
        <w:t>следует принимать</w:t>
      </w:r>
      <w:r w:rsidR="00CC6AE4" w:rsidRPr="0034586D">
        <w:rPr>
          <w:rFonts w:ascii="Times New Roman" w:hAnsi="Times New Roman" w:cs="Times New Roman"/>
          <w:sz w:val="28"/>
          <w:szCs w:val="28"/>
        </w:rPr>
        <w:t xml:space="preserve"> следует принимать не менее 120 кубических метров на 1 человека в год.</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.21.</w:t>
      </w:r>
      <w:r w:rsidR="00732ACC" w:rsidRPr="0034586D">
        <w:rPr>
          <w:rFonts w:ascii="Times New Roman" w:hAnsi="Times New Roman" w:cs="Times New Roman"/>
          <w:sz w:val="28"/>
          <w:szCs w:val="28"/>
        </w:rPr>
        <w:t xml:space="preserve"> Газораспределительные станции магистральных газопроводов следует размещать за пределами поселений в соответствии с требованиями </w:t>
      </w:r>
      <w:hyperlink r:id="rId34" w:history="1">
        <w:r w:rsidR="00732ACC" w:rsidRPr="0034586D">
          <w:rPr>
            <w:rFonts w:ascii="Times New Roman" w:hAnsi="Times New Roman" w:cs="Times New Roman"/>
            <w:sz w:val="28"/>
            <w:szCs w:val="28"/>
          </w:rPr>
          <w:t>СП 36.13330</w:t>
        </w:r>
      </w:hyperlink>
      <w:r w:rsidR="00732ACC" w:rsidRPr="0034586D">
        <w:rPr>
          <w:rFonts w:ascii="Times New Roman" w:hAnsi="Times New Roman" w:cs="Times New Roman"/>
          <w:sz w:val="28"/>
          <w:szCs w:val="28"/>
        </w:rPr>
        <w:t>.</w:t>
      </w:r>
    </w:p>
    <w:p w:rsidR="002764A5" w:rsidRPr="0034586D" w:rsidRDefault="00151E49" w:rsidP="002764A5">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.22.</w:t>
      </w:r>
      <w:r w:rsidR="00732ACC" w:rsidRPr="0034586D">
        <w:rPr>
          <w:rFonts w:ascii="Times New Roman" w:hAnsi="Times New Roman" w:cs="Times New Roman"/>
          <w:sz w:val="28"/>
          <w:szCs w:val="28"/>
        </w:rPr>
        <w:t xml:space="preserve"> Размеры земельных участков газонаполнительных станций (ГНС) в зависимости от их производительности следует принимать по проекту, но не более, га, для станций производительностью:</w:t>
      </w:r>
    </w:p>
    <w:p w:rsidR="002764A5" w:rsidRPr="0034586D" w:rsidRDefault="002764A5" w:rsidP="002764A5">
      <w:pPr>
        <w:autoSpaceDE w:val="0"/>
        <w:autoSpaceDN w:val="0"/>
        <w:adjustRightInd w:val="0"/>
        <w:ind w:firstLine="709"/>
        <w:jc w:val="both"/>
        <w:rPr>
          <w:rFonts w:ascii="Times New Roman" w:hAnsi="Times New Roman" w:cs="Times New Roman"/>
          <w:sz w:val="28"/>
          <w:szCs w:val="28"/>
        </w:rPr>
      </w:pPr>
      <w:r w:rsidRPr="0034586D">
        <w:rPr>
          <w:rFonts w:ascii="Times New Roman" w:eastAsia="ArialMT" w:hAnsi="Times New Roman" w:cs="Times New Roman"/>
          <w:sz w:val="28"/>
          <w:szCs w:val="28"/>
        </w:rPr>
        <w:t xml:space="preserve">10 тыс. тонн/год – </w:t>
      </w:r>
      <w:smartTag w:uri="urn:schemas-microsoft-com:office:smarttags" w:element="metricconverter">
        <w:smartTagPr>
          <w:attr w:name="ProductID" w:val="6 гектаров"/>
        </w:smartTagPr>
        <w:r w:rsidRPr="0034586D">
          <w:rPr>
            <w:rFonts w:ascii="Times New Roman" w:eastAsia="ArialMT" w:hAnsi="Times New Roman" w:cs="Times New Roman"/>
            <w:sz w:val="28"/>
            <w:szCs w:val="28"/>
          </w:rPr>
          <w:t>6 гектаров</w:t>
        </w:r>
      </w:smartTag>
      <w:r w:rsidR="00732ACC" w:rsidRPr="0034586D">
        <w:rPr>
          <w:rFonts w:ascii="Times New Roman" w:eastAsia="ArialMT" w:hAnsi="Times New Roman" w:cs="Times New Roman"/>
          <w:sz w:val="28"/>
          <w:szCs w:val="28"/>
        </w:rPr>
        <w:t>;</w:t>
      </w:r>
    </w:p>
    <w:p w:rsidR="002764A5" w:rsidRPr="0034586D" w:rsidRDefault="00732ACC" w:rsidP="002764A5">
      <w:pPr>
        <w:autoSpaceDE w:val="0"/>
        <w:autoSpaceDN w:val="0"/>
        <w:adjustRightInd w:val="0"/>
        <w:ind w:firstLine="709"/>
        <w:jc w:val="both"/>
        <w:rPr>
          <w:rFonts w:ascii="Times New Roman" w:eastAsia="ArialMT" w:hAnsi="Times New Roman" w:cs="Times New Roman"/>
          <w:sz w:val="28"/>
          <w:szCs w:val="28"/>
        </w:rPr>
      </w:pPr>
      <w:r w:rsidRPr="0034586D">
        <w:rPr>
          <w:rFonts w:ascii="Times New Roman" w:eastAsia="ArialMT" w:hAnsi="Times New Roman" w:cs="Times New Roman"/>
          <w:sz w:val="28"/>
          <w:szCs w:val="28"/>
        </w:rPr>
        <w:t>20 тыс. т</w:t>
      </w:r>
      <w:r w:rsidR="002764A5" w:rsidRPr="0034586D">
        <w:rPr>
          <w:rFonts w:ascii="Times New Roman" w:eastAsia="ArialMT" w:hAnsi="Times New Roman" w:cs="Times New Roman"/>
          <w:sz w:val="28"/>
          <w:szCs w:val="28"/>
        </w:rPr>
        <w:t>онн</w:t>
      </w:r>
      <w:r w:rsidRPr="0034586D">
        <w:rPr>
          <w:rFonts w:ascii="Times New Roman" w:eastAsia="ArialMT" w:hAnsi="Times New Roman" w:cs="Times New Roman"/>
          <w:sz w:val="28"/>
          <w:szCs w:val="28"/>
        </w:rPr>
        <w:t xml:space="preserve">/год – </w:t>
      </w:r>
      <w:smartTag w:uri="urn:schemas-microsoft-com:office:smarttags" w:element="metricconverter">
        <w:smartTagPr>
          <w:attr w:name="ProductID" w:val="7 гектаров"/>
        </w:smartTagPr>
        <w:r w:rsidRPr="0034586D">
          <w:rPr>
            <w:rFonts w:ascii="Times New Roman" w:eastAsia="ArialMT" w:hAnsi="Times New Roman" w:cs="Times New Roman"/>
            <w:sz w:val="28"/>
            <w:szCs w:val="28"/>
          </w:rPr>
          <w:t>7 г</w:t>
        </w:r>
        <w:r w:rsidR="002764A5" w:rsidRPr="0034586D">
          <w:rPr>
            <w:rFonts w:ascii="Times New Roman" w:eastAsia="ArialMT" w:hAnsi="Times New Roman" w:cs="Times New Roman"/>
            <w:sz w:val="28"/>
            <w:szCs w:val="28"/>
          </w:rPr>
          <w:t>ектаров</w:t>
        </w:r>
      </w:smartTag>
      <w:r w:rsidRPr="0034586D">
        <w:rPr>
          <w:rFonts w:ascii="Times New Roman" w:eastAsia="ArialMT" w:hAnsi="Times New Roman" w:cs="Times New Roman"/>
          <w:sz w:val="28"/>
          <w:szCs w:val="28"/>
        </w:rPr>
        <w:t>;</w:t>
      </w:r>
    </w:p>
    <w:p w:rsidR="00732ACC" w:rsidRPr="0034586D" w:rsidRDefault="00732ACC" w:rsidP="002764A5">
      <w:pPr>
        <w:autoSpaceDE w:val="0"/>
        <w:autoSpaceDN w:val="0"/>
        <w:adjustRightInd w:val="0"/>
        <w:ind w:firstLine="709"/>
        <w:jc w:val="both"/>
        <w:rPr>
          <w:rFonts w:ascii="Times New Roman" w:hAnsi="Times New Roman" w:cs="Times New Roman"/>
          <w:sz w:val="28"/>
          <w:szCs w:val="28"/>
        </w:rPr>
      </w:pPr>
      <w:r w:rsidRPr="0034586D">
        <w:rPr>
          <w:rFonts w:ascii="Times New Roman" w:eastAsia="ArialMT" w:hAnsi="Times New Roman" w:cs="Times New Roman"/>
          <w:sz w:val="28"/>
          <w:szCs w:val="28"/>
        </w:rPr>
        <w:t xml:space="preserve">40 тыс. т/год – </w:t>
      </w:r>
      <w:smartTag w:uri="urn:schemas-microsoft-com:office:smarttags" w:element="metricconverter">
        <w:smartTagPr>
          <w:attr w:name="ProductID" w:val="8 гектаров"/>
        </w:smartTagPr>
        <w:r w:rsidRPr="0034586D">
          <w:rPr>
            <w:rFonts w:ascii="Times New Roman" w:eastAsia="ArialMT" w:hAnsi="Times New Roman" w:cs="Times New Roman"/>
            <w:sz w:val="28"/>
            <w:szCs w:val="28"/>
          </w:rPr>
          <w:t>8 г</w:t>
        </w:r>
        <w:r w:rsidR="002764A5" w:rsidRPr="0034586D">
          <w:rPr>
            <w:rFonts w:ascii="Times New Roman" w:eastAsia="ArialMT" w:hAnsi="Times New Roman" w:cs="Times New Roman"/>
            <w:sz w:val="28"/>
            <w:szCs w:val="28"/>
          </w:rPr>
          <w:t>ектаров</w:t>
        </w:r>
      </w:smartTag>
      <w:r w:rsidRPr="0034586D">
        <w:rPr>
          <w:rFonts w:ascii="Times New Roman" w:eastAsia="ArialMT" w:hAnsi="Times New Roman" w:cs="Times New Roman"/>
          <w:sz w:val="28"/>
          <w:szCs w:val="28"/>
        </w:rPr>
        <w:t>.</w:t>
      </w:r>
    </w:p>
    <w:p w:rsidR="00732ACC" w:rsidRPr="0034586D" w:rsidRDefault="002764A5"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10</w:t>
      </w:r>
      <w:r w:rsidR="00ED52F5" w:rsidRPr="0034586D">
        <w:rPr>
          <w:rFonts w:ascii="Times New Roman" w:hAnsi="Times New Roman" w:cs="Times New Roman"/>
          <w:sz w:val="28"/>
          <w:szCs w:val="28"/>
        </w:rPr>
        <w:t>6</w:t>
      </w:r>
      <w:r w:rsidR="00732ACC" w:rsidRPr="0034586D">
        <w:rPr>
          <w:rFonts w:ascii="Times New Roman" w:hAnsi="Times New Roman" w:cs="Times New Roman"/>
          <w:sz w:val="28"/>
          <w:szCs w:val="28"/>
        </w:rPr>
        <w:t xml:space="preserve">.  Размеры земельных участков газонаполнительных пунктов (ГНП) и промежуточных складов баллонов (ПСБ) следует принимать не более </w:t>
      </w:r>
      <w:smartTag w:uri="urn:schemas-microsoft-com:office:smarttags" w:element="metricconverter">
        <w:smartTagPr>
          <w:attr w:name="ProductID" w:val="0,6 га"/>
        </w:smartTagPr>
        <w:r w:rsidR="00732ACC" w:rsidRPr="0034586D">
          <w:rPr>
            <w:rFonts w:ascii="Times New Roman" w:hAnsi="Times New Roman" w:cs="Times New Roman"/>
            <w:sz w:val="28"/>
            <w:szCs w:val="28"/>
          </w:rPr>
          <w:t>0,6 га</w:t>
        </w:r>
      </w:smartTag>
      <w:r w:rsidR="00732ACC" w:rsidRPr="0034586D">
        <w:rPr>
          <w:rFonts w:ascii="Times New Roman" w:hAnsi="Times New Roman" w:cs="Times New Roman"/>
          <w:sz w:val="28"/>
          <w:szCs w:val="28"/>
        </w:rPr>
        <w:t xml:space="preserve">. Расстояния от них до зданий и сооружений различного назначения следует принимать согласно </w:t>
      </w:r>
      <w:hyperlink r:id="rId35" w:history="1">
        <w:r w:rsidR="00732ACC" w:rsidRPr="0034586D">
          <w:rPr>
            <w:rFonts w:ascii="Times New Roman" w:hAnsi="Times New Roman" w:cs="Times New Roman"/>
            <w:sz w:val="28"/>
            <w:szCs w:val="28"/>
          </w:rPr>
          <w:t>СП 62.13330</w:t>
        </w:r>
      </w:hyperlink>
      <w:r w:rsidR="00732ACC" w:rsidRPr="0034586D">
        <w:rPr>
          <w:rFonts w:ascii="Times New Roman" w:hAnsi="Times New Roman" w:cs="Times New Roman"/>
          <w:sz w:val="28"/>
          <w:szCs w:val="28"/>
        </w:rPr>
        <w:t>.</w:t>
      </w:r>
    </w:p>
    <w:p w:rsidR="00732ACC" w:rsidRPr="0034586D" w:rsidRDefault="00151E49" w:rsidP="00732ACC">
      <w:pPr>
        <w:autoSpaceDE w:val="0"/>
        <w:autoSpaceDN w:val="0"/>
        <w:adjustRightInd w:val="0"/>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4F21E4" w:rsidRPr="0034586D">
        <w:rPr>
          <w:rFonts w:ascii="Times New Roman" w:hAnsi="Times New Roman" w:cs="Times New Roman"/>
          <w:sz w:val="28"/>
          <w:szCs w:val="28"/>
        </w:rPr>
        <w:t>.23.</w:t>
      </w:r>
      <w:r w:rsidR="00732ACC" w:rsidRPr="0034586D">
        <w:rPr>
          <w:rFonts w:ascii="Times New Roman" w:hAnsi="Times New Roman" w:cs="Times New Roman"/>
          <w:sz w:val="28"/>
          <w:szCs w:val="28"/>
        </w:rPr>
        <w:t xml:space="preserve">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C618B" w:rsidRPr="0034586D">
        <w:rPr>
          <w:rFonts w:ascii="Times New Roman" w:hAnsi="Times New Roman" w:cs="Times New Roman"/>
          <w:sz w:val="28"/>
          <w:szCs w:val="28"/>
        </w:rPr>
        <w:t>.24.</w:t>
      </w:r>
      <w:r w:rsidR="00732ACC" w:rsidRPr="0034586D">
        <w:rPr>
          <w:rFonts w:ascii="Times New Roman" w:hAnsi="Times New Roman" w:cs="Times New Roman"/>
          <w:sz w:val="28"/>
          <w:szCs w:val="28"/>
        </w:rPr>
        <w:t xml:space="preserve">  Расстояние от газонаполнительных станций,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технических регламентов.</w:t>
      </w:r>
    </w:p>
    <w:p w:rsidR="00732ACC" w:rsidRPr="0034586D" w:rsidRDefault="00732ACC" w:rsidP="00732ACC">
      <w:pPr>
        <w:autoSpaceDE w:val="0"/>
        <w:autoSpaceDN w:val="0"/>
        <w:adjustRightInd w:val="0"/>
        <w:ind w:firstLine="540"/>
        <w:jc w:val="both"/>
        <w:rPr>
          <w:rFonts w:ascii="Times New Roman" w:hAnsi="Times New Roman" w:cs="Times New Roman"/>
          <w:sz w:val="24"/>
          <w:szCs w:val="24"/>
        </w:rPr>
      </w:pPr>
    </w:p>
    <w:p w:rsidR="00380AD9" w:rsidRPr="0034586D" w:rsidRDefault="00380AD9" w:rsidP="00027BB4">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Нормативы обеспеченности объектами электроснабжения</w:t>
      </w:r>
    </w:p>
    <w:p w:rsidR="00685A59" w:rsidRPr="0034586D" w:rsidRDefault="00685A59" w:rsidP="00027BB4">
      <w:pPr>
        <w:ind w:firstLine="720"/>
        <w:jc w:val="center"/>
        <w:rPr>
          <w:rFonts w:ascii="Times New Roman" w:hAnsi="Times New Roman" w:cs="Times New Roman"/>
          <w:sz w:val="28"/>
          <w:szCs w:val="28"/>
        </w:rPr>
      </w:pPr>
    </w:p>
    <w:p w:rsidR="00421905" w:rsidRPr="0034586D" w:rsidRDefault="00151E49" w:rsidP="00685A59">
      <w:pPr>
        <w:ind w:firstLine="720"/>
        <w:jc w:val="both"/>
        <w:rPr>
          <w:rFonts w:ascii="Times New Roman" w:hAnsi="Times New Roman" w:cs="Times New Roman"/>
          <w:b/>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0</w:t>
      </w:r>
      <w:r w:rsidR="000C618B" w:rsidRPr="0034586D">
        <w:rPr>
          <w:rFonts w:ascii="Times New Roman" w:hAnsi="Times New Roman" w:cs="Times New Roman"/>
          <w:sz w:val="28"/>
          <w:szCs w:val="28"/>
        </w:rPr>
        <w:t>.25</w:t>
      </w:r>
      <w:r w:rsidR="00685A59" w:rsidRPr="0034586D">
        <w:rPr>
          <w:rFonts w:ascii="Times New Roman" w:hAnsi="Times New Roman" w:cs="Times New Roman"/>
          <w:sz w:val="28"/>
          <w:szCs w:val="28"/>
        </w:rPr>
        <w:t xml:space="preserve"> Нормативы обеспеченности объектами электроснабжения принимать по </w:t>
      </w:r>
      <w:r w:rsidR="00685A59" w:rsidRPr="0034586D">
        <w:rPr>
          <w:rFonts w:ascii="Times New Roman" w:hAnsi="Times New Roman" w:cs="Times New Roman"/>
          <w:b/>
          <w:sz w:val="28"/>
          <w:szCs w:val="28"/>
        </w:rPr>
        <w:t xml:space="preserve">таблице </w:t>
      </w:r>
      <w:r w:rsidR="000C618B" w:rsidRPr="0034586D">
        <w:rPr>
          <w:rFonts w:ascii="Times New Roman" w:hAnsi="Times New Roman" w:cs="Times New Roman"/>
          <w:b/>
          <w:sz w:val="28"/>
          <w:szCs w:val="28"/>
        </w:rPr>
        <w:t>20.</w:t>
      </w:r>
    </w:p>
    <w:p w:rsidR="00685A59" w:rsidRPr="0034586D" w:rsidRDefault="000C618B" w:rsidP="00D03D11">
      <w:pPr>
        <w:jc w:val="right"/>
        <w:rPr>
          <w:rFonts w:ascii="Times New Roman" w:hAnsi="Times New Roman" w:cs="Times New Roman"/>
          <w:sz w:val="24"/>
          <w:szCs w:val="24"/>
        </w:rPr>
      </w:pPr>
      <w:r w:rsidRPr="0034586D">
        <w:rPr>
          <w:rFonts w:ascii="Times New Roman" w:hAnsi="Times New Roman" w:cs="Times New Roman"/>
          <w:sz w:val="24"/>
          <w:szCs w:val="24"/>
        </w:rPr>
        <w:t>Таблица 20</w:t>
      </w:r>
    </w:p>
    <w:tbl>
      <w:tblPr>
        <w:tblW w:w="5000" w:type="pct"/>
        <w:jc w:val="center"/>
        <w:tblCellMar>
          <w:left w:w="0" w:type="dxa"/>
          <w:right w:w="0" w:type="dxa"/>
        </w:tblCellMar>
        <w:tblLook w:val="0000"/>
      </w:tblPr>
      <w:tblGrid>
        <w:gridCol w:w="464"/>
        <w:gridCol w:w="2016"/>
        <w:gridCol w:w="3482"/>
        <w:gridCol w:w="3816"/>
      </w:tblGrid>
      <w:tr w:rsidR="00685A59" w:rsidRPr="0034586D" w:rsidTr="00421905">
        <w:trPr>
          <w:jc w:val="center"/>
        </w:trPr>
        <w:tc>
          <w:tcPr>
            <w:tcW w:w="0" w:type="auto"/>
            <w:vMerge w:val="restart"/>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w:t>
            </w:r>
          </w:p>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п/п</w:t>
            </w:r>
          </w:p>
        </w:tc>
        <w:tc>
          <w:tcPr>
            <w:tcW w:w="0" w:type="auto"/>
            <w:vMerge w:val="restart"/>
            <w:tcBorders>
              <w:top w:val="single" w:sz="6" w:space="0" w:color="auto"/>
              <w:left w:val="nil"/>
              <w:bottom w:val="single" w:sz="6" w:space="0" w:color="auto"/>
              <w:right w:val="single" w:sz="6" w:space="0" w:color="auto"/>
            </w:tcBorders>
            <w:tcMar>
              <w:top w:w="0" w:type="dxa"/>
              <w:left w:w="70" w:type="dxa"/>
              <w:bottom w:w="0" w:type="dxa"/>
              <w:right w:w="70" w:type="dxa"/>
            </w:tcMar>
            <w:vAlign w:val="cente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Категория (группа) города</w:t>
            </w:r>
          </w:p>
        </w:tc>
        <w:tc>
          <w:tcPr>
            <w:tcW w:w="0" w:type="auto"/>
            <w:gridSpan w:val="2"/>
            <w:tcBorders>
              <w:top w:val="single" w:sz="6" w:space="0" w:color="auto"/>
              <w:left w:val="nil"/>
              <w:bottom w:val="single" w:sz="6" w:space="0" w:color="auto"/>
              <w:right w:val="single" w:sz="6" w:space="0" w:color="auto"/>
            </w:tcBorders>
            <w:tcMar>
              <w:top w:w="0" w:type="dxa"/>
              <w:left w:w="70" w:type="dxa"/>
              <w:bottom w:w="0" w:type="dxa"/>
              <w:right w:w="70" w:type="dxa"/>
            </w:tcMar>
            <w:vAlign w:val="cente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Города</w:t>
            </w:r>
          </w:p>
        </w:tc>
      </w:tr>
      <w:tr w:rsidR="00685A59" w:rsidRPr="0034586D" w:rsidTr="00421905">
        <w:trPr>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21905" w:rsidRPr="0034586D" w:rsidRDefault="00421905">
            <w:pPr>
              <w:rPr>
                <w:rFonts w:ascii="Times New Roman" w:hAnsi="Times New Roman" w:cs="Times New Roman"/>
                <w:sz w:val="24"/>
                <w:szCs w:val="24"/>
              </w:rPr>
            </w:pPr>
          </w:p>
        </w:tc>
        <w:tc>
          <w:tcPr>
            <w:tcW w:w="0" w:type="auto"/>
            <w:vMerge/>
            <w:tcBorders>
              <w:top w:val="single" w:sz="6" w:space="0" w:color="auto"/>
              <w:left w:val="nil"/>
              <w:bottom w:val="single" w:sz="6" w:space="0" w:color="auto"/>
              <w:right w:val="single" w:sz="6" w:space="0" w:color="auto"/>
            </w:tcBorders>
            <w:vAlign w:val="center"/>
          </w:tcPr>
          <w:p w:rsidR="00421905" w:rsidRPr="0034586D" w:rsidRDefault="00421905">
            <w:pPr>
              <w:rPr>
                <w:rFonts w:ascii="Times New Roman" w:hAnsi="Times New Roman" w:cs="Times New Roman"/>
                <w:sz w:val="24"/>
                <w:szCs w:val="24"/>
              </w:rPr>
            </w:pPr>
          </w:p>
        </w:tc>
        <w:tc>
          <w:tcPr>
            <w:tcW w:w="0" w:type="auto"/>
            <w:tcBorders>
              <w:top w:val="nil"/>
              <w:left w:val="nil"/>
              <w:bottom w:val="single" w:sz="6" w:space="0" w:color="auto"/>
              <w:right w:val="single" w:sz="6" w:space="0" w:color="auto"/>
            </w:tcBorders>
            <w:tcMar>
              <w:top w:w="0" w:type="dxa"/>
              <w:left w:w="70" w:type="dxa"/>
              <w:bottom w:w="0" w:type="dxa"/>
              <w:right w:w="70" w:type="dxa"/>
            </w:tcMar>
            <w:vAlign w:val="cente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без стационарных электроплит, киловатт</w:t>
            </w:r>
            <w:r w:rsidR="00E01068" w:rsidRPr="0034586D">
              <w:rPr>
                <w:rFonts w:ascii="Times New Roman" w:hAnsi="Times New Roman" w:cs="Times New Roman"/>
                <w:sz w:val="24"/>
                <w:szCs w:val="24"/>
              </w:rPr>
              <w:t>-</w:t>
            </w:r>
            <w:r w:rsidRPr="0034586D">
              <w:rPr>
                <w:rFonts w:ascii="Times New Roman" w:hAnsi="Times New Roman" w:cs="Times New Roman"/>
                <w:sz w:val="24"/>
                <w:szCs w:val="24"/>
              </w:rPr>
              <w:t>часах</w:t>
            </w:r>
            <w:r w:rsidR="00685A59" w:rsidRPr="0034586D">
              <w:rPr>
                <w:rFonts w:ascii="Times New Roman" w:hAnsi="Times New Roman" w:cs="Times New Roman"/>
                <w:sz w:val="24"/>
                <w:szCs w:val="24"/>
              </w:rPr>
              <w:t>/человек</w:t>
            </w:r>
            <w:r w:rsidRPr="0034586D">
              <w:rPr>
                <w:rFonts w:ascii="Times New Roman" w:hAnsi="Times New Roman" w:cs="Times New Roman"/>
                <w:sz w:val="24"/>
                <w:szCs w:val="24"/>
              </w:rPr>
              <w:t xml:space="preserve"> в год</w:t>
            </w:r>
          </w:p>
        </w:tc>
        <w:tc>
          <w:tcPr>
            <w:tcW w:w="0" w:type="auto"/>
            <w:tcBorders>
              <w:top w:val="nil"/>
              <w:left w:val="nil"/>
              <w:bottom w:val="single" w:sz="6" w:space="0" w:color="auto"/>
              <w:right w:val="single" w:sz="6" w:space="0" w:color="auto"/>
            </w:tcBorders>
            <w:tcMar>
              <w:top w:w="0" w:type="dxa"/>
              <w:left w:w="70" w:type="dxa"/>
              <w:bottom w:w="0" w:type="dxa"/>
              <w:right w:w="70" w:type="dxa"/>
            </w:tcMar>
            <w:vAlign w:val="cente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 xml:space="preserve">со стационарными электроплитами, </w:t>
            </w:r>
            <w:r w:rsidR="00E01068" w:rsidRPr="0034586D">
              <w:rPr>
                <w:rFonts w:ascii="Times New Roman" w:hAnsi="Times New Roman" w:cs="Times New Roman"/>
                <w:sz w:val="24"/>
                <w:szCs w:val="24"/>
              </w:rPr>
              <w:t>киловатт-</w:t>
            </w:r>
            <w:r w:rsidR="00685A59" w:rsidRPr="0034586D">
              <w:rPr>
                <w:rFonts w:ascii="Times New Roman" w:hAnsi="Times New Roman" w:cs="Times New Roman"/>
                <w:sz w:val="24"/>
                <w:szCs w:val="24"/>
              </w:rPr>
              <w:t xml:space="preserve">часах/человек </w:t>
            </w:r>
            <w:r w:rsidRPr="0034586D">
              <w:rPr>
                <w:rFonts w:ascii="Times New Roman" w:hAnsi="Times New Roman" w:cs="Times New Roman"/>
                <w:sz w:val="24"/>
                <w:szCs w:val="24"/>
              </w:rPr>
              <w:t>в год</w:t>
            </w:r>
          </w:p>
        </w:tc>
      </w:tr>
      <w:tr w:rsidR="00685A59" w:rsidRPr="0034586D" w:rsidTr="00421905">
        <w:trPr>
          <w:jc w:val="center"/>
        </w:trPr>
        <w:tc>
          <w:tcPr>
            <w:tcW w:w="0" w:type="auto"/>
            <w:tcBorders>
              <w:top w:val="nil"/>
              <w:left w:val="single" w:sz="6" w:space="0" w:color="auto"/>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both"/>
              <w:rPr>
                <w:rFonts w:ascii="Times New Roman" w:hAnsi="Times New Roman" w:cs="Times New Roman"/>
                <w:sz w:val="24"/>
                <w:szCs w:val="24"/>
              </w:rPr>
            </w:pPr>
            <w:r w:rsidRPr="0034586D">
              <w:rPr>
                <w:rFonts w:ascii="Times New Roman" w:hAnsi="Times New Roman" w:cs="Times New Roman"/>
                <w:sz w:val="24"/>
                <w:szCs w:val="24"/>
              </w:rPr>
              <w:t>Крупнейший</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2040</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2520</w:t>
            </w:r>
          </w:p>
        </w:tc>
      </w:tr>
      <w:tr w:rsidR="00685A59" w:rsidRPr="0034586D" w:rsidTr="00421905">
        <w:trPr>
          <w:jc w:val="center"/>
        </w:trPr>
        <w:tc>
          <w:tcPr>
            <w:tcW w:w="0" w:type="auto"/>
            <w:tcBorders>
              <w:top w:val="nil"/>
              <w:left w:val="single" w:sz="6" w:space="0" w:color="auto"/>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both"/>
              <w:rPr>
                <w:rFonts w:ascii="Times New Roman" w:hAnsi="Times New Roman" w:cs="Times New Roman"/>
                <w:sz w:val="24"/>
                <w:szCs w:val="24"/>
              </w:rPr>
            </w:pPr>
            <w:r w:rsidRPr="0034586D">
              <w:rPr>
                <w:rFonts w:ascii="Times New Roman" w:hAnsi="Times New Roman" w:cs="Times New Roman"/>
                <w:sz w:val="24"/>
                <w:szCs w:val="24"/>
              </w:rPr>
              <w:t>Крупный</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1870</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2310</w:t>
            </w:r>
          </w:p>
        </w:tc>
      </w:tr>
      <w:tr w:rsidR="00685A59" w:rsidRPr="0034586D" w:rsidTr="00421905">
        <w:trPr>
          <w:jc w:val="center"/>
        </w:trPr>
        <w:tc>
          <w:tcPr>
            <w:tcW w:w="0" w:type="auto"/>
            <w:tcBorders>
              <w:top w:val="nil"/>
              <w:left w:val="single" w:sz="6" w:space="0" w:color="auto"/>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both"/>
              <w:rPr>
                <w:rFonts w:ascii="Times New Roman" w:hAnsi="Times New Roman" w:cs="Times New Roman"/>
                <w:sz w:val="24"/>
                <w:szCs w:val="24"/>
              </w:rPr>
            </w:pPr>
            <w:r w:rsidRPr="0034586D">
              <w:rPr>
                <w:rFonts w:ascii="Times New Roman" w:hAnsi="Times New Roman" w:cs="Times New Roman"/>
                <w:sz w:val="24"/>
                <w:szCs w:val="24"/>
              </w:rPr>
              <w:t>Большой</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1700</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2100</w:t>
            </w:r>
          </w:p>
        </w:tc>
      </w:tr>
      <w:tr w:rsidR="00685A59" w:rsidRPr="0034586D" w:rsidTr="00421905">
        <w:trPr>
          <w:jc w:val="center"/>
        </w:trPr>
        <w:tc>
          <w:tcPr>
            <w:tcW w:w="0" w:type="auto"/>
            <w:tcBorders>
              <w:top w:val="nil"/>
              <w:left w:val="single" w:sz="6" w:space="0" w:color="auto"/>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4</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both"/>
              <w:rPr>
                <w:rFonts w:ascii="Times New Roman" w:hAnsi="Times New Roman" w:cs="Times New Roman"/>
                <w:sz w:val="24"/>
                <w:szCs w:val="24"/>
              </w:rPr>
            </w:pPr>
            <w:r w:rsidRPr="0034586D">
              <w:rPr>
                <w:rFonts w:ascii="Times New Roman" w:hAnsi="Times New Roman" w:cs="Times New Roman"/>
                <w:sz w:val="24"/>
                <w:szCs w:val="24"/>
              </w:rPr>
              <w:t>Средний</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1530</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1890</w:t>
            </w:r>
          </w:p>
        </w:tc>
      </w:tr>
      <w:tr w:rsidR="00685A59" w:rsidRPr="0034586D" w:rsidTr="00421905">
        <w:trPr>
          <w:jc w:val="center"/>
        </w:trPr>
        <w:tc>
          <w:tcPr>
            <w:tcW w:w="0" w:type="auto"/>
            <w:tcBorders>
              <w:top w:val="nil"/>
              <w:left w:val="single" w:sz="6" w:space="0" w:color="auto"/>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5</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both"/>
              <w:rPr>
                <w:rFonts w:ascii="Times New Roman" w:hAnsi="Times New Roman" w:cs="Times New Roman"/>
                <w:sz w:val="24"/>
                <w:szCs w:val="24"/>
              </w:rPr>
            </w:pPr>
            <w:r w:rsidRPr="0034586D">
              <w:rPr>
                <w:rFonts w:ascii="Times New Roman" w:hAnsi="Times New Roman" w:cs="Times New Roman"/>
                <w:sz w:val="24"/>
                <w:szCs w:val="24"/>
              </w:rPr>
              <w:t>Малый</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1360</w:t>
            </w:r>
          </w:p>
        </w:tc>
        <w:tc>
          <w:tcPr>
            <w:tcW w:w="0" w:type="auto"/>
            <w:tcBorders>
              <w:top w:val="nil"/>
              <w:left w:val="nil"/>
              <w:bottom w:val="single" w:sz="6" w:space="0" w:color="auto"/>
              <w:right w:val="single" w:sz="6" w:space="0" w:color="auto"/>
            </w:tcBorders>
            <w:tcMar>
              <w:top w:w="0" w:type="dxa"/>
              <w:left w:w="70" w:type="dxa"/>
              <w:bottom w:w="0" w:type="dxa"/>
              <w:right w:w="70" w:type="dxa"/>
            </w:tcMar>
          </w:tcPr>
          <w:p w:rsidR="00421905" w:rsidRPr="0034586D" w:rsidRDefault="00421905">
            <w:pPr>
              <w:jc w:val="center"/>
              <w:rPr>
                <w:rFonts w:ascii="Times New Roman" w:hAnsi="Times New Roman" w:cs="Times New Roman"/>
                <w:sz w:val="24"/>
                <w:szCs w:val="24"/>
              </w:rPr>
            </w:pPr>
            <w:r w:rsidRPr="0034586D">
              <w:rPr>
                <w:rFonts w:ascii="Times New Roman" w:hAnsi="Times New Roman" w:cs="Times New Roman"/>
                <w:sz w:val="24"/>
                <w:szCs w:val="24"/>
              </w:rPr>
              <w:t>1680</w:t>
            </w:r>
          </w:p>
        </w:tc>
      </w:tr>
    </w:tbl>
    <w:p w:rsidR="00421905" w:rsidRPr="0034586D" w:rsidRDefault="00421905" w:rsidP="00421905">
      <w:pPr>
        <w:shd w:val="clear" w:color="auto" w:fill="FFFFFF"/>
        <w:spacing w:before="120"/>
        <w:ind w:firstLine="284"/>
        <w:jc w:val="both"/>
        <w:rPr>
          <w:rFonts w:ascii="Times New Roman" w:hAnsi="Times New Roman" w:cs="Times New Roman"/>
          <w:b/>
          <w:i/>
          <w:sz w:val="24"/>
          <w:szCs w:val="24"/>
          <w:u w:val="single"/>
        </w:rPr>
      </w:pPr>
      <w:r w:rsidRPr="0034586D">
        <w:rPr>
          <w:rFonts w:ascii="Times New Roman" w:hAnsi="Times New Roman" w:cs="Times New Roman"/>
          <w:b/>
          <w:i/>
          <w:spacing w:val="40"/>
          <w:sz w:val="24"/>
          <w:szCs w:val="24"/>
          <w:u w:val="single"/>
        </w:rPr>
        <w:t>Примечания</w:t>
      </w:r>
      <w:r w:rsidRPr="0034586D">
        <w:rPr>
          <w:rFonts w:ascii="Times New Roman" w:hAnsi="Times New Roman" w:cs="Times New Roman"/>
          <w:b/>
          <w:i/>
          <w:sz w:val="24"/>
          <w:szCs w:val="24"/>
          <w:u w:val="single"/>
        </w:rPr>
        <w:t>:</w:t>
      </w:r>
    </w:p>
    <w:p w:rsidR="00421905" w:rsidRPr="0034586D" w:rsidRDefault="00421905" w:rsidP="00421905">
      <w:pPr>
        <w:shd w:val="clear" w:color="auto" w:fill="FFFFFF"/>
        <w:ind w:firstLine="284"/>
        <w:jc w:val="both"/>
        <w:rPr>
          <w:rFonts w:ascii="Times New Roman" w:hAnsi="Times New Roman" w:cs="Times New Roman"/>
          <w:sz w:val="24"/>
          <w:szCs w:val="24"/>
        </w:rPr>
      </w:pPr>
      <w:r w:rsidRPr="0034586D">
        <w:rPr>
          <w:rFonts w:ascii="Times New Roman" w:hAnsi="Times New Roman" w:cs="Times New Roman"/>
          <w:sz w:val="24"/>
          <w:szCs w:val="24"/>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канализации и теплоснабжения.</w:t>
      </w:r>
    </w:p>
    <w:p w:rsidR="00421905" w:rsidRPr="0034586D" w:rsidRDefault="00421905" w:rsidP="00421905">
      <w:pPr>
        <w:shd w:val="clear" w:color="auto" w:fill="FFFFFF"/>
        <w:ind w:firstLine="284"/>
        <w:jc w:val="both"/>
        <w:rPr>
          <w:rFonts w:ascii="Times New Roman" w:hAnsi="Times New Roman" w:cs="Times New Roman"/>
          <w:sz w:val="24"/>
          <w:szCs w:val="24"/>
        </w:rPr>
      </w:pPr>
      <w:r w:rsidRPr="0034586D">
        <w:rPr>
          <w:rFonts w:ascii="Times New Roman" w:hAnsi="Times New Roman" w:cs="Times New Roman"/>
          <w:sz w:val="24"/>
          <w:szCs w:val="24"/>
        </w:rPr>
        <w:t>2. При использовании в жилом фонде бытовых кондиционеров воздуха к показателям таблицы вводятся следующие коэффициенты:</w:t>
      </w:r>
    </w:p>
    <w:p w:rsidR="00421905" w:rsidRPr="0034586D" w:rsidRDefault="00421905" w:rsidP="00421905">
      <w:pPr>
        <w:shd w:val="clear" w:color="auto" w:fill="FFFFFF"/>
        <w:ind w:firstLine="284"/>
        <w:jc w:val="both"/>
        <w:rPr>
          <w:rFonts w:ascii="Times New Roman" w:hAnsi="Times New Roman" w:cs="Times New Roman"/>
          <w:sz w:val="24"/>
          <w:szCs w:val="24"/>
        </w:rPr>
      </w:pPr>
      <w:r w:rsidRPr="0034586D">
        <w:rPr>
          <w:rFonts w:ascii="Times New Roman" w:hAnsi="Times New Roman" w:cs="Times New Roman"/>
          <w:sz w:val="24"/>
          <w:szCs w:val="24"/>
        </w:rPr>
        <w:t>для большого города - 1,18;</w:t>
      </w:r>
    </w:p>
    <w:p w:rsidR="00421905" w:rsidRPr="0034586D" w:rsidRDefault="00421905" w:rsidP="00421905">
      <w:pPr>
        <w:shd w:val="clear" w:color="auto" w:fill="FFFFFF"/>
        <w:ind w:firstLine="284"/>
        <w:jc w:val="both"/>
        <w:rPr>
          <w:rFonts w:ascii="Times New Roman" w:hAnsi="Times New Roman" w:cs="Times New Roman"/>
          <w:sz w:val="24"/>
          <w:szCs w:val="24"/>
        </w:rPr>
      </w:pPr>
      <w:r w:rsidRPr="0034586D">
        <w:rPr>
          <w:rFonts w:ascii="Times New Roman" w:hAnsi="Times New Roman" w:cs="Times New Roman"/>
          <w:sz w:val="24"/>
          <w:szCs w:val="24"/>
        </w:rPr>
        <w:t>для среднего - 1,14.</w:t>
      </w:r>
    </w:p>
    <w:p w:rsidR="002A7FE5" w:rsidRPr="0034586D" w:rsidRDefault="002A7FE5" w:rsidP="00421905">
      <w:pPr>
        <w:shd w:val="clear" w:color="auto" w:fill="FFFFFF"/>
        <w:ind w:firstLine="284"/>
        <w:jc w:val="both"/>
        <w:rPr>
          <w:rFonts w:ascii="Times New Roman" w:hAnsi="Times New Roman" w:cs="Times New Roman"/>
          <w:sz w:val="24"/>
          <w:szCs w:val="24"/>
        </w:rPr>
      </w:pP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.26</w:t>
      </w:r>
      <w:r w:rsidR="00732ACC" w:rsidRPr="0034586D">
        <w:rPr>
          <w:rFonts w:ascii="Times New Roman" w:hAnsi="Times New Roman" w:cs="Times New Roman"/>
          <w:sz w:val="28"/>
          <w:szCs w:val="28"/>
        </w:rPr>
        <w:t>. Расход энергоносителей и потребность в мощности источников следует определять:</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для промышленных и сельскохозяйственных предприятий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для хозяйственно-бытовых и коммунальных нужд в соответствии с действующими отраслевыми нормами по электро-, тепло- и газоснабжению.</w:t>
      </w:r>
    </w:p>
    <w:p w:rsidR="00732ACC" w:rsidRPr="0034586D" w:rsidRDefault="00732ACC" w:rsidP="00732ACC">
      <w:pPr>
        <w:autoSpaceDE w:val="0"/>
        <w:autoSpaceDN w:val="0"/>
        <w:adjustRightInd w:val="0"/>
        <w:ind w:firstLine="709"/>
        <w:jc w:val="both"/>
        <w:rPr>
          <w:rFonts w:ascii="Times New Roman" w:hAnsi="Times New Roman" w:cs="Times New Roman"/>
          <w:b/>
          <w:sz w:val="28"/>
          <w:szCs w:val="28"/>
        </w:rPr>
      </w:pPr>
      <w:r w:rsidRPr="0034586D">
        <w:rPr>
          <w:rFonts w:ascii="Times New Roman" w:hAnsi="Times New Roman" w:cs="Times New Roman"/>
          <w:sz w:val="28"/>
          <w:szCs w:val="28"/>
        </w:rPr>
        <w:t xml:space="preserve">Укрупненные показатели электропотребления допускается принимать в соответствии с </w:t>
      </w:r>
      <w:hyperlink w:anchor="Par3309" w:history="1">
        <w:r w:rsidRPr="0034586D">
          <w:rPr>
            <w:rFonts w:ascii="Times New Roman" w:hAnsi="Times New Roman" w:cs="Times New Roman"/>
            <w:b/>
            <w:sz w:val="28"/>
            <w:szCs w:val="28"/>
          </w:rPr>
          <w:t>таблицей</w:t>
        </w:r>
      </w:hyperlink>
      <w:r w:rsidRPr="0034586D">
        <w:rPr>
          <w:rFonts w:ascii="Times New Roman" w:hAnsi="Times New Roman" w:cs="Times New Roman"/>
          <w:b/>
          <w:sz w:val="28"/>
          <w:szCs w:val="28"/>
        </w:rPr>
        <w:t xml:space="preserve"> </w:t>
      </w:r>
      <w:r w:rsidR="00EA1CBB" w:rsidRPr="0034586D">
        <w:rPr>
          <w:rFonts w:ascii="Times New Roman" w:hAnsi="Times New Roman" w:cs="Times New Roman"/>
          <w:b/>
          <w:sz w:val="28"/>
          <w:szCs w:val="28"/>
        </w:rPr>
        <w:t>2</w:t>
      </w:r>
      <w:r w:rsidR="002A7FE5" w:rsidRPr="0034586D">
        <w:rPr>
          <w:rFonts w:ascii="Times New Roman" w:hAnsi="Times New Roman" w:cs="Times New Roman"/>
          <w:b/>
          <w:sz w:val="28"/>
          <w:szCs w:val="28"/>
        </w:rPr>
        <w:t>1</w:t>
      </w:r>
      <w:r w:rsidRPr="0034586D">
        <w:rPr>
          <w:rFonts w:ascii="Times New Roman" w:hAnsi="Times New Roman" w:cs="Times New Roman"/>
          <w:b/>
          <w:sz w:val="28"/>
          <w:szCs w:val="28"/>
        </w:rPr>
        <w:t>.</w:t>
      </w:r>
    </w:p>
    <w:p w:rsidR="00732ACC" w:rsidRPr="0034586D" w:rsidRDefault="00732ACC" w:rsidP="00D03D11">
      <w:pPr>
        <w:autoSpaceDE w:val="0"/>
        <w:autoSpaceDN w:val="0"/>
        <w:adjustRightInd w:val="0"/>
        <w:jc w:val="right"/>
        <w:rPr>
          <w:rFonts w:ascii="Times New Roman" w:hAnsi="Times New Roman" w:cs="Times New Roman"/>
          <w:sz w:val="24"/>
          <w:szCs w:val="24"/>
        </w:rPr>
      </w:pPr>
      <w:r w:rsidRPr="0034586D">
        <w:rPr>
          <w:rFonts w:ascii="Times New Roman" w:hAnsi="Times New Roman" w:cs="Times New Roman"/>
          <w:sz w:val="24"/>
          <w:szCs w:val="24"/>
        </w:rPr>
        <w:t xml:space="preserve">Таблица </w:t>
      </w:r>
      <w:r w:rsidR="002A7FE5" w:rsidRPr="0034586D">
        <w:rPr>
          <w:rFonts w:ascii="Times New Roman" w:hAnsi="Times New Roman" w:cs="Times New Roman"/>
          <w:sz w:val="24"/>
          <w:szCs w:val="24"/>
        </w:rPr>
        <w:t>21</w:t>
      </w:r>
    </w:p>
    <w:tbl>
      <w:tblPr>
        <w:tblW w:w="9720" w:type="dxa"/>
        <w:tblInd w:w="45" w:type="dxa"/>
        <w:tblLayout w:type="fixed"/>
        <w:tblCellMar>
          <w:left w:w="45" w:type="dxa"/>
          <w:right w:w="45" w:type="dxa"/>
        </w:tblCellMar>
        <w:tblLook w:val="0000"/>
      </w:tblPr>
      <w:tblGrid>
        <w:gridCol w:w="5220"/>
        <w:gridCol w:w="2340"/>
        <w:gridCol w:w="2160"/>
      </w:tblGrid>
      <w:tr w:rsidR="00732ACC" w:rsidRPr="0034586D" w:rsidTr="002764A5">
        <w:tc>
          <w:tcPr>
            <w:tcW w:w="5220" w:type="dxa"/>
            <w:tcBorders>
              <w:top w:val="single" w:sz="2" w:space="0" w:color="auto"/>
              <w:left w:val="single" w:sz="2" w:space="0" w:color="auto"/>
              <w:bottom w:val="single" w:sz="2" w:space="0" w:color="auto"/>
              <w:right w:val="single" w:sz="2" w:space="0" w:color="auto"/>
            </w:tcBorders>
          </w:tcPr>
          <w:p w:rsidR="00732ACC" w:rsidRPr="0034586D" w:rsidRDefault="00732ACC" w:rsidP="002764A5">
            <w:pPr>
              <w:pStyle w:val="6"/>
              <w:numPr>
                <w:ilvl w:val="0"/>
                <w:numId w:val="0"/>
              </w:numPr>
              <w:ind w:left="1152" w:hanging="432"/>
              <w:jc w:val="left"/>
              <w:rPr>
                <w:b w:val="0"/>
                <w:color w:val="auto"/>
                <w:sz w:val="24"/>
                <w:szCs w:val="24"/>
              </w:rPr>
            </w:pPr>
            <w:r w:rsidRPr="0034586D">
              <w:rPr>
                <w:b w:val="0"/>
                <w:color w:val="auto"/>
                <w:sz w:val="24"/>
                <w:szCs w:val="24"/>
              </w:rPr>
              <w:t xml:space="preserve">Степень благоустройства поселений </w:t>
            </w:r>
          </w:p>
        </w:tc>
        <w:tc>
          <w:tcPr>
            <w:tcW w:w="2340" w:type="dxa"/>
            <w:tcBorders>
              <w:top w:val="single" w:sz="2" w:space="0" w:color="auto"/>
              <w:left w:val="single" w:sz="2" w:space="0" w:color="auto"/>
              <w:bottom w:val="single" w:sz="2" w:space="0" w:color="auto"/>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Электропотребление, </w:t>
            </w:r>
          </w:p>
          <w:p w:rsidR="00732ACC" w:rsidRPr="0034586D" w:rsidRDefault="002764A5"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Киловатт в </w:t>
            </w:r>
            <w:r w:rsidR="00732ACC" w:rsidRPr="0034586D">
              <w:rPr>
                <w:rFonts w:ascii="Times New Roman" w:hAnsi="Times New Roman" w:cs="Times New Roman"/>
                <w:bCs/>
                <w:sz w:val="24"/>
                <w:szCs w:val="24"/>
              </w:rPr>
              <w:t>ч</w:t>
            </w:r>
            <w:r w:rsidRPr="0034586D">
              <w:rPr>
                <w:rFonts w:ascii="Times New Roman" w:hAnsi="Times New Roman" w:cs="Times New Roman"/>
                <w:bCs/>
                <w:sz w:val="24"/>
                <w:szCs w:val="24"/>
              </w:rPr>
              <w:t>а</w:t>
            </w:r>
            <w:r w:rsidR="00E156B4" w:rsidRPr="0034586D">
              <w:rPr>
                <w:rFonts w:ascii="Times New Roman" w:hAnsi="Times New Roman" w:cs="Times New Roman"/>
                <w:bCs/>
                <w:sz w:val="24"/>
                <w:szCs w:val="24"/>
              </w:rPr>
              <w:t>с</w:t>
            </w:r>
            <w:r w:rsidR="00732ACC" w:rsidRPr="0034586D">
              <w:rPr>
                <w:rFonts w:ascii="Times New Roman" w:hAnsi="Times New Roman" w:cs="Times New Roman"/>
                <w:bCs/>
                <w:sz w:val="24"/>
                <w:szCs w:val="24"/>
              </w:rPr>
              <w:t xml:space="preserve"> /год на 1 чел.</w:t>
            </w:r>
          </w:p>
        </w:tc>
        <w:tc>
          <w:tcPr>
            <w:tcW w:w="2160" w:type="dxa"/>
            <w:tcBorders>
              <w:top w:val="single" w:sz="2" w:space="0" w:color="auto"/>
              <w:left w:val="single" w:sz="2" w:space="0" w:color="auto"/>
              <w:bottom w:val="single" w:sz="2" w:space="0" w:color="auto"/>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 xml:space="preserve">Использование максимума электрической нагрузки, ч/год </w:t>
            </w:r>
          </w:p>
          <w:p w:rsidR="00732ACC" w:rsidRPr="0034586D" w:rsidRDefault="00732ACC" w:rsidP="002764A5">
            <w:pPr>
              <w:jc w:val="center"/>
              <w:rPr>
                <w:rFonts w:ascii="Times New Roman" w:hAnsi="Times New Roman" w:cs="Times New Roman"/>
                <w:bCs/>
                <w:sz w:val="24"/>
                <w:szCs w:val="24"/>
              </w:rPr>
            </w:pPr>
          </w:p>
        </w:tc>
      </w:tr>
      <w:tr w:rsidR="00732ACC" w:rsidRPr="0034586D" w:rsidTr="002764A5">
        <w:tc>
          <w:tcPr>
            <w:tcW w:w="5220" w:type="dxa"/>
            <w:tcBorders>
              <w:top w:val="single" w:sz="2" w:space="0" w:color="auto"/>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Города, не оборудованные стационарными электроплитами:</w:t>
            </w:r>
          </w:p>
          <w:p w:rsidR="00732ACC" w:rsidRPr="0034586D" w:rsidRDefault="00732ACC" w:rsidP="002764A5">
            <w:pPr>
              <w:rPr>
                <w:rFonts w:ascii="Times New Roman" w:hAnsi="Times New Roman" w:cs="Times New Roman"/>
                <w:bCs/>
                <w:sz w:val="24"/>
                <w:szCs w:val="24"/>
              </w:rPr>
            </w:pPr>
          </w:p>
        </w:tc>
        <w:tc>
          <w:tcPr>
            <w:tcW w:w="2340" w:type="dxa"/>
            <w:tcBorders>
              <w:top w:val="single" w:sz="2" w:space="0" w:color="auto"/>
              <w:left w:val="single" w:sz="2" w:space="0" w:color="auto"/>
              <w:bottom w:val="nil"/>
              <w:right w:val="single" w:sz="2" w:space="0" w:color="auto"/>
            </w:tcBorders>
          </w:tcPr>
          <w:p w:rsidR="00732ACC" w:rsidRPr="0034586D" w:rsidRDefault="00732ACC" w:rsidP="002764A5">
            <w:pPr>
              <w:ind w:firstLine="225"/>
              <w:rPr>
                <w:rFonts w:ascii="Times New Roman" w:hAnsi="Times New Roman" w:cs="Times New Roman"/>
                <w:bCs/>
                <w:sz w:val="24"/>
                <w:szCs w:val="24"/>
              </w:rPr>
            </w:pPr>
            <w:r w:rsidRPr="0034586D">
              <w:rPr>
                <w:rFonts w:ascii="Times New Roman" w:hAnsi="Times New Roman" w:cs="Times New Roman"/>
                <w:bCs/>
                <w:sz w:val="24"/>
                <w:szCs w:val="24"/>
              </w:rPr>
              <w:t xml:space="preserve">  </w:t>
            </w:r>
          </w:p>
        </w:tc>
        <w:tc>
          <w:tcPr>
            <w:tcW w:w="2160" w:type="dxa"/>
            <w:tcBorders>
              <w:top w:val="single" w:sz="2" w:space="0" w:color="auto"/>
              <w:left w:val="single" w:sz="2" w:space="0" w:color="auto"/>
              <w:bottom w:val="nil"/>
              <w:right w:val="single" w:sz="2" w:space="0" w:color="auto"/>
            </w:tcBorders>
          </w:tcPr>
          <w:p w:rsidR="00732ACC" w:rsidRPr="0034586D" w:rsidRDefault="00732ACC" w:rsidP="002764A5">
            <w:pPr>
              <w:ind w:firstLine="225"/>
              <w:rPr>
                <w:rFonts w:ascii="Times New Roman" w:hAnsi="Times New Roman" w:cs="Times New Roman"/>
                <w:bCs/>
                <w:sz w:val="24"/>
                <w:szCs w:val="24"/>
              </w:rPr>
            </w:pPr>
            <w:r w:rsidRPr="0034586D">
              <w:rPr>
                <w:rFonts w:ascii="Times New Roman" w:hAnsi="Times New Roman" w:cs="Times New Roman"/>
                <w:bCs/>
                <w:sz w:val="24"/>
                <w:szCs w:val="24"/>
              </w:rPr>
              <w:t xml:space="preserve">  </w:t>
            </w: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без кондиционеров</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1700</w:t>
            </w: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5200</w:t>
            </w: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 xml:space="preserve">с кондиционерами </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2000</w:t>
            </w: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5700</w:t>
            </w: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Города, оборудованные стационарными электроплитами (100</w:t>
            </w:r>
            <w:r w:rsidR="002764A5" w:rsidRPr="0034586D">
              <w:rPr>
                <w:rFonts w:ascii="Times New Roman" w:hAnsi="Times New Roman" w:cs="Times New Roman"/>
                <w:bCs/>
                <w:sz w:val="24"/>
                <w:szCs w:val="24"/>
              </w:rPr>
              <w:t xml:space="preserve"> процентов</w:t>
            </w:r>
            <w:r w:rsidRPr="0034586D">
              <w:rPr>
                <w:rFonts w:ascii="Times New Roman" w:hAnsi="Times New Roman" w:cs="Times New Roman"/>
                <w:bCs/>
                <w:sz w:val="24"/>
                <w:szCs w:val="24"/>
              </w:rPr>
              <w:t xml:space="preserve"> охвата):</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без кондиционеров</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2100</w:t>
            </w: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5300</w:t>
            </w: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 xml:space="preserve">с кондиционерами </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2400</w:t>
            </w: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5800</w:t>
            </w: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Поселки и сельские поселения (без кондиционеров):</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p>
        </w:tc>
      </w:tr>
      <w:tr w:rsidR="00732ACC" w:rsidRPr="0034586D" w:rsidTr="002764A5">
        <w:tc>
          <w:tcPr>
            <w:tcW w:w="5220" w:type="dxa"/>
            <w:tcBorders>
              <w:top w:val="nil"/>
              <w:left w:val="single" w:sz="2" w:space="0" w:color="auto"/>
              <w:bottom w:val="nil"/>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 xml:space="preserve">не оборудованные стационарными электроплитами </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950</w:t>
            </w:r>
          </w:p>
        </w:tc>
        <w:tc>
          <w:tcPr>
            <w:tcW w:w="2160" w:type="dxa"/>
            <w:tcBorders>
              <w:top w:val="nil"/>
              <w:left w:val="single" w:sz="2" w:space="0" w:color="auto"/>
              <w:bottom w:val="nil"/>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4100</w:t>
            </w:r>
          </w:p>
        </w:tc>
      </w:tr>
      <w:tr w:rsidR="00732ACC" w:rsidRPr="0034586D" w:rsidTr="002764A5">
        <w:tc>
          <w:tcPr>
            <w:tcW w:w="5220" w:type="dxa"/>
            <w:tcBorders>
              <w:top w:val="nil"/>
              <w:left w:val="single" w:sz="2" w:space="0" w:color="auto"/>
              <w:bottom w:val="single" w:sz="2" w:space="0" w:color="auto"/>
              <w:right w:val="single" w:sz="2" w:space="0" w:color="auto"/>
            </w:tcBorders>
          </w:tcPr>
          <w:p w:rsidR="00732ACC" w:rsidRPr="0034586D" w:rsidRDefault="00732ACC" w:rsidP="002764A5">
            <w:pPr>
              <w:rPr>
                <w:rFonts w:ascii="Times New Roman" w:hAnsi="Times New Roman" w:cs="Times New Roman"/>
                <w:bCs/>
                <w:sz w:val="24"/>
                <w:szCs w:val="24"/>
              </w:rPr>
            </w:pPr>
            <w:r w:rsidRPr="0034586D">
              <w:rPr>
                <w:rFonts w:ascii="Times New Roman" w:hAnsi="Times New Roman" w:cs="Times New Roman"/>
                <w:bCs/>
                <w:sz w:val="24"/>
                <w:szCs w:val="24"/>
              </w:rPr>
              <w:t>оборудованные стационарными электроплитами (100% охвата)</w:t>
            </w:r>
          </w:p>
          <w:p w:rsidR="00732ACC" w:rsidRPr="0034586D" w:rsidRDefault="00732ACC" w:rsidP="002764A5">
            <w:pPr>
              <w:rPr>
                <w:rFonts w:ascii="Times New Roman" w:hAnsi="Times New Roman" w:cs="Times New Roman"/>
                <w:bCs/>
                <w:sz w:val="24"/>
                <w:szCs w:val="24"/>
              </w:rPr>
            </w:pPr>
          </w:p>
        </w:tc>
        <w:tc>
          <w:tcPr>
            <w:tcW w:w="2340" w:type="dxa"/>
            <w:tcBorders>
              <w:top w:val="nil"/>
              <w:left w:val="single" w:sz="2" w:space="0" w:color="auto"/>
              <w:bottom w:val="single" w:sz="2" w:space="0" w:color="auto"/>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1350</w:t>
            </w:r>
          </w:p>
        </w:tc>
        <w:tc>
          <w:tcPr>
            <w:tcW w:w="2160" w:type="dxa"/>
            <w:tcBorders>
              <w:top w:val="nil"/>
              <w:left w:val="single" w:sz="2" w:space="0" w:color="auto"/>
              <w:bottom w:val="single" w:sz="2" w:space="0" w:color="auto"/>
              <w:right w:val="single" w:sz="2" w:space="0" w:color="auto"/>
            </w:tcBorders>
          </w:tcPr>
          <w:p w:rsidR="00732ACC" w:rsidRPr="0034586D" w:rsidRDefault="00732ACC" w:rsidP="002764A5">
            <w:pPr>
              <w:jc w:val="center"/>
              <w:rPr>
                <w:rFonts w:ascii="Times New Roman" w:hAnsi="Times New Roman" w:cs="Times New Roman"/>
                <w:bCs/>
                <w:sz w:val="24"/>
                <w:szCs w:val="24"/>
              </w:rPr>
            </w:pPr>
            <w:r w:rsidRPr="0034586D">
              <w:rPr>
                <w:rFonts w:ascii="Times New Roman" w:hAnsi="Times New Roman" w:cs="Times New Roman"/>
                <w:bCs/>
                <w:sz w:val="24"/>
                <w:szCs w:val="24"/>
              </w:rPr>
              <w:t>4400</w:t>
            </w:r>
          </w:p>
        </w:tc>
      </w:tr>
      <w:tr w:rsidR="00732ACC" w:rsidRPr="0034586D" w:rsidTr="00190C52">
        <w:tc>
          <w:tcPr>
            <w:tcW w:w="9720" w:type="dxa"/>
            <w:gridSpan w:val="3"/>
            <w:tcBorders>
              <w:top w:val="nil"/>
              <w:left w:val="single" w:sz="2" w:space="0" w:color="auto"/>
              <w:bottom w:val="nil"/>
              <w:right w:val="single" w:sz="2" w:space="0" w:color="auto"/>
            </w:tcBorders>
          </w:tcPr>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Примечания: 1. Укрупненные показатели электропотребления приводятся для больших городов. Их следует принимать с коэффициентами для групп городов:</w:t>
            </w:r>
          </w:p>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 xml:space="preserve">крупнейших             1,2 </w:t>
            </w:r>
          </w:p>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 xml:space="preserve">крупных                   1,1 </w:t>
            </w:r>
          </w:p>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 xml:space="preserve">средних                   0,9 </w:t>
            </w:r>
          </w:p>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 xml:space="preserve">малых                      0,8 </w:t>
            </w:r>
          </w:p>
          <w:p w:rsidR="00732ACC" w:rsidRPr="0034586D" w:rsidRDefault="00732ACC" w:rsidP="00F777C0">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rPr>
            </w:pPr>
            <w:r w:rsidRPr="0034586D">
              <w:rPr>
                <w:rFonts w:ascii="Times New Roman" w:hAnsi="Times New Roman" w:cs="Times New Roman"/>
                <w:bCs/>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водоотведения и теплоснабжения.</w:t>
            </w:r>
          </w:p>
          <w:p w:rsidR="00732ACC" w:rsidRPr="0034586D" w:rsidRDefault="00732ACC" w:rsidP="00F777C0">
            <w:pPr>
              <w:pBdr>
                <w:top w:val="single" w:sz="4" w:space="1" w:color="auto"/>
                <w:left w:val="single" w:sz="4" w:space="4" w:color="auto"/>
                <w:bottom w:val="single" w:sz="4" w:space="1" w:color="auto"/>
                <w:right w:val="single" w:sz="4" w:space="4" w:color="auto"/>
              </w:pBdr>
              <w:rPr>
                <w:rFonts w:ascii="Times New Roman" w:hAnsi="Times New Roman" w:cs="Times New Roman"/>
                <w:bCs/>
                <w:sz w:val="24"/>
                <w:szCs w:val="24"/>
              </w:rPr>
            </w:pPr>
            <w:r w:rsidRPr="0034586D">
              <w:rPr>
                <w:rFonts w:ascii="Times New Roman" w:hAnsi="Times New Roman" w:cs="Times New Roman"/>
                <w:bCs/>
                <w:sz w:val="24"/>
                <w:szCs w:val="24"/>
              </w:rPr>
              <w:t>2. Условия применения стационарных электроплит в жилой застройке, а также районы применения населением бытовых кондиционеров принимать в соответствии со СНиП 2.08.01-89.</w:t>
            </w:r>
          </w:p>
        </w:tc>
      </w:tr>
    </w:tbl>
    <w:p w:rsidR="00732ACC" w:rsidRPr="0034586D" w:rsidRDefault="00732ACC" w:rsidP="00732ACC">
      <w:pPr>
        <w:autoSpaceDE w:val="0"/>
        <w:autoSpaceDN w:val="0"/>
        <w:adjustRightInd w:val="0"/>
        <w:jc w:val="both"/>
        <w:rPr>
          <w:rFonts w:ascii="Times New Roman" w:hAnsi="Times New Roman" w:cs="Times New Roman"/>
          <w:sz w:val="24"/>
          <w:szCs w:val="24"/>
        </w:rPr>
      </w:pPr>
    </w:p>
    <w:p w:rsidR="00732ACC" w:rsidRPr="0034586D" w:rsidRDefault="00151E49" w:rsidP="00DD254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.27</w:t>
      </w:r>
      <w:r w:rsidR="00ED52F5" w:rsidRPr="0034586D">
        <w:rPr>
          <w:rFonts w:ascii="Times New Roman" w:hAnsi="Times New Roman" w:cs="Times New Roman"/>
          <w:sz w:val="28"/>
          <w:szCs w:val="28"/>
        </w:rPr>
        <w:t xml:space="preserve">. Электроснабжение </w:t>
      </w:r>
      <w:r w:rsidR="00732ACC" w:rsidRPr="0034586D">
        <w:rPr>
          <w:rFonts w:ascii="Times New Roman" w:hAnsi="Times New Roman" w:cs="Times New Roman"/>
          <w:sz w:val="28"/>
          <w:szCs w:val="28"/>
        </w:rPr>
        <w:t>сельских населенных пунктов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.28</w:t>
      </w:r>
      <w:r w:rsidR="00732ACC" w:rsidRPr="0034586D">
        <w:rPr>
          <w:rFonts w:ascii="Times New Roman" w:hAnsi="Times New Roman" w:cs="Times New Roman"/>
          <w:sz w:val="28"/>
          <w:szCs w:val="28"/>
        </w:rPr>
        <w:t>. Воздушные линии электропередачи (</w:t>
      </w:r>
      <w:r w:rsidR="002D2CC7" w:rsidRPr="0034586D">
        <w:rPr>
          <w:rFonts w:ascii="Times New Roman" w:hAnsi="Times New Roman" w:cs="Times New Roman"/>
          <w:sz w:val="28"/>
          <w:szCs w:val="28"/>
        </w:rPr>
        <w:t xml:space="preserve">далее именуется </w:t>
      </w:r>
      <w:r w:rsidR="00732ACC" w:rsidRPr="0034586D">
        <w:rPr>
          <w:rFonts w:ascii="Times New Roman" w:hAnsi="Times New Roman" w:cs="Times New Roman"/>
          <w:sz w:val="28"/>
          <w:szCs w:val="28"/>
        </w:rPr>
        <w:t>ВЛ) напряжением 110 к</w:t>
      </w:r>
      <w:r w:rsidR="002764A5" w:rsidRPr="0034586D">
        <w:rPr>
          <w:rFonts w:ascii="Times New Roman" w:hAnsi="Times New Roman" w:cs="Times New Roman"/>
          <w:sz w:val="28"/>
          <w:szCs w:val="28"/>
        </w:rPr>
        <w:t>иловатт</w:t>
      </w:r>
      <w:r w:rsidR="00732ACC" w:rsidRPr="0034586D">
        <w:rPr>
          <w:rFonts w:ascii="Times New Roman" w:hAnsi="Times New Roman" w:cs="Times New Roman"/>
          <w:sz w:val="28"/>
          <w:szCs w:val="28"/>
        </w:rPr>
        <w:t xml:space="preserve"> и выше допускается размещать только за пределами жилых и общественно-деловых зон.</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Транзитные линии электропередачи напряжением до 220 к</w:t>
      </w:r>
      <w:r w:rsidR="002764A5" w:rsidRPr="0034586D">
        <w:rPr>
          <w:rFonts w:ascii="Times New Roman" w:hAnsi="Times New Roman" w:cs="Times New Roman"/>
          <w:sz w:val="28"/>
          <w:szCs w:val="28"/>
        </w:rPr>
        <w:t>иловатт</w:t>
      </w:r>
      <w:r w:rsidRPr="0034586D">
        <w:rPr>
          <w:rFonts w:ascii="Times New Roman" w:hAnsi="Times New Roman" w:cs="Times New Roman"/>
          <w:sz w:val="28"/>
          <w:szCs w:val="28"/>
        </w:rPr>
        <w:t xml:space="preserve"> и выше не допускается размещать в пределах границ поселений,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.29</w:t>
      </w:r>
      <w:r w:rsidR="00732ACC" w:rsidRPr="0034586D">
        <w:rPr>
          <w:rFonts w:ascii="Times New Roman" w:hAnsi="Times New Roman" w:cs="Times New Roman"/>
          <w:sz w:val="28"/>
          <w:szCs w:val="28"/>
        </w:rPr>
        <w:t>. Прокладку электрических сетей напряжением 110 к</w:t>
      </w:r>
      <w:r w:rsidR="002764A5" w:rsidRPr="0034586D">
        <w:rPr>
          <w:rFonts w:ascii="Times New Roman" w:hAnsi="Times New Roman" w:cs="Times New Roman"/>
          <w:sz w:val="28"/>
          <w:szCs w:val="28"/>
        </w:rPr>
        <w:t>иловатт</w:t>
      </w:r>
      <w:r w:rsidR="00732ACC" w:rsidRPr="0034586D">
        <w:rPr>
          <w:rFonts w:ascii="Times New Roman" w:hAnsi="Times New Roman" w:cs="Times New Roman"/>
          <w:sz w:val="28"/>
          <w:szCs w:val="28"/>
        </w:rPr>
        <w:t xml:space="preserve">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.30.</w:t>
      </w:r>
      <w:r w:rsidR="00732ACC" w:rsidRPr="0034586D">
        <w:rPr>
          <w:rFonts w:ascii="Times New Roman" w:hAnsi="Times New Roman" w:cs="Times New Roman"/>
          <w:sz w:val="28"/>
          <w:szCs w:val="28"/>
        </w:rPr>
        <w:t xml:space="preserve"> При реконструкции городов следует предусматривать вынос за пределы жилых и общественно-деловых зон существующих ВЛ электропередачи напряжением 35 - 110 к</w:t>
      </w:r>
      <w:r w:rsidR="002764A5" w:rsidRPr="0034586D">
        <w:rPr>
          <w:rFonts w:ascii="Times New Roman" w:hAnsi="Times New Roman" w:cs="Times New Roman"/>
          <w:sz w:val="28"/>
          <w:szCs w:val="28"/>
        </w:rPr>
        <w:t>иловатт</w:t>
      </w:r>
      <w:r w:rsidR="00732ACC" w:rsidRPr="0034586D">
        <w:rPr>
          <w:rFonts w:ascii="Times New Roman" w:hAnsi="Times New Roman" w:cs="Times New Roman"/>
          <w:sz w:val="28"/>
          <w:szCs w:val="28"/>
        </w:rPr>
        <w:t xml:space="preserve"> и выше или замену ВЛ кабельными.</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.31</w:t>
      </w:r>
      <w:r w:rsidR="00732ACC" w:rsidRPr="0034586D">
        <w:rPr>
          <w:rFonts w:ascii="Times New Roman" w:hAnsi="Times New Roman" w:cs="Times New Roman"/>
          <w:sz w:val="28"/>
          <w:szCs w:val="28"/>
        </w:rPr>
        <w:t>. Во всех террит</w:t>
      </w:r>
      <w:r w:rsidR="00DD2546" w:rsidRPr="0034586D">
        <w:rPr>
          <w:rFonts w:ascii="Times New Roman" w:hAnsi="Times New Roman" w:cs="Times New Roman"/>
          <w:sz w:val="28"/>
          <w:szCs w:val="28"/>
        </w:rPr>
        <w:t xml:space="preserve">ориальных зонах </w:t>
      </w:r>
      <w:r w:rsidR="00732ACC" w:rsidRPr="0034586D">
        <w:rPr>
          <w:rFonts w:ascii="Times New Roman" w:hAnsi="Times New Roman" w:cs="Times New Roman"/>
          <w:sz w:val="28"/>
          <w:szCs w:val="28"/>
        </w:rPr>
        <w:t xml:space="preserve"> поселений при застройке зданиями в 4 этажа и выше электрические сети напряжением до 20 кВ включительно (на территории курортных зон сети всех напряжений) следует предусматривать кабельными линиями.</w:t>
      </w: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2A7FE5" w:rsidRPr="0034586D">
        <w:rPr>
          <w:rFonts w:ascii="Times New Roman" w:hAnsi="Times New Roman" w:cs="Times New Roman"/>
          <w:sz w:val="28"/>
          <w:szCs w:val="28"/>
        </w:rPr>
        <w:t>.32</w:t>
      </w:r>
      <w:r w:rsidR="00732ACC" w:rsidRPr="0034586D">
        <w:rPr>
          <w:rFonts w:ascii="Times New Roman" w:hAnsi="Times New Roman" w:cs="Times New Roman"/>
          <w:sz w:val="28"/>
          <w:szCs w:val="28"/>
        </w:rPr>
        <w:t xml:space="preserve">. При размещении отдельно стоящих распределительных пунктов и трансформаторных подстанций напряжением 10 (6) - 20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
        </w:smartTagPr>
        <w:r w:rsidR="00732ACC" w:rsidRPr="0034586D">
          <w:rPr>
            <w:rFonts w:ascii="Times New Roman" w:hAnsi="Times New Roman" w:cs="Times New Roman"/>
            <w:sz w:val="28"/>
            <w:szCs w:val="28"/>
          </w:rPr>
          <w:t>10 м</w:t>
        </w:r>
      </w:smartTag>
      <w:r w:rsidR="00732ACC" w:rsidRPr="0034586D">
        <w:rPr>
          <w:rFonts w:ascii="Times New Roman" w:hAnsi="Times New Roman" w:cs="Times New Roman"/>
          <w:sz w:val="28"/>
          <w:szCs w:val="28"/>
        </w:rPr>
        <w:t xml:space="preserve">, а до зданий лечебно-профилактических учреждений - не менее </w:t>
      </w:r>
      <w:smartTag w:uri="urn:schemas-microsoft-com:office:smarttags" w:element="metricconverter">
        <w:smartTagPr>
          <w:attr w:name="ProductID" w:val="15 метров"/>
        </w:smartTagPr>
        <w:r w:rsidR="00732ACC" w:rsidRPr="0034586D">
          <w:rPr>
            <w:rFonts w:ascii="Times New Roman" w:hAnsi="Times New Roman" w:cs="Times New Roman"/>
            <w:sz w:val="28"/>
            <w:szCs w:val="28"/>
          </w:rPr>
          <w:t>15 м</w:t>
        </w:r>
        <w:r w:rsidR="002764A5" w:rsidRPr="0034586D">
          <w:rPr>
            <w:rFonts w:ascii="Times New Roman" w:hAnsi="Times New Roman" w:cs="Times New Roman"/>
            <w:sz w:val="28"/>
            <w:szCs w:val="28"/>
          </w:rPr>
          <w:t>етров</w:t>
        </w:r>
      </w:smartTag>
      <w:r w:rsidR="00732ACC" w:rsidRPr="0034586D">
        <w:rPr>
          <w:rFonts w:ascii="Times New Roman" w:hAnsi="Times New Roman" w:cs="Times New Roman"/>
          <w:sz w:val="28"/>
          <w:szCs w:val="28"/>
        </w:rPr>
        <w:t>.</w:t>
      </w:r>
    </w:p>
    <w:p w:rsidR="00380AD9" w:rsidRPr="0034586D" w:rsidRDefault="00380AD9" w:rsidP="00380AD9">
      <w:pPr>
        <w:ind w:firstLine="720"/>
        <w:jc w:val="both"/>
        <w:rPr>
          <w:rFonts w:ascii="Times New Roman" w:hAnsi="Times New Roman" w:cs="Times New Roman"/>
          <w:sz w:val="28"/>
          <w:szCs w:val="28"/>
        </w:rPr>
      </w:pPr>
    </w:p>
    <w:p w:rsidR="00380AD9" w:rsidRPr="0034586D" w:rsidRDefault="00027BB4" w:rsidP="00027BB4">
      <w:pPr>
        <w:ind w:firstLine="720"/>
        <w:jc w:val="center"/>
        <w:rPr>
          <w:rFonts w:ascii="Times New Roman" w:hAnsi="Times New Roman" w:cs="Times New Roman"/>
          <w:b/>
          <w:sz w:val="28"/>
          <w:szCs w:val="28"/>
        </w:rPr>
      </w:pPr>
      <w:r w:rsidRPr="0034586D">
        <w:rPr>
          <w:rFonts w:ascii="Times New Roman" w:hAnsi="Times New Roman" w:cs="Times New Roman"/>
          <w:b/>
          <w:sz w:val="28"/>
          <w:szCs w:val="28"/>
        </w:rPr>
        <w:t>Н</w:t>
      </w:r>
      <w:r w:rsidR="00380AD9" w:rsidRPr="0034586D">
        <w:rPr>
          <w:rFonts w:ascii="Times New Roman" w:hAnsi="Times New Roman" w:cs="Times New Roman"/>
          <w:b/>
          <w:sz w:val="28"/>
          <w:szCs w:val="28"/>
        </w:rPr>
        <w:t>орматив</w:t>
      </w:r>
      <w:r w:rsidRPr="0034586D">
        <w:rPr>
          <w:rFonts w:ascii="Times New Roman" w:hAnsi="Times New Roman" w:cs="Times New Roman"/>
          <w:b/>
          <w:sz w:val="28"/>
          <w:szCs w:val="28"/>
        </w:rPr>
        <w:t>ы</w:t>
      </w:r>
      <w:r w:rsidR="00380AD9" w:rsidRPr="0034586D">
        <w:rPr>
          <w:rFonts w:ascii="Times New Roman" w:hAnsi="Times New Roman" w:cs="Times New Roman"/>
          <w:b/>
          <w:sz w:val="28"/>
          <w:szCs w:val="28"/>
        </w:rPr>
        <w:t xml:space="preserve"> обеспеченности объектами санитарной очистки</w:t>
      </w:r>
    </w:p>
    <w:p w:rsidR="00380AD9" w:rsidRPr="0034586D" w:rsidRDefault="00380AD9" w:rsidP="00380AD9">
      <w:pPr>
        <w:ind w:firstLine="720"/>
        <w:jc w:val="both"/>
        <w:rPr>
          <w:rFonts w:ascii="Times New Roman" w:hAnsi="Times New Roman" w:cs="Times New Roman"/>
          <w:sz w:val="28"/>
          <w:szCs w:val="28"/>
        </w:rPr>
      </w:pP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0</w:t>
      </w:r>
      <w:r w:rsidR="002A7FE5" w:rsidRPr="0034586D">
        <w:rPr>
          <w:rFonts w:ascii="Times New Roman" w:hAnsi="Times New Roman" w:cs="Times New Roman"/>
          <w:sz w:val="28"/>
          <w:szCs w:val="28"/>
        </w:rPr>
        <w:t>.33</w:t>
      </w:r>
      <w:r w:rsidR="002764A5" w:rsidRPr="0034586D">
        <w:rPr>
          <w:rFonts w:ascii="Times New Roman" w:hAnsi="Times New Roman" w:cs="Times New Roman"/>
          <w:sz w:val="28"/>
          <w:szCs w:val="28"/>
        </w:rPr>
        <w:t xml:space="preserve">. </w:t>
      </w:r>
      <w:r w:rsidR="00732ACC" w:rsidRPr="0034586D">
        <w:rPr>
          <w:rFonts w:ascii="Times New Roman" w:hAnsi="Times New Roman" w:cs="Times New Roman"/>
          <w:sz w:val="28"/>
          <w:szCs w:val="28"/>
        </w:rPr>
        <w:t>Санитарная очистка территории городских и сельских поселений должна обеспечивать во взаимосвязи с системой канализации сбор и утилизацию (удаление, обезвреживание) бытовых и производственных отходов с учетом экологических и ресурсосберегающих требований.</w:t>
      </w:r>
    </w:p>
    <w:p w:rsidR="00B46739" w:rsidRPr="0034586D" w:rsidRDefault="00151E49" w:rsidP="00732ACC">
      <w:pPr>
        <w:autoSpaceDE w:val="0"/>
        <w:autoSpaceDN w:val="0"/>
        <w:adjustRightInd w:val="0"/>
        <w:ind w:firstLine="709"/>
        <w:jc w:val="both"/>
        <w:rPr>
          <w:rFonts w:ascii="Times New Roman" w:hAnsi="Times New Roman" w:cs="Times New Roman"/>
          <w:b/>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B46739" w:rsidRPr="0034586D">
        <w:rPr>
          <w:rFonts w:ascii="Times New Roman" w:hAnsi="Times New Roman" w:cs="Times New Roman"/>
          <w:sz w:val="28"/>
          <w:szCs w:val="28"/>
        </w:rPr>
        <w:t xml:space="preserve">.34. Нормы накопления бытовых отходов принимаются в соответствии с территориальными нормативами накопления твердых бытовых отходов, действующих в населенных пунктах, а в случае отсутствия утвержденных нормативов – по </w:t>
      </w:r>
      <w:r w:rsidR="00B46739" w:rsidRPr="0034586D">
        <w:rPr>
          <w:rFonts w:ascii="Times New Roman" w:hAnsi="Times New Roman" w:cs="Times New Roman"/>
          <w:b/>
          <w:sz w:val="28"/>
          <w:szCs w:val="28"/>
        </w:rPr>
        <w:t>таблице 22.</w:t>
      </w:r>
    </w:p>
    <w:p w:rsidR="00B46739" w:rsidRPr="00D03D11" w:rsidRDefault="007328AF" w:rsidP="00D03D11">
      <w:pPr>
        <w:autoSpaceDE w:val="0"/>
        <w:autoSpaceDN w:val="0"/>
        <w:adjustRightInd w:val="0"/>
        <w:jc w:val="right"/>
        <w:rPr>
          <w:rFonts w:ascii="Times New Roman" w:hAnsi="Times New Roman" w:cs="Times New Roman"/>
          <w:sz w:val="24"/>
          <w:szCs w:val="24"/>
        </w:rPr>
      </w:pPr>
      <w:r w:rsidRPr="00D03D11">
        <w:rPr>
          <w:rFonts w:ascii="Times New Roman" w:hAnsi="Times New Roman" w:cs="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1701"/>
        <w:gridCol w:w="1523"/>
      </w:tblGrid>
      <w:tr w:rsidR="007328AF" w:rsidRPr="00D03D11" w:rsidTr="008702C8">
        <w:tc>
          <w:tcPr>
            <w:tcW w:w="6629" w:type="dxa"/>
            <w:vMerge w:val="restart"/>
          </w:tcPr>
          <w:p w:rsidR="007328AF" w:rsidRPr="00D03D11" w:rsidRDefault="007328AF" w:rsidP="008702C8">
            <w:pPr>
              <w:autoSpaceDE w:val="0"/>
              <w:autoSpaceDN w:val="0"/>
              <w:adjustRightInd w:val="0"/>
              <w:jc w:val="center"/>
              <w:rPr>
                <w:rFonts w:ascii="Times New Roman" w:hAnsi="Times New Roman" w:cs="Times New Roman"/>
                <w:sz w:val="24"/>
                <w:szCs w:val="24"/>
              </w:rPr>
            </w:pPr>
            <w:r w:rsidRPr="00D03D11">
              <w:rPr>
                <w:rFonts w:ascii="Times New Roman" w:hAnsi="Times New Roman" w:cs="Times New Roman"/>
                <w:sz w:val="24"/>
                <w:szCs w:val="24"/>
              </w:rPr>
              <w:t>Бытовые отходы</w:t>
            </w:r>
          </w:p>
        </w:tc>
        <w:tc>
          <w:tcPr>
            <w:tcW w:w="3224" w:type="dxa"/>
            <w:gridSpan w:val="2"/>
          </w:tcPr>
          <w:p w:rsidR="007328AF" w:rsidRPr="00D03D11" w:rsidRDefault="007328AF" w:rsidP="008702C8">
            <w:pPr>
              <w:autoSpaceDE w:val="0"/>
              <w:autoSpaceDN w:val="0"/>
              <w:adjustRightInd w:val="0"/>
              <w:jc w:val="center"/>
              <w:rPr>
                <w:rFonts w:ascii="Times New Roman" w:hAnsi="Times New Roman" w:cs="Times New Roman"/>
                <w:sz w:val="24"/>
                <w:szCs w:val="24"/>
              </w:rPr>
            </w:pPr>
            <w:r w:rsidRPr="00D03D11">
              <w:rPr>
                <w:rFonts w:ascii="Times New Roman" w:hAnsi="Times New Roman" w:cs="Times New Roman"/>
                <w:sz w:val="24"/>
                <w:szCs w:val="24"/>
              </w:rPr>
              <w:t xml:space="preserve">Кол-во бытовых отходов </w:t>
            </w:r>
          </w:p>
          <w:p w:rsidR="007328AF" w:rsidRPr="00D03D11" w:rsidRDefault="007328AF" w:rsidP="008702C8">
            <w:pPr>
              <w:autoSpaceDE w:val="0"/>
              <w:autoSpaceDN w:val="0"/>
              <w:adjustRightInd w:val="0"/>
              <w:jc w:val="center"/>
              <w:rPr>
                <w:rFonts w:ascii="Times New Roman" w:hAnsi="Times New Roman" w:cs="Times New Roman"/>
                <w:sz w:val="24"/>
                <w:szCs w:val="24"/>
              </w:rPr>
            </w:pPr>
            <w:r w:rsidRPr="00D03D11">
              <w:rPr>
                <w:rFonts w:ascii="Times New Roman" w:hAnsi="Times New Roman" w:cs="Times New Roman"/>
                <w:sz w:val="24"/>
                <w:szCs w:val="24"/>
              </w:rPr>
              <w:t>на 1 человека в год</w:t>
            </w:r>
          </w:p>
        </w:tc>
      </w:tr>
      <w:tr w:rsidR="00B46739" w:rsidRPr="00D03D11" w:rsidTr="008702C8">
        <w:tc>
          <w:tcPr>
            <w:tcW w:w="6629" w:type="dxa"/>
            <w:vMerge/>
          </w:tcPr>
          <w:p w:rsidR="00B46739" w:rsidRPr="00D03D11" w:rsidRDefault="00B46739" w:rsidP="008702C8">
            <w:pPr>
              <w:autoSpaceDE w:val="0"/>
              <w:autoSpaceDN w:val="0"/>
              <w:adjustRightInd w:val="0"/>
              <w:jc w:val="both"/>
              <w:rPr>
                <w:rFonts w:ascii="Times New Roman" w:hAnsi="Times New Roman" w:cs="Times New Roman"/>
                <w:b/>
                <w:sz w:val="24"/>
                <w:szCs w:val="24"/>
              </w:rPr>
            </w:pPr>
          </w:p>
        </w:tc>
        <w:tc>
          <w:tcPr>
            <w:tcW w:w="1701" w:type="dxa"/>
          </w:tcPr>
          <w:p w:rsidR="00B46739"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кг</w:t>
            </w:r>
          </w:p>
        </w:tc>
        <w:tc>
          <w:tcPr>
            <w:tcW w:w="1523" w:type="dxa"/>
          </w:tcPr>
          <w:p w:rsidR="00B46739"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литры</w:t>
            </w:r>
          </w:p>
        </w:tc>
      </w:tr>
      <w:tr w:rsidR="00B46739" w:rsidRPr="00D03D11" w:rsidTr="008702C8">
        <w:tc>
          <w:tcPr>
            <w:tcW w:w="6629" w:type="dxa"/>
          </w:tcPr>
          <w:p w:rsidR="00B46739"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Твердые:</w:t>
            </w:r>
          </w:p>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От жилых зданий, оборудованных водопроводом, канализацией</w:t>
            </w:r>
          </w:p>
        </w:tc>
        <w:tc>
          <w:tcPr>
            <w:tcW w:w="1701" w:type="dxa"/>
          </w:tcPr>
          <w:p w:rsidR="00B46739"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190-225</w:t>
            </w:r>
          </w:p>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300-450</w:t>
            </w:r>
          </w:p>
        </w:tc>
        <w:tc>
          <w:tcPr>
            <w:tcW w:w="1523" w:type="dxa"/>
          </w:tcPr>
          <w:p w:rsidR="00B46739"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900-1000</w:t>
            </w:r>
          </w:p>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1100-1500</w:t>
            </w:r>
          </w:p>
          <w:p w:rsidR="007328AF" w:rsidRPr="00D03D11" w:rsidRDefault="007328AF" w:rsidP="008702C8">
            <w:pPr>
              <w:autoSpaceDE w:val="0"/>
              <w:autoSpaceDN w:val="0"/>
              <w:adjustRightInd w:val="0"/>
              <w:jc w:val="both"/>
              <w:rPr>
                <w:rFonts w:ascii="Times New Roman" w:hAnsi="Times New Roman" w:cs="Times New Roman"/>
                <w:sz w:val="24"/>
                <w:szCs w:val="24"/>
              </w:rPr>
            </w:pPr>
          </w:p>
        </w:tc>
      </w:tr>
      <w:tr w:rsidR="007328AF" w:rsidRPr="00D03D11" w:rsidTr="008702C8">
        <w:tc>
          <w:tcPr>
            <w:tcW w:w="6629"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Общее количество по поселении. С учетом общественных зданий</w:t>
            </w:r>
          </w:p>
        </w:tc>
        <w:tc>
          <w:tcPr>
            <w:tcW w:w="1701"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280-300</w:t>
            </w:r>
          </w:p>
        </w:tc>
        <w:tc>
          <w:tcPr>
            <w:tcW w:w="1523"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1400-1500</w:t>
            </w:r>
          </w:p>
        </w:tc>
      </w:tr>
      <w:tr w:rsidR="007328AF" w:rsidRPr="00D03D11" w:rsidTr="008702C8">
        <w:tc>
          <w:tcPr>
            <w:tcW w:w="6629"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Жидкие из выгребов (при отсутствии канализации)</w:t>
            </w:r>
          </w:p>
        </w:tc>
        <w:tc>
          <w:tcPr>
            <w:tcW w:w="1701"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 xml:space="preserve"> -</w:t>
            </w:r>
          </w:p>
        </w:tc>
        <w:tc>
          <w:tcPr>
            <w:tcW w:w="1523"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2000-3500</w:t>
            </w:r>
          </w:p>
        </w:tc>
      </w:tr>
      <w:tr w:rsidR="007328AF" w:rsidRPr="00D03D11" w:rsidTr="008702C8">
        <w:tc>
          <w:tcPr>
            <w:tcW w:w="6629"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Смет с 1 квадратного метра твердых покрытий улиц, площадей и парков</w:t>
            </w:r>
          </w:p>
        </w:tc>
        <w:tc>
          <w:tcPr>
            <w:tcW w:w="1701"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5-15</w:t>
            </w:r>
          </w:p>
        </w:tc>
        <w:tc>
          <w:tcPr>
            <w:tcW w:w="1523" w:type="dxa"/>
          </w:tcPr>
          <w:p w:rsidR="007328AF" w:rsidRPr="00D03D11" w:rsidRDefault="007328AF" w:rsidP="008702C8">
            <w:pPr>
              <w:autoSpaceDE w:val="0"/>
              <w:autoSpaceDN w:val="0"/>
              <w:adjustRightInd w:val="0"/>
              <w:jc w:val="both"/>
              <w:rPr>
                <w:rFonts w:ascii="Times New Roman" w:hAnsi="Times New Roman" w:cs="Times New Roman"/>
                <w:sz w:val="24"/>
                <w:szCs w:val="24"/>
              </w:rPr>
            </w:pPr>
            <w:r w:rsidRPr="00D03D11">
              <w:rPr>
                <w:rFonts w:ascii="Times New Roman" w:hAnsi="Times New Roman" w:cs="Times New Roman"/>
                <w:sz w:val="24"/>
                <w:szCs w:val="24"/>
              </w:rPr>
              <w:t>8-20</w:t>
            </w:r>
          </w:p>
        </w:tc>
      </w:tr>
    </w:tbl>
    <w:p w:rsidR="00040805" w:rsidRPr="0034586D" w:rsidRDefault="00B46739" w:rsidP="00D03D11">
      <w:pPr>
        <w:autoSpaceDE w:val="0"/>
        <w:autoSpaceDN w:val="0"/>
        <w:adjustRightInd w:val="0"/>
        <w:spacing w:line="239" w:lineRule="auto"/>
        <w:ind w:right="-16"/>
        <w:jc w:val="both"/>
        <w:rPr>
          <w:rFonts w:ascii="Times New Roman" w:hAnsi="Times New Roman" w:cs="Times New Roman"/>
          <w:sz w:val="24"/>
          <w:szCs w:val="24"/>
          <w:u w:val="single"/>
        </w:rPr>
      </w:pPr>
      <w:r w:rsidRPr="0034586D">
        <w:rPr>
          <w:rFonts w:ascii="Times New Roman" w:hAnsi="Times New Roman" w:cs="Times New Roman"/>
          <w:iCs/>
          <w:spacing w:val="39"/>
          <w:w w:val="99"/>
          <w:sz w:val="24"/>
          <w:szCs w:val="24"/>
        </w:rPr>
        <w:t xml:space="preserve"> </w:t>
      </w:r>
      <w:r w:rsidR="00040805" w:rsidRPr="0034586D">
        <w:rPr>
          <w:rStyle w:val="afff3"/>
          <w:rFonts w:ascii="Times New Roman" w:hAnsi="Times New Roman" w:cs="Times New Roman"/>
          <w:color w:val="auto"/>
          <w:sz w:val="24"/>
          <w:szCs w:val="24"/>
          <w:u w:val="single"/>
        </w:rPr>
        <w:t>Примечания.</w:t>
      </w:r>
    </w:p>
    <w:p w:rsidR="00040805" w:rsidRPr="0034586D" w:rsidRDefault="00040805" w:rsidP="00040805">
      <w:pPr>
        <w:jc w:val="both"/>
        <w:rPr>
          <w:rFonts w:ascii="Times New Roman" w:hAnsi="Times New Roman" w:cs="Times New Roman"/>
          <w:sz w:val="24"/>
          <w:szCs w:val="24"/>
        </w:rPr>
      </w:pPr>
      <w:r w:rsidRPr="0034586D">
        <w:rPr>
          <w:rFonts w:ascii="Times New Roman" w:hAnsi="Times New Roman" w:cs="Times New Roman"/>
          <w:sz w:val="24"/>
          <w:szCs w:val="24"/>
        </w:rPr>
        <w:t>1. Большие значения норм накопления отходов следует принимать для крупнейших и крупных городов.</w:t>
      </w:r>
    </w:p>
    <w:p w:rsidR="00040805" w:rsidRPr="0034586D" w:rsidRDefault="00040805" w:rsidP="00040805">
      <w:pPr>
        <w:jc w:val="both"/>
        <w:rPr>
          <w:rFonts w:ascii="Times New Roman" w:hAnsi="Times New Roman" w:cs="Times New Roman"/>
          <w:sz w:val="24"/>
          <w:szCs w:val="24"/>
        </w:rPr>
      </w:pPr>
      <w:r w:rsidRPr="0034586D">
        <w:rPr>
          <w:rFonts w:ascii="Times New Roman" w:hAnsi="Times New Roman" w:cs="Times New Roman"/>
          <w:sz w:val="24"/>
          <w:szCs w:val="24"/>
        </w:rPr>
        <w:t>2. Для городов III и IV климатических районов норму накопления бытовых отходов в год следует увеличивать на 10%.</w:t>
      </w:r>
    </w:p>
    <w:p w:rsidR="00040805" w:rsidRPr="0034586D" w:rsidRDefault="00040805" w:rsidP="00040805">
      <w:pPr>
        <w:jc w:val="both"/>
        <w:rPr>
          <w:rFonts w:ascii="Times New Roman" w:hAnsi="Times New Roman" w:cs="Times New Roman"/>
          <w:sz w:val="24"/>
          <w:szCs w:val="24"/>
        </w:rPr>
      </w:pPr>
      <w:r w:rsidRPr="0034586D">
        <w:rPr>
          <w:rFonts w:ascii="Times New Roman" w:hAnsi="Times New Roman" w:cs="Times New Roman"/>
          <w:sz w:val="24"/>
          <w:szCs w:val="24"/>
        </w:rPr>
        <w:t>3. Нормы накопления крупногабаритных бытовых отходов следует принимать в размере 5% в составе приведенных значений твердых бытовых отходов.</w:t>
      </w:r>
    </w:p>
    <w:p w:rsidR="00040805" w:rsidRPr="0034586D" w:rsidRDefault="00040805" w:rsidP="007328AF">
      <w:pPr>
        <w:autoSpaceDE w:val="0"/>
        <w:autoSpaceDN w:val="0"/>
        <w:adjustRightInd w:val="0"/>
        <w:spacing w:line="239" w:lineRule="auto"/>
        <w:ind w:right="-16"/>
        <w:jc w:val="both"/>
        <w:rPr>
          <w:rFonts w:ascii="Times New Roman" w:hAnsi="Times New Roman" w:cs="Times New Roman"/>
          <w:iCs/>
          <w:spacing w:val="39"/>
          <w:w w:val="99"/>
          <w:sz w:val="24"/>
          <w:szCs w:val="24"/>
        </w:rPr>
      </w:pPr>
    </w:p>
    <w:p w:rsidR="00732ACC" w:rsidRPr="0034586D" w:rsidRDefault="00151E49"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B46739" w:rsidRPr="0034586D">
        <w:rPr>
          <w:rFonts w:ascii="Times New Roman" w:hAnsi="Times New Roman" w:cs="Times New Roman"/>
          <w:sz w:val="28"/>
          <w:szCs w:val="28"/>
        </w:rPr>
        <w:t>.35</w:t>
      </w:r>
      <w:r w:rsidR="00421905" w:rsidRPr="0034586D">
        <w:rPr>
          <w:rFonts w:ascii="Times New Roman" w:hAnsi="Times New Roman" w:cs="Times New Roman"/>
          <w:sz w:val="28"/>
          <w:szCs w:val="28"/>
        </w:rPr>
        <w:t xml:space="preserve">. </w:t>
      </w:r>
      <w:r w:rsidR="00732ACC" w:rsidRPr="0034586D">
        <w:rPr>
          <w:rFonts w:ascii="Times New Roman" w:hAnsi="Times New Roman" w:cs="Times New Roman"/>
          <w:sz w:val="28"/>
          <w:szCs w:val="28"/>
        </w:rPr>
        <w:t xml:space="preserve">Размеры земельных участков и санитарно-защитных зон * предприятий и сооружений по обезвреживанию, транспортировке и переработке бытовых отходов следует принимать по </w:t>
      </w:r>
      <w:r w:rsidR="00732ACC" w:rsidRPr="0034586D">
        <w:rPr>
          <w:rFonts w:ascii="Times New Roman" w:hAnsi="Times New Roman" w:cs="Times New Roman"/>
          <w:b/>
          <w:sz w:val="28"/>
          <w:szCs w:val="28"/>
        </w:rPr>
        <w:t xml:space="preserve">таблице </w:t>
      </w:r>
      <w:r w:rsidR="002764A5" w:rsidRPr="0034586D">
        <w:rPr>
          <w:rFonts w:ascii="Times New Roman" w:hAnsi="Times New Roman" w:cs="Times New Roman"/>
          <w:b/>
          <w:sz w:val="28"/>
          <w:szCs w:val="28"/>
        </w:rPr>
        <w:t>2</w:t>
      </w:r>
      <w:r w:rsidR="00B46739" w:rsidRPr="0034586D">
        <w:rPr>
          <w:rFonts w:ascii="Times New Roman" w:hAnsi="Times New Roman" w:cs="Times New Roman"/>
          <w:b/>
          <w:sz w:val="28"/>
          <w:szCs w:val="28"/>
        </w:rPr>
        <w:t>3</w:t>
      </w:r>
      <w:r w:rsidR="002764A5" w:rsidRPr="0034586D">
        <w:rPr>
          <w:rFonts w:ascii="Times New Roman" w:hAnsi="Times New Roman" w:cs="Times New Roman"/>
          <w:b/>
          <w:sz w:val="28"/>
          <w:szCs w:val="28"/>
        </w:rPr>
        <w:t>.</w:t>
      </w:r>
    </w:p>
    <w:p w:rsidR="00732ACC" w:rsidRPr="0034586D" w:rsidRDefault="00732ACC" w:rsidP="00D03D11">
      <w:pPr>
        <w:pStyle w:val="82"/>
        <w:ind w:firstLine="0"/>
        <w:jc w:val="right"/>
        <w:outlineLvl w:val="7"/>
        <w:rPr>
          <w:rFonts w:ascii="Times New Roman" w:hAnsi="Times New Roman" w:cs="Times New Roman"/>
          <w:bCs/>
          <w:i w:val="0"/>
          <w:iCs w:val="0"/>
        </w:rPr>
      </w:pPr>
      <w:r w:rsidRPr="0034586D">
        <w:rPr>
          <w:rFonts w:ascii="Times New Roman" w:hAnsi="Times New Roman" w:cs="Times New Roman"/>
          <w:bCs/>
          <w:i w:val="0"/>
          <w:iCs w:val="0"/>
        </w:rPr>
        <w:t xml:space="preserve">Таблица </w:t>
      </w:r>
      <w:r w:rsidR="002764A5" w:rsidRPr="0034586D">
        <w:rPr>
          <w:rFonts w:ascii="Times New Roman" w:hAnsi="Times New Roman" w:cs="Times New Roman"/>
          <w:bCs/>
          <w:i w:val="0"/>
          <w:iCs w:val="0"/>
        </w:rPr>
        <w:t>2</w:t>
      </w:r>
      <w:r w:rsidR="00B46739" w:rsidRPr="0034586D">
        <w:rPr>
          <w:rFonts w:ascii="Times New Roman" w:hAnsi="Times New Roman" w:cs="Times New Roman"/>
          <w:bCs/>
          <w:i w:val="0"/>
          <w:iCs w:val="0"/>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0"/>
        <w:gridCol w:w="2280"/>
        <w:gridCol w:w="2160"/>
      </w:tblGrid>
      <w:tr w:rsidR="00732ACC" w:rsidRPr="0034586D" w:rsidTr="00190C52">
        <w:tc>
          <w:tcPr>
            <w:tcW w:w="5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 xml:space="preserve">Предприятия и </w:t>
            </w:r>
          </w:p>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сооружения</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Площади земельных участков на 1000 т</w:t>
            </w:r>
            <w:r w:rsidR="002764A5" w:rsidRPr="0034586D">
              <w:rPr>
                <w:rFonts w:ascii="Times New Roman" w:hAnsi="Times New Roman" w:cs="Times New Roman"/>
                <w:sz w:val="24"/>
                <w:szCs w:val="24"/>
              </w:rPr>
              <w:t>онн</w:t>
            </w:r>
            <w:r w:rsidRPr="0034586D">
              <w:rPr>
                <w:rFonts w:ascii="Times New Roman" w:hAnsi="Times New Roman" w:cs="Times New Roman"/>
                <w:sz w:val="24"/>
                <w:szCs w:val="24"/>
              </w:rPr>
              <w:t xml:space="preserve"> бытовых отходов, г</w:t>
            </w:r>
            <w:r w:rsidR="002764A5" w:rsidRPr="0034586D">
              <w:rPr>
                <w:rFonts w:ascii="Times New Roman" w:hAnsi="Times New Roman" w:cs="Times New Roman"/>
                <w:sz w:val="24"/>
                <w:szCs w:val="24"/>
              </w:rPr>
              <w:t>ектаров</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Размеры санитарно-защитных зон, м</w:t>
            </w:r>
            <w:r w:rsidR="002764A5" w:rsidRPr="0034586D">
              <w:rPr>
                <w:rFonts w:ascii="Times New Roman" w:hAnsi="Times New Roman" w:cs="Times New Roman"/>
                <w:sz w:val="24"/>
                <w:szCs w:val="24"/>
              </w:rPr>
              <w:t>етров</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Мусороперерабатывающие и мусоросжигательные предприятия, мощностью, тыс. т</w:t>
            </w:r>
            <w:r w:rsidR="002764A5" w:rsidRPr="0034586D">
              <w:rPr>
                <w:rFonts w:ascii="Times New Roman" w:hAnsi="Times New Roman" w:cs="Times New Roman"/>
                <w:sz w:val="24"/>
                <w:szCs w:val="24"/>
              </w:rPr>
              <w:t>онн</w:t>
            </w:r>
            <w:r w:rsidRPr="0034586D">
              <w:rPr>
                <w:rFonts w:ascii="Times New Roman" w:hAnsi="Times New Roman" w:cs="Times New Roman"/>
                <w:sz w:val="24"/>
                <w:szCs w:val="24"/>
              </w:rPr>
              <w:t xml:space="preserve"> в год:</w:t>
            </w:r>
          </w:p>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 до 100</w:t>
            </w:r>
          </w:p>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 св. 100</w:t>
            </w:r>
          </w:p>
        </w:tc>
        <w:tc>
          <w:tcPr>
            <w:tcW w:w="2280" w:type="dxa"/>
            <w:tcBorders>
              <w:top w:val="single" w:sz="4" w:space="0" w:color="auto"/>
              <w:left w:val="single" w:sz="4" w:space="0" w:color="auto"/>
              <w:bottom w:val="single" w:sz="4" w:space="0" w:color="auto"/>
              <w:right w:val="single" w:sz="4" w:space="0" w:color="auto"/>
            </w:tcBorders>
            <w:vAlign w:val="bottom"/>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0,05</w:t>
            </w:r>
          </w:p>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0,05</w:t>
            </w:r>
          </w:p>
        </w:tc>
        <w:tc>
          <w:tcPr>
            <w:tcW w:w="2160" w:type="dxa"/>
            <w:tcBorders>
              <w:top w:val="single" w:sz="4" w:space="0" w:color="auto"/>
              <w:left w:val="single" w:sz="4" w:space="0" w:color="auto"/>
              <w:bottom w:val="single" w:sz="4" w:space="0" w:color="auto"/>
              <w:right w:val="single" w:sz="4" w:space="0" w:color="auto"/>
            </w:tcBorders>
            <w:vAlign w:val="bottom"/>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300</w:t>
            </w:r>
          </w:p>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500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Склады компоста</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0,04</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300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Полигоны</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 xml:space="preserve">0,02 – 0,05 </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500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Поля компостирования</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 xml:space="preserve">0,5 – 1 </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500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Мусороперегрузочные станции</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0,04</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100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Сливные станции</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0,02</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300</w:t>
            </w:r>
          </w:p>
        </w:tc>
      </w:tr>
      <w:tr w:rsidR="00732ACC" w:rsidRPr="0034586D" w:rsidTr="00190C52">
        <w:tc>
          <w:tcPr>
            <w:tcW w:w="5280" w:type="dxa"/>
            <w:tcBorders>
              <w:top w:val="single" w:sz="4" w:space="0" w:color="auto"/>
              <w:left w:val="single" w:sz="4" w:space="0" w:color="auto"/>
              <w:bottom w:val="single" w:sz="4" w:space="0" w:color="auto"/>
              <w:right w:val="single" w:sz="4" w:space="0" w:color="auto"/>
            </w:tcBorders>
          </w:tcPr>
          <w:p w:rsidR="00732ACC" w:rsidRPr="0034586D" w:rsidRDefault="00732ACC" w:rsidP="00190C52">
            <w:pPr>
              <w:rPr>
                <w:rFonts w:ascii="Times New Roman" w:hAnsi="Times New Roman" w:cs="Times New Roman"/>
                <w:sz w:val="24"/>
                <w:szCs w:val="24"/>
              </w:rPr>
            </w:pPr>
            <w:r w:rsidRPr="0034586D">
              <w:rPr>
                <w:rFonts w:ascii="Times New Roman" w:hAnsi="Times New Roman" w:cs="Times New Roman"/>
                <w:sz w:val="24"/>
                <w:szCs w:val="24"/>
              </w:rPr>
              <w:t>Поля складирования и захоронения обезвреженных осадков (по сухому веществу)</w:t>
            </w:r>
          </w:p>
        </w:tc>
        <w:tc>
          <w:tcPr>
            <w:tcW w:w="228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0,3</w:t>
            </w:r>
          </w:p>
        </w:tc>
        <w:tc>
          <w:tcPr>
            <w:tcW w:w="2160" w:type="dxa"/>
            <w:tcBorders>
              <w:top w:val="single" w:sz="4" w:space="0" w:color="auto"/>
              <w:left w:val="single" w:sz="4" w:space="0" w:color="auto"/>
              <w:bottom w:val="single" w:sz="4" w:space="0" w:color="auto"/>
              <w:right w:val="single" w:sz="4" w:space="0" w:color="auto"/>
            </w:tcBorders>
            <w:vAlign w:val="center"/>
          </w:tcPr>
          <w:p w:rsidR="00732ACC" w:rsidRPr="0034586D" w:rsidRDefault="00732ACC" w:rsidP="00190C52">
            <w:pPr>
              <w:jc w:val="center"/>
              <w:rPr>
                <w:rFonts w:ascii="Times New Roman" w:hAnsi="Times New Roman" w:cs="Times New Roman"/>
                <w:sz w:val="24"/>
                <w:szCs w:val="24"/>
              </w:rPr>
            </w:pPr>
            <w:r w:rsidRPr="0034586D">
              <w:rPr>
                <w:rFonts w:ascii="Times New Roman" w:hAnsi="Times New Roman" w:cs="Times New Roman"/>
                <w:sz w:val="24"/>
                <w:szCs w:val="24"/>
              </w:rPr>
              <w:t>1000</w:t>
            </w:r>
          </w:p>
        </w:tc>
      </w:tr>
    </w:tbl>
    <w:p w:rsidR="00040805" w:rsidRPr="0034586D" w:rsidRDefault="00732ACC" w:rsidP="00732ACC">
      <w:pPr>
        <w:pStyle w:val="82"/>
        <w:ind w:right="0" w:firstLine="0"/>
        <w:outlineLvl w:val="7"/>
        <w:rPr>
          <w:rFonts w:ascii="Times New Roman" w:hAnsi="Times New Roman" w:cs="Times New Roman"/>
          <w:b/>
          <w:bCs/>
          <w:iCs w:val="0"/>
          <w:spacing w:val="-24"/>
          <w:u w:val="single"/>
        </w:rPr>
      </w:pPr>
      <w:r w:rsidRPr="0034586D">
        <w:rPr>
          <w:rFonts w:ascii="Times New Roman" w:hAnsi="Times New Roman" w:cs="Times New Roman"/>
          <w:b/>
          <w:bCs/>
          <w:iCs w:val="0"/>
          <w:spacing w:val="-24"/>
          <w:u w:val="single"/>
        </w:rPr>
        <w:t>Примечания:</w:t>
      </w:r>
    </w:p>
    <w:p w:rsidR="00732ACC" w:rsidRPr="0034586D" w:rsidRDefault="00732ACC" w:rsidP="00732ACC">
      <w:pPr>
        <w:pStyle w:val="82"/>
        <w:ind w:right="0" w:firstLine="0"/>
        <w:outlineLvl w:val="7"/>
        <w:rPr>
          <w:rFonts w:ascii="Times New Roman" w:hAnsi="Times New Roman" w:cs="Times New Roman"/>
          <w:bCs/>
          <w:i w:val="0"/>
          <w:iCs w:val="0"/>
        </w:rPr>
      </w:pPr>
      <w:r w:rsidRPr="0034586D">
        <w:rPr>
          <w:rFonts w:ascii="Times New Roman" w:hAnsi="Times New Roman" w:cs="Times New Roman"/>
          <w:bCs/>
          <w:i w:val="0"/>
          <w:iCs w:val="0"/>
          <w:spacing w:val="-24"/>
        </w:rPr>
        <w:t xml:space="preserve"> 1. Наименьшие </w:t>
      </w:r>
      <w:r w:rsidR="00040805" w:rsidRPr="0034586D">
        <w:rPr>
          <w:rFonts w:ascii="Times New Roman" w:hAnsi="Times New Roman" w:cs="Times New Roman"/>
          <w:bCs/>
          <w:i w:val="0"/>
          <w:iCs w:val="0"/>
          <w:spacing w:val="-24"/>
        </w:rPr>
        <w:t xml:space="preserve"> </w:t>
      </w:r>
      <w:r w:rsidRPr="0034586D">
        <w:rPr>
          <w:rFonts w:ascii="Times New Roman" w:hAnsi="Times New Roman" w:cs="Times New Roman"/>
          <w:bCs/>
          <w:i w:val="0"/>
          <w:iCs w:val="0"/>
          <w:spacing w:val="-24"/>
        </w:rPr>
        <w:t xml:space="preserve">размеры </w:t>
      </w:r>
      <w:r w:rsidR="00040805" w:rsidRPr="0034586D">
        <w:rPr>
          <w:rFonts w:ascii="Times New Roman" w:hAnsi="Times New Roman" w:cs="Times New Roman"/>
          <w:bCs/>
          <w:i w:val="0"/>
          <w:iCs w:val="0"/>
          <w:spacing w:val="-24"/>
        </w:rPr>
        <w:t xml:space="preserve"> </w:t>
      </w:r>
      <w:r w:rsidRPr="0034586D">
        <w:rPr>
          <w:rFonts w:ascii="Times New Roman" w:hAnsi="Times New Roman" w:cs="Times New Roman"/>
          <w:bCs/>
          <w:i w:val="0"/>
          <w:iCs w:val="0"/>
          <w:spacing w:val="-24"/>
        </w:rPr>
        <w:t>площадей полигонов отно</w:t>
      </w:r>
      <w:r w:rsidRPr="0034586D">
        <w:rPr>
          <w:rFonts w:ascii="Times New Roman" w:hAnsi="Times New Roman" w:cs="Times New Roman"/>
          <w:bCs/>
          <w:i w:val="0"/>
          <w:iCs w:val="0"/>
          <w:spacing w:val="-24"/>
        </w:rPr>
        <w:softHyphen/>
      </w:r>
      <w:r w:rsidRPr="0034586D">
        <w:rPr>
          <w:rFonts w:ascii="Times New Roman" w:hAnsi="Times New Roman" w:cs="Times New Roman"/>
          <w:bCs/>
          <w:i w:val="0"/>
          <w:iCs w:val="0"/>
        </w:rPr>
        <w:t>сятся к сооружениям, размещаемым на песчаных грунтах.</w:t>
      </w:r>
    </w:p>
    <w:p w:rsidR="00732ACC" w:rsidRPr="0034586D" w:rsidRDefault="00732ACC" w:rsidP="00732ACC">
      <w:pPr>
        <w:autoSpaceDE w:val="0"/>
        <w:autoSpaceDN w:val="0"/>
        <w:adjustRightInd w:val="0"/>
        <w:jc w:val="both"/>
        <w:rPr>
          <w:rFonts w:ascii="Times New Roman" w:hAnsi="Times New Roman" w:cs="Times New Roman"/>
          <w:sz w:val="24"/>
          <w:szCs w:val="24"/>
        </w:rPr>
      </w:pPr>
      <w:r w:rsidRPr="0034586D">
        <w:rPr>
          <w:rFonts w:ascii="Times New Roman" w:hAnsi="Times New Roman" w:cs="Times New Roman"/>
          <w:sz w:val="24"/>
          <w:szCs w:val="24"/>
        </w:rPr>
        <w:t xml:space="preserve">*Санитарно-защитную зону (СЗЗ) от очистных сооружений поверхностного стока открытого типа до жилой территории следует принимать </w:t>
      </w:r>
      <w:smartTag w:uri="urn:schemas-microsoft-com:office:smarttags" w:element="metricconverter">
        <w:smartTagPr>
          <w:attr w:name="ProductID" w:val="100 метров"/>
        </w:smartTagPr>
        <w:r w:rsidRPr="0034586D">
          <w:rPr>
            <w:rFonts w:ascii="Times New Roman" w:hAnsi="Times New Roman" w:cs="Times New Roman"/>
            <w:sz w:val="24"/>
            <w:szCs w:val="24"/>
          </w:rPr>
          <w:t xml:space="preserve">100 </w:t>
        </w:r>
        <w:r w:rsidR="002764A5" w:rsidRPr="0034586D">
          <w:rPr>
            <w:rFonts w:ascii="Times New Roman" w:hAnsi="Times New Roman" w:cs="Times New Roman"/>
            <w:sz w:val="24"/>
            <w:szCs w:val="24"/>
          </w:rPr>
          <w:t>метров</w:t>
        </w:r>
      </w:smartTag>
      <w:r w:rsidRPr="0034586D">
        <w:rPr>
          <w:rFonts w:ascii="Times New Roman" w:hAnsi="Times New Roman" w:cs="Times New Roman"/>
          <w:sz w:val="24"/>
          <w:szCs w:val="24"/>
        </w:rPr>
        <w:t xml:space="preserve">, закрытого типа - </w:t>
      </w:r>
      <w:smartTag w:uri="urn:schemas-microsoft-com:office:smarttags" w:element="metricconverter">
        <w:smartTagPr>
          <w:attr w:name="ProductID" w:val="50 метров"/>
        </w:smartTagPr>
        <w:r w:rsidRPr="0034586D">
          <w:rPr>
            <w:rFonts w:ascii="Times New Roman" w:hAnsi="Times New Roman" w:cs="Times New Roman"/>
            <w:sz w:val="24"/>
            <w:szCs w:val="24"/>
          </w:rPr>
          <w:t>50 м</w:t>
        </w:r>
        <w:r w:rsidR="002764A5" w:rsidRPr="0034586D">
          <w:rPr>
            <w:rFonts w:ascii="Times New Roman" w:hAnsi="Times New Roman" w:cs="Times New Roman"/>
            <w:sz w:val="24"/>
            <w:szCs w:val="24"/>
          </w:rPr>
          <w:t>етров</w:t>
        </w:r>
      </w:smartTag>
    </w:p>
    <w:p w:rsidR="00040805" w:rsidRPr="0034586D" w:rsidRDefault="00324E5F" w:rsidP="00D03D11">
      <w:pPr>
        <w:jc w:val="right"/>
        <w:rPr>
          <w:rFonts w:ascii="Times New Roman" w:hAnsi="Times New Roman" w:cs="Times New Roman"/>
          <w:sz w:val="24"/>
          <w:szCs w:val="24"/>
        </w:rPr>
      </w:pPr>
      <w:r w:rsidRPr="0034586D">
        <w:rPr>
          <w:rStyle w:val="afff3"/>
          <w:rFonts w:ascii="Times New Roman" w:hAnsi="Times New Roman" w:cs="Times New Roman"/>
          <w:color w:val="auto"/>
          <w:sz w:val="24"/>
          <w:szCs w:val="24"/>
        </w:rPr>
        <w:t xml:space="preserve"> </w:t>
      </w:r>
      <w:r w:rsidRPr="0034586D">
        <w:rPr>
          <w:rFonts w:ascii="Times New Roman" w:hAnsi="Times New Roman" w:cs="Times New Roman"/>
          <w:sz w:val="24"/>
          <w:szCs w:val="24"/>
        </w:rPr>
        <w:t>Таблица 24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740"/>
        <w:gridCol w:w="3640"/>
      </w:tblGrid>
      <w:tr w:rsidR="00040805" w:rsidRPr="0034586D" w:rsidTr="008702C8">
        <w:tc>
          <w:tcPr>
            <w:tcW w:w="5740" w:type="dxa"/>
            <w:tcBorders>
              <w:top w:val="single" w:sz="4" w:space="0" w:color="auto"/>
              <w:bottom w:val="single" w:sz="4" w:space="0" w:color="auto"/>
              <w:right w:val="single" w:sz="4" w:space="0" w:color="auto"/>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Предприятие и сооружение</w:t>
            </w:r>
          </w:p>
        </w:tc>
        <w:tc>
          <w:tcPr>
            <w:tcW w:w="3640" w:type="dxa"/>
            <w:tcBorders>
              <w:top w:val="single" w:sz="4" w:space="0" w:color="auto"/>
              <w:left w:val="single" w:sz="4" w:space="0" w:color="auto"/>
              <w:bottom w:val="single" w:sz="4" w:space="0" w:color="auto"/>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Размер земельного участка на 1000 т твердых бытовых отходов в год, га</w:t>
            </w:r>
          </w:p>
        </w:tc>
      </w:tr>
      <w:tr w:rsidR="00040805" w:rsidRPr="0034586D" w:rsidTr="008702C8">
        <w:tc>
          <w:tcPr>
            <w:tcW w:w="5740" w:type="dxa"/>
            <w:tcBorders>
              <w:top w:val="single" w:sz="4" w:space="0" w:color="auto"/>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Предприятия по промышленной переработке бытовых отходов мощностью, тыс. т в год:</w:t>
            </w:r>
          </w:p>
        </w:tc>
        <w:tc>
          <w:tcPr>
            <w:tcW w:w="3640" w:type="dxa"/>
            <w:tcBorders>
              <w:top w:val="single" w:sz="4" w:space="0" w:color="auto"/>
              <w:left w:val="single" w:sz="4" w:space="0" w:color="auto"/>
              <w:bottom w:val="nil"/>
            </w:tcBorders>
          </w:tcPr>
          <w:p w:rsidR="00040805" w:rsidRPr="0034586D" w:rsidRDefault="00040805" w:rsidP="008702C8">
            <w:pPr>
              <w:pStyle w:val="afff5"/>
              <w:rPr>
                <w:rFonts w:ascii="Times New Roman" w:hAnsi="Times New Roman" w:cs="Times New Roman"/>
              </w:rPr>
            </w:pP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до 100</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0,05</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свыше 100</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0,05</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Склады свежего компоста</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0,04</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Полигоны &lt;*&gt;</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0,02 - 0,05</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Поля компостирования</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0,5 - 1,0</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Поля ассенизации</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2 - 4</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Сливные станции</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0,2</w:t>
            </w:r>
          </w:p>
        </w:tc>
      </w:tr>
      <w:tr w:rsidR="00040805" w:rsidRPr="0034586D" w:rsidTr="008702C8">
        <w:tc>
          <w:tcPr>
            <w:tcW w:w="5740" w:type="dxa"/>
            <w:tcBorders>
              <w:top w:val="nil"/>
              <w:bottom w:val="nil"/>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Мусороперегрузочные станции</w:t>
            </w:r>
          </w:p>
        </w:tc>
        <w:tc>
          <w:tcPr>
            <w:tcW w:w="3640" w:type="dxa"/>
            <w:tcBorders>
              <w:top w:val="nil"/>
              <w:left w:val="single" w:sz="4" w:space="0" w:color="auto"/>
              <w:bottom w:val="nil"/>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0,04</w:t>
            </w:r>
          </w:p>
        </w:tc>
      </w:tr>
      <w:tr w:rsidR="00040805" w:rsidRPr="0034586D" w:rsidTr="008702C8">
        <w:tc>
          <w:tcPr>
            <w:tcW w:w="5740" w:type="dxa"/>
            <w:tcBorders>
              <w:top w:val="nil"/>
              <w:bottom w:val="single" w:sz="4" w:space="0" w:color="auto"/>
              <w:right w:val="single" w:sz="4" w:space="0" w:color="auto"/>
            </w:tcBorders>
          </w:tcPr>
          <w:p w:rsidR="00040805" w:rsidRPr="0034586D" w:rsidRDefault="00040805" w:rsidP="008702C8">
            <w:pPr>
              <w:pStyle w:val="affd"/>
              <w:rPr>
                <w:rFonts w:ascii="Times New Roman" w:hAnsi="Times New Roman"/>
                <w:sz w:val="24"/>
                <w:szCs w:val="24"/>
              </w:rPr>
            </w:pPr>
            <w:r w:rsidRPr="0034586D">
              <w:rPr>
                <w:rFonts w:ascii="Times New Roman" w:hAnsi="Times New Roman"/>
                <w:sz w:val="24"/>
                <w:szCs w:val="24"/>
              </w:rPr>
              <w:t>Поля складирования и захоронения обезвреженных осадков (по сухому веществу)</w:t>
            </w:r>
          </w:p>
        </w:tc>
        <w:tc>
          <w:tcPr>
            <w:tcW w:w="3640" w:type="dxa"/>
            <w:tcBorders>
              <w:top w:val="nil"/>
              <w:left w:val="single" w:sz="4" w:space="0" w:color="auto"/>
              <w:bottom w:val="single" w:sz="4" w:space="0" w:color="auto"/>
            </w:tcBorders>
          </w:tcPr>
          <w:p w:rsidR="00040805" w:rsidRPr="0034586D" w:rsidRDefault="00040805" w:rsidP="008702C8">
            <w:pPr>
              <w:pStyle w:val="afff5"/>
              <w:jc w:val="center"/>
              <w:rPr>
                <w:rFonts w:ascii="Times New Roman" w:hAnsi="Times New Roman" w:cs="Times New Roman"/>
              </w:rPr>
            </w:pPr>
            <w:r w:rsidRPr="0034586D">
              <w:rPr>
                <w:rFonts w:ascii="Times New Roman" w:hAnsi="Times New Roman" w:cs="Times New Roman"/>
              </w:rPr>
              <w:t>0,3</w:t>
            </w:r>
          </w:p>
        </w:tc>
      </w:tr>
    </w:tbl>
    <w:p w:rsidR="00040805" w:rsidRPr="0034586D" w:rsidRDefault="00040805" w:rsidP="00040805">
      <w:pPr>
        <w:rPr>
          <w:rFonts w:ascii="Times New Roman" w:hAnsi="Times New Roman" w:cs="Times New Roman"/>
          <w:sz w:val="24"/>
          <w:szCs w:val="24"/>
        </w:rPr>
      </w:pPr>
    </w:p>
    <w:p w:rsidR="00AB1068" w:rsidRPr="0034586D" w:rsidRDefault="00040805" w:rsidP="00040805">
      <w:pPr>
        <w:pStyle w:val="1"/>
        <w:numPr>
          <w:ilvl w:val="0"/>
          <w:numId w:val="0"/>
        </w:numPr>
        <w:rPr>
          <w:b/>
        </w:rPr>
      </w:pPr>
      <w:bookmarkStart w:id="73" w:name="sub_120544"/>
      <w:r w:rsidRPr="0034586D">
        <w:t xml:space="preserve">                                        </w:t>
      </w:r>
      <w:r w:rsidR="00AB1068" w:rsidRPr="0034586D">
        <w:t xml:space="preserve"> </w:t>
      </w:r>
      <w:r w:rsidR="00AB1068" w:rsidRPr="0034586D">
        <w:rPr>
          <w:b/>
        </w:rPr>
        <w:t>Санитарная очистка</w:t>
      </w:r>
    </w:p>
    <w:bookmarkEnd w:id="73"/>
    <w:p w:rsidR="00AB1068" w:rsidRPr="0034586D" w:rsidRDefault="00AB1068" w:rsidP="00AB1068"/>
    <w:p w:rsidR="00AB1068" w:rsidRPr="0034586D" w:rsidRDefault="00151E49" w:rsidP="00040805">
      <w:pPr>
        <w:ind w:firstLine="708"/>
        <w:jc w:val="both"/>
        <w:rPr>
          <w:rFonts w:ascii="Times New Roman" w:hAnsi="Times New Roman" w:cs="Times New Roman"/>
          <w:sz w:val="28"/>
          <w:szCs w:val="28"/>
        </w:rPr>
      </w:pPr>
      <w:bookmarkStart w:id="74" w:name="sub_1205441"/>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.36.</w:t>
      </w:r>
      <w:r w:rsidR="00AB1068" w:rsidRPr="0034586D">
        <w:rPr>
          <w:rFonts w:ascii="Times New Roman" w:hAnsi="Times New Roman" w:cs="Times New Roman"/>
          <w:sz w:val="28"/>
          <w:szCs w:val="28"/>
        </w:rPr>
        <w:t xml:space="preserve"> Объектами санитарной очистки являются придомовые территории, уличные и микрорайонные проезды, территории объектов культурно-бытового назначения, предприятий, организаций, парков, скверов, площадей и иных мест общественного пользования, мест отдыха.</w:t>
      </w:r>
    </w:p>
    <w:bookmarkEnd w:id="74"/>
    <w:p w:rsidR="00AB1068" w:rsidRPr="0034586D" w:rsidRDefault="00AB1068" w:rsidP="00040805">
      <w:pPr>
        <w:jc w:val="both"/>
        <w:rPr>
          <w:rFonts w:ascii="Times New Roman" w:hAnsi="Times New Roman" w:cs="Times New Roman"/>
          <w:sz w:val="28"/>
          <w:szCs w:val="28"/>
        </w:rPr>
      </w:pPr>
      <w:r w:rsidRPr="0034586D">
        <w:rPr>
          <w:rFonts w:ascii="Times New Roman" w:hAnsi="Times New Roman" w:cs="Times New Roman"/>
          <w:sz w:val="28"/>
          <w:szCs w:val="28"/>
        </w:rPr>
        <w:t>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w:t>
      </w:r>
    </w:p>
    <w:p w:rsidR="00AB1068" w:rsidRPr="0034586D" w:rsidRDefault="00151E49" w:rsidP="00040805">
      <w:pPr>
        <w:ind w:firstLine="708"/>
        <w:jc w:val="both"/>
        <w:rPr>
          <w:rFonts w:ascii="Times New Roman" w:hAnsi="Times New Roman" w:cs="Times New Roman"/>
          <w:sz w:val="28"/>
          <w:szCs w:val="28"/>
        </w:rPr>
      </w:pPr>
      <w:bookmarkStart w:id="75" w:name="sub_1205442"/>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.37.</w:t>
      </w:r>
      <w:r w:rsidR="00AB1068" w:rsidRPr="0034586D">
        <w:rPr>
          <w:rFonts w:ascii="Times New Roman" w:hAnsi="Times New Roman" w:cs="Times New Roman"/>
          <w:sz w:val="28"/>
          <w:szCs w:val="28"/>
        </w:rPr>
        <w:t xml:space="preserve"> При разработке проектов планировки селитебных территорий следует предусматривать мероприятия по регулярному мусороудалению (сбор, хранение, транспортировка и утилизация отходов потребления, строительства и производства), летней и зимней уборке территории с вывозом снега и мусора с проезжей части проездов и улиц в места, установленные органами местного самоуправления.</w:t>
      </w:r>
    </w:p>
    <w:p w:rsidR="00AB1068" w:rsidRPr="0034586D" w:rsidRDefault="00151E49" w:rsidP="00040805">
      <w:pPr>
        <w:ind w:firstLine="708"/>
        <w:jc w:val="both"/>
        <w:rPr>
          <w:rFonts w:ascii="Times New Roman" w:hAnsi="Times New Roman" w:cs="Times New Roman"/>
          <w:sz w:val="28"/>
          <w:szCs w:val="28"/>
        </w:rPr>
      </w:pPr>
      <w:bookmarkStart w:id="76" w:name="sub_1205443"/>
      <w:bookmarkEnd w:id="75"/>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.37.</w:t>
      </w:r>
      <w:r w:rsidR="00AB1068" w:rsidRPr="0034586D">
        <w:rPr>
          <w:rFonts w:ascii="Times New Roman" w:hAnsi="Times New Roman" w:cs="Times New Roman"/>
          <w:sz w:val="28"/>
          <w:szCs w:val="28"/>
        </w:rPr>
        <w:t xml:space="preserve"> В жилых зонах на придомовых территориях должны быть выделены специальные площадки для размещения контейнеров для бытовых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w:t>
      </w:r>
    </w:p>
    <w:bookmarkEnd w:id="76"/>
    <w:p w:rsidR="00AB1068" w:rsidRPr="0034586D" w:rsidRDefault="00AB1068" w:rsidP="00040805">
      <w:pPr>
        <w:jc w:val="both"/>
        <w:rPr>
          <w:rFonts w:ascii="Times New Roman" w:hAnsi="Times New Roman" w:cs="Times New Roman"/>
          <w:sz w:val="28"/>
          <w:szCs w:val="28"/>
        </w:rPr>
      </w:pPr>
      <w:r w:rsidRPr="0034586D">
        <w:rPr>
          <w:rFonts w:ascii="Times New Roman" w:hAnsi="Times New Roman" w:cs="Times New Roman"/>
          <w:sz w:val="28"/>
          <w:szCs w:val="28"/>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w:t>
      </w:r>
    </w:p>
    <w:p w:rsidR="00AB1068" w:rsidRPr="0034586D" w:rsidRDefault="00AB1068" w:rsidP="00040805">
      <w:pPr>
        <w:jc w:val="both"/>
        <w:rPr>
          <w:rFonts w:ascii="Times New Roman" w:hAnsi="Times New Roman" w:cs="Times New Roman"/>
          <w:sz w:val="28"/>
          <w:szCs w:val="28"/>
        </w:rPr>
      </w:pPr>
      <w:r w:rsidRPr="0034586D">
        <w:rPr>
          <w:rFonts w:ascii="Times New Roman" w:hAnsi="Times New Roman" w:cs="Times New Roman"/>
          <w:sz w:val="28"/>
          <w:szCs w:val="28"/>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AB1068" w:rsidRPr="0034586D" w:rsidRDefault="00151E49" w:rsidP="00040805">
      <w:pPr>
        <w:ind w:firstLine="708"/>
        <w:jc w:val="both"/>
        <w:rPr>
          <w:rFonts w:ascii="Times New Roman" w:hAnsi="Times New Roman" w:cs="Times New Roman"/>
          <w:sz w:val="28"/>
          <w:szCs w:val="28"/>
        </w:rPr>
      </w:pPr>
      <w:bookmarkStart w:id="77" w:name="sub_1205444"/>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.38.</w:t>
      </w:r>
      <w:r w:rsidR="00AB1068" w:rsidRPr="0034586D">
        <w:rPr>
          <w:rFonts w:ascii="Times New Roman" w:hAnsi="Times New Roman" w:cs="Times New Roman"/>
          <w:sz w:val="28"/>
          <w:szCs w:val="28"/>
        </w:rPr>
        <w:t xml:space="preserve"> Нормы накопления бытовых отходов принимаются в соответствии с </w:t>
      </w:r>
      <w:hyperlink w:anchor="sub_610" w:history="1">
        <w:r w:rsidR="00AB1068" w:rsidRPr="0034586D">
          <w:rPr>
            <w:rStyle w:val="afff4"/>
            <w:rFonts w:ascii="Times New Roman" w:hAnsi="Times New Roman" w:cs="Times New Roman"/>
            <w:color w:val="auto"/>
            <w:sz w:val="28"/>
            <w:szCs w:val="28"/>
          </w:rPr>
          <w:t xml:space="preserve">таблицей </w:t>
        </w:r>
      </w:hyperlink>
      <w:r w:rsidR="00324E5F" w:rsidRPr="0034586D">
        <w:rPr>
          <w:rFonts w:ascii="Times New Roman" w:hAnsi="Times New Roman" w:cs="Times New Roman"/>
          <w:b/>
          <w:sz w:val="28"/>
          <w:szCs w:val="28"/>
        </w:rPr>
        <w:t>22</w:t>
      </w:r>
      <w:r w:rsidR="00AB1068" w:rsidRPr="0034586D">
        <w:rPr>
          <w:rFonts w:ascii="Times New Roman" w:hAnsi="Times New Roman" w:cs="Times New Roman"/>
          <w:sz w:val="28"/>
          <w:szCs w:val="28"/>
        </w:rPr>
        <w:t xml:space="preserve"> </w:t>
      </w:r>
      <w:r w:rsidR="00324E5F" w:rsidRPr="0034586D">
        <w:rPr>
          <w:rFonts w:ascii="Times New Roman" w:hAnsi="Times New Roman" w:cs="Times New Roman"/>
          <w:sz w:val="28"/>
          <w:szCs w:val="28"/>
        </w:rPr>
        <w:t xml:space="preserve"> </w:t>
      </w:r>
      <w:r w:rsidR="00AB1068" w:rsidRPr="0034586D">
        <w:rPr>
          <w:rFonts w:ascii="Times New Roman" w:hAnsi="Times New Roman" w:cs="Times New Roman"/>
          <w:sz w:val="28"/>
          <w:szCs w:val="28"/>
        </w:rPr>
        <w:t xml:space="preserve"> настоящих Нормативов.</w:t>
      </w:r>
    </w:p>
    <w:p w:rsidR="00AB1068" w:rsidRPr="0034586D" w:rsidRDefault="00151E49" w:rsidP="00040805">
      <w:pPr>
        <w:ind w:firstLine="708"/>
        <w:jc w:val="both"/>
        <w:rPr>
          <w:rFonts w:ascii="Times New Roman" w:hAnsi="Times New Roman" w:cs="Times New Roman"/>
          <w:sz w:val="28"/>
          <w:szCs w:val="28"/>
        </w:rPr>
      </w:pPr>
      <w:bookmarkStart w:id="78" w:name="sub_1205445"/>
      <w:bookmarkEnd w:id="77"/>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.39.</w:t>
      </w:r>
      <w:r w:rsidR="00AB1068" w:rsidRPr="0034586D">
        <w:rPr>
          <w:rFonts w:ascii="Times New Roman" w:hAnsi="Times New Roman" w:cs="Times New Roman"/>
          <w:sz w:val="28"/>
          <w:szCs w:val="28"/>
        </w:rPr>
        <w:t xml:space="preserve"> Для сбора жидких отходов от неканализованных зданий устраиваются дворовые помойницы,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78"/>
    <w:p w:rsidR="00AB1068" w:rsidRPr="0034586D" w:rsidRDefault="00AB1068" w:rsidP="00324E5F">
      <w:pPr>
        <w:ind w:firstLine="708"/>
        <w:jc w:val="both"/>
        <w:rPr>
          <w:rFonts w:ascii="Times New Roman" w:hAnsi="Times New Roman" w:cs="Times New Roman"/>
          <w:sz w:val="28"/>
          <w:szCs w:val="28"/>
        </w:rPr>
      </w:pPr>
      <w:r w:rsidRPr="0034586D">
        <w:rPr>
          <w:rFonts w:ascii="Times New Roman" w:hAnsi="Times New Roman" w:cs="Times New Roman"/>
          <w:sz w:val="28"/>
          <w:szCs w:val="28"/>
        </w:rPr>
        <w:t>Дворовые уборные должны быть удалены от жилых зданий, детских учреждений, школ, площадок для</w:t>
      </w:r>
      <w:r w:rsidRPr="0034586D">
        <w:t xml:space="preserve"> </w:t>
      </w:r>
      <w:r w:rsidRPr="0034586D">
        <w:rPr>
          <w:rFonts w:ascii="Times New Roman" w:hAnsi="Times New Roman" w:cs="Times New Roman"/>
          <w:sz w:val="28"/>
          <w:szCs w:val="28"/>
        </w:rPr>
        <w:t>игр детей и отдыха населения на расстояние не менее 20 и не более 100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Мусоросборники, дворовые туалеты и помойные ямы должны быть расположены на расстоянии не менее 4 метров от границ участка домовладения.</w:t>
      </w:r>
    </w:p>
    <w:p w:rsidR="00AB1068" w:rsidRPr="0034586D" w:rsidRDefault="00151E49" w:rsidP="00324E5F">
      <w:pPr>
        <w:ind w:firstLine="708"/>
        <w:jc w:val="both"/>
        <w:rPr>
          <w:rFonts w:ascii="Times New Roman" w:hAnsi="Times New Roman" w:cs="Times New Roman"/>
          <w:sz w:val="28"/>
          <w:szCs w:val="28"/>
        </w:rPr>
      </w:pPr>
      <w:bookmarkStart w:id="79" w:name="sub_1205446"/>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.40.</w:t>
      </w:r>
      <w:r w:rsidR="00AB1068" w:rsidRPr="0034586D">
        <w:rPr>
          <w:rFonts w:ascii="Times New Roman" w:hAnsi="Times New Roman" w:cs="Times New Roman"/>
          <w:sz w:val="28"/>
          <w:szCs w:val="28"/>
        </w:rPr>
        <w:t xml:space="preserve"> Обезвреживание твердых и жидких бытовых отходов производится на специально отведенных полигонах в соответствии с требованиями </w:t>
      </w:r>
      <w:hyperlink w:anchor="sub_1208" w:history="1">
        <w:r w:rsidR="00AB1068" w:rsidRPr="0034586D">
          <w:rPr>
            <w:rStyle w:val="afff4"/>
            <w:rFonts w:ascii="Times New Roman" w:hAnsi="Times New Roman" w:cs="Times New Roman"/>
            <w:color w:val="auto"/>
            <w:sz w:val="28"/>
            <w:szCs w:val="28"/>
          </w:rPr>
          <w:t>раздела 8</w:t>
        </w:r>
      </w:hyperlink>
      <w:r w:rsidR="00AB1068" w:rsidRPr="0034586D">
        <w:rPr>
          <w:rFonts w:ascii="Times New Roman" w:hAnsi="Times New Roman" w:cs="Times New Roman"/>
          <w:sz w:val="28"/>
          <w:szCs w:val="28"/>
        </w:rPr>
        <w:t xml:space="preserve"> "Зоны специального назначения" настоящих Нормативов. Запрещается вывозить отходы на другие, не предназначенные для этого территории, а также закапывать их на сельскохозяйственных полях.</w:t>
      </w:r>
    </w:p>
    <w:bookmarkEnd w:id="79"/>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 xml:space="preserve">Для городов с численностью населения свыше 250 тысяч человек следует предусматривать предприятия по промышленной переработке бытовых отходов, которые должны размещаться в соответствии с требованиями </w:t>
      </w:r>
      <w:hyperlink w:anchor="sub_1208" w:history="1">
        <w:r w:rsidRPr="0034586D">
          <w:rPr>
            <w:rStyle w:val="afff4"/>
            <w:rFonts w:ascii="Times New Roman" w:hAnsi="Times New Roman" w:cs="Times New Roman"/>
            <w:color w:val="auto"/>
            <w:sz w:val="28"/>
            <w:szCs w:val="28"/>
          </w:rPr>
          <w:t>раздела 8</w:t>
        </w:r>
      </w:hyperlink>
      <w:r w:rsidRPr="0034586D">
        <w:rPr>
          <w:rFonts w:ascii="Times New Roman" w:hAnsi="Times New Roman" w:cs="Times New Roman"/>
          <w:sz w:val="28"/>
          <w:szCs w:val="28"/>
        </w:rPr>
        <w:t xml:space="preserve"> "Зоны специального назначения" настоящих Нормативов.</w:t>
      </w:r>
    </w:p>
    <w:p w:rsidR="00AB1068" w:rsidRPr="0034586D" w:rsidRDefault="00151E49" w:rsidP="00324E5F">
      <w:pPr>
        <w:ind w:firstLine="708"/>
        <w:jc w:val="both"/>
        <w:rPr>
          <w:rFonts w:ascii="Times New Roman" w:hAnsi="Times New Roman" w:cs="Times New Roman"/>
          <w:sz w:val="28"/>
          <w:szCs w:val="28"/>
        </w:rPr>
      </w:pPr>
      <w:bookmarkStart w:id="80" w:name="sub_1205447"/>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040805" w:rsidRPr="0034586D">
        <w:rPr>
          <w:rFonts w:ascii="Times New Roman" w:hAnsi="Times New Roman" w:cs="Times New Roman"/>
          <w:sz w:val="28"/>
          <w:szCs w:val="28"/>
        </w:rPr>
        <w:t>.41.</w:t>
      </w:r>
      <w:r w:rsidR="00AB1068" w:rsidRPr="0034586D">
        <w:rPr>
          <w:rFonts w:ascii="Times New Roman" w:hAnsi="Times New Roman" w:cs="Times New Roman"/>
          <w:sz w:val="28"/>
          <w:szCs w:val="28"/>
        </w:rPr>
        <w:t xml:space="preserve"> Размеры земельных участков предприятий и</w:t>
      </w:r>
      <w:r w:rsidR="00040805" w:rsidRPr="0034586D">
        <w:rPr>
          <w:rFonts w:ascii="Times New Roman" w:hAnsi="Times New Roman" w:cs="Times New Roman"/>
          <w:sz w:val="28"/>
          <w:szCs w:val="28"/>
        </w:rPr>
        <w:t xml:space="preserve"> сооружений по транспортировке,</w:t>
      </w:r>
      <w:r w:rsidR="00AB1068" w:rsidRPr="0034586D">
        <w:rPr>
          <w:rFonts w:ascii="Times New Roman" w:hAnsi="Times New Roman" w:cs="Times New Roman"/>
          <w:sz w:val="28"/>
          <w:szCs w:val="28"/>
        </w:rPr>
        <w:t xml:space="preserve">обезвреживанию и переработке бытовых отходов должны быть не менее приведенных в </w:t>
      </w:r>
      <w:hyperlink w:anchor="sub_620" w:history="1">
        <w:r w:rsidR="00AB1068" w:rsidRPr="0034586D">
          <w:rPr>
            <w:rStyle w:val="afff4"/>
            <w:rFonts w:ascii="Times New Roman" w:hAnsi="Times New Roman" w:cs="Times New Roman"/>
            <w:color w:val="auto"/>
            <w:sz w:val="28"/>
            <w:szCs w:val="28"/>
          </w:rPr>
          <w:t xml:space="preserve">таблице </w:t>
        </w:r>
      </w:hyperlink>
      <w:r w:rsidR="00324E5F" w:rsidRPr="0034586D">
        <w:rPr>
          <w:rFonts w:ascii="Times New Roman" w:hAnsi="Times New Roman" w:cs="Times New Roman"/>
          <w:b/>
          <w:sz w:val="28"/>
          <w:szCs w:val="28"/>
        </w:rPr>
        <w:t>24</w:t>
      </w:r>
      <w:r w:rsidR="00AB1068" w:rsidRPr="0034586D">
        <w:rPr>
          <w:rFonts w:ascii="Times New Roman" w:hAnsi="Times New Roman" w:cs="Times New Roman"/>
          <w:sz w:val="28"/>
          <w:szCs w:val="28"/>
        </w:rPr>
        <w:t xml:space="preserve"> </w:t>
      </w:r>
      <w:r w:rsidR="00324E5F" w:rsidRPr="0034586D">
        <w:rPr>
          <w:rFonts w:ascii="Times New Roman" w:hAnsi="Times New Roman" w:cs="Times New Roman"/>
          <w:sz w:val="28"/>
          <w:szCs w:val="28"/>
        </w:rPr>
        <w:t xml:space="preserve"> </w:t>
      </w:r>
      <w:r w:rsidR="00AB1068" w:rsidRPr="0034586D">
        <w:rPr>
          <w:rFonts w:ascii="Times New Roman" w:hAnsi="Times New Roman" w:cs="Times New Roman"/>
          <w:sz w:val="28"/>
          <w:szCs w:val="28"/>
        </w:rPr>
        <w:t xml:space="preserve"> настоящих Нормативов.</w:t>
      </w:r>
    </w:p>
    <w:p w:rsidR="00AB1068" w:rsidRPr="0034586D" w:rsidRDefault="00151E49" w:rsidP="00324E5F">
      <w:pPr>
        <w:ind w:firstLine="708"/>
        <w:jc w:val="both"/>
        <w:rPr>
          <w:rFonts w:ascii="Times New Roman" w:hAnsi="Times New Roman" w:cs="Times New Roman"/>
          <w:sz w:val="28"/>
          <w:szCs w:val="28"/>
        </w:rPr>
      </w:pPr>
      <w:bookmarkStart w:id="81" w:name="sub_1205448"/>
      <w:bookmarkEnd w:id="80"/>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324E5F" w:rsidRPr="0034586D">
        <w:rPr>
          <w:rFonts w:ascii="Times New Roman" w:hAnsi="Times New Roman" w:cs="Times New Roman"/>
          <w:sz w:val="28"/>
          <w:szCs w:val="28"/>
        </w:rPr>
        <w:t>.42.</w:t>
      </w:r>
      <w:r w:rsidR="00AB1068" w:rsidRPr="0034586D">
        <w:rPr>
          <w:rFonts w:ascii="Times New Roman" w:hAnsi="Times New Roman" w:cs="Times New Roman"/>
          <w:sz w:val="28"/>
          <w:szCs w:val="28"/>
        </w:rPr>
        <w:t xml:space="preserve"> Размеры санитарно-защитных зон предприятий и сооружений по транспортировке, обезвреживанию, переработке и захоронению отходов потребления следует принимать в соответствии с санитарными нормами.</w:t>
      </w:r>
    </w:p>
    <w:p w:rsidR="00AB1068" w:rsidRPr="0034586D" w:rsidRDefault="00151E49" w:rsidP="00324E5F">
      <w:pPr>
        <w:ind w:firstLine="708"/>
        <w:jc w:val="both"/>
        <w:rPr>
          <w:rFonts w:ascii="Times New Roman" w:hAnsi="Times New Roman" w:cs="Times New Roman"/>
          <w:sz w:val="28"/>
          <w:szCs w:val="28"/>
        </w:rPr>
      </w:pPr>
      <w:bookmarkStart w:id="82" w:name="sub_1205449"/>
      <w:bookmarkEnd w:id="81"/>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324E5F" w:rsidRPr="0034586D">
        <w:rPr>
          <w:rFonts w:ascii="Times New Roman" w:hAnsi="Times New Roman" w:cs="Times New Roman"/>
          <w:sz w:val="28"/>
          <w:szCs w:val="28"/>
        </w:rPr>
        <w:t>.43.</w:t>
      </w:r>
      <w:r w:rsidR="00AB1068" w:rsidRPr="0034586D">
        <w:rPr>
          <w:rFonts w:ascii="Times New Roman" w:hAnsi="Times New Roman" w:cs="Times New Roman"/>
          <w:sz w:val="28"/>
          <w:szCs w:val="28"/>
        </w:rPr>
        <w:t xml:space="preserve"> На территории рынков:</w:t>
      </w:r>
    </w:p>
    <w:bookmarkEnd w:id="82"/>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должна быть организована уборка территорий, прилегающих к торговым павильонам, в радиусе 5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хозяйственные площадки необходимо располагать на расстоянии не менее 30 м от мест торговли;</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урны располагаются из расчета не менее одной урны на 50 кв. м площади рынка, расстояние между ними вдоль линии торговых прилавков не должно превышать 10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на рынках без канализации общественные туалеты с непроницаемыми выгребами следует располагать на расстоянии не менее 50 м от места торговли. Число расчетных мест в них должно быть не менее одного на каждые 50 торговых мест.</w:t>
      </w:r>
    </w:p>
    <w:p w:rsidR="00AB1068" w:rsidRPr="0034586D" w:rsidRDefault="00151E49" w:rsidP="00324E5F">
      <w:pPr>
        <w:ind w:firstLine="708"/>
        <w:jc w:val="both"/>
        <w:rPr>
          <w:rFonts w:ascii="Times New Roman" w:hAnsi="Times New Roman" w:cs="Times New Roman"/>
          <w:sz w:val="28"/>
          <w:szCs w:val="28"/>
        </w:rPr>
      </w:pPr>
      <w:bookmarkStart w:id="83" w:name="sub_12054410"/>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324E5F" w:rsidRPr="0034586D">
        <w:rPr>
          <w:rFonts w:ascii="Times New Roman" w:hAnsi="Times New Roman" w:cs="Times New Roman"/>
          <w:sz w:val="28"/>
          <w:szCs w:val="28"/>
        </w:rPr>
        <w:t>.44.</w:t>
      </w:r>
      <w:r w:rsidR="00AB1068" w:rsidRPr="0034586D">
        <w:rPr>
          <w:rFonts w:ascii="Times New Roman" w:hAnsi="Times New Roman" w:cs="Times New Roman"/>
          <w:sz w:val="28"/>
          <w:szCs w:val="28"/>
        </w:rPr>
        <w:t xml:space="preserve"> На территории парков:</w:t>
      </w:r>
    </w:p>
    <w:bookmarkEnd w:id="83"/>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урны располагаются из расчета одна урна на 800 кв. м площади парка. На главных аллеях расстояние между урнами не должно быть более 40 м. У каждого ларька, киоска (продовольственного, сувенирного, книжного и другого) необходимо устанавливать урну емкостью не менее 10 л;</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при определении числа контейнеров для хозяйственных площадок следует исходить из среднего накопления отходов за 3 дня;</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общественные туалеты необходимо устраивать исходя из расчета одно место на 500 посетителей на расстоянии не ближе 50 м от мест массового скопления отдыхающих.</w:t>
      </w:r>
    </w:p>
    <w:p w:rsidR="00AB1068" w:rsidRPr="0034586D" w:rsidRDefault="00151E49" w:rsidP="00324E5F">
      <w:pPr>
        <w:ind w:firstLine="708"/>
        <w:jc w:val="both"/>
        <w:rPr>
          <w:rFonts w:ascii="Times New Roman" w:hAnsi="Times New Roman" w:cs="Times New Roman"/>
          <w:sz w:val="28"/>
          <w:szCs w:val="28"/>
        </w:rPr>
      </w:pPr>
      <w:bookmarkStart w:id="84" w:name="sub_12054411"/>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324E5F" w:rsidRPr="0034586D">
        <w:rPr>
          <w:rFonts w:ascii="Times New Roman" w:hAnsi="Times New Roman" w:cs="Times New Roman"/>
          <w:sz w:val="28"/>
          <w:szCs w:val="28"/>
        </w:rPr>
        <w:t>.45.</w:t>
      </w:r>
      <w:r w:rsidR="00AB1068" w:rsidRPr="0034586D">
        <w:rPr>
          <w:rFonts w:ascii="Times New Roman" w:hAnsi="Times New Roman" w:cs="Times New Roman"/>
          <w:sz w:val="28"/>
          <w:szCs w:val="28"/>
        </w:rPr>
        <w:t xml:space="preserve"> На территории лечебно-профилактических организаций хозяйственная площадка для установки контейнеров должна иметь размер не менее 40 кв. м и располагаться на расстоянии не ближе 25 м от лечебных корпусов и не менее 100 м от пищеблоков. Допускается устанавливать сборники отходов во встроенных помещениях.</w:t>
      </w:r>
    </w:p>
    <w:p w:rsidR="00AB1068" w:rsidRPr="0034586D" w:rsidRDefault="00151E49" w:rsidP="00324E5F">
      <w:pPr>
        <w:ind w:firstLine="708"/>
        <w:rPr>
          <w:rFonts w:ascii="Times New Roman" w:hAnsi="Times New Roman" w:cs="Times New Roman"/>
          <w:sz w:val="28"/>
          <w:szCs w:val="28"/>
        </w:rPr>
      </w:pPr>
      <w:bookmarkStart w:id="85" w:name="sub_12054412"/>
      <w:bookmarkEnd w:id="84"/>
      <w:r w:rsidRPr="0034586D">
        <w:rPr>
          <w:rFonts w:ascii="Times New Roman" w:hAnsi="Times New Roman" w:cs="Times New Roman"/>
          <w:sz w:val="28"/>
          <w:szCs w:val="28"/>
        </w:rPr>
        <w:t>1</w:t>
      </w:r>
      <w:r w:rsidR="001D3CDE" w:rsidRPr="009C3988">
        <w:rPr>
          <w:rFonts w:ascii="Times New Roman" w:hAnsi="Times New Roman" w:cs="Times New Roman"/>
          <w:sz w:val="28"/>
          <w:szCs w:val="28"/>
        </w:rPr>
        <w:t>0</w:t>
      </w:r>
      <w:r w:rsidR="00324E5F" w:rsidRPr="0034586D">
        <w:rPr>
          <w:rFonts w:ascii="Times New Roman" w:hAnsi="Times New Roman" w:cs="Times New Roman"/>
          <w:sz w:val="28"/>
          <w:szCs w:val="28"/>
        </w:rPr>
        <w:t>.46.</w:t>
      </w:r>
      <w:r w:rsidR="00AB1068" w:rsidRPr="0034586D">
        <w:rPr>
          <w:rFonts w:ascii="Times New Roman" w:hAnsi="Times New Roman" w:cs="Times New Roman"/>
          <w:sz w:val="28"/>
          <w:szCs w:val="28"/>
        </w:rPr>
        <w:t xml:space="preserve"> На территории пляжей:</w:t>
      </w:r>
    </w:p>
    <w:bookmarkEnd w:id="85"/>
    <w:p w:rsidR="00AB1068" w:rsidRPr="0034586D" w:rsidRDefault="00AB1068" w:rsidP="00AB1068">
      <w:pPr>
        <w:rPr>
          <w:rFonts w:ascii="Times New Roman" w:hAnsi="Times New Roman" w:cs="Times New Roman"/>
          <w:sz w:val="28"/>
          <w:szCs w:val="28"/>
        </w:rPr>
      </w:pPr>
      <w:r w:rsidRPr="0034586D">
        <w:rPr>
          <w:rFonts w:ascii="Times New Roman" w:hAnsi="Times New Roman" w:cs="Times New Roman"/>
          <w:sz w:val="28"/>
          <w:szCs w:val="28"/>
        </w:rPr>
        <w:t>урны необходимо располагать на расстоянии 3 - 5 м от полосы зеленых насаждений и не менее 10 м от уреза воды. Урны должны быть расставлены из расчета не менее одной урны на 1600 кв. м территории пляжа. Расстояние между установленными урнами не должно превышать 40 м;</w:t>
      </w:r>
    </w:p>
    <w:p w:rsidR="00AB1068" w:rsidRPr="0034586D" w:rsidRDefault="00AB1068" w:rsidP="00AB1068">
      <w:pPr>
        <w:rPr>
          <w:rFonts w:ascii="Times New Roman" w:hAnsi="Times New Roman" w:cs="Times New Roman"/>
          <w:sz w:val="28"/>
          <w:szCs w:val="28"/>
        </w:rPr>
      </w:pPr>
      <w:r w:rsidRPr="0034586D">
        <w:rPr>
          <w:rFonts w:ascii="Times New Roman" w:hAnsi="Times New Roman" w:cs="Times New Roman"/>
          <w:sz w:val="28"/>
          <w:szCs w:val="28"/>
        </w:rPr>
        <w:t>контейнеры емкостью 0,75 куб. м следует устанавливать из расчета один контейнер на 3500 - 4000 кв. м площади пляжа;</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общественные туалеты необходимо устраивать из расчета одно место на 75 посетителей. Расстояние от общественных туалетов до места купания должно быть не менее 50 м и не более 200 м;</w:t>
      </w:r>
    </w:p>
    <w:p w:rsidR="00AB1068" w:rsidRPr="0034586D" w:rsidRDefault="00AB1068" w:rsidP="00324E5F">
      <w:pPr>
        <w:jc w:val="both"/>
        <w:rPr>
          <w:rFonts w:ascii="Times New Roman" w:hAnsi="Times New Roman" w:cs="Times New Roman"/>
          <w:sz w:val="28"/>
          <w:szCs w:val="28"/>
        </w:rPr>
      </w:pPr>
      <w:r w:rsidRPr="0034586D">
        <w:rPr>
          <w:rFonts w:ascii="Times New Roman" w:hAnsi="Times New Roman" w:cs="Times New Roman"/>
          <w:sz w:val="28"/>
          <w:szCs w:val="28"/>
        </w:rPr>
        <w:t>фонтанчики с подводом питьевой воды должны устанавливаться на расстоянии не более 200 м друг от друга. Отвод использованных вод допускается в проточные водоемы на расстоянии не менее 100 м ниже по течению реки от границы пляжа. Запрещается отвод воды из питьевых фонтанчиков в места, не предназначенные для этой цели.</w:t>
      </w:r>
    </w:p>
    <w:p w:rsidR="00380AD9" w:rsidRPr="0034586D" w:rsidRDefault="00380AD9" w:rsidP="00324E5F">
      <w:pPr>
        <w:ind w:firstLine="720"/>
        <w:jc w:val="both"/>
        <w:rPr>
          <w:rFonts w:ascii="Times New Roman" w:hAnsi="Times New Roman" w:cs="Times New Roman"/>
          <w:sz w:val="28"/>
          <w:szCs w:val="28"/>
        </w:rPr>
      </w:pPr>
    </w:p>
    <w:p w:rsidR="007D26AA" w:rsidRPr="0034586D" w:rsidRDefault="00324E5F" w:rsidP="001D3CDE">
      <w:pPr>
        <w:pStyle w:val="4"/>
        <w:numPr>
          <w:ilvl w:val="0"/>
          <w:numId w:val="0"/>
        </w:numPr>
        <w:shd w:val="clear" w:color="auto" w:fill="FFFFFF"/>
        <w:spacing w:before="0" w:after="0"/>
        <w:ind w:left="720"/>
      </w:pPr>
      <w:r w:rsidRPr="0034586D">
        <w:rPr>
          <w:lang w:val="en-US"/>
        </w:rPr>
        <w:t>X</w:t>
      </w:r>
      <w:r w:rsidR="001D3CDE">
        <w:rPr>
          <w:lang w:val="en-US"/>
        </w:rPr>
        <w:t>I</w:t>
      </w:r>
      <w:r w:rsidR="007D26AA" w:rsidRPr="0034586D">
        <w:t>. Расчетные показатели в сфере инженерной подготовки и защиты территорий</w:t>
      </w:r>
    </w:p>
    <w:p w:rsidR="00732ACC" w:rsidRPr="0034586D" w:rsidRDefault="00732ACC" w:rsidP="00732ACC">
      <w:pPr>
        <w:rPr>
          <w:b/>
        </w:rPr>
      </w:pPr>
    </w:p>
    <w:p w:rsidR="00732ACC" w:rsidRPr="0034586D" w:rsidRDefault="00732ACC" w:rsidP="00732ACC">
      <w:pPr>
        <w:jc w:val="center"/>
        <w:rPr>
          <w:rFonts w:ascii="Times New Roman" w:hAnsi="Times New Roman" w:cs="Times New Roman"/>
          <w:b/>
          <w:sz w:val="28"/>
          <w:szCs w:val="28"/>
        </w:rPr>
      </w:pPr>
      <w:r w:rsidRPr="0034586D">
        <w:rPr>
          <w:rFonts w:ascii="Times New Roman" w:hAnsi="Times New Roman" w:cs="Times New Roman"/>
          <w:b/>
          <w:sz w:val="28"/>
          <w:szCs w:val="28"/>
        </w:rPr>
        <w:t>Общие требования</w:t>
      </w:r>
    </w:p>
    <w:p w:rsidR="002764A5" w:rsidRPr="0034586D" w:rsidRDefault="002764A5" w:rsidP="00732ACC">
      <w:pPr>
        <w:pStyle w:val="a6"/>
        <w:widowControl w:val="0"/>
        <w:spacing w:before="0" w:beforeAutospacing="0" w:after="0" w:afterAutospacing="0"/>
        <w:ind w:firstLine="709"/>
        <w:jc w:val="both"/>
      </w:pPr>
    </w:p>
    <w:p w:rsidR="00732ACC" w:rsidRPr="0034586D" w:rsidRDefault="00D24244" w:rsidP="00732ACC">
      <w:pPr>
        <w:pStyle w:val="a6"/>
        <w:widowControl w:val="0"/>
        <w:spacing w:before="0" w:beforeAutospacing="0" w:after="0" w:afterAutospacing="0"/>
        <w:ind w:firstLine="709"/>
        <w:jc w:val="both"/>
        <w:rPr>
          <w:sz w:val="28"/>
          <w:szCs w:val="28"/>
        </w:rPr>
      </w:pPr>
      <w:r w:rsidRPr="0034586D">
        <w:rPr>
          <w:sz w:val="28"/>
          <w:szCs w:val="28"/>
        </w:rPr>
        <w:t>1</w:t>
      </w:r>
      <w:r w:rsidR="001D3CDE" w:rsidRPr="009C3988">
        <w:rPr>
          <w:sz w:val="28"/>
          <w:szCs w:val="28"/>
        </w:rPr>
        <w:t>1</w:t>
      </w:r>
      <w:r w:rsidR="00D73E58" w:rsidRPr="0034586D">
        <w:rPr>
          <w:sz w:val="28"/>
          <w:szCs w:val="28"/>
        </w:rPr>
        <w:t>.</w:t>
      </w:r>
      <w:r w:rsidR="00DD2546" w:rsidRPr="0034586D">
        <w:rPr>
          <w:sz w:val="28"/>
          <w:szCs w:val="28"/>
        </w:rPr>
        <w:t>1</w:t>
      </w:r>
      <w:r w:rsidR="00732ACC" w:rsidRPr="0034586D">
        <w:rPr>
          <w:sz w:val="28"/>
          <w:szCs w:val="28"/>
        </w:rPr>
        <w:t xml:space="preserve">.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w:t>
      </w:r>
      <w:r w:rsidR="002F25C2" w:rsidRPr="0034586D">
        <w:rPr>
          <w:sz w:val="28"/>
          <w:szCs w:val="28"/>
        </w:rPr>
        <w:t xml:space="preserve"> </w:t>
      </w:r>
      <w:r w:rsidR="00294897" w:rsidRPr="0034586D">
        <w:rPr>
          <w:sz w:val="28"/>
          <w:szCs w:val="28"/>
        </w:rPr>
        <w:t xml:space="preserve">Придорожного сельского поселения </w:t>
      </w:r>
      <w:r w:rsidR="002F25C2" w:rsidRPr="0034586D">
        <w:rPr>
          <w:sz w:val="28"/>
          <w:szCs w:val="28"/>
        </w:rPr>
        <w:t>Каневского района</w:t>
      </w:r>
      <w:r w:rsidR="00732ACC" w:rsidRPr="0034586D">
        <w:rPr>
          <w:sz w:val="28"/>
          <w:szCs w:val="28"/>
        </w:rPr>
        <w:t xml:space="preserve">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w:t>
      </w:r>
    </w:p>
    <w:p w:rsidR="00732ACC" w:rsidRPr="0034586D" w:rsidRDefault="00D24244" w:rsidP="00732ACC">
      <w:pPr>
        <w:autoSpaceDE w:val="0"/>
        <w:autoSpaceDN w:val="0"/>
        <w:adjustRightInd w:val="0"/>
        <w:ind w:firstLine="709"/>
        <w:jc w:val="both"/>
        <w:rPr>
          <w:rFonts w:ascii="Times New Roman" w:hAnsi="Times New Roman" w:cs="Times New Roman"/>
          <w:sz w:val="28"/>
          <w:szCs w:val="28"/>
        </w:rPr>
      </w:pPr>
      <w:r w:rsidRPr="009C3988">
        <w:rPr>
          <w:rFonts w:ascii="Times New Roman" w:hAnsi="Times New Roman" w:cs="Times New Roman"/>
          <w:sz w:val="28"/>
          <w:szCs w:val="28"/>
        </w:rPr>
        <w:t>1</w:t>
      </w:r>
      <w:r w:rsidR="001D3CDE" w:rsidRPr="009C3988">
        <w:rPr>
          <w:rFonts w:ascii="Times New Roman" w:hAnsi="Times New Roman" w:cs="Times New Roman"/>
          <w:sz w:val="28"/>
          <w:szCs w:val="28"/>
        </w:rPr>
        <w:t>1</w:t>
      </w:r>
      <w:r w:rsidR="00D73E58" w:rsidRPr="0034586D">
        <w:rPr>
          <w:rFonts w:ascii="Times New Roman" w:hAnsi="Times New Roman" w:cs="Times New Roman"/>
          <w:sz w:val="28"/>
          <w:szCs w:val="28"/>
        </w:rPr>
        <w:t>.</w:t>
      </w:r>
      <w:r w:rsidR="00DD2546" w:rsidRPr="0034586D">
        <w:rPr>
          <w:rFonts w:ascii="Times New Roman" w:hAnsi="Times New Roman" w:cs="Times New Roman"/>
          <w:sz w:val="28"/>
          <w:szCs w:val="28"/>
        </w:rPr>
        <w:t>2</w:t>
      </w:r>
      <w:r w:rsidR="00732ACC" w:rsidRPr="0034586D">
        <w:rPr>
          <w:rFonts w:ascii="Times New Roman" w:hAnsi="Times New Roman" w:cs="Times New Roman"/>
          <w:sz w:val="28"/>
          <w:szCs w:val="28"/>
        </w:rPr>
        <w:t>.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При разработке проектов планировки и застройки городских и сельских поселений следует предусматривать при необходимости инженерную защиту от затопления, подтопления, селевых потоков, снежных лавин, оползней и обвалов.</w:t>
      </w:r>
    </w:p>
    <w:p w:rsidR="00732ACC" w:rsidRPr="0034586D" w:rsidRDefault="00D24244" w:rsidP="00732ACC">
      <w:pPr>
        <w:autoSpaceDE w:val="0"/>
        <w:autoSpaceDN w:val="0"/>
        <w:adjustRightInd w:val="0"/>
        <w:ind w:firstLine="709"/>
        <w:jc w:val="both"/>
        <w:rPr>
          <w:rFonts w:ascii="Times New Roman" w:hAnsi="Times New Roman" w:cs="Times New Roman"/>
          <w:sz w:val="28"/>
          <w:szCs w:val="28"/>
        </w:rPr>
      </w:pPr>
      <w:r w:rsidRPr="009C3988">
        <w:rPr>
          <w:rFonts w:ascii="Times New Roman" w:hAnsi="Times New Roman" w:cs="Times New Roman"/>
          <w:sz w:val="28"/>
          <w:szCs w:val="28"/>
        </w:rPr>
        <w:t>1</w:t>
      </w:r>
      <w:r w:rsidR="001D3CDE" w:rsidRPr="009C3988">
        <w:rPr>
          <w:rFonts w:ascii="Times New Roman" w:hAnsi="Times New Roman" w:cs="Times New Roman"/>
          <w:sz w:val="28"/>
          <w:szCs w:val="28"/>
        </w:rPr>
        <w:t>1</w:t>
      </w:r>
      <w:r w:rsidR="00D73E58" w:rsidRPr="0034586D">
        <w:rPr>
          <w:rFonts w:ascii="Times New Roman" w:hAnsi="Times New Roman" w:cs="Times New Roman"/>
          <w:sz w:val="28"/>
          <w:szCs w:val="28"/>
        </w:rPr>
        <w:t>.</w:t>
      </w:r>
      <w:r w:rsidR="00DD2546" w:rsidRPr="0034586D">
        <w:rPr>
          <w:rFonts w:ascii="Times New Roman" w:hAnsi="Times New Roman" w:cs="Times New Roman"/>
          <w:sz w:val="28"/>
          <w:szCs w:val="28"/>
        </w:rPr>
        <w:t>3</w:t>
      </w:r>
      <w:r w:rsidR="00732ACC" w:rsidRPr="0034586D">
        <w:rPr>
          <w:rFonts w:ascii="Times New Roman" w:hAnsi="Times New Roman" w:cs="Times New Roman"/>
          <w:sz w:val="28"/>
          <w:szCs w:val="28"/>
        </w:rPr>
        <w:t>.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B421B5" w:rsidRPr="0034586D" w:rsidRDefault="00B421B5" w:rsidP="007D26AA">
      <w:pPr>
        <w:jc w:val="center"/>
        <w:rPr>
          <w:rFonts w:ascii="Times New Roman" w:hAnsi="Times New Roman" w:cs="Times New Roman"/>
          <w:b/>
          <w:sz w:val="28"/>
          <w:szCs w:val="28"/>
        </w:rPr>
      </w:pPr>
    </w:p>
    <w:p w:rsidR="007D26AA" w:rsidRPr="0034586D" w:rsidRDefault="007D26AA" w:rsidP="007D26AA">
      <w:pPr>
        <w:jc w:val="center"/>
        <w:rPr>
          <w:rFonts w:ascii="Times New Roman" w:hAnsi="Times New Roman" w:cs="Times New Roman"/>
          <w:b/>
          <w:sz w:val="28"/>
          <w:szCs w:val="28"/>
        </w:rPr>
      </w:pPr>
      <w:r w:rsidRPr="0034586D">
        <w:rPr>
          <w:rFonts w:ascii="Times New Roman" w:hAnsi="Times New Roman" w:cs="Times New Roman"/>
          <w:b/>
          <w:sz w:val="28"/>
          <w:szCs w:val="28"/>
        </w:rPr>
        <w:t>Нормативы по отводу поверхностных вод</w:t>
      </w:r>
    </w:p>
    <w:p w:rsidR="007E5D40" w:rsidRPr="0034586D" w:rsidRDefault="007E5D40" w:rsidP="007D26AA">
      <w:pPr>
        <w:jc w:val="center"/>
        <w:rPr>
          <w:rFonts w:ascii="Times New Roman" w:hAnsi="Times New Roman" w:cs="Times New Roman"/>
          <w:sz w:val="28"/>
          <w:szCs w:val="28"/>
        </w:rPr>
      </w:pPr>
    </w:p>
    <w:p w:rsidR="007E5D40" w:rsidRPr="0034586D" w:rsidRDefault="00D24244" w:rsidP="007E5D40">
      <w:pPr>
        <w:ind w:firstLine="720"/>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1</w:t>
      </w:r>
      <w:r w:rsidR="00D73E58" w:rsidRPr="0034586D">
        <w:rPr>
          <w:rFonts w:ascii="Times New Roman" w:hAnsi="Times New Roman" w:cs="Times New Roman"/>
          <w:sz w:val="28"/>
          <w:szCs w:val="28"/>
        </w:rPr>
        <w:t>.</w:t>
      </w:r>
      <w:r w:rsidR="00DD2546" w:rsidRPr="0034586D">
        <w:rPr>
          <w:rFonts w:ascii="Times New Roman" w:hAnsi="Times New Roman" w:cs="Times New Roman"/>
          <w:sz w:val="28"/>
          <w:szCs w:val="28"/>
        </w:rPr>
        <w:t>4</w:t>
      </w:r>
      <w:r w:rsidR="007E5D40" w:rsidRPr="0034586D">
        <w:rPr>
          <w:rFonts w:ascii="Times New Roman" w:hAnsi="Times New Roman" w:cs="Times New Roman"/>
          <w:sz w:val="28"/>
          <w:szCs w:val="28"/>
        </w:rPr>
        <w:t xml:space="preserve">. Норматив по отводу поверхностных вод следует принимать не менее </w:t>
      </w:r>
      <w:smartTag w:uri="urn:schemas-microsoft-com:office:smarttags" w:element="metricconverter">
        <w:smartTagPr>
          <w:attr w:name="ProductID" w:val="1 километра"/>
        </w:smartTagPr>
        <w:r w:rsidR="007E5D40" w:rsidRPr="0034586D">
          <w:rPr>
            <w:rFonts w:ascii="Times New Roman" w:hAnsi="Times New Roman" w:cs="Times New Roman"/>
            <w:sz w:val="28"/>
            <w:szCs w:val="28"/>
          </w:rPr>
          <w:t>1 километра</w:t>
        </w:r>
      </w:smartTag>
      <w:r w:rsidR="007E5D40" w:rsidRPr="0034586D">
        <w:rPr>
          <w:rFonts w:ascii="Times New Roman" w:hAnsi="Times New Roman" w:cs="Times New Roman"/>
          <w:sz w:val="28"/>
          <w:szCs w:val="28"/>
        </w:rPr>
        <w:t xml:space="preserve"> дождевой канализации и открытых водоотводящих устройств на квадратный километр территории поселения.</w:t>
      </w:r>
    </w:p>
    <w:p w:rsidR="00732ACC" w:rsidRPr="0034586D" w:rsidRDefault="00D24244"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1</w:t>
      </w:r>
      <w:r w:rsidR="00D73E58" w:rsidRPr="0034586D">
        <w:rPr>
          <w:rFonts w:ascii="Times New Roman" w:hAnsi="Times New Roman" w:cs="Times New Roman"/>
          <w:sz w:val="28"/>
          <w:szCs w:val="28"/>
        </w:rPr>
        <w:t>.</w:t>
      </w:r>
      <w:r w:rsidR="00DD2546" w:rsidRPr="0034586D">
        <w:rPr>
          <w:rFonts w:ascii="Times New Roman" w:hAnsi="Times New Roman" w:cs="Times New Roman"/>
          <w:sz w:val="28"/>
          <w:szCs w:val="28"/>
        </w:rPr>
        <w:t>5</w:t>
      </w:r>
      <w:r w:rsidR="002764A5" w:rsidRPr="0034586D">
        <w:rPr>
          <w:rFonts w:ascii="Times New Roman" w:hAnsi="Times New Roman" w:cs="Times New Roman"/>
          <w:sz w:val="28"/>
          <w:szCs w:val="28"/>
        </w:rPr>
        <w:t xml:space="preserve"> </w:t>
      </w:r>
      <w:r w:rsidR="00732ACC" w:rsidRPr="0034586D">
        <w:rPr>
          <w:rFonts w:ascii="Times New Roman" w:hAnsi="Times New Roman" w:cs="Times New Roman"/>
          <w:sz w:val="28"/>
          <w:szCs w:val="28"/>
        </w:rPr>
        <w:t xml:space="preserve">Отвод поверхностных вод следует осуществлять со всего бассейна (стоки в водоемы, водостоки, овраги и т.п.) в соответствии с </w:t>
      </w:r>
      <w:hyperlink r:id="rId36" w:history="1">
        <w:r w:rsidR="00732ACC" w:rsidRPr="0034586D">
          <w:rPr>
            <w:rFonts w:ascii="Times New Roman" w:hAnsi="Times New Roman" w:cs="Times New Roman"/>
            <w:sz w:val="28"/>
            <w:szCs w:val="28"/>
          </w:rPr>
          <w:t>СП 32.13330</w:t>
        </w:r>
      </w:hyperlink>
      <w:r w:rsidR="00732ACC" w:rsidRPr="0034586D">
        <w:rPr>
          <w:rFonts w:ascii="Times New Roman" w:hAnsi="Times New Roman" w:cs="Times New Roman"/>
          <w:sz w:val="28"/>
          <w:szCs w:val="28"/>
        </w:rPr>
        <w:t>, предусматривая в городах, как правило, дождевую канализацию закрытого типа с предварительной очисткой стока.</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Применение открытых водоотводящих устройств - канав, кюветов, лотков допускается в районах одно-, двухэтажной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732ACC" w:rsidRPr="0034586D" w:rsidRDefault="00732ACC" w:rsidP="00732ACC">
      <w:pPr>
        <w:jc w:val="center"/>
        <w:rPr>
          <w:rFonts w:ascii="Times New Roman" w:hAnsi="Times New Roman" w:cs="Times New Roman"/>
          <w:sz w:val="24"/>
          <w:szCs w:val="24"/>
        </w:rPr>
      </w:pPr>
    </w:p>
    <w:p w:rsidR="00732ACC" w:rsidRPr="0034586D" w:rsidRDefault="00732ACC" w:rsidP="00732ACC">
      <w:pPr>
        <w:jc w:val="center"/>
        <w:rPr>
          <w:rFonts w:ascii="Times New Roman" w:hAnsi="Times New Roman" w:cs="Times New Roman"/>
          <w:b/>
          <w:sz w:val="28"/>
          <w:szCs w:val="28"/>
        </w:rPr>
      </w:pPr>
      <w:r w:rsidRPr="0034586D">
        <w:rPr>
          <w:rFonts w:ascii="Times New Roman" w:hAnsi="Times New Roman" w:cs="Times New Roman"/>
          <w:b/>
          <w:sz w:val="28"/>
          <w:szCs w:val="28"/>
        </w:rPr>
        <w:t>Нормативы по защите территорий от затопления и подтопления</w:t>
      </w:r>
    </w:p>
    <w:p w:rsidR="00732ACC" w:rsidRPr="0034586D" w:rsidRDefault="00732ACC" w:rsidP="00732ACC">
      <w:pPr>
        <w:jc w:val="center"/>
        <w:rPr>
          <w:rFonts w:ascii="Times New Roman" w:hAnsi="Times New Roman" w:cs="Times New Roman"/>
          <w:sz w:val="24"/>
          <w:szCs w:val="24"/>
        </w:rPr>
      </w:pPr>
    </w:p>
    <w:p w:rsidR="00732ACC" w:rsidRPr="0034586D" w:rsidRDefault="00D24244" w:rsidP="00732ACC">
      <w:pPr>
        <w:autoSpaceDE w:val="0"/>
        <w:autoSpaceDN w:val="0"/>
        <w:adjustRightInd w:val="0"/>
        <w:ind w:firstLine="709"/>
        <w:jc w:val="both"/>
        <w:rPr>
          <w:rFonts w:ascii="Times New Roman" w:hAnsi="Times New Roman" w:cs="Times New Roman"/>
          <w:sz w:val="28"/>
          <w:szCs w:val="28"/>
        </w:rPr>
      </w:pPr>
      <w:r w:rsidRPr="009C3988">
        <w:rPr>
          <w:rFonts w:ascii="Times New Roman" w:hAnsi="Times New Roman" w:cs="Times New Roman"/>
          <w:sz w:val="28"/>
          <w:szCs w:val="28"/>
        </w:rPr>
        <w:t>1</w:t>
      </w:r>
      <w:r w:rsidR="001D3CDE" w:rsidRPr="009C3988">
        <w:rPr>
          <w:rFonts w:ascii="Times New Roman" w:hAnsi="Times New Roman" w:cs="Times New Roman"/>
          <w:sz w:val="28"/>
          <w:szCs w:val="28"/>
        </w:rPr>
        <w:t>1</w:t>
      </w:r>
      <w:r w:rsidR="00D73E58" w:rsidRPr="0034586D">
        <w:rPr>
          <w:rFonts w:ascii="Times New Roman" w:hAnsi="Times New Roman" w:cs="Times New Roman"/>
          <w:sz w:val="28"/>
          <w:szCs w:val="28"/>
        </w:rPr>
        <w:t>.</w:t>
      </w:r>
      <w:r w:rsidR="00DD2546" w:rsidRPr="0034586D">
        <w:rPr>
          <w:rFonts w:ascii="Times New Roman" w:hAnsi="Times New Roman" w:cs="Times New Roman"/>
          <w:sz w:val="28"/>
          <w:szCs w:val="28"/>
        </w:rPr>
        <w:t>6</w:t>
      </w:r>
      <w:r w:rsidR="00732ACC" w:rsidRPr="0034586D">
        <w:rPr>
          <w:rFonts w:ascii="Times New Roman" w:hAnsi="Times New Roman" w:cs="Times New Roman"/>
          <w:sz w:val="28"/>
          <w:szCs w:val="28"/>
        </w:rPr>
        <w:t xml:space="preserve">. 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етра"/>
        </w:smartTagPr>
        <w:r w:rsidR="00732ACC" w:rsidRPr="0034586D">
          <w:rPr>
            <w:rFonts w:ascii="Times New Roman" w:hAnsi="Times New Roman" w:cs="Times New Roman"/>
            <w:sz w:val="28"/>
            <w:szCs w:val="28"/>
          </w:rPr>
          <w:t>0,5 м</w:t>
        </w:r>
        <w:r w:rsidR="002764A5" w:rsidRPr="0034586D">
          <w:rPr>
            <w:rFonts w:ascii="Times New Roman" w:hAnsi="Times New Roman" w:cs="Times New Roman"/>
            <w:sz w:val="28"/>
            <w:szCs w:val="28"/>
          </w:rPr>
          <w:t>етра</w:t>
        </w:r>
      </w:smartTag>
      <w:r w:rsidR="00732ACC" w:rsidRPr="0034586D">
        <w:rPr>
          <w:rFonts w:ascii="Times New Roman" w:hAnsi="Times New Roman" w:cs="Times New Roman"/>
          <w:sz w:val="28"/>
          <w:szCs w:val="28"/>
        </w:rPr>
        <w:t xml:space="preserve">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w:t>
      </w:r>
      <w:hyperlink r:id="rId37" w:history="1">
        <w:r w:rsidR="00732ACC" w:rsidRPr="0034586D">
          <w:rPr>
            <w:rFonts w:ascii="Times New Roman" w:hAnsi="Times New Roman" w:cs="Times New Roman"/>
            <w:sz w:val="28"/>
            <w:szCs w:val="28"/>
          </w:rPr>
          <w:t>СНиП 2.06.15</w:t>
        </w:r>
      </w:hyperlink>
      <w:r w:rsidR="00732ACC" w:rsidRPr="0034586D">
        <w:rPr>
          <w:rFonts w:ascii="Times New Roman" w:hAnsi="Times New Roman" w:cs="Times New Roman"/>
          <w:sz w:val="28"/>
          <w:szCs w:val="28"/>
        </w:rPr>
        <w:t xml:space="preserve"> и </w:t>
      </w:r>
      <w:hyperlink r:id="rId38" w:history="1">
        <w:r w:rsidR="00732ACC" w:rsidRPr="0034586D">
          <w:rPr>
            <w:rFonts w:ascii="Times New Roman" w:hAnsi="Times New Roman" w:cs="Times New Roman"/>
            <w:sz w:val="28"/>
            <w:szCs w:val="28"/>
          </w:rPr>
          <w:t>СП 58.13330</w:t>
        </w:r>
      </w:hyperlink>
      <w:r w:rsidR="00732ACC" w:rsidRPr="0034586D">
        <w:rPr>
          <w:rFonts w:ascii="Times New Roman" w:hAnsi="Times New Roman" w:cs="Times New Roman"/>
          <w:sz w:val="28"/>
          <w:szCs w:val="28"/>
        </w:rPr>
        <w:t>.</w:t>
      </w:r>
    </w:p>
    <w:p w:rsidR="00732ACC" w:rsidRPr="0034586D" w:rsidRDefault="00732ACC" w:rsidP="00732ACC">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rsidR="002127F9" w:rsidRPr="0034586D" w:rsidRDefault="002127F9" w:rsidP="002127F9">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1</w:t>
      </w:r>
      <w:r w:rsidRPr="0034586D">
        <w:rPr>
          <w:rFonts w:ascii="Times New Roman" w:hAnsi="Times New Roman" w:cs="Times New Roman"/>
          <w:sz w:val="28"/>
          <w:szCs w:val="28"/>
        </w:rPr>
        <w:t>.7. 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 (или) устранения отрицательных воздействий подтопления.</w:t>
      </w:r>
    </w:p>
    <w:p w:rsidR="002127F9" w:rsidRPr="0034586D" w:rsidRDefault="002127F9" w:rsidP="002127F9">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1</w:t>
      </w:r>
      <w:r w:rsidRPr="0034586D">
        <w:rPr>
          <w:rFonts w:ascii="Times New Roman" w:hAnsi="Times New Roman" w:cs="Times New Roman"/>
          <w:sz w:val="28"/>
          <w:szCs w:val="28"/>
        </w:rPr>
        <w:t>.8. Защита от подтопления должна включать:</w:t>
      </w:r>
    </w:p>
    <w:p w:rsidR="002127F9" w:rsidRPr="0034586D" w:rsidRDefault="002127F9" w:rsidP="002127F9">
      <w:pPr>
        <w:jc w:val="both"/>
        <w:rPr>
          <w:rFonts w:ascii="Times New Roman" w:hAnsi="Times New Roman" w:cs="Times New Roman"/>
          <w:sz w:val="28"/>
          <w:szCs w:val="28"/>
        </w:rPr>
      </w:pPr>
      <w:r w:rsidRPr="0034586D">
        <w:rPr>
          <w:rFonts w:ascii="Times New Roman" w:hAnsi="Times New Roman" w:cs="Times New Roman"/>
          <w:sz w:val="28"/>
          <w:szCs w:val="28"/>
        </w:rPr>
        <w:t>локальную защиту зданий, сооружений, грунтов оснований и защиту застроенной территории в целом;</w:t>
      </w:r>
    </w:p>
    <w:p w:rsidR="002127F9" w:rsidRPr="0034586D" w:rsidRDefault="002127F9" w:rsidP="002127F9">
      <w:pPr>
        <w:jc w:val="both"/>
        <w:rPr>
          <w:rFonts w:ascii="Times New Roman" w:hAnsi="Times New Roman" w:cs="Times New Roman"/>
          <w:sz w:val="28"/>
          <w:szCs w:val="28"/>
        </w:rPr>
      </w:pPr>
      <w:r w:rsidRPr="0034586D">
        <w:rPr>
          <w:rFonts w:ascii="Times New Roman" w:hAnsi="Times New Roman" w:cs="Times New Roman"/>
          <w:sz w:val="28"/>
          <w:szCs w:val="28"/>
        </w:rPr>
        <w:t>водоотведение;</w:t>
      </w:r>
    </w:p>
    <w:p w:rsidR="002127F9" w:rsidRPr="0034586D" w:rsidRDefault="002127F9" w:rsidP="002127F9">
      <w:pPr>
        <w:jc w:val="both"/>
        <w:rPr>
          <w:rFonts w:ascii="Times New Roman" w:hAnsi="Times New Roman" w:cs="Times New Roman"/>
          <w:sz w:val="28"/>
          <w:szCs w:val="28"/>
        </w:rPr>
      </w:pPr>
      <w:r w:rsidRPr="0034586D">
        <w:rPr>
          <w:rFonts w:ascii="Times New Roman" w:hAnsi="Times New Roman" w:cs="Times New Roman"/>
          <w:sz w:val="28"/>
          <w:szCs w:val="28"/>
        </w:rPr>
        <w:t>утилизацию (при необходимости очистки) дренажных вод;</w:t>
      </w:r>
    </w:p>
    <w:p w:rsidR="002127F9" w:rsidRPr="0034586D" w:rsidRDefault="002127F9" w:rsidP="002127F9">
      <w:pPr>
        <w:jc w:val="both"/>
        <w:rPr>
          <w:rFonts w:ascii="Times New Roman" w:hAnsi="Times New Roman" w:cs="Times New Roman"/>
          <w:sz w:val="28"/>
          <w:szCs w:val="28"/>
        </w:rPr>
      </w:pPr>
      <w:r w:rsidRPr="0034586D">
        <w:rPr>
          <w:rFonts w:ascii="Times New Roman" w:hAnsi="Times New Roman" w:cs="Times New Roman"/>
          <w:sz w:val="28"/>
          <w:szCs w:val="28"/>
        </w:rPr>
        <w:t>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w:t>
      </w:r>
    </w:p>
    <w:p w:rsidR="002127F9" w:rsidRPr="0034586D" w:rsidRDefault="002127F9" w:rsidP="00C05427">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1</w:t>
      </w:r>
      <w:r w:rsidRPr="0034586D">
        <w:rPr>
          <w:rFonts w:ascii="Times New Roman" w:hAnsi="Times New Roman" w:cs="Times New Roman"/>
          <w:sz w:val="28"/>
          <w:szCs w:val="28"/>
        </w:rPr>
        <w:t>.9. Локальная система инженерной защиты должна быть направлена на защиту отдельных зданий и сооружений. Она включает дренажи, противофильтрационные завесы и экраны.</w:t>
      </w:r>
    </w:p>
    <w:p w:rsidR="002127F9" w:rsidRPr="0034586D" w:rsidRDefault="002127F9" w:rsidP="00C05427">
      <w:pPr>
        <w:ind w:firstLine="708"/>
        <w:jc w:val="both"/>
        <w:rPr>
          <w:rFonts w:ascii="Times New Roman" w:hAnsi="Times New Roman" w:cs="Times New Roman"/>
          <w:sz w:val="28"/>
          <w:szCs w:val="28"/>
        </w:rPr>
      </w:pPr>
      <w:r w:rsidRPr="0034586D">
        <w:rPr>
          <w:rFonts w:ascii="Times New Roman" w:hAnsi="Times New Roman" w:cs="Times New Roman"/>
          <w:sz w:val="28"/>
          <w:szCs w:val="28"/>
        </w:rPr>
        <w:t>Территориальная система должна обеспечивать общую защиту застроенной территории (участка). Она включает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режима водных объектов.</w:t>
      </w:r>
      <w:bookmarkStart w:id="86" w:name="sub_12096"/>
    </w:p>
    <w:p w:rsidR="002127F9" w:rsidRPr="0034586D" w:rsidRDefault="00C05427" w:rsidP="00C05427">
      <w:pPr>
        <w:ind w:firstLine="708"/>
        <w:jc w:val="both"/>
        <w:rPr>
          <w:rFonts w:ascii="Times New Roman" w:hAnsi="Times New Roman" w:cs="Times New Roman"/>
          <w:sz w:val="28"/>
          <w:szCs w:val="28"/>
        </w:rPr>
      </w:pPr>
      <w:bookmarkStart w:id="87" w:name="sub_120961"/>
      <w:bookmarkEnd w:id="86"/>
      <w:r w:rsidRPr="0034586D">
        <w:rPr>
          <w:rFonts w:ascii="Times New Roman" w:hAnsi="Times New Roman" w:cs="Times New Roman"/>
          <w:sz w:val="28"/>
          <w:szCs w:val="28"/>
        </w:rPr>
        <w:t>1</w:t>
      </w:r>
      <w:r w:rsidR="001D3CDE" w:rsidRPr="009C3988">
        <w:rPr>
          <w:rFonts w:ascii="Times New Roman" w:hAnsi="Times New Roman" w:cs="Times New Roman"/>
          <w:sz w:val="28"/>
          <w:szCs w:val="28"/>
        </w:rPr>
        <w:t>1</w:t>
      </w:r>
      <w:r w:rsidRPr="0034586D">
        <w:rPr>
          <w:rFonts w:ascii="Times New Roman" w:hAnsi="Times New Roman" w:cs="Times New Roman"/>
          <w:sz w:val="28"/>
          <w:szCs w:val="28"/>
        </w:rPr>
        <w:t>.10</w:t>
      </w:r>
      <w:r w:rsidR="002127F9" w:rsidRPr="0034586D">
        <w:rPr>
          <w:rFonts w:ascii="Times New Roman" w:hAnsi="Times New Roman" w:cs="Times New Roman"/>
          <w:sz w:val="28"/>
          <w:szCs w:val="28"/>
        </w:rPr>
        <w:t>. В качестве основных средств инженерной защиты от затопления следует предусматривать обвалование, искусственное повышение поверхности территории, руслорегулирующие сооружения и сооружения по регулированию и отводу поверхностного стока, дренажные системы и другие сооружения инженерной защиты.</w:t>
      </w:r>
    </w:p>
    <w:bookmarkEnd w:id="87"/>
    <w:p w:rsidR="002127F9" w:rsidRPr="0034586D" w:rsidRDefault="002127F9" w:rsidP="00C05427">
      <w:pPr>
        <w:ind w:firstLine="708"/>
        <w:jc w:val="both"/>
        <w:rPr>
          <w:rFonts w:ascii="Times New Roman" w:hAnsi="Times New Roman" w:cs="Times New Roman"/>
          <w:sz w:val="28"/>
          <w:szCs w:val="28"/>
        </w:rPr>
      </w:pPr>
      <w:r w:rsidRPr="0034586D">
        <w:rPr>
          <w:rFonts w:ascii="Times New Roman" w:hAnsi="Times New Roman" w:cs="Times New Roman"/>
          <w:sz w:val="28"/>
          <w:szCs w:val="28"/>
        </w:rPr>
        <w:t>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2127F9" w:rsidRPr="0034586D" w:rsidRDefault="002127F9" w:rsidP="00C05427">
      <w:pPr>
        <w:ind w:firstLine="708"/>
        <w:jc w:val="both"/>
        <w:rPr>
          <w:rFonts w:ascii="Times New Roman" w:hAnsi="Times New Roman" w:cs="Times New Roman"/>
          <w:sz w:val="28"/>
          <w:szCs w:val="28"/>
        </w:rPr>
      </w:pPr>
      <w:r w:rsidRPr="0034586D">
        <w:rPr>
          <w:rFonts w:ascii="Times New Roman" w:hAnsi="Times New Roman" w:cs="Times New Roman"/>
          <w:sz w:val="28"/>
          <w:szCs w:val="28"/>
        </w:rPr>
        <w:t>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7D26AA" w:rsidRPr="0034586D" w:rsidRDefault="007D26AA" w:rsidP="007D26AA">
      <w:pPr>
        <w:jc w:val="center"/>
        <w:rPr>
          <w:rFonts w:ascii="Times New Roman" w:hAnsi="Times New Roman" w:cs="Times New Roman"/>
          <w:sz w:val="28"/>
          <w:szCs w:val="28"/>
        </w:rPr>
      </w:pPr>
    </w:p>
    <w:p w:rsidR="00F40A2F" w:rsidRPr="0034586D" w:rsidRDefault="00F40A2F" w:rsidP="001D3CDE">
      <w:pPr>
        <w:pStyle w:val="4"/>
        <w:numPr>
          <w:ilvl w:val="0"/>
          <w:numId w:val="0"/>
        </w:numPr>
        <w:shd w:val="clear" w:color="auto" w:fill="FFFFFF"/>
        <w:spacing w:before="0" w:after="0"/>
        <w:ind w:left="864"/>
      </w:pPr>
      <w:r w:rsidRPr="0034586D">
        <w:rPr>
          <w:lang w:val="en-US"/>
        </w:rPr>
        <w:t>X</w:t>
      </w:r>
      <w:r w:rsidR="001D3CDE">
        <w:rPr>
          <w:lang w:val="en-US"/>
        </w:rPr>
        <w:t>II</w:t>
      </w:r>
      <w:r w:rsidRPr="0034586D">
        <w:t>. Расчетные показатели в сфере охраны окружающей среды (атмосферного воздуха, водных объектов и почв)</w:t>
      </w:r>
    </w:p>
    <w:p w:rsidR="003F60F6" w:rsidRPr="0034586D" w:rsidRDefault="003F60F6" w:rsidP="003F60F6">
      <w:pPr>
        <w:rPr>
          <w:b/>
        </w:rPr>
      </w:pPr>
    </w:p>
    <w:p w:rsidR="003F60F6" w:rsidRPr="0034586D" w:rsidRDefault="003F60F6" w:rsidP="003F60F6">
      <w:pPr>
        <w:pStyle w:val="2"/>
        <w:numPr>
          <w:ilvl w:val="0"/>
          <w:numId w:val="0"/>
        </w:numPr>
      </w:pPr>
      <w:r w:rsidRPr="0034586D">
        <w:t>Общие требования</w:t>
      </w:r>
    </w:p>
    <w:p w:rsidR="003F60F6" w:rsidRPr="0034586D" w:rsidRDefault="003F60F6" w:rsidP="003F60F6">
      <w:pPr>
        <w:rPr>
          <w:rFonts w:ascii="Times New Roman" w:hAnsi="Times New Roman" w:cs="Times New Roman"/>
          <w:sz w:val="28"/>
          <w:szCs w:val="28"/>
        </w:rPr>
      </w:pPr>
    </w:p>
    <w:p w:rsidR="003F60F6" w:rsidRPr="0034586D" w:rsidRDefault="00D24244" w:rsidP="003F60F6">
      <w:pPr>
        <w:autoSpaceDE w:val="0"/>
        <w:ind w:firstLine="851"/>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D73E58" w:rsidRPr="0034586D">
        <w:rPr>
          <w:rFonts w:ascii="Times New Roman" w:hAnsi="Times New Roman" w:cs="Times New Roman"/>
          <w:sz w:val="28"/>
          <w:szCs w:val="28"/>
        </w:rPr>
        <w:t>.1</w:t>
      </w:r>
      <w:r w:rsidR="003F60F6" w:rsidRPr="0034586D">
        <w:rPr>
          <w:rFonts w:ascii="Times New Roman" w:hAnsi="Times New Roman" w:cs="Times New Roman"/>
          <w:sz w:val="28"/>
          <w:szCs w:val="28"/>
        </w:rPr>
        <w:t>. 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3F60F6" w:rsidRPr="0034586D" w:rsidRDefault="003F60F6" w:rsidP="003F60F6">
      <w:pPr>
        <w:rPr>
          <w:sz w:val="28"/>
          <w:szCs w:val="28"/>
        </w:rPr>
      </w:pPr>
    </w:p>
    <w:p w:rsidR="00F40A2F" w:rsidRPr="0034586D" w:rsidRDefault="00F40A2F" w:rsidP="00F40A2F">
      <w:pPr>
        <w:pStyle w:val="dktexjustify"/>
        <w:shd w:val="clear" w:color="auto" w:fill="FFFFFF"/>
        <w:spacing w:before="0" w:beforeAutospacing="0" w:after="0" w:afterAutospacing="0"/>
        <w:ind w:firstLine="720"/>
        <w:jc w:val="center"/>
        <w:rPr>
          <w:b/>
          <w:sz w:val="28"/>
          <w:szCs w:val="28"/>
        </w:rPr>
      </w:pPr>
      <w:r w:rsidRPr="0034586D">
        <w:rPr>
          <w:b/>
          <w:sz w:val="28"/>
          <w:szCs w:val="28"/>
        </w:rPr>
        <w:t>Нормативы качества окружающей среды</w:t>
      </w:r>
    </w:p>
    <w:p w:rsidR="00F40A2F" w:rsidRPr="0034586D" w:rsidRDefault="00F40A2F" w:rsidP="00F40A2F">
      <w:pPr>
        <w:pStyle w:val="dktexjustify"/>
        <w:shd w:val="clear" w:color="auto" w:fill="FFFFFF"/>
        <w:spacing w:before="0" w:beforeAutospacing="0" w:after="0" w:afterAutospacing="0"/>
        <w:ind w:firstLine="720"/>
        <w:jc w:val="center"/>
        <w:rPr>
          <w:sz w:val="28"/>
          <w:szCs w:val="28"/>
        </w:rPr>
      </w:pPr>
    </w:p>
    <w:p w:rsidR="003F60F6" w:rsidRPr="0034586D" w:rsidRDefault="00D24244" w:rsidP="003F60F6">
      <w:pPr>
        <w:spacing w:line="237" w:lineRule="auto"/>
        <w:ind w:firstLine="709"/>
        <w:jc w:val="both"/>
        <w:rPr>
          <w:rFonts w:ascii="Times New Roman" w:hAnsi="Times New Roman" w:cs="Times New Roman"/>
          <w:spacing w:val="-4"/>
          <w:sz w:val="28"/>
          <w:szCs w:val="28"/>
        </w:rPr>
      </w:pPr>
      <w:r w:rsidRPr="0034586D">
        <w:rPr>
          <w:rFonts w:ascii="Times New Roman" w:hAnsi="Times New Roman" w:cs="Times New Roman"/>
          <w:spacing w:val="-4"/>
          <w:sz w:val="28"/>
          <w:szCs w:val="28"/>
        </w:rPr>
        <w:t>1</w:t>
      </w:r>
      <w:r w:rsidR="001D3CDE" w:rsidRPr="009C3988">
        <w:rPr>
          <w:rFonts w:ascii="Times New Roman" w:hAnsi="Times New Roman" w:cs="Times New Roman"/>
          <w:spacing w:val="-4"/>
          <w:sz w:val="28"/>
          <w:szCs w:val="28"/>
        </w:rPr>
        <w:t>2</w:t>
      </w:r>
      <w:r w:rsidR="00D73E58" w:rsidRPr="0034586D">
        <w:rPr>
          <w:rFonts w:ascii="Times New Roman" w:hAnsi="Times New Roman" w:cs="Times New Roman"/>
          <w:spacing w:val="-4"/>
          <w:sz w:val="28"/>
          <w:szCs w:val="28"/>
        </w:rPr>
        <w:t>.2</w:t>
      </w:r>
      <w:r w:rsidR="003F60F6" w:rsidRPr="0034586D">
        <w:rPr>
          <w:rFonts w:ascii="Times New Roman" w:hAnsi="Times New Roman" w:cs="Times New Roman"/>
          <w:spacing w:val="-4"/>
          <w:sz w:val="28"/>
          <w:szCs w:val="28"/>
        </w:rPr>
        <w:t xml:space="preserve">. Раздел «Охрана окружающей среды» </w:t>
      </w:r>
      <w:r w:rsidR="003F60F6" w:rsidRPr="0034586D">
        <w:rPr>
          <w:rFonts w:ascii="Times New Roman" w:hAnsi="Times New Roman" w:cs="Times New Roman"/>
          <w:sz w:val="28"/>
          <w:szCs w:val="28"/>
        </w:rPr>
        <w:t xml:space="preserve">применяется на обязательной основе в соответствии с Распоряжением Правительства РФ от 21.06.2010 г. № 1047-р и </w:t>
      </w:r>
      <w:r w:rsidR="003F60F6" w:rsidRPr="0034586D">
        <w:rPr>
          <w:rFonts w:ascii="Times New Roman" w:hAnsi="Times New Roman" w:cs="Times New Roman"/>
          <w:spacing w:val="-4"/>
          <w:sz w:val="28"/>
          <w:szCs w:val="28"/>
        </w:rPr>
        <w:t xml:space="preserve">разрабатывается на всех стадиях подготовки градостроительной, </w:t>
      </w:r>
      <w:r w:rsidR="002F25C2" w:rsidRPr="0034586D">
        <w:rPr>
          <w:rFonts w:ascii="Times New Roman" w:hAnsi="Times New Roman" w:cs="Times New Roman"/>
          <w:spacing w:val="-4"/>
          <w:sz w:val="28"/>
          <w:szCs w:val="28"/>
        </w:rPr>
        <w:t xml:space="preserve"> </w:t>
      </w:r>
      <w:r w:rsidR="003F60F6" w:rsidRPr="0034586D">
        <w:rPr>
          <w:rFonts w:ascii="Times New Roman" w:hAnsi="Times New Roman" w:cs="Times New Roman"/>
          <w:spacing w:val="-4"/>
          <w:sz w:val="28"/>
          <w:szCs w:val="28"/>
        </w:rPr>
        <w:t xml:space="preserve"> проектной документации с целью обеспечения устойчивого развития и экологической безопасности территории и населения на основе достоверной и качественной информации о природно-климатических, ландшафтных, геологических, гидрологических и экологических условиях, а также антропогенных изменениях природной среды в процессе хозяйственной деятельности. </w:t>
      </w:r>
    </w:p>
    <w:p w:rsidR="003F60F6" w:rsidRPr="0034586D" w:rsidRDefault="003F60F6" w:rsidP="003F60F6">
      <w:pPr>
        <w:pStyle w:val="ab"/>
        <w:widowControl w:val="0"/>
        <w:spacing w:line="237" w:lineRule="auto"/>
        <w:ind w:firstLine="708"/>
        <w:jc w:val="both"/>
        <w:rPr>
          <w:rFonts w:ascii="Times New Roman" w:hAnsi="Times New Roman" w:cs="Times New Roman"/>
          <w:sz w:val="28"/>
          <w:szCs w:val="28"/>
        </w:rPr>
      </w:pPr>
      <w:r w:rsidRPr="0034586D">
        <w:rPr>
          <w:rFonts w:ascii="Times New Roman" w:hAnsi="Times New Roman" w:cs="Times New Roman"/>
          <w:sz w:val="28"/>
          <w:szCs w:val="28"/>
        </w:rPr>
        <w:t>Сравнение и выбор вариантов проектных решений следует производить с учетом объемов работ по рекультивации и компенсации экономического ущерба от загрязнения окружающей среды и нарушения экосистем и природных комплексов.</w:t>
      </w:r>
    </w:p>
    <w:p w:rsidR="003F60F6" w:rsidRPr="0034586D" w:rsidRDefault="00D24244" w:rsidP="003F60F6">
      <w:pPr>
        <w:pStyle w:val="ab"/>
        <w:widowControl w:val="0"/>
        <w:spacing w:line="237" w:lineRule="auto"/>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D73E58" w:rsidRPr="0034586D">
        <w:rPr>
          <w:rFonts w:ascii="Times New Roman" w:hAnsi="Times New Roman" w:cs="Times New Roman"/>
          <w:sz w:val="28"/>
          <w:szCs w:val="28"/>
        </w:rPr>
        <w:t>.3</w:t>
      </w:r>
      <w:r w:rsidR="003F60F6" w:rsidRPr="0034586D">
        <w:rPr>
          <w:rFonts w:ascii="Times New Roman" w:hAnsi="Times New Roman" w:cs="Times New Roman"/>
          <w:sz w:val="28"/>
          <w:szCs w:val="28"/>
        </w:rPr>
        <w:t xml:space="preserve">. При проектировании необходимо руководствоваться Водным, Земельным, Воздушным и Лесным кодексами Российской Федерации, Федеральными законами от 10.01.2002г. № 7-ФЗ «Об охране окружающей среды», от 4.05.1999 г. № 96-ФЗ «Об охране атмосферного воздуха», от 30.03.1999 г. № 52-ФЗ «О санитарно-эпидемиологическом благополучии населения», от 24.06.1998 г. № 89-ФЗ «Об отходах производства и потребления», от 15.02.1995 г. № 33-ФЗ «Об особо охраняемых природных территориях», от 23.11.1995 г. № 174-ФЗ «Об экологической экспертизе», законом Российской Федерации от 21.02.1992 г. № 2395-1 «О недрах», Инструкцией </w:t>
      </w:r>
      <w:r w:rsidR="003F60F6" w:rsidRPr="0034586D">
        <w:rPr>
          <w:rFonts w:ascii="Times New Roman" w:hAnsi="Times New Roman" w:cs="Times New Roman"/>
          <w:bCs/>
          <w:sz w:val="28"/>
          <w:szCs w:val="28"/>
        </w:rPr>
        <w:t>по экологическому обоснованию хозяйственной и иной деятельности</w:t>
      </w:r>
      <w:r w:rsidR="003F60F6" w:rsidRPr="0034586D">
        <w:rPr>
          <w:rFonts w:ascii="Times New Roman" w:hAnsi="Times New Roman" w:cs="Times New Roman"/>
          <w:sz w:val="28"/>
          <w:szCs w:val="28"/>
        </w:rPr>
        <w:t>», утв. приказом</w:t>
      </w:r>
      <w:r w:rsidR="003F60F6" w:rsidRPr="0034586D">
        <w:rPr>
          <w:rFonts w:ascii="Times New Roman" w:hAnsi="Times New Roman" w:cs="Times New Roman"/>
          <w:bCs/>
          <w:sz w:val="28"/>
          <w:szCs w:val="28"/>
        </w:rPr>
        <w:t xml:space="preserve"> Министерства </w:t>
      </w:r>
      <w:r w:rsidR="003F60F6" w:rsidRPr="0034586D">
        <w:rPr>
          <w:rFonts w:ascii="Times New Roman" w:hAnsi="Times New Roman" w:cs="Times New Roman"/>
          <w:sz w:val="28"/>
          <w:szCs w:val="28"/>
        </w:rPr>
        <w:t>охраны окружающей среды и природных ресурсов</w:t>
      </w:r>
      <w:r w:rsidR="003F60F6" w:rsidRPr="0034586D">
        <w:rPr>
          <w:rFonts w:ascii="Times New Roman" w:hAnsi="Times New Roman" w:cs="Times New Roman"/>
          <w:b/>
          <w:sz w:val="28"/>
          <w:szCs w:val="28"/>
        </w:rPr>
        <w:t xml:space="preserve"> </w:t>
      </w:r>
      <w:r w:rsidR="003F60F6" w:rsidRPr="0034586D">
        <w:rPr>
          <w:rFonts w:ascii="Times New Roman" w:hAnsi="Times New Roman" w:cs="Times New Roman"/>
          <w:bCs/>
          <w:sz w:val="28"/>
          <w:szCs w:val="28"/>
        </w:rPr>
        <w:t xml:space="preserve">Российской Федерации от 29.12.1995 г. № 539, </w:t>
      </w:r>
      <w:r w:rsidR="003F60F6" w:rsidRPr="0034586D">
        <w:rPr>
          <w:rFonts w:ascii="Times New Roman" w:hAnsi="Times New Roman" w:cs="Times New Roman"/>
          <w:sz w:val="28"/>
          <w:szCs w:val="28"/>
        </w:rPr>
        <w:t xml:space="preserve">законодательством </w:t>
      </w:r>
      <w:r w:rsidR="002F25C2" w:rsidRPr="0034586D">
        <w:rPr>
          <w:rFonts w:ascii="Times New Roman" w:hAnsi="Times New Roman" w:cs="Times New Roman"/>
          <w:sz w:val="28"/>
          <w:szCs w:val="28"/>
        </w:rPr>
        <w:t xml:space="preserve"> Краснодарского края</w:t>
      </w:r>
      <w:r w:rsidR="003F60F6" w:rsidRPr="0034586D">
        <w:rPr>
          <w:rFonts w:ascii="Times New Roman" w:hAnsi="Times New Roman" w:cs="Times New Roman"/>
          <w:sz w:val="28"/>
          <w:szCs w:val="28"/>
        </w:rPr>
        <w:t xml:space="preserve"> об охране окружающей среды и другими нормативными правовыми актами, согласно которым одним из основных направлений градостроительной деятельности является рациональное землепользование, охрана природы, ресурсосбережение, защита территорий от опасных природных явлений и техногенных процессов и обеспечение благоприятных условий жизнедеятельности человека.</w:t>
      </w:r>
    </w:p>
    <w:p w:rsidR="00F40A2F" w:rsidRPr="0034586D" w:rsidRDefault="00F40A2F" w:rsidP="00F40A2F">
      <w:pPr>
        <w:pStyle w:val="dktexjustify"/>
        <w:shd w:val="clear" w:color="auto" w:fill="FFFFFF"/>
        <w:spacing w:before="0" w:beforeAutospacing="0" w:after="0" w:afterAutospacing="0"/>
        <w:ind w:firstLine="720"/>
        <w:jc w:val="both"/>
        <w:rPr>
          <w:sz w:val="28"/>
          <w:szCs w:val="28"/>
        </w:rPr>
      </w:pPr>
    </w:p>
    <w:p w:rsidR="00F40A2F" w:rsidRPr="0034586D" w:rsidRDefault="00F40A2F" w:rsidP="000B6A26">
      <w:pPr>
        <w:pStyle w:val="dktexjustify"/>
        <w:shd w:val="clear" w:color="auto" w:fill="FFFFFF"/>
        <w:spacing w:before="0" w:beforeAutospacing="0" w:after="0" w:afterAutospacing="0"/>
        <w:ind w:firstLine="720"/>
        <w:jc w:val="center"/>
        <w:rPr>
          <w:b/>
          <w:sz w:val="28"/>
          <w:szCs w:val="28"/>
        </w:rPr>
      </w:pPr>
      <w:r w:rsidRPr="0034586D">
        <w:rPr>
          <w:b/>
          <w:sz w:val="28"/>
          <w:szCs w:val="28"/>
        </w:rPr>
        <w:t xml:space="preserve">Нормативы допустимого </w:t>
      </w:r>
      <w:r w:rsidR="000B6A26" w:rsidRPr="0034586D">
        <w:rPr>
          <w:b/>
          <w:sz w:val="28"/>
          <w:szCs w:val="28"/>
        </w:rPr>
        <w:t>воздействия на окружающую среду</w:t>
      </w:r>
    </w:p>
    <w:p w:rsidR="000B6A26" w:rsidRPr="0034586D" w:rsidRDefault="000B6A26" w:rsidP="000B6A26">
      <w:pPr>
        <w:pStyle w:val="dktexjustify"/>
        <w:shd w:val="clear" w:color="auto" w:fill="FFFFFF"/>
        <w:spacing w:before="0" w:beforeAutospacing="0" w:after="0" w:afterAutospacing="0"/>
        <w:ind w:firstLine="720"/>
        <w:jc w:val="center"/>
        <w:rPr>
          <w:sz w:val="28"/>
          <w:szCs w:val="28"/>
        </w:rPr>
      </w:pPr>
    </w:p>
    <w:p w:rsidR="003F60F6" w:rsidRPr="0034586D" w:rsidRDefault="00D24244"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D73E58" w:rsidRPr="0034586D">
        <w:rPr>
          <w:rFonts w:ascii="Times New Roman" w:hAnsi="Times New Roman" w:cs="Times New Roman"/>
          <w:sz w:val="28"/>
          <w:szCs w:val="28"/>
        </w:rPr>
        <w:t>.4</w:t>
      </w:r>
      <w:r w:rsidR="0012297F" w:rsidRPr="0034586D">
        <w:rPr>
          <w:rFonts w:ascii="Times New Roman" w:hAnsi="Times New Roman" w:cs="Times New Roman"/>
          <w:sz w:val="28"/>
          <w:szCs w:val="28"/>
        </w:rPr>
        <w:t xml:space="preserve">. </w:t>
      </w:r>
      <w:r w:rsidR="003F60F6" w:rsidRPr="0034586D">
        <w:rPr>
          <w:rFonts w:ascii="Times New Roman" w:hAnsi="Times New Roman" w:cs="Times New Roman"/>
          <w:sz w:val="28"/>
          <w:szCs w:val="28"/>
        </w:rPr>
        <w:t>При планировке и застройке поселений необходимо обеспечивать требования к качеству атмосферного воздуха в соответствии с действующими санитарными нормами. При этом в жилых, общественно-деловых и смешанных зонах поселений не допускается превышение установленных санитарными нормами предельно допустимых концентраций (ПДК) загрязнений, а в зонах с особыми требованиями к качеству атмосферного воздуха (территории объектов здравоохранения, детских дошкольных учреждений, школ, объектов рекреации) - 0,8 ПДК.</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Животноводческие, птицеводческие и звероводческие предприятия, склады по хранению ядохимикатов, биопрепаратов, удобрений, а также пожаровзрывоопасные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p w:rsidR="00D73E58" w:rsidRPr="0034586D" w:rsidRDefault="003F60F6" w:rsidP="0012297F">
      <w:pPr>
        <w:autoSpaceDE w:val="0"/>
        <w:autoSpaceDN w:val="0"/>
        <w:adjustRightInd w:val="0"/>
        <w:ind w:firstLine="720"/>
        <w:jc w:val="both"/>
        <w:rPr>
          <w:rFonts w:ascii="Times New Roman" w:hAnsi="Times New Roman" w:cs="Times New Roman"/>
          <w:b/>
          <w:i/>
          <w:sz w:val="24"/>
          <w:szCs w:val="24"/>
          <w:u w:val="single"/>
        </w:rPr>
      </w:pPr>
      <w:r w:rsidRPr="0034586D">
        <w:rPr>
          <w:rFonts w:ascii="Times New Roman" w:hAnsi="Times New Roman" w:cs="Times New Roman"/>
          <w:b/>
          <w:i/>
          <w:sz w:val="24"/>
          <w:szCs w:val="24"/>
          <w:u w:val="single"/>
        </w:rPr>
        <w:t xml:space="preserve">Примечания. </w:t>
      </w:r>
    </w:p>
    <w:p w:rsidR="003F60F6" w:rsidRPr="0034586D" w:rsidRDefault="003F60F6" w:rsidP="0012297F">
      <w:pPr>
        <w:autoSpaceDE w:val="0"/>
        <w:autoSpaceDN w:val="0"/>
        <w:adjustRightInd w:val="0"/>
        <w:ind w:firstLine="720"/>
        <w:jc w:val="both"/>
        <w:rPr>
          <w:rFonts w:ascii="Times New Roman" w:hAnsi="Times New Roman" w:cs="Times New Roman"/>
          <w:sz w:val="24"/>
          <w:szCs w:val="24"/>
        </w:rPr>
      </w:pPr>
      <w:r w:rsidRPr="0034586D">
        <w:rPr>
          <w:rFonts w:ascii="Times New Roman" w:hAnsi="Times New Roman" w:cs="Times New Roman"/>
          <w:sz w:val="24"/>
          <w:szCs w:val="24"/>
        </w:rPr>
        <w:t xml:space="preserve">1. 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w:t>
      </w:r>
      <w:smartTag w:uri="urn:schemas-microsoft-com:office:smarttags" w:element="metricconverter">
        <w:smartTagPr>
          <w:attr w:name="ProductID" w:val="500 метров"/>
        </w:smartTagPr>
        <w:r w:rsidRPr="0034586D">
          <w:rPr>
            <w:rFonts w:ascii="Times New Roman" w:hAnsi="Times New Roman" w:cs="Times New Roman"/>
            <w:sz w:val="24"/>
            <w:szCs w:val="24"/>
          </w:rPr>
          <w:t>500 м</w:t>
        </w:r>
        <w:r w:rsidR="0012297F" w:rsidRPr="0034586D">
          <w:rPr>
            <w:rFonts w:ascii="Times New Roman" w:hAnsi="Times New Roman" w:cs="Times New Roman"/>
            <w:sz w:val="24"/>
            <w:szCs w:val="24"/>
          </w:rPr>
          <w:t>етров</w:t>
        </w:r>
      </w:smartTag>
      <w:r w:rsidRPr="0034586D">
        <w:rPr>
          <w:rFonts w:ascii="Times New Roman" w:hAnsi="Times New Roman" w:cs="Times New Roman"/>
          <w:sz w:val="24"/>
          <w:szCs w:val="24"/>
        </w:rPr>
        <w:t xml:space="preserve">, не следует размещать в районах с преобладающими ветрами скоростью до </w:t>
      </w:r>
      <w:smartTag w:uri="urn:schemas-microsoft-com:office:smarttags" w:element="metricconverter">
        <w:smartTagPr>
          <w:attr w:name="ProductID" w:val="1 метра"/>
        </w:smartTagPr>
        <w:r w:rsidRPr="0034586D">
          <w:rPr>
            <w:rFonts w:ascii="Times New Roman" w:hAnsi="Times New Roman" w:cs="Times New Roman"/>
            <w:sz w:val="24"/>
            <w:szCs w:val="24"/>
          </w:rPr>
          <w:t>1 м</w:t>
        </w:r>
        <w:r w:rsidR="0012297F" w:rsidRPr="0034586D">
          <w:rPr>
            <w:rFonts w:ascii="Times New Roman" w:hAnsi="Times New Roman" w:cs="Times New Roman"/>
            <w:sz w:val="24"/>
            <w:szCs w:val="24"/>
          </w:rPr>
          <w:t>етра</w:t>
        </w:r>
      </w:smartTag>
      <w:r w:rsidR="0012297F" w:rsidRPr="0034586D">
        <w:rPr>
          <w:rFonts w:ascii="Times New Roman" w:hAnsi="Times New Roman" w:cs="Times New Roman"/>
          <w:sz w:val="24"/>
          <w:szCs w:val="24"/>
        </w:rPr>
        <w:t xml:space="preserve"> в секунду</w:t>
      </w:r>
      <w:r w:rsidRPr="0034586D">
        <w:rPr>
          <w:rFonts w:ascii="Times New Roman" w:hAnsi="Times New Roman" w:cs="Times New Roman"/>
          <w:sz w:val="24"/>
          <w:szCs w:val="24"/>
        </w:rPr>
        <w:t xml:space="preserve">, с длительными или часто повторяющимися штилями, инверсиями, туманами (за год более 30 </w:t>
      </w:r>
      <w:r w:rsidR="0012297F" w:rsidRPr="0034586D">
        <w:rPr>
          <w:rFonts w:ascii="Times New Roman" w:hAnsi="Times New Roman" w:cs="Times New Roman"/>
          <w:sz w:val="24"/>
          <w:szCs w:val="24"/>
        </w:rPr>
        <w:t>–</w:t>
      </w:r>
      <w:r w:rsidRPr="0034586D">
        <w:rPr>
          <w:rFonts w:ascii="Times New Roman" w:hAnsi="Times New Roman" w:cs="Times New Roman"/>
          <w:sz w:val="24"/>
          <w:szCs w:val="24"/>
        </w:rPr>
        <w:t xml:space="preserve"> 40</w:t>
      </w:r>
      <w:r w:rsidR="0012297F" w:rsidRPr="0034586D">
        <w:rPr>
          <w:rFonts w:ascii="Times New Roman" w:hAnsi="Times New Roman" w:cs="Times New Roman"/>
          <w:sz w:val="24"/>
          <w:szCs w:val="24"/>
        </w:rPr>
        <w:t xml:space="preserve"> процентов</w:t>
      </w:r>
      <w:r w:rsidRPr="0034586D">
        <w:rPr>
          <w:rFonts w:ascii="Times New Roman" w:hAnsi="Times New Roman" w:cs="Times New Roman"/>
          <w:sz w:val="24"/>
          <w:szCs w:val="24"/>
        </w:rPr>
        <w:t xml:space="preserve">, в течение зимы 50 </w:t>
      </w:r>
      <w:r w:rsidR="0012297F" w:rsidRPr="0034586D">
        <w:rPr>
          <w:rFonts w:ascii="Times New Roman" w:hAnsi="Times New Roman" w:cs="Times New Roman"/>
          <w:sz w:val="24"/>
          <w:szCs w:val="24"/>
        </w:rPr>
        <w:t>–</w:t>
      </w:r>
      <w:r w:rsidRPr="0034586D">
        <w:rPr>
          <w:rFonts w:ascii="Times New Roman" w:hAnsi="Times New Roman" w:cs="Times New Roman"/>
          <w:sz w:val="24"/>
          <w:szCs w:val="24"/>
        </w:rPr>
        <w:t xml:space="preserve"> 60</w:t>
      </w:r>
      <w:r w:rsidR="0012297F" w:rsidRPr="0034586D">
        <w:rPr>
          <w:rFonts w:ascii="Times New Roman" w:hAnsi="Times New Roman" w:cs="Times New Roman"/>
          <w:sz w:val="24"/>
          <w:szCs w:val="24"/>
        </w:rPr>
        <w:t xml:space="preserve"> процентов </w:t>
      </w:r>
      <w:r w:rsidRPr="0034586D">
        <w:rPr>
          <w:rFonts w:ascii="Times New Roman" w:hAnsi="Times New Roman" w:cs="Times New Roman"/>
          <w:sz w:val="24"/>
          <w:szCs w:val="24"/>
        </w:rPr>
        <w:t>дней).</w:t>
      </w:r>
    </w:p>
    <w:p w:rsidR="003F60F6" w:rsidRPr="0034586D" w:rsidRDefault="003F60F6" w:rsidP="00D73E58">
      <w:pPr>
        <w:autoSpaceDE w:val="0"/>
        <w:autoSpaceDN w:val="0"/>
        <w:adjustRightInd w:val="0"/>
        <w:ind w:firstLine="708"/>
        <w:jc w:val="both"/>
        <w:rPr>
          <w:rFonts w:ascii="Times New Roman" w:hAnsi="Times New Roman" w:cs="Times New Roman"/>
          <w:sz w:val="24"/>
          <w:szCs w:val="24"/>
        </w:rPr>
      </w:pPr>
      <w:r w:rsidRPr="0034586D">
        <w:rPr>
          <w:rFonts w:ascii="Times New Roman" w:hAnsi="Times New Roman" w:cs="Times New Roman"/>
          <w:sz w:val="24"/>
          <w:szCs w:val="24"/>
        </w:rPr>
        <w:t>2. Расчет загрязненности атмосферного воздуха следует проводить с учетом выделения вредных веществ автомобильным транспортом.</w:t>
      </w:r>
    </w:p>
    <w:p w:rsidR="00D73E58" w:rsidRPr="0034586D" w:rsidRDefault="00D73E58" w:rsidP="00D73E58">
      <w:pPr>
        <w:autoSpaceDE w:val="0"/>
        <w:autoSpaceDN w:val="0"/>
        <w:adjustRightInd w:val="0"/>
        <w:ind w:firstLine="708"/>
        <w:jc w:val="both"/>
        <w:rPr>
          <w:rFonts w:ascii="Times New Roman" w:hAnsi="Times New Roman" w:cs="Times New Roman"/>
          <w:sz w:val="24"/>
          <w:szCs w:val="24"/>
        </w:rPr>
      </w:pP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D73E58" w:rsidRPr="0034586D">
        <w:rPr>
          <w:rFonts w:ascii="Times New Roman" w:hAnsi="Times New Roman" w:cs="Times New Roman"/>
          <w:sz w:val="28"/>
          <w:szCs w:val="28"/>
        </w:rPr>
        <w:t>.5</w:t>
      </w:r>
      <w:r w:rsidR="003F60F6" w:rsidRPr="0034586D">
        <w:rPr>
          <w:rFonts w:ascii="Times New Roman" w:hAnsi="Times New Roman" w:cs="Times New Roman"/>
          <w:sz w:val="28"/>
          <w:szCs w:val="28"/>
        </w:rPr>
        <w:t xml:space="preserve">. Мероприятия по защите водоемов, водотоков и морских акваторий необходимо предусматривать в соответствии с требованиями Водного </w:t>
      </w:r>
      <w:hyperlink r:id="rId39" w:history="1">
        <w:r w:rsidR="003F60F6" w:rsidRPr="0034586D">
          <w:rPr>
            <w:rFonts w:ascii="Times New Roman" w:hAnsi="Times New Roman" w:cs="Times New Roman"/>
            <w:sz w:val="28"/>
            <w:szCs w:val="28"/>
          </w:rPr>
          <w:t>кодекса</w:t>
        </w:r>
      </w:hyperlink>
      <w:r w:rsidR="003F60F6" w:rsidRPr="0034586D">
        <w:rPr>
          <w:rFonts w:ascii="Times New Roman" w:hAnsi="Times New Roman" w:cs="Times New Roman"/>
          <w:sz w:val="28"/>
          <w:szCs w:val="28"/>
        </w:rPr>
        <w:t xml:space="preserve"> Российской Федерации, санитарных и экологических норм, утвержденных в установленном порядке, обеспечивая предупреждение загрязнения поверхностных вод с соблюдением предельно допустимых концентраций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черте поселений.</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Жилые, общественно-деловые, смешанные и рекреационные зоны поселений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 </w:t>
      </w:r>
      <w:hyperlink r:id="rId40" w:history="1">
        <w:r w:rsidRPr="0034586D">
          <w:rPr>
            <w:rFonts w:ascii="Times New Roman" w:hAnsi="Times New Roman" w:cs="Times New Roman"/>
            <w:sz w:val="28"/>
            <w:szCs w:val="28"/>
          </w:rPr>
          <w:t>СП 32.13330</w:t>
        </w:r>
      </w:hyperlink>
      <w:r w:rsidRPr="0034586D">
        <w:rPr>
          <w:rFonts w:ascii="Times New Roman" w:hAnsi="Times New Roman" w:cs="Times New Roman"/>
          <w:sz w:val="28"/>
          <w:szCs w:val="28"/>
        </w:rPr>
        <w:t>, Правил охраны поверхностных вод, а также Правил санитарной охраны прибрежных вод морей, утвержденных и согласованных в установленном порядке.</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на расстоянии не менее </w:t>
      </w:r>
      <w:smartTag w:uri="urn:schemas-microsoft-com:office:smarttags" w:element="metricconverter">
        <w:smartTagPr>
          <w:attr w:name="ProductID" w:val="200 метров"/>
        </w:smartTagPr>
        <w:r w:rsidRPr="0034586D">
          <w:rPr>
            <w:rFonts w:ascii="Times New Roman" w:hAnsi="Times New Roman" w:cs="Times New Roman"/>
            <w:sz w:val="28"/>
            <w:szCs w:val="28"/>
          </w:rPr>
          <w:t>200 м</w:t>
        </w:r>
        <w:r w:rsidR="0012297F" w:rsidRPr="0034586D">
          <w:rPr>
            <w:rFonts w:ascii="Times New Roman" w:hAnsi="Times New Roman" w:cs="Times New Roman"/>
            <w:sz w:val="28"/>
            <w:szCs w:val="28"/>
          </w:rPr>
          <w:t>етров</w:t>
        </w:r>
      </w:smartTag>
      <w:r w:rsidRPr="0034586D">
        <w:rPr>
          <w:rFonts w:ascii="Times New Roman" w:hAnsi="Times New Roman" w:cs="Times New Roman"/>
          <w:sz w:val="28"/>
          <w:szCs w:val="28"/>
        </w:rPr>
        <w:t>.</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D73E58" w:rsidRPr="0034586D">
        <w:rPr>
          <w:rFonts w:ascii="Times New Roman" w:hAnsi="Times New Roman" w:cs="Times New Roman"/>
          <w:sz w:val="28"/>
          <w:szCs w:val="28"/>
        </w:rPr>
        <w:t>.6</w:t>
      </w:r>
      <w:r w:rsidR="003F60F6" w:rsidRPr="0034586D">
        <w:rPr>
          <w:rFonts w:ascii="Times New Roman" w:hAnsi="Times New Roman" w:cs="Times New Roman"/>
          <w:sz w:val="28"/>
          <w:szCs w:val="28"/>
        </w:rPr>
        <w:t xml:space="preserve">. При планировке и застройке поселений и пригородных зон необходимо предусматривать организацию водоохранных зон и прибрежных защитных полос на природных водных объектах, размеры и режим использования которых следует принимать в соответствии с </w:t>
      </w:r>
      <w:hyperlink r:id="rId41" w:history="1">
        <w:r w:rsidR="003F60F6" w:rsidRPr="0034586D">
          <w:rPr>
            <w:rFonts w:ascii="Times New Roman" w:hAnsi="Times New Roman" w:cs="Times New Roman"/>
            <w:sz w:val="28"/>
            <w:szCs w:val="28"/>
          </w:rPr>
          <w:t>Положением</w:t>
        </w:r>
      </w:hyperlink>
      <w:r w:rsidR="003F60F6" w:rsidRPr="0034586D">
        <w:rPr>
          <w:rFonts w:ascii="Times New Roman" w:hAnsi="Times New Roman" w:cs="Times New Roman"/>
          <w:sz w:val="28"/>
          <w:szCs w:val="28"/>
        </w:rPr>
        <w:t xml:space="preserve"> о водоохранных зонах и прибрежных защитных полосах водных объектов, утвержденным Постановлением Правительства Российской Федерации.</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Эксплуатацию водохранилищ и их нижних бьефов, используемых или намечаемых к использованию в качестве источников хозяйственно-питьевого и культурно-бытового водопользования, следует осуществлять с учетом санитарных правил проектирования, строительства и эксплуатации водохранилищ.</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В сложившихся и проектируемых зонах отдыха, расположенных на берегах водоемов и водотоков, водоохранные мероприятия должны отвечать требованиям ГОСТ 17.1.5.02.</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Для источников хозяйственно-питьевого водоснабжения устанавливаются округа (II и III) санитарной охраны согласно </w:t>
      </w:r>
      <w:hyperlink r:id="rId42" w:history="1">
        <w:r w:rsidRPr="0034586D">
          <w:rPr>
            <w:rFonts w:ascii="Times New Roman" w:hAnsi="Times New Roman" w:cs="Times New Roman"/>
            <w:sz w:val="28"/>
            <w:szCs w:val="28"/>
          </w:rPr>
          <w:t>СанПиН 2.1.4.1110</w:t>
        </w:r>
      </w:hyperlink>
      <w:r w:rsidRPr="0034586D">
        <w:rPr>
          <w:rFonts w:ascii="Times New Roman" w:hAnsi="Times New Roman" w:cs="Times New Roman"/>
          <w:sz w:val="28"/>
          <w:szCs w:val="28"/>
        </w:rPr>
        <w:t>.</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.7</w:t>
      </w:r>
      <w:r w:rsidR="003F60F6" w:rsidRPr="0034586D">
        <w:rPr>
          <w:rFonts w:ascii="Times New Roman" w:hAnsi="Times New Roman" w:cs="Times New Roman"/>
          <w:sz w:val="28"/>
          <w:szCs w:val="28"/>
        </w:rPr>
        <w:t>. Размещение производственных предприятий в прибрежных защитных полосах водоемов допускается по согласованию с органами по регулированию использования и охране вод в соответствии с законодательством только при необходимости по технологическим условиям непосредственного примыкания площадки предприятия к водоемам. Число и протяженность примыканий площадок производственных предприятий к водоемам должны быть минимальными.</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w:t>
      </w:r>
      <w:smartTag w:uri="urn:schemas-microsoft-com:office:smarttags" w:element="metricconverter">
        <w:smartTagPr>
          <w:attr w:name="ProductID" w:val="40 метров"/>
        </w:smartTagPr>
        <w:r w:rsidRPr="0034586D">
          <w:rPr>
            <w:rFonts w:ascii="Times New Roman" w:hAnsi="Times New Roman" w:cs="Times New Roman"/>
            <w:sz w:val="28"/>
            <w:szCs w:val="28"/>
          </w:rPr>
          <w:t>40 м</w:t>
        </w:r>
        <w:r w:rsidR="0012297F" w:rsidRPr="0034586D">
          <w:rPr>
            <w:rFonts w:ascii="Times New Roman" w:hAnsi="Times New Roman" w:cs="Times New Roman"/>
            <w:sz w:val="28"/>
            <w:szCs w:val="28"/>
          </w:rPr>
          <w:t>етров</w:t>
        </w:r>
      </w:smartTag>
      <w:r w:rsidRPr="0034586D">
        <w:rPr>
          <w:rFonts w:ascii="Times New Roman" w:hAnsi="Times New Roman" w:cs="Times New Roman"/>
          <w:sz w:val="28"/>
          <w:szCs w:val="28"/>
        </w:rPr>
        <w:t>.</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.8</w:t>
      </w:r>
      <w:r w:rsidR="003F60F6" w:rsidRPr="0034586D">
        <w:rPr>
          <w:rFonts w:ascii="Times New Roman" w:hAnsi="Times New Roman" w:cs="Times New Roman"/>
          <w:sz w:val="28"/>
          <w:szCs w:val="28"/>
        </w:rPr>
        <w:t xml:space="preserve">. Склады минеральных удобрений и химических средств защиты растений следует располагать на расстоянии не менее </w:t>
      </w:r>
      <w:smartTag w:uri="urn:schemas-microsoft-com:office:smarttags" w:element="metricconverter">
        <w:smartTagPr>
          <w:attr w:name="ProductID" w:val="2 километра"/>
        </w:smartTagPr>
        <w:r w:rsidR="003F60F6" w:rsidRPr="0034586D">
          <w:rPr>
            <w:rFonts w:ascii="Times New Roman" w:hAnsi="Times New Roman" w:cs="Times New Roman"/>
            <w:sz w:val="28"/>
            <w:szCs w:val="28"/>
          </w:rPr>
          <w:t>2 к</w:t>
        </w:r>
        <w:r w:rsidRPr="0034586D">
          <w:rPr>
            <w:rFonts w:ascii="Times New Roman" w:hAnsi="Times New Roman" w:cs="Times New Roman"/>
            <w:sz w:val="28"/>
            <w:szCs w:val="28"/>
          </w:rPr>
          <w:t>илометра</w:t>
        </w:r>
      </w:smartTag>
      <w:r w:rsidR="003F60F6" w:rsidRPr="0034586D">
        <w:rPr>
          <w:rFonts w:ascii="Times New Roman" w:hAnsi="Times New Roman" w:cs="Times New Roman"/>
          <w:sz w:val="28"/>
          <w:szCs w:val="28"/>
        </w:rPr>
        <w:t xml:space="preserve"> от рыбохозяйственных водоемов. В случае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запасов.</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.9</w:t>
      </w:r>
      <w:r w:rsidR="003F60F6" w:rsidRPr="0034586D">
        <w:rPr>
          <w:rFonts w:ascii="Times New Roman" w:hAnsi="Times New Roman" w:cs="Times New Roman"/>
          <w:sz w:val="28"/>
          <w:szCs w:val="28"/>
        </w:rPr>
        <w:t xml:space="preserve">. В декоративных водоемах и в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w:t>
      </w:r>
      <w:smartTag w:uri="urn:schemas-microsoft-com:office:smarttags" w:element="metricconverter">
        <w:smartTagPr>
          <w:attr w:name="ProductID" w:val="3 гектаров"/>
        </w:smartTagPr>
        <w:r w:rsidR="003F60F6" w:rsidRPr="0034586D">
          <w:rPr>
            <w:rFonts w:ascii="Times New Roman" w:hAnsi="Times New Roman" w:cs="Times New Roman"/>
            <w:sz w:val="28"/>
            <w:szCs w:val="28"/>
          </w:rPr>
          <w:t>3 г</w:t>
        </w:r>
        <w:r w:rsidRPr="0034586D">
          <w:rPr>
            <w:rFonts w:ascii="Times New Roman" w:hAnsi="Times New Roman" w:cs="Times New Roman"/>
            <w:sz w:val="28"/>
            <w:szCs w:val="28"/>
          </w:rPr>
          <w:t>ектаров</w:t>
        </w:r>
      </w:smartTag>
      <w:r w:rsidR="003F60F6" w:rsidRPr="0034586D">
        <w:rPr>
          <w:rFonts w:ascii="Times New Roman" w:hAnsi="Times New Roman" w:cs="Times New Roman"/>
          <w:sz w:val="28"/>
          <w:szCs w:val="28"/>
        </w:rPr>
        <w:t xml:space="preserve"> - 2 раза, а более </w:t>
      </w:r>
      <w:smartTag w:uri="urn:schemas-microsoft-com:office:smarttags" w:element="metricconverter">
        <w:smartTagPr>
          <w:attr w:name="ProductID" w:val="3 гектаров"/>
        </w:smartTagPr>
        <w:r w:rsidR="003F60F6" w:rsidRPr="0034586D">
          <w:rPr>
            <w:rFonts w:ascii="Times New Roman" w:hAnsi="Times New Roman" w:cs="Times New Roman"/>
            <w:sz w:val="28"/>
            <w:szCs w:val="28"/>
          </w:rPr>
          <w:t>3 г</w:t>
        </w:r>
        <w:r w:rsidRPr="0034586D">
          <w:rPr>
            <w:rFonts w:ascii="Times New Roman" w:hAnsi="Times New Roman" w:cs="Times New Roman"/>
            <w:sz w:val="28"/>
            <w:szCs w:val="28"/>
          </w:rPr>
          <w:t>ектаров</w:t>
        </w:r>
      </w:smartTag>
      <w:r w:rsidR="003F60F6" w:rsidRPr="0034586D">
        <w:rPr>
          <w:rFonts w:ascii="Times New Roman" w:hAnsi="Times New Roman" w:cs="Times New Roman"/>
          <w:sz w:val="28"/>
          <w:szCs w:val="28"/>
        </w:rPr>
        <w:t xml:space="preserve"> - 1 раз; в замкнутых водоемах для купания - соответственно 4 и 3 раза, а при площади более </w:t>
      </w:r>
      <w:smartTag w:uri="urn:schemas-microsoft-com:office:smarttags" w:element="metricconverter">
        <w:smartTagPr>
          <w:attr w:name="ProductID" w:val="6 гектаров"/>
        </w:smartTagPr>
        <w:r w:rsidR="003F60F6" w:rsidRPr="0034586D">
          <w:rPr>
            <w:rFonts w:ascii="Times New Roman" w:hAnsi="Times New Roman" w:cs="Times New Roman"/>
            <w:sz w:val="28"/>
            <w:szCs w:val="28"/>
          </w:rPr>
          <w:t>6 г</w:t>
        </w:r>
        <w:r w:rsidRPr="0034586D">
          <w:rPr>
            <w:rFonts w:ascii="Times New Roman" w:hAnsi="Times New Roman" w:cs="Times New Roman"/>
            <w:sz w:val="28"/>
            <w:szCs w:val="28"/>
          </w:rPr>
          <w:t>ектаров</w:t>
        </w:r>
      </w:smartTag>
      <w:r w:rsidR="003F60F6" w:rsidRPr="0034586D">
        <w:rPr>
          <w:rFonts w:ascii="Times New Roman" w:hAnsi="Times New Roman" w:cs="Times New Roman"/>
          <w:sz w:val="28"/>
          <w:szCs w:val="28"/>
        </w:rPr>
        <w:t xml:space="preserve"> - 2 раза.</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В замкнутых водоемах, расположенных на территории поселений, глубина воды в весенне-летний период должна быть не менее </w:t>
      </w:r>
      <w:smartTag w:uri="urn:schemas-microsoft-com:office:smarttags" w:element="metricconverter">
        <w:smartTagPr>
          <w:attr w:name="ProductID" w:val="1,5 метра"/>
        </w:smartTagPr>
        <w:r w:rsidRPr="0034586D">
          <w:rPr>
            <w:rFonts w:ascii="Times New Roman" w:hAnsi="Times New Roman" w:cs="Times New Roman"/>
            <w:sz w:val="28"/>
            <w:szCs w:val="28"/>
          </w:rPr>
          <w:t>1,5 м</w:t>
        </w:r>
        <w:r w:rsidR="0012297F" w:rsidRPr="0034586D">
          <w:rPr>
            <w:rFonts w:ascii="Times New Roman" w:hAnsi="Times New Roman" w:cs="Times New Roman"/>
            <w:sz w:val="28"/>
            <w:szCs w:val="28"/>
          </w:rPr>
          <w:t>етра</w:t>
        </w:r>
      </w:smartTag>
      <w:r w:rsidRPr="0034586D">
        <w:rPr>
          <w:rFonts w:ascii="Times New Roman" w:hAnsi="Times New Roman" w:cs="Times New Roman"/>
          <w:sz w:val="28"/>
          <w:szCs w:val="28"/>
        </w:rPr>
        <w:t xml:space="preserve">, а в прибрежной зоне, при условии периодического удаления водной растительности, не менее </w:t>
      </w:r>
      <w:smartTag w:uri="urn:schemas-microsoft-com:office:smarttags" w:element="metricconverter">
        <w:smartTagPr>
          <w:attr w:name="ProductID" w:val="1 метра"/>
        </w:smartTagPr>
        <w:r w:rsidRPr="0034586D">
          <w:rPr>
            <w:rFonts w:ascii="Times New Roman" w:hAnsi="Times New Roman" w:cs="Times New Roman"/>
            <w:sz w:val="28"/>
            <w:szCs w:val="28"/>
          </w:rPr>
          <w:t>1 м</w:t>
        </w:r>
        <w:r w:rsidR="0012297F" w:rsidRPr="0034586D">
          <w:rPr>
            <w:rFonts w:ascii="Times New Roman" w:hAnsi="Times New Roman" w:cs="Times New Roman"/>
            <w:sz w:val="28"/>
            <w:szCs w:val="28"/>
          </w:rPr>
          <w:t>етра</w:t>
        </w:r>
      </w:smartTag>
      <w:r w:rsidRPr="0034586D">
        <w:rPr>
          <w:rFonts w:ascii="Times New Roman" w:hAnsi="Times New Roman" w:cs="Times New Roman"/>
          <w:sz w:val="28"/>
          <w:szCs w:val="28"/>
        </w:rPr>
        <w:t>. Площадь водного зеркала и пляжей водоемов следует принимать в соответствии с ГОСТ 17.1.5.02.</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bookmarkStart w:id="88" w:name="Par1596"/>
      <w:bookmarkEnd w:id="88"/>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.1</w:t>
      </w:r>
      <w:r w:rsidR="00D24244" w:rsidRPr="009C3988">
        <w:rPr>
          <w:rFonts w:ascii="Times New Roman" w:hAnsi="Times New Roman" w:cs="Times New Roman"/>
          <w:sz w:val="28"/>
          <w:szCs w:val="28"/>
        </w:rPr>
        <w:t>0</w:t>
      </w:r>
      <w:r w:rsidR="003F60F6" w:rsidRPr="0034586D">
        <w:rPr>
          <w:rFonts w:ascii="Times New Roman" w:hAnsi="Times New Roman" w:cs="Times New Roman"/>
          <w:sz w:val="28"/>
          <w:szCs w:val="28"/>
        </w:rPr>
        <w:t xml:space="preserve">. Мероприятия по защите почв от загрязнения и их санирование следует предусматривать в соответствии с требованиями </w:t>
      </w:r>
      <w:hyperlink r:id="rId43" w:history="1">
        <w:r w:rsidR="003F60F6" w:rsidRPr="0034586D">
          <w:rPr>
            <w:rFonts w:ascii="Times New Roman" w:hAnsi="Times New Roman" w:cs="Times New Roman"/>
            <w:sz w:val="28"/>
            <w:szCs w:val="28"/>
          </w:rPr>
          <w:t>СанПиН 2.1.7.1287</w:t>
        </w:r>
      </w:hyperlink>
      <w:r w:rsidR="003F60F6" w:rsidRPr="0034586D">
        <w:rPr>
          <w:rFonts w:ascii="Times New Roman" w:hAnsi="Times New Roman" w:cs="Times New Roman"/>
          <w:sz w:val="28"/>
          <w:szCs w:val="28"/>
        </w:rPr>
        <w:t>.</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чрезвычайно опасного загрязнения почв рекомендуется вывоз и утилизация почв на специализированных полигонах.</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и СанПин 42-128-4433.</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прочие).</w:t>
      </w:r>
    </w:p>
    <w:p w:rsidR="003F60F6" w:rsidRPr="0034586D" w:rsidRDefault="003F60F6"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.1</w:t>
      </w:r>
      <w:r w:rsidR="00D24244" w:rsidRPr="009C3988">
        <w:rPr>
          <w:rFonts w:ascii="Times New Roman" w:hAnsi="Times New Roman" w:cs="Times New Roman"/>
          <w:sz w:val="28"/>
          <w:szCs w:val="28"/>
        </w:rPr>
        <w:t>1</w:t>
      </w:r>
      <w:r w:rsidR="003F60F6" w:rsidRPr="0034586D">
        <w:rPr>
          <w:rFonts w:ascii="Times New Roman" w:hAnsi="Times New Roman" w:cs="Times New Roman"/>
          <w:sz w:val="28"/>
          <w:szCs w:val="28"/>
        </w:rPr>
        <w:t xml:space="preserve">.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w:t>
      </w:r>
      <w:hyperlink r:id="rId44" w:history="1">
        <w:r w:rsidR="003F60F6" w:rsidRPr="0034586D">
          <w:rPr>
            <w:rFonts w:ascii="Times New Roman" w:hAnsi="Times New Roman" w:cs="Times New Roman"/>
            <w:sz w:val="28"/>
            <w:szCs w:val="28"/>
          </w:rPr>
          <w:t>СП 51.13330</w:t>
        </w:r>
      </w:hyperlink>
      <w:r w:rsidR="003F60F6" w:rsidRPr="0034586D">
        <w:rPr>
          <w:rFonts w:ascii="Times New Roman" w:hAnsi="Times New Roman" w:cs="Times New Roman"/>
          <w:sz w:val="28"/>
          <w:szCs w:val="28"/>
        </w:rPr>
        <w:t>.</w:t>
      </w:r>
    </w:p>
    <w:p w:rsidR="003F60F6" w:rsidRPr="0034586D"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.1</w:t>
      </w:r>
      <w:r w:rsidR="00D24244" w:rsidRPr="009C3988">
        <w:rPr>
          <w:rFonts w:ascii="Times New Roman" w:hAnsi="Times New Roman" w:cs="Times New Roman"/>
          <w:sz w:val="28"/>
          <w:szCs w:val="28"/>
        </w:rPr>
        <w:t>2</w:t>
      </w:r>
      <w:r w:rsidR="003F60F6" w:rsidRPr="0034586D">
        <w:rPr>
          <w:rFonts w:ascii="Times New Roman" w:hAnsi="Times New Roman" w:cs="Times New Roman"/>
          <w:sz w:val="28"/>
          <w:szCs w:val="28"/>
        </w:rPr>
        <w:t>.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виброгасящих материалов и конструкций.</w:t>
      </w:r>
    </w:p>
    <w:p w:rsidR="003F60F6" w:rsidRPr="0034586D" w:rsidRDefault="00BB3831"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12297F"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.1</w:t>
      </w:r>
      <w:r w:rsidR="00D24244" w:rsidRPr="009C3988">
        <w:rPr>
          <w:rFonts w:ascii="Times New Roman" w:hAnsi="Times New Roman" w:cs="Times New Roman"/>
          <w:sz w:val="28"/>
          <w:szCs w:val="28"/>
        </w:rPr>
        <w:t>3</w:t>
      </w:r>
      <w:r w:rsidR="003F60F6" w:rsidRPr="0034586D">
        <w:rPr>
          <w:rFonts w:ascii="Times New Roman" w:hAnsi="Times New Roman" w:cs="Times New Roman"/>
          <w:sz w:val="28"/>
          <w:szCs w:val="28"/>
        </w:rPr>
        <w:t xml:space="preserve">.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2963, </w:t>
      </w:r>
      <w:hyperlink r:id="rId45" w:history="1">
        <w:r w:rsidR="003F60F6" w:rsidRPr="0034586D">
          <w:rPr>
            <w:rFonts w:ascii="Times New Roman" w:hAnsi="Times New Roman" w:cs="Times New Roman"/>
            <w:sz w:val="28"/>
            <w:szCs w:val="28"/>
          </w:rPr>
          <w:t>СанПиН 2971</w:t>
        </w:r>
      </w:hyperlink>
      <w:r w:rsidR="003F60F6" w:rsidRPr="0034586D">
        <w:rPr>
          <w:rFonts w:ascii="Times New Roman" w:hAnsi="Times New Roman" w:cs="Times New Roman"/>
          <w:sz w:val="28"/>
          <w:szCs w:val="28"/>
        </w:rPr>
        <w:t xml:space="preserve"> и ПУЭ.</w:t>
      </w:r>
    </w:p>
    <w:p w:rsidR="003F60F6" w:rsidRPr="009C3988" w:rsidRDefault="0012297F" w:rsidP="003F60F6">
      <w:pPr>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2</w:t>
      </w:r>
      <w:r w:rsidR="000A00EE" w:rsidRPr="0034586D">
        <w:rPr>
          <w:rFonts w:ascii="Times New Roman" w:hAnsi="Times New Roman" w:cs="Times New Roman"/>
          <w:sz w:val="28"/>
          <w:szCs w:val="28"/>
        </w:rPr>
        <w:t>.1</w:t>
      </w:r>
      <w:r w:rsidR="00D24244" w:rsidRPr="009C3988">
        <w:rPr>
          <w:rFonts w:ascii="Times New Roman" w:hAnsi="Times New Roman" w:cs="Times New Roman"/>
          <w:sz w:val="28"/>
          <w:szCs w:val="28"/>
        </w:rPr>
        <w:t>4</w:t>
      </w:r>
      <w:r w:rsidR="003F60F6" w:rsidRPr="0034586D">
        <w:rPr>
          <w:rFonts w:ascii="Times New Roman" w:hAnsi="Times New Roman" w:cs="Times New Roman"/>
          <w:sz w:val="28"/>
          <w:szCs w:val="28"/>
        </w:rPr>
        <w:t>.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нормами радиационной безопасности.</w:t>
      </w:r>
    </w:p>
    <w:p w:rsidR="00053BFD" w:rsidRPr="009C3988" w:rsidRDefault="00053BFD" w:rsidP="00053BFD">
      <w:pPr>
        <w:pStyle w:val="1"/>
        <w:numPr>
          <w:ilvl w:val="0"/>
          <w:numId w:val="0"/>
        </w:numPr>
      </w:pPr>
      <w:bookmarkStart w:id="89" w:name="sub_12055"/>
    </w:p>
    <w:p w:rsidR="00053BFD" w:rsidRPr="0034586D" w:rsidRDefault="001D3CDE" w:rsidP="001D3CDE">
      <w:pPr>
        <w:pStyle w:val="1"/>
        <w:numPr>
          <w:ilvl w:val="0"/>
          <w:numId w:val="0"/>
        </w:numPr>
        <w:jc w:val="left"/>
        <w:rPr>
          <w:b/>
        </w:rPr>
      </w:pPr>
      <w:r>
        <w:rPr>
          <w:b/>
          <w:lang w:val="en-US"/>
        </w:rPr>
        <w:t>XIII</w:t>
      </w:r>
      <w:r w:rsidR="00053BFD" w:rsidRPr="0034586D">
        <w:rPr>
          <w:b/>
        </w:rPr>
        <w:t>.</w:t>
      </w:r>
      <w:r w:rsidR="00053BFD" w:rsidRPr="0034586D">
        <w:t xml:space="preserve"> </w:t>
      </w:r>
      <w:r w:rsidR="00053BFD" w:rsidRPr="0034586D">
        <w:rPr>
          <w:b/>
        </w:rPr>
        <w:t>Зоны транспортной инфраструктуры</w:t>
      </w:r>
    </w:p>
    <w:bookmarkEnd w:id="89"/>
    <w:p w:rsidR="00053BFD" w:rsidRPr="0034586D" w:rsidRDefault="00053BFD" w:rsidP="00053BFD">
      <w:pPr>
        <w:jc w:val="center"/>
      </w:pPr>
    </w:p>
    <w:p w:rsidR="00053BFD" w:rsidRPr="0034586D" w:rsidRDefault="00053BFD" w:rsidP="00053BFD">
      <w:pPr>
        <w:jc w:val="center"/>
        <w:rPr>
          <w:rFonts w:ascii="Times New Roman" w:hAnsi="Times New Roman" w:cs="Times New Roman"/>
          <w:sz w:val="28"/>
          <w:szCs w:val="28"/>
        </w:rPr>
      </w:pPr>
      <w:bookmarkStart w:id="90" w:name="sub_1205501"/>
      <w:r w:rsidRPr="0034586D">
        <w:rPr>
          <w:rStyle w:val="afff3"/>
          <w:rFonts w:ascii="Times New Roman" w:hAnsi="Times New Roman" w:cs="Times New Roman"/>
          <w:color w:val="auto"/>
          <w:sz w:val="28"/>
          <w:szCs w:val="28"/>
        </w:rPr>
        <w:t>Общие требования</w:t>
      </w:r>
    </w:p>
    <w:bookmarkEnd w:id="90"/>
    <w:p w:rsidR="00053BFD" w:rsidRPr="0034586D" w:rsidRDefault="00053BFD" w:rsidP="00053BFD">
      <w:pPr>
        <w:jc w:val="both"/>
        <w:rPr>
          <w:rFonts w:ascii="Times New Roman" w:hAnsi="Times New Roman" w:cs="Times New Roman"/>
          <w:sz w:val="28"/>
          <w:szCs w:val="28"/>
        </w:rPr>
      </w:pPr>
    </w:p>
    <w:p w:rsidR="00053BFD" w:rsidRPr="0034586D" w:rsidRDefault="00053BFD" w:rsidP="00053BFD">
      <w:pPr>
        <w:ind w:firstLine="708"/>
        <w:jc w:val="both"/>
        <w:rPr>
          <w:rFonts w:ascii="Times New Roman" w:hAnsi="Times New Roman" w:cs="Times New Roman"/>
          <w:sz w:val="28"/>
          <w:szCs w:val="28"/>
        </w:rPr>
      </w:pPr>
      <w:bookmarkStart w:id="91" w:name="sub_120551"/>
      <w:r w:rsidRPr="009C3988">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 Сооружения и коммуникации транспортной инфраструктуры могут располагаться в составе всех территориальных зон.</w:t>
      </w:r>
    </w:p>
    <w:bookmarkEnd w:id="91"/>
    <w:p w:rsidR="00053BFD" w:rsidRPr="0034586D" w:rsidRDefault="00053BFD" w:rsidP="00053BFD">
      <w:pPr>
        <w:jc w:val="both"/>
        <w:rPr>
          <w:rFonts w:ascii="Times New Roman" w:hAnsi="Times New Roman" w:cs="Times New Roman"/>
          <w:sz w:val="28"/>
          <w:szCs w:val="28"/>
        </w:rPr>
      </w:pPr>
      <w:r w:rsidRPr="0034586D">
        <w:rPr>
          <w:rFonts w:ascii="Times New Roman" w:hAnsi="Times New Roman" w:cs="Times New Roman"/>
          <w:sz w:val="28"/>
          <w:szCs w:val="28"/>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и воздушного транспорта, а также для установления санитарно-защитных зон, санитарных разрывов, зон специального охранного назначения в соответствии с требованиями настоящих Нормативов.</w:t>
      </w:r>
    </w:p>
    <w:p w:rsidR="00053BFD" w:rsidRPr="0034586D" w:rsidRDefault="00053BFD" w:rsidP="00053BFD">
      <w:pPr>
        <w:ind w:firstLine="708"/>
        <w:jc w:val="both"/>
        <w:rPr>
          <w:rFonts w:ascii="Times New Roman" w:hAnsi="Times New Roman" w:cs="Times New Roman"/>
          <w:sz w:val="28"/>
          <w:szCs w:val="28"/>
        </w:rPr>
      </w:pPr>
      <w:bookmarkStart w:id="92" w:name="sub_120554"/>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.2. Планировочные и технические решения при проектировании улиц и дорог, пересечений и транспортных узлов должны обеспечивать безопасность движения транспортных средств и пешеходов, в том числе удобные и безопасные пути движения инвалидов, пользующихся колясками.</w:t>
      </w:r>
    </w:p>
    <w:bookmarkEnd w:id="92"/>
    <w:p w:rsidR="00053BFD" w:rsidRPr="0034586D" w:rsidRDefault="00053BFD" w:rsidP="00053BFD">
      <w:pPr>
        <w:jc w:val="both"/>
        <w:rPr>
          <w:rFonts w:ascii="Times New Roman" w:hAnsi="Times New Roman" w:cs="Times New Roman"/>
          <w:sz w:val="28"/>
          <w:szCs w:val="28"/>
        </w:rPr>
      </w:pPr>
      <w:r w:rsidRPr="0034586D">
        <w:rPr>
          <w:rFonts w:ascii="Times New Roman" w:hAnsi="Times New Roman" w:cs="Times New Roman"/>
          <w:sz w:val="28"/>
          <w:szCs w:val="28"/>
        </w:rPr>
        <w:t xml:space="preserve"> В местах массового посещения (железнодорожные, автобусные,    рынки, крупные торговые центры и другие объекты) предусматривается пространственное разделение потоков пешеходов и транспорта.</w:t>
      </w:r>
    </w:p>
    <w:p w:rsidR="00053BFD" w:rsidRPr="0034586D" w:rsidRDefault="00053BFD" w:rsidP="00053BFD">
      <w:bookmarkStart w:id="93" w:name="sub_120555"/>
      <w:r w:rsidRPr="0034586D">
        <w:t xml:space="preserve"> </w:t>
      </w:r>
    </w:p>
    <w:p w:rsidR="00053BFD" w:rsidRPr="0034586D" w:rsidRDefault="00053BFD" w:rsidP="0041701C">
      <w:pPr>
        <w:jc w:val="center"/>
        <w:rPr>
          <w:rFonts w:ascii="Times New Roman" w:hAnsi="Times New Roman" w:cs="Times New Roman"/>
          <w:sz w:val="28"/>
          <w:szCs w:val="28"/>
        </w:rPr>
      </w:pPr>
      <w:bookmarkStart w:id="94" w:name="sub_1205503"/>
      <w:bookmarkEnd w:id="93"/>
      <w:r w:rsidRPr="0034586D">
        <w:rPr>
          <w:rStyle w:val="afff3"/>
          <w:rFonts w:ascii="Times New Roman" w:hAnsi="Times New Roman" w:cs="Times New Roman"/>
          <w:color w:val="auto"/>
          <w:sz w:val="28"/>
          <w:szCs w:val="28"/>
        </w:rPr>
        <w:t>Сеть улиц и дорог</w:t>
      </w:r>
    </w:p>
    <w:bookmarkEnd w:id="94"/>
    <w:p w:rsidR="00053BFD" w:rsidRPr="0034586D" w:rsidRDefault="00053BFD" w:rsidP="00053BFD"/>
    <w:p w:rsidR="00053BFD" w:rsidRPr="0034586D" w:rsidRDefault="00575FB3" w:rsidP="00575FB3">
      <w:pPr>
        <w:ind w:firstLine="708"/>
        <w:jc w:val="both"/>
        <w:rPr>
          <w:rFonts w:ascii="Times New Roman" w:hAnsi="Times New Roman" w:cs="Times New Roman"/>
          <w:sz w:val="28"/>
          <w:szCs w:val="28"/>
        </w:rPr>
      </w:pPr>
      <w:bookmarkStart w:id="95" w:name="sub_1205542"/>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.3</w:t>
      </w:r>
      <w:r w:rsidR="00053BFD" w:rsidRPr="0034586D">
        <w:rPr>
          <w:rFonts w:ascii="Times New Roman" w:hAnsi="Times New Roman" w:cs="Times New Roman"/>
          <w:sz w:val="28"/>
          <w:szCs w:val="28"/>
        </w:rPr>
        <w:t xml:space="preserve">. Улично-дорожная сеть </w:t>
      </w:r>
      <w:r w:rsidRPr="0034586D">
        <w:rPr>
          <w:rFonts w:ascii="Times New Roman" w:hAnsi="Times New Roman" w:cs="Times New Roman"/>
          <w:sz w:val="28"/>
          <w:szCs w:val="28"/>
        </w:rPr>
        <w:t xml:space="preserve"> </w:t>
      </w:r>
      <w:r w:rsidR="00053BFD" w:rsidRPr="0034586D">
        <w:rPr>
          <w:rFonts w:ascii="Times New Roman" w:hAnsi="Times New Roman" w:cs="Times New Roman"/>
          <w:sz w:val="28"/>
          <w:szCs w:val="28"/>
        </w:rPr>
        <w:t xml:space="preserve"> поселений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bookmarkEnd w:id="95"/>
    <w:p w:rsidR="00575FB3" w:rsidRPr="0034586D" w:rsidRDefault="00053BFD" w:rsidP="00575FB3">
      <w:pPr>
        <w:ind w:firstLine="708"/>
        <w:jc w:val="both"/>
        <w:rPr>
          <w:rFonts w:ascii="Times New Roman" w:hAnsi="Times New Roman" w:cs="Times New Roman"/>
          <w:sz w:val="28"/>
          <w:szCs w:val="28"/>
        </w:rPr>
      </w:pPr>
      <w:r w:rsidRPr="0034586D">
        <w:rPr>
          <w:rFonts w:ascii="Times New Roman" w:hAnsi="Times New Roman" w:cs="Times New Roman"/>
          <w:sz w:val="28"/>
          <w:szCs w:val="28"/>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w:t>
      </w:r>
    </w:p>
    <w:p w:rsidR="00053BFD" w:rsidRPr="0034586D" w:rsidRDefault="00575FB3" w:rsidP="00575FB3">
      <w:pPr>
        <w:jc w:val="both"/>
        <w:rPr>
          <w:rFonts w:ascii="Times New Roman" w:hAnsi="Times New Roman" w:cs="Times New Roman"/>
          <w:sz w:val="28"/>
          <w:szCs w:val="28"/>
        </w:rPr>
      </w:pPr>
      <w:r w:rsidRPr="0034586D">
        <w:t xml:space="preserve"> </w:t>
      </w:r>
      <w:bookmarkStart w:id="96" w:name="sub_1205543"/>
      <w:r w:rsidRPr="0034586D">
        <w:tab/>
      </w:r>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.4</w:t>
      </w:r>
      <w:r w:rsidR="00053BFD" w:rsidRPr="0034586D">
        <w:rPr>
          <w:rFonts w:ascii="Times New Roman" w:hAnsi="Times New Roman" w:cs="Times New Roman"/>
          <w:sz w:val="28"/>
          <w:szCs w:val="28"/>
        </w:rPr>
        <w:t>.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I период расчетного срока (2015 год), автомобилей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50 - 100 единиц для городских округов и городских поселений с населением свыше 100 тысяч человек и 100 - 150 единиц для остальных поселений. На расчетный срок (2025 год) число транспортных средств принимается с коэффициентом 1,4.</w:t>
      </w:r>
      <w:bookmarkStart w:id="97" w:name="sub_1205555"/>
      <w:bookmarkEnd w:id="96"/>
    </w:p>
    <w:p w:rsidR="00053BFD" w:rsidRPr="0034586D" w:rsidRDefault="00575FB3" w:rsidP="00575FB3">
      <w:pPr>
        <w:ind w:firstLine="708"/>
        <w:jc w:val="both"/>
        <w:rPr>
          <w:rFonts w:ascii="Times New Roman" w:hAnsi="Times New Roman" w:cs="Times New Roman"/>
          <w:sz w:val="28"/>
          <w:szCs w:val="28"/>
        </w:rPr>
      </w:pPr>
      <w:bookmarkStart w:id="98" w:name="sub_1205556"/>
      <w:bookmarkEnd w:id="97"/>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.5</w:t>
      </w:r>
      <w:r w:rsidR="00053BFD" w:rsidRPr="0034586D">
        <w:rPr>
          <w:rFonts w:ascii="Times New Roman" w:hAnsi="Times New Roman" w:cs="Times New Roman"/>
          <w:sz w:val="28"/>
          <w:szCs w:val="28"/>
        </w:rPr>
        <w: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На магистральных улицах районного значения допускается предусматривать велосипедные дорожки по краю проезжих частей, выделенные разделительными полосами.</w:t>
      </w:r>
    </w:p>
    <w:bookmarkEnd w:id="98"/>
    <w:p w:rsidR="00053BFD" w:rsidRPr="0034586D" w:rsidRDefault="00053BFD" w:rsidP="00575FB3">
      <w:pPr>
        <w:jc w:val="both"/>
        <w:rPr>
          <w:rFonts w:ascii="Times New Roman" w:hAnsi="Times New Roman" w:cs="Times New Roman"/>
          <w:sz w:val="28"/>
          <w:szCs w:val="28"/>
        </w:rPr>
      </w:pPr>
      <w:r w:rsidRPr="0034586D">
        <w:rPr>
          <w:rFonts w:ascii="Times New Roman" w:hAnsi="Times New Roman" w:cs="Times New Roman"/>
          <w:sz w:val="28"/>
          <w:szCs w:val="28"/>
        </w:rPr>
        <w:t>Ширина велосипедной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 Наименьшие расстояния безопасности от края велодорожки следует принимать:</w:t>
      </w:r>
    </w:p>
    <w:p w:rsidR="00053BFD" w:rsidRPr="0034586D" w:rsidRDefault="00053BFD" w:rsidP="00575FB3">
      <w:pPr>
        <w:jc w:val="both"/>
        <w:rPr>
          <w:rFonts w:ascii="Times New Roman" w:hAnsi="Times New Roman" w:cs="Times New Roman"/>
          <w:sz w:val="28"/>
          <w:szCs w:val="28"/>
        </w:rPr>
      </w:pPr>
      <w:r w:rsidRPr="0034586D">
        <w:rPr>
          <w:rFonts w:ascii="Times New Roman" w:hAnsi="Times New Roman" w:cs="Times New Roman"/>
          <w:sz w:val="28"/>
          <w:szCs w:val="28"/>
        </w:rPr>
        <w:t>до проезжей части, опор транспортных сооружений и деревьев - 0,75 м;</w:t>
      </w:r>
    </w:p>
    <w:p w:rsidR="00053BFD" w:rsidRPr="0034586D" w:rsidRDefault="00053BFD" w:rsidP="00575FB3">
      <w:pPr>
        <w:jc w:val="both"/>
        <w:rPr>
          <w:rFonts w:ascii="Times New Roman" w:hAnsi="Times New Roman" w:cs="Times New Roman"/>
          <w:sz w:val="28"/>
          <w:szCs w:val="28"/>
        </w:rPr>
      </w:pPr>
      <w:r w:rsidRPr="0034586D">
        <w:rPr>
          <w:rFonts w:ascii="Times New Roman" w:hAnsi="Times New Roman" w:cs="Times New Roman"/>
          <w:sz w:val="28"/>
          <w:szCs w:val="28"/>
        </w:rPr>
        <w:t>до тротуаров - 0,5 м;</w:t>
      </w:r>
    </w:p>
    <w:p w:rsidR="00053BFD" w:rsidRPr="0034586D" w:rsidRDefault="00053BFD" w:rsidP="00575FB3">
      <w:pPr>
        <w:jc w:val="both"/>
        <w:rPr>
          <w:rFonts w:ascii="Times New Roman" w:hAnsi="Times New Roman" w:cs="Times New Roman"/>
          <w:sz w:val="28"/>
          <w:szCs w:val="28"/>
        </w:rPr>
      </w:pPr>
      <w:r w:rsidRPr="0034586D">
        <w:rPr>
          <w:rFonts w:ascii="Times New Roman" w:hAnsi="Times New Roman" w:cs="Times New Roman"/>
          <w:sz w:val="28"/>
          <w:szCs w:val="28"/>
        </w:rPr>
        <w:t>до стоянок автомобилей и остановок общественного транспорта - 1,5 м.</w:t>
      </w:r>
    </w:p>
    <w:p w:rsidR="00053BFD" w:rsidRPr="0034586D" w:rsidRDefault="00575FB3" w:rsidP="00575FB3">
      <w:pPr>
        <w:ind w:firstLine="708"/>
        <w:jc w:val="both"/>
        <w:rPr>
          <w:rFonts w:ascii="Times New Roman" w:hAnsi="Times New Roman" w:cs="Times New Roman"/>
          <w:sz w:val="28"/>
          <w:szCs w:val="28"/>
        </w:rPr>
      </w:pPr>
      <w:bookmarkStart w:id="99" w:name="sub_1205560"/>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.6</w:t>
      </w:r>
      <w:r w:rsidR="00053BFD" w:rsidRPr="0034586D">
        <w:rPr>
          <w:rFonts w:ascii="Times New Roman" w:hAnsi="Times New Roman" w:cs="Times New Roman"/>
          <w:sz w:val="28"/>
          <w:szCs w:val="28"/>
        </w:rPr>
        <w:t>.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200 - 300 м; на дорогах скоростного движения - с интервалом 400 - 800 м; на магистральных улицах непрерывного движения - с интервалом 300 - 400 м.</w:t>
      </w:r>
    </w:p>
    <w:bookmarkEnd w:id="99"/>
    <w:p w:rsidR="00053BFD" w:rsidRPr="0034586D" w:rsidRDefault="00053BFD" w:rsidP="00575FB3">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размещении торгово-развлекательных комплексов следует учитывать:</w:t>
      </w:r>
    </w:p>
    <w:p w:rsidR="00053BFD" w:rsidRPr="0034586D" w:rsidRDefault="00575FB3" w:rsidP="00575FB3">
      <w:pPr>
        <w:jc w:val="both"/>
        <w:rPr>
          <w:rFonts w:ascii="Times New Roman" w:hAnsi="Times New Roman" w:cs="Times New Roman"/>
          <w:sz w:val="28"/>
          <w:szCs w:val="28"/>
        </w:rPr>
      </w:pPr>
      <w:r w:rsidRPr="0034586D">
        <w:rPr>
          <w:rFonts w:ascii="Times New Roman" w:hAnsi="Times New Roman" w:cs="Times New Roman"/>
          <w:sz w:val="28"/>
          <w:szCs w:val="28"/>
        </w:rPr>
        <w:t>-</w:t>
      </w:r>
      <w:r w:rsidR="00053BFD" w:rsidRPr="0034586D">
        <w:rPr>
          <w:rFonts w:ascii="Times New Roman" w:hAnsi="Times New Roman" w:cs="Times New Roman"/>
          <w:sz w:val="28"/>
          <w:szCs w:val="28"/>
        </w:rPr>
        <w:t>максимальное разграничение транспортных и пешеходных потоков по главным и относительно второстепенным направлениям;</w:t>
      </w:r>
    </w:p>
    <w:p w:rsidR="00053BFD" w:rsidRPr="0034586D" w:rsidRDefault="00575FB3" w:rsidP="00575FB3">
      <w:pPr>
        <w:jc w:val="both"/>
        <w:rPr>
          <w:rFonts w:ascii="Times New Roman" w:hAnsi="Times New Roman" w:cs="Times New Roman"/>
          <w:sz w:val="28"/>
          <w:szCs w:val="28"/>
        </w:rPr>
      </w:pPr>
      <w:r w:rsidRPr="0034586D">
        <w:rPr>
          <w:rFonts w:ascii="Times New Roman" w:hAnsi="Times New Roman" w:cs="Times New Roman"/>
          <w:sz w:val="28"/>
          <w:szCs w:val="28"/>
        </w:rPr>
        <w:t>-</w:t>
      </w:r>
      <w:r w:rsidR="00053BFD" w:rsidRPr="0034586D">
        <w:rPr>
          <w:rFonts w:ascii="Times New Roman" w:hAnsi="Times New Roman" w:cs="Times New Roman"/>
          <w:sz w:val="28"/>
          <w:szCs w:val="28"/>
        </w:rPr>
        <w:t>пешеходную доступность ко всем сооружениям и объектам торгово-развлекательных комплексов с учетом требований маломобильной группы населения (инвалиды, престарелые, люди с детьми).</w:t>
      </w:r>
    </w:p>
    <w:p w:rsidR="00053BFD" w:rsidRPr="0034586D" w:rsidRDefault="00053BFD" w:rsidP="00575FB3">
      <w:pPr>
        <w:ind w:firstLine="708"/>
        <w:jc w:val="both"/>
        <w:rPr>
          <w:rFonts w:ascii="Times New Roman" w:hAnsi="Times New Roman" w:cs="Times New Roman"/>
          <w:sz w:val="28"/>
          <w:szCs w:val="28"/>
        </w:rPr>
      </w:pPr>
      <w:r w:rsidRPr="0034586D">
        <w:rPr>
          <w:rFonts w:ascii="Times New Roman" w:hAnsi="Times New Roman" w:cs="Times New Roman"/>
          <w:sz w:val="28"/>
          <w:szCs w:val="28"/>
        </w:rPr>
        <w:t>Вновь сооружаемые или реконструируемые торгово-развлекательные и иные крупные комплексы общественного и промышленного назначения должны удовлетворять требованиям комфортных условий для инвалидов и престарелых на территории комплексов путем удобной и прогрессивной организации пешеходных путей, оптимального обслуживания, упорядоченного передвижения и посадки в транспортное средство с применением специальных, предназначенных для этого устройств и приспособлений.</w:t>
      </w:r>
    </w:p>
    <w:p w:rsidR="00053BFD" w:rsidRPr="0034586D" w:rsidRDefault="00053BFD" w:rsidP="00302EAC">
      <w:pPr>
        <w:ind w:firstLine="708"/>
        <w:jc w:val="both"/>
        <w:rPr>
          <w:rFonts w:ascii="Times New Roman" w:hAnsi="Times New Roman" w:cs="Times New Roman"/>
          <w:sz w:val="28"/>
          <w:szCs w:val="28"/>
        </w:rPr>
      </w:pPr>
      <w:r w:rsidRPr="0034586D">
        <w:rPr>
          <w:rFonts w:ascii="Times New Roman" w:hAnsi="Times New Roman" w:cs="Times New Roman"/>
          <w:sz w:val="28"/>
          <w:szCs w:val="28"/>
        </w:rPr>
        <w:t>В транспортных зонах торгово-развлекательных и иных крупных комплексов общественного и промышленного назначения должны соблюдаться следующие требования к организации движения:</w:t>
      </w:r>
    </w:p>
    <w:p w:rsidR="00053BFD" w:rsidRPr="0034586D" w:rsidRDefault="00302EAC" w:rsidP="00575FB3">
      <w:pPr>
        <w:jc w:val="both"/>
        <w:rPr>
          <w:rFonts w:ascii="Times New Roman" w:hAnsi="Times New Roman" w:cs="Times New Roman"/>
          <w:sz w:val="28"/>
          <w:szCs w:val="28"/>
        </w:rPr>
      </w:pPr>
      <w:r w:rsidRPr="0034586D">
        <w:rPr>
          <w:rFonts w:ascii="Times New Roman" w:hAnsi="Times New Roman" w:cs="Times New Roman"/>
          <w:sz w:val="28"/>
          <w:szCs w:val="28"/>
        </w:rPr>
        <w:t>-</w:t>
      </w:r>
      <w:r w:rsidR="00053BFD" w:rsidRPr="0034586D">
        <w:rPr>
          <w:rFonts w:ascii="Times New Roman" w:hAnsi="Times New Roman" w:cs="Times New Roman"/>
          <w:sz w:val="28"/>
          <w:szCs w:val="28"/>
        </w:rPr>
        <w:t>оптимальность планировочного решения при минимальных затратах времени пассажиров на высадку и посадку в транспортные средства;</w:t>
      </w:r>
    </w:p>
    <w:p w:rsidR="00053BFD" w:rsidRPr="0034586D" w:rsidRDefault="00302EAC" w:rsidP="00575FB3">
      <w:pPr>
        <w:jc w:val="both"/>
        <w:rPr>
          <w:rFonts w:ascii="Times New Roman" w:hAnsi="Times New Roman" w:cs="Times New Roman"/>
          <w:sz w:val="28"/>
          <w:szCs w:val="28"/>
        </w:rPr>
      </w:pPr>
      <w:r w:rsidRPr="0034586D">
        <w:rPr>
          <w:rFonts w:ascii="Times New Roman" w:hAnsi="Times New Roman" w:cs="Times New Roman"/>
          <w:sz w:val="28"/>
          <w:szCs w:val="28"/>
        </w:rPr>
        <w:t>-</w:t>
      </w:r>
      <w:r w:rsidR="00053BFD" w:rsidRPr="0034586D">
        <w:rPr>
          <w:rFonts w:ascii="Times New Roman" w:hAnsi="Times New Roman" w:cs="Times New Roman"/>
          <w:sz w:val="28"/>
          <w:szCs w:val="28"/>
        </w:rPr>
        <w:t>обеспечение условий непрерывного нестесненного движения пешеходов с необходимой зрительной ориентацией.</w:t>
      </w:r>
    </w:p>
    <w:p w:rsidR="00053BFD" w:rsidRPr="0034586D" w:rsidRDefault="00053BFD" w:rsidP="00302EAC">
      <w:pPr>
        <w:ind w:firstLine="708"/>
        <w:jc w:val="both"/>
        <w:rPr>
          <w:rFonts w:ascii="Times New Roman" w:hAnsi="Times New Roman" w:cs="Times New Roman"/>
          <w:sz w:val="28"/>
          <w:szCs w:val="28"/>
        </w:rPr>
      </w:pPr>
      <w:r w:rsidRPr="0034586D">
        <w:rPr>
          <w:rFonts w:ascii="Times New Roman" w:hAnsi="Times New Roman" w:cs="Times New Roman"/>
          <w:sz w:val="28"/>
          <w:szCs w:val="28"/>
        </w:rPr>
        <w:t>Остановочные пункты городского общественного транспорта оборудуются посадочными платформами и навесами и располагаются по возможности приближенно к входам и выходам торгово-развлекательных и иных крупных комплексов.</w:t>
      </w:r>
    </w:p>
    <w:p w:rsidR="00053BFD" w:rsidRPr="0034586D" w:rsidRDefault="00575FB3" w:rsidP="00302EAC">
      <w:pPr>
        <w:jc w:val="both"/>
        <w:rPr>
          <w:rFonts w:ascii="Times New Roman" w:hAnsi="Times New Roman" w:cs="Times New Roman"/>
          <w:sz w:val="28"/>
          <w:szCs w:val="28"/>
        </w:rPr>
      </w:pPr>
      <w:r w:rsidRPr="0034586D">
        <w:t xml:space="preserve"> </w:t>
      </w:r>
      <w:bookmarkStart w:id="100" w:name="sub_1205561"/>
      <w:r w:rsidR="00302EAC" w:rsidRPr="0034586D">
        <w:tab/>
      </w:r>
      <w:r w:rsidR="00302EAC"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00302EAC" w:rsidRPr="0034586D">
        <w:rPr>
          <w:rFonts w:ascii="Times New Roman" w:hAnsi="Times New Roman" w:cs="Times New Roman"/>
          <w:sz w:val="28"/>
          <w:szCs w:val="28"/>
        </w:rPr>
        <w:t>.7</w:t>
      </w:r>
      <w:r w:rsidR="00053BFD" w:rsidRPr="0034586D">
        <w:rPr>
          <w:rFonts w:ascii="Times New Roman" w:hAnsi="Times New Roman" w:cs="Times New Roman"/>
          <w:sz w:val="28"/>
          <w:szCs w:val="28"/>
        </w:rPr>
        <w:t xml:space="preserve">. </w:t>
      </w:r>
      <w:bookmarkStart w:id="101" w:name="sub_1205563"/>
      <w:bookmarkEnd w:id="100"/>
      <w:r w:rsidR="00053BFD" w:rsidRPr="0034586D">
        <w:rPr>
          <w:rFonts w:ascii="Times New Roman" w:hAnsi="Times New Roman" w:cs="Times New Roman"/>
          <w:sz w:val="28"/>
          <w:szCs w:val="28"/>
        </w:rPr>
        <w:t>Вдоль магистральных улиц общегородского значения с регулируемым движением при необходимости транспортного обслуживания прилегающей застройки, а также для увеличения пропускной способности магистрали следует предусматривать местные и боковые проезды.</w:t>
      </w:r>
    </w:p>
    <w:bookmarkEnd w:id="101"/>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На местных проездах допускается организовывать как одностороннее, так и двустороннее движение транспорта.</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Ширину местных проездов следует принимать:</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при одностороннем движении транспорта и без устройства специальных полос для стоянки автомобилей - не менее 7,0 м;</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при одностороннем движении и организации по местному проезду движения массового пассажирского транспорта - 10,5 м;</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при двустороннем движении и организации движения массового пассажирского транспорта - 11,25 м.</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На боковых проездах следует организовывать одностороннее движение. Ширина проезжей части бокового проезда должна быть не менее 7,5 м.</w:t>
      </w:r>
    </w:p>
    <w:p w:rsidR="00053BFD" w:rsidRPr="0034586D" w:rsidRDefault="00302EAC" w:rsidP="00302EAC">
      <w:pPr>
        <w:ind w:firstLine="708"/>
        <w:jc w:val="both"/>
        <w:rPr>
          <w:rFonts w:ascii="Times New Roman" w:hAnsi="Times New Roman" w:cs="Times New Roman"/>
          <w:sz w:val="28"/>
          <w:szCs w:val="28"/>
        </w:rPr>
      </w:pPr>
      <w:bookmarkStart w:id="102" w:name="sub_1205564"/>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.8</w:t>
      </w:r>
      <w:r w:rsidR="00053BFD" w:rsidRPr="0034586D">
        <w:rPr>
          <w:rFonts w:ascii="Times New Roman" w:hAnsi="Times New Roman" w:cs="Times New Roman"/>
          <w:sz w:val="28"/>
          <w:szCs w:val="28"/>
        </w:rPr>
        <w:t>. Для обеспечения подъездов к группам жилых зданий и иных объектов, а также к отдельным зданиям в кварталах следует предусматривать основные и второстепенные проезды.</w:t>
      </w:r>
    </w:p>
    <w:bookmarkEnd w:id="102"/>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Ширина проезжих частей основных проездов должна быть не менее 6,0 м, второстепенных проездов - 5,5 м; ширина тротуаров - 1,5 м.</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Тупиковые проезды к отдельно стоящим зданиям должны быть протяженностью не более 150 м и заканчиваться разворотными площадками размером в плане 16 м x  м или кольцом с радиусом по оси улиц не менее 10 м.</w:t>
      </w:r>
    </w:p>
    <w:p w:rsidR="00302EAC" w:rsidRPr="0034586D" w:rsidRDefault="00302EAC" w:rsidP="00302EAC">
      <w:pPr>
        <w:ind w:firstLine="708"/>
        <w:jc w:val="both"/>
        <w:rPr>
          <w:rFonts w:ascii="Times New Roman" w:hAnsi="Times New Roman" w:cs="Times New Roman"/>
          <w:sz w:val="28"/>
          <w:szCs w:val="28"/>
        </w:rPr>
      </w:pPr>
      <w:bookmarkStart w:id="103" w:name="sub_1205565"/>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.9</w:t>
      </w:r>
      <w:r w:rsidR="00053BFD" w:rsidRPr="0034586D">
        <w:rPr>
          <w:rFonts w:ascii="Times New Roman" w:hAnsi="Times New Roman" w:cs="Times New Roman"/>
          <w:sz w:val="28"/>
          <w:szCs w:val="28"/>
        </w:rPr>
        <w:t xml:space="preserve">. В конце проезжих частей тупиковых улиц следует устраивать площадки для разворота автомобилей с учетом обеспечения радиуса разворота 12 - 15 м. </w:t>
      </w:r>
    </w:p>
    <w:p w:rsidR="00053BFD" w:rsidRPr="0034586D" w:rsidRDefault="00302EAC" w:rsidP="00302EAC">
      <w:pPr>
        <w:ind w:firstLine="708"/>
        <w:jc w:val="both"/>
        <w:rPr>
          <w:rFonts w:ascii="Times New Roman" w:hAnsi="Times New Roman" w:cs="Times New Roman"/>
          <w:sz w:val="28"/>
          <w:szCs w:val="28"/>
        </w:rPr>
      </w:pPr>
      <w:bookmarkStart w:id="104" w:name="sub_1205568"/>
      <w:bookmarkEnd w:id="103"/>
      <w:r w:rsidRPr="0034586D">
        <w:rPr>
          <w:rFonts w:ascii="Times New Roman" w:hAnsi="Times New Roman" w:cs="Times New Roman"/>
          <w:sz w:val="28"/>
          <w:szCs w:val="28"/>
        </w:rPr>
        <w:t>16.10</w:t>
      </w:r>
      <w:r w:rsidR="00053BFD" w:rsidRPr="0034586D">
        <w:rPr>
          <w:rFonts w:ascii="Times New Roman" w:hAnsi="Times New Roman" w:cs="Times New Roman"/>
          <w:sz w:val="28"/>
          <w:szCs w:val="28"/>
        </w:rPr>
        <w:t>. 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bookmarkEnd w:id="104"/>
    <w:p w:rsidR="00053BFD" w:rsidRPr="0034586D" w:rsidRDefault="00053BFD" w:rsidP="00302EAC">
      <w:pPr>
        <w:jc w:val="both"/>
        <w:rPr>
          <w:rFonts w:ascii="Times New Roman" w:hAnsi="Times New Roman" w:cs="Times New Roman"/>
          <w:sz w:val="28"/>
          <w:szCs w:val="28"/>
        </w:rPr>
      </w:pPr>
      <w:r w:rsidRPr="0034586D">
        <w:rPr>
          <w:rFonts w:ascii="Times New Roman" w:hAnsi="Times New Roman" w:cs="Times New Roman"/>
          <w:sz w:val="28"/>
          <w:szCs w:val="28"/>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053BFD" w:rsidRPr="0034586D" w:rsidRDefault="00053BFD" w:rsidP="00302EAC">
      <w:pPr>
        <w:jc w:val="both"/>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Примечание.</w:t>
      </w:r>
    </w:p>
    <w:p w:rsidR="00302EAC" w:rsidRPr="0034586D" w:rsidRDefault="00053BFD" w:rsidP="00533B7F">
      <w:pPr>
        <w:jc w:val="both"/>
      </w:pPr>
      <w:r w:rsidRPr="0034586D">
        <w:rPr>
          <w:rFonts w:ascii="Times New Roman" w:hAnsi="Times New Roman" w:cs="Times New Roman"/>
          <w:sz w:val="24"/>
          <w:szCs w:val="24"/>
        </w:rPr>
        <w:t>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302EAC" w:rsidRPr="0034586D" w:rsidRDefault="00302EAC" w:rsidP="00053BFD"/>
    <w:p w:rsidR="00426D09" w:rsidRPr="0034586D" w:rsidRDefault="00426D09" w:rsidP="00F91C89">
      <w:pPr>
        <w:jc w:val="center"/>
        <w:rPr>
          <w:rFonts w:ascii="Times New Roman" w:hAnsi="Times New Roman" w:cs="Times New Roman"/>
          <w:sz w:val="28"/>
          <w:szCs w:val="28"/>
        </w:rPr>
      </w:pPr>
      <w:bookmarkStart w:id="105" w:name="sub_1205504"/>
      <w:r w:rsidRPr="0034586D">
        <w:rPr>
          <w:rStyle w:val="afff3"/>
          <w:rFonts w:ascii="Times New Roman" w:hAnsi="Times New Roman" w:cs="Times New Roman"/>
          <w:color w:val="auto"/>
          <w:sz w:val="28"/>
          <w:szCs w:val="28"/>
        </w:rPr>
        <w:t>Сеть общественного пассажирского транспорта</w:t>
      </w:r>
    </w:p>
    <w:bookmarkEnd w:id="105"/>
    <w:p w:rsidR="00426D09" w:rsidRPr="0034586D" w:rsidRDefault="00426D09" w:rsidP="00F91C89">
      <w:pPr>
        <w:jc w:val="both"/>
        <w:rPr>
          <w:rFonts w:ascii="Times New Roman" w:hAnsi="Times New Roman" w:cs="Times New Roman"/>
          <w:sz w:val="28"/>
          <w:szCs w:val="28"/>
        </w:rPr>
      </w:pPr>
    </w:p>
    <w:p w:rsidR="00426D09" w:rsidRPr="0034586D" w:rsidRDefault="00F91C89" w:rsidP="00F91C89">
      <w:pPr>
        <w:ind w:firstLine="708"/>
        <w:jc w:val="both"/>
        <w:rPr>
          <w:rFonts w:ascii="Times New Roman" w:hAnsi="Times New Roman" w:cs="Times New Roman"/>
          <w:sz w:val="28"/>
          <w:szCs w:val="28"/>
        </w:rPr>
      </w:pPr>
      <w:bookmarkStart w:id="106" w:name="sub_12055116"/>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.11</w:t>
      </w:r>
      <w:r w:rsidR="00426D09" w:rsidRPr="0034586D">
        <w:rPr>
          <w:rFonts w:ascii="Times New Roman" w:hAnsi="Times New Roman" w:cs="Times New Roman"/>
          <w:sz w:val="28"/>
          <w:szCs w:val="28"/>
        </w:rPr>
        <w:t>. Вид общественного пассажирского транспорта следует выбирать на основании расчетных пассажиропотоков и дальностей поездок пассажиров. Провозная способность различных видов транспорта, параметры устройств и сооружений (платформы, посадочные площадки) определяются на расчетный срок по норме наполнения подвижного состава - 4 чел./кв. м свободной площади пола пассажирского салона для обычных видов наземного транспорта.</w:t>
      </w:r>
    </w:p>
    <w:p w:rsidR="00426D09" w:rsidRPr="0034586D" w:rsidRDefault="00F91C89" w:rsidP="00F91C89">
      <w:pPr>
        <w:jc w:val="both"/>
        <w:rPr>
          <w:rFonts w:ascii="Times New Roman" w:hAnsi="Times New Roman" w:cs="Times New Roman"/>
          <w:sz w:val="28"/>
          <w:szCs w:val="28"/>
        </w:rPr>
      </w:pPr>
      <w:bookmarkStart w:id="107" w:name="sub_12055118"/>
      <w:bookmarkEnd w:id="106"/>
      <w:r w:rsidRPr="0034586D">
        <w:rPr>
          <w:rFonts w:ascii="Times New Roman" w:hAnsi="Times New Roman" w:cs="Times New Roman"/>
          <w:sz w:val="28"/>
          <w:szCs w:val="28"/>
        </w:rPr>
        <w:t xml:space="preserve"> </w:t>
      </w:r>
      <w:r w:rsidRPr="0034586D">
        <w:rPr>
          <w:rFonts w:ascii="Times New Roman" w:hAnsi="Times New Roman" w:cs="Times New Roman"/>
          <w:sz w:val="28"/>
          <w:szCs w:val="28"/>
        </w:rPr>
        <w:tab/>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.12.</w:t>
      </w:r>
      <w:r w:rsidR="00426D09" w:rsidRPr="0034586D">
        <w:rPr>
          <w:rFonts w:ascii="Times New Roman" w:hAnsi="Times New Roman" w:cs="Times New Roman"/>
          <w:sz w:val="28"/>
          <w:szCs w:val="28"/>
        </w:rPr>
        <w:t xml:space="preserve"> В центральных районах крупных городов при ограниченной пропускной способности улично-дорожной сети допускается предусматривать внеуличные участки трамвайных линий в тоннелях мелкого заложения или на эстакадах.</w:t>
      </w:r>
    </w:p>
    <w:p w:rsidR="00426D09" w:rsidRPr="0034586D" w:rsidRDefault="00F91C89" w:rsidP="00F91C89">
      <w:pPr>
        <w:ind w:firstLine="708"/>
        <w:jc w:val="both"/>
        <w:rPr>
          <w:rFonts w:ascii="Times New Roman" w:hAnsi="Times New Roman" w:cs="Times New Roman"/>
          <w:sz w:val="28"/>
          <w:szCs w:val="28"/>
        </w:rPr>
      </w:pPr>
      <w:bookmarkStart w:id="108" w:name="sub_12055121"/>
      <w:bookmarkEnd w:id="107"/>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.13</w:t>
      </w:r>
      <w:r w:rsidR="00426D09" w:rsidRPr="0034586D">
        <w:rPr>
          <w:rFonts w:ascii="Times New Roman" w:hAnsi="Times New Roman" w:cs="Times New Roman"/>
          <w:sz w:val="28"/>
          <w:szCs w:val="28"/>
        </w:rPr>
        <w:t>. Плотность сети линий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 в пределах 1,5 - 2,5 км/кв. км.</w:t>
      </w:r>
    </w:p>
    <w:bookmarkEnd w:id="108"/>
    <w:p w:rsidR="00426D09" w:rsidRPr="0034586D" w:rsidRDefault="00426D09" w:rsidP="00F91C89">
      <w:pPr>
        <w:jc w:val="both"/>
        <w:rPr>
          <w:rFonts w:ascii="Times New Roman" w:hAnsi="Times New Roman" w:cs="Times New Roman"/>
          <w:sz w:val="28"/>
          <w:szCs w:val="28"/>
        </w:rPr>
      </w:pPr>
      <w:r w:rsidRPr="0034586D">
        <w:rPr>
          <w:rFonts w:ascii="Times New Roman" w:hAnsi="Times New Roman" w:cs="Times New Roman"/>
          <w:sz w:val="28"/>
          <w:szCs w:val="28"/>
        </w:rPr>
        <w:t>В центральных районах крупных городских округов плотность этой сети допускается увеличивать до 4,5 км/кв. км.</w:t>
      </w:r>
    </w:p>
    <w:p w:rsidR="00426D09" w:rsidRPr="0034586D" w:rsidRDefault="00F91C89" w:rsidP="00F91C89">
      <w:pPr>
        <w:ind w:firstLine="708"/>
        <w:jc w:val="both"/>
        <w:rPr>
          <w:rFonts w:ascii="Times New Roman" w:hAnsi="Times New Roman" w:cs="Times New Roman"/>
          <w:sz w:val="28"/>
          <w:szCs w:val="28"/>
        </w:rPr>
      </w:pPr>
      <w:bookmarkStart w:id="109" w:name="sub_12055123"/>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.14</w:t>
      </w:r>
      <w:r w:rsidR="00426D09" w:rsidRPr="0034586D">
        <w:rPr>
          <w:rFonts w:ascii="Times New Roman" w:hAnsi="Times New Roman" w:cs="Times New Roman"/>
          <w:sz w:val="28"/>
          <w:szCs w:val="28"/>
        </w:rPr>
        <w:t>. Дальность пешеходных подходов до ближайшей остановки общественного пассажирского транспорта следует принимать не более 500 м.</w:t>
      </w:r>
    </w:p>
    <w:bookmarkEnd w:id="109"/>
    <w:p w:rsidR="00426D09" w:rsidRPr="0034586D" w:rsidRDefault="00426D09" w:rsidP="00F91C89">
      <w:pPr>
        <w:jc w:val="both"/>
        <w:rPr>
          <w:rFonts w:ascii="Times New Roman" w:hAnsi="Times New Roman" w:cs="Times New Roman"/>
          <w:sz w:val="28"/>
          <w:szCs w:val="28"/>
        </w:rPr>
      </w:pPr>
      <w:r w:rsidRPr="0034586D">
        <w:rPr>
          <w:rFonts w:ascii="Times New Roman" w:hAnsi="Times New Roman" w:cs="Times New Roman"/>
          <w:sz w:val="28"/>
          <w:szCs w:val="28"/>
        </w:rPr>
        <w:t>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в производственных зонах - не более 400 м от проходных предприятий; в зонах массового отдыха и спорта - не более 800 м от главного входа.</w:t>
      </w:r>
    </w:p>
    <w:p w:rsidR="00426D09" w:rsidRPr="0034586D" w:rsidRDefault="00426D09" w:rsidP="00F91C89">
      <w:pPr>
        <w:jc w:val="both"/>
        <w:rPr>
          <w:rFonts w:ascii="Times New Roman" w:hAnsi="Times New Roman" w:cs="Times New Roman"/>
          <w:sz w:val="28"/>
          <w:szCs w:val="28"/>
        </w:rPr>
      </w:pPr>
      <w:r w:rsidRPr="0034586D">
        <w:rPr>
          <w:rFonts w:ascii="Times New Roman" w:hAnsi="Times New Roman" w:cs="Times New Roman"/>
          <w:sz w:val="28"/>
          <w:szCs w:val="28"/>
        </w:rPr>
        <w:t>В условиях сложного рельефа, при отсутствии специального подъемного пассажирского транспорта указанные расстояния следует уменьшать на 50 м на каждые 10 м преодолеваемого перепада рельефа.</w:t>
      </w:r>
    </w:p>
    <w:p w:rsidR="00426D09" w:rsidRPr="0034586D" w:rsidRDefault="00426D09" w:rsidP="00426D09">
      <w:pPr>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Примечание.</w:t>
      </w:r>
    </w:p>
    <w:p w:rsidR="00426D09" w:rsidRPr="0034586D" w:rsidRDefault="00016DF7" w:rsidP="00016DF7">
      <w:pPr>
        <w:jc w:val="both"/>
        <w:rPr>
          <w:rFonts w:ascii="Times New Roman" w:hAnsi="Times New Roman" w:cs="Times New Roman"/>
          <w:sz w:val="24"/>
          <w:szCs w:val="24"/>
        </w:rPr>
      </w:pPr>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1.</w:t>
      </w:r>
      <w:r w:rsidR="00426D09" w:rsidRPr="0034586D">
        <w:rPr>
          <w:rFonts w:ascii="Times New Roman" w:hAnsi="Times New Roman" w:cs="Times New Roman"/>
          <w:sz w:val="24"/>
          <w:szCs w:val="24"/>
        </w:rPr>
        <w:t xml:space="preserve"> Остановочные пункты общественного пассажирского транспорта следует размещать с обеспечением следующих требований:</w:t>
      </w:r>
    </w:p>
    <w:p w:rsidR="00426D09" w:rsidRPr="0034586D" w:rsidRDefault="00016DF7" w:rsidP="00016DF7">
      <w:pPr>
        <w:jc w:val="both"/>
        <w:rPr>
          <w:rFonts w:ascii="Times New Roman" w:hAnsi="Times New Roman" w:cs="Times New Roman"/>
          <w:sz w:val="24"/>
          <w:szCs w:val="24"/>
        </w:rPr>
      </w:pPr>
      <w:r w:rsidRPr="0034586D">
        <w:rPr>
          <w:rFonts w:ascii="Times New Roman" w:hAnsi="Times New Roman" w:cs="Times New Roman"/>
          <w:sz w:val="24"/>
          <w:szCs w:val="24"/>
        </w:rPr>
        <w:t>-</w:t>
      </w:r>
      <w:r w:rsidR="00426D09" w:rsidRPr="0034586D">
        <w:rPr>
          <w:rFonts w:ascii="Times New Roman" w:hAnsi="Times New Roman" w:cs="Times New Roman"/>
          <w:sz w:val="24"/>
          <w:szCs w:val="24"/>
        </w:rPr>
        <w:t>на магистральных улицах общегородского значения и районных - в габаритах проезжей части;</w:t>
      </w:r>
    </w:p>
    <w:p w:rsidR="00426D09" w:rsidRPr="0034586D" w:rsidRDefault="00016DF7" w:rsidP="00016DF7">
      <w:pPr>
        <w:jc w:val="both"/>
        <w:rPr>
          <w:rFonts w:ascii="Times New Roman" w:hAnsi="Times New Roman" w:cs="Times New Roman"/>
          <w:sz w:val="24"/>
          <w:szCs w:val="24"/>
        </w:rPr>
      </w:pPr>
      <w:r w:rsidRPr="0034586D">
        <w:rPr>
          <w:rFonts w:ascii="Times New Roman" w:hAnsi="Times New Roman" w:cs="Times New Roman"/>
          <w:sz w:val="24"/>
          <w:szCs w:val="24"/>
        </w:rPr>
        <w:t>-</w:t>
      </w:r>
      <w:r w:rsidR="00426D09" w:rsidRPr="0034586D">
        <w:rPr>
          <w:rFonts w:ascii="Times New Roman" w:hAnsi="Times New Roman" w:cs="Times New Roman"/>
          <w:sz w:val="24"/>
          <w:szCs w:val="24"/>
        </w:rPr>
        <w:t>в зонах транспортных развязок и пересечений - вне элементов развязок (съездов, въездов и прочего);</w:t>
      </w:r>
    </w:p>
    <w:p w:rsidR="00426D09" w:rsidRPr="0034586D" w:rsidRDefault="00016DF7" w:rsidP="00016DF7">
      <w:pPr>
        <w:jc w:val="both"/>
        <w:rPr>
          <w:rFonts w:ascii="Times New Roman" w:hAnsi="Times New Roman" w:cs="Times New Roman"/>
          <w:sz w:val="24"/>
          <w:szCs w:val="24"/>
        </w:rPr>
      </w:pPr>
      <w:r w:rsidRPr="0034586D">
        <w:rPr>
          <w:rFonts w:ascii="Times New Roman" w:hAnsi="Times New Roman" w:cs="Times New Roman"/>
          <w:sz w:val="24"/>
          <w:szCs w:val="24"/>
        </w:rPr>
        <w:t>-</w:t>
      </w:r>
      <w:r w:rsidR="00426D09" w:rsidRPr="0034586D">
        <w:rPr>
          <w:rFonts w:ascii="Times New Roman" w:hAnsi="Times New Roman" w:cs="Times New Roman"/>
          <w:sz w:val="24"/>
          <w:szCs w:val="24"/>
        </w:rPr>
        <w:t xml:space="preserve">в случае, если стоящие на остановочных пунктах </w:t>
      </w:r>
      <w:r w:rsidRPr="0034586D">
        <w:rPr>
          <w:rFonts w:ascii="Times New Roman" w:hAnsi="Times New Roman" w:cs="Times New Roman"/>
          <w:sz w:val="24"/>
          <w:szCs w:val="24"/>
        </w:rPr>
        <w:t xml:space="preserve"> </w:t>
      </w:r>
      <w:r w:rsidR="00426D09" w:rsidRPr="0034586D">
        <w:rPr>
          <w:rFonts w:ascii="Times New Roman" w:hAnsi="Times New Roman" w:cs="Times New Roman"/>
          <w:sz w:val="24"/>
          <w:szCs w:val="24"/>
        </w:rPr>
        <w:t xml:space="preserve"> автобусы создают помехи движению транспортных потоков, следует предусматривать карманы.</w:t>
      </w:r>
    </w:p>
    <w:p w:rsidR="00426D09" w:rsidRPr="0034586D" w:rsidRDefault="00016DF7" w:rsidP="00016DF7">
      <w:pPr>
        <w:jc w:val="both"/>
        <w:rPr>
          <w:rFonts w:ascii="Times New Roman" w:hAnsi="Times New Roman" w:cs="Times New Roman"/>
          <w:sz w:val="24"/>
          <w:szCs w:val="24"/>
        </w:rPr>
      </w:pPr>
      <w:r w:rsidRPr="0034586D">
        <w:rPr>
          <w:rFonts w:ascii="Times New Roman" w:hAnsi="Times New Roman" w:cs="Times New Roman"/>
          <w:sz w:val="24"/>
          <w:szCs w:val="24"/>
        </w:rPr>
        <w:t xml:space="preserve"> </w:t>
      </w:r>
      <w:r w:rsidRPr="0034586D">
        <w:rPr>
          <w:rFonts w:ascii="Times New Roman" w:hAnsi="Times New Roman" w:cs="Times New Roman"/>
          <w:sz w:val="24"/>
          <w:szCs w:val="24"/>
        </w:rPr>
        <w:tab/>
        <w:t>2.</w:t>
      </w:r>
      <w:r w:rsidR="00426D09" w:rsidRPr="0034586D">
        <w:rPr>
          <w:rFonts w:ascii="Times New Roman" w:hAnsi="Times New Roman" w:cs="Times New Roman"/>
          <w:sz w:val="24"/>
          <w:szCs w:val="24"/>
        </w:rPr>
        <w:t xml:space="preserve"> Остановочные пункты на линиях троллейбуса и автобуса на магистральных улицах </w:t>
      </w:r>
      <w:r w:rsidRPr="0034586D">
        <w:rPr>
          <w:rFonts w:ascii="Times New Roman" w:hAnsi="Times New Roman" w:cs="Times New Roman"/>
          <w:sz w:val="24"/>
          <w:szCs w:val="24"/>
        </w:rPr>
        <w:t xml:space="preserve"> </w:t>
      </w:r>
      <w:r w:rsidR="00426D09" w:rsidRPr="0034586D">
        <w:rPr>
          <w:rFonts w:ascii="Times New Roman" w:hAnsi="Times New Roman" w:cs="Times New Roman"/>
          <w:sz w:val="24"/>
          <w:szCs w:val="24"/>
        </w:rPr>
        <w:t xml:space="preserve"> районного значения следует размещать за перекрестком, на расстоянии не менее 25 м от него.</w:t>
      </w:r>
    </w:p>
    <w:p w:rsidR="00426D09" w:rsidRPr="0034586D" w:rsidRDefault="00426D09" w:rsidP="00016DF7">
      <w:pPr>
        <w:ind w:firstLine="708"/>
        <w:jc w:val="both"/>
        <w:rPr>
          <w:rFonts w:ascii="Times New Roman" w:hAnsi="Times New Roman" w:cs="Times New Roman"/>
          <w:sz w:val="24"/>
          <w:szCs w:val="24"/>
        </w:rPr>
      </w:pPr>
      <w:r w:rsidRPr="0034586D">
        <w:rPr>
          <w:rFonts w:ascii="Times New Roman" w:hAnsi="Times New Roman" w:cs="Times New Roman"/>
          <w:sz w:val="24"/>
          <w:szCs w:val="24"/>
        </w:rPr>
        <w:t xml:space="preserve">Допускается размещение остановочных пунктов </w:t>
      </w:r>
      <w:r w:rsidR="00016DF7" w:rsidRPr="0034586D">
        <w:rPr>
          <w:rFonts w:ascii="Times New Roman" w:hAnsi="Times New Roman" w:cs="Times New Roman"/>
          <w:sz w:val="24"/>
          <w:szCs w:val="24"/>
        </w:rPr>
        <w:t xml:space="preserve"> </w:t>
      </w:r>
      <w:r w:rsidRPr="0034586D">
        <w:rPr>
          <w:rFonts w:ascii="Times New Roman" w:hAnsi="Times New Roman" w:cs="Times New Roman"/>
          <w:sz w:val="24"/>
          <w:szCs w:val="24"/>
        </w:rPr>
        <w:t xml:space="preserve"> автобуса перед перекрестком на расстоянии не менее 40 м в случае, если пропускная способность улицы до перекрестка больше, чем за перекрестком.</w:t>
      </w:r>
    </w:p>
    <w:p w:rsidR="00426D09" w:rsidRPr="0034586D" w:rsidRDefault="00426D09" w:rsidP="00016DF7">
      <w:pPr>
        <w:ind w:firstLine="708"/>
        <w:jc w:val="both"/>
        <w:rPr>
          <w:rFonts w:ascii="Times New Roman" w:hAnsi="Times New Roman" w:cs="Times New Roman"/>
          <w:sz w:val="24"/>
          <w:szCs w:val="24"/>
        </w:rPr>
      </w:pPr>
      <w:r w:rsidRPr="0034586D">
        <w:rPr>
          <w:rFonts w:ascii="Times New Roman" w:hAnsi="Times New Roman" w:cs="Times New Roman"/>
          <w:sz w:val="24"/>
          <w:szCs w:val="24"/>
        </w:rPr>
        <w:t>Расстояние до остановочного пункта исчисляется от "стоп-линии".</w:t>
      </w:r>
    </w:p>
    <w:p w:rsidR="00426D09" w:rsidRPr="0034586D" w:rsidRDefault="00016DF7" w:rsidP="00426D09">
      <w:r w:rsidRPr="0034586D">
        <w:t xml:space="preserve"> </w:t>
      </w:r>
    </w:p>
    <w:p w:rsidR="00426D09" w:rsidRPr="0034586D" w:rsidRDefault="00016DF7" w:rsidP="00016DF7">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3</w:t>
      </w:r>
      <w:r w:rsidRPr="0034586D">
        <w:rPr>
          <w:rFonts w:ascii="Times New Roman" w:hAnsi="Times New Roman" w:cs="Times New Roman"/>
          <w:sz w:val="28"/>
          <w:szCs w:val="28"/>
        </w:rPr>
        <w:t>.15.</w:t>
      </w:r>
      <w:r w:rsidR="00426D09" w:rsidRPr="0034586D">
        <w:rPr>
          <w:rFonts w:ascii="Times New Roman" w:hAnsi="Times New Roman" w:cs="Times New Roman"/>
          <w:sz w:val="28"/>
          <w:szCs w:val="28"/>
        </w:rPr>
        <w:t>Заездной карман состоит из остановочной площадки и участков въезда и выезда на площадку. Ширину остановочной площадки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 м. Длина участков въезда и выезда равна 15 м.</w:t>
      </w:r>
    </w:p>
    <w:p w:rsidR="00426D09" w:rsidRPr="0034586D" w:rsidRDefault="00016DF7" w:rsidP="00016DF7">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.16</w:t>
      </w:r>
      <w:r w:rsidR="00426D09" w:rsidRPr="0034586D">
        <w:rPr>
          <w:rFonts w:ascii="Times New Roman" w:hAnsi="Times New Roman" w:cs="Times New Roman"/>
          <w:sz w:val="28"/>
          <w:szCs w:val="28"/>
        </w:rPr>
        <w:t>. Длина посадочной площадки на остановках автобусных, троллейбусных и трамвайных маршрутов должна быть не менее длины остановочной площадки.</w:t>
      </w:r>
    </w:p>
    <w:p w:rsidR="00426D09" w:rsidRPr="0034586D" w:rsidRDefault="00426D09" w:rsidP="00016DF7">
      <w:pPr>
        <w:ind w:firstLine="708"/>
        <w:jc w:val="both"/>
        <w:rPr>
          <w:rFonts w:ascii="Times New Roman" w:hAnsi="Times New Roman" w:cs="Times New Roman"/>
          <w:sz w:val="28"/>
          <w:szCs w:val="28"/>
        </w:rPr>
      </w:pPr>
      <w:r w:rsidRPr="0034586D">
        <w:rPr>
          <w:rFonts w:ascii="Times New Roman" w:hAnsi="Times New Roman" w:cs="Times New Roman"/>
          <w:sz w:val="28"/>
          <w:szCs w:val="28"/>
        </w:rPr>
        <w:t>Ширина посадочной площадки должна быть не менее 3 м; для установки павильона ожидания следует предусматривать уширение до 5 м.</w:t>
      </w:r>
    </w:p>
    <w:p w:rsidR="00426D09" w:rsidRPr="0034586D" w:rsidRDefault="00016DF7" w:rsidP="00016DF7">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.17</w:t>
      </w:r>
      <w:r w:rsidR="00426D09" w:rsidRPr="0034586D">
        <w:rPr>
          <w:rFonts w:ascii="Times New Roman" w:hAnsi="Times New Roman" w:cs="Times New Roman"/>
          <w:sz w:val="28"/>
          <w:szCs w:val="28"/>
        </w:rPr>
        <w:t>.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чел./кв. м. Ближайшая грань павильона должна быть расположена не ближе 3 м от кромки остановочной площадки.</w:t>
      </w:r>
    </w:p>
    <w:p w:rsidR="00426D09" w:rsidRPr="0034586D" w:rsidRDefault="00016DF7" w:rsidP="00016DF7">
      <w:pPr>
        <w:jc w:val="both"/>
        <w:rPr>
          <w:rFonts w:ascii="Times New Roman" w:hAnsi="Times New Roman" w:cs="Times New Roman"/>
          <w:sz w:val="28"/>
          <w:szCs w:val="28"/>
        </w:rPr>
      </w:pPr>
      <w:r w:rsidRPr="0034586D">
        <w:t xml:space="preserve"> </w:t>
      </w:r>
      <w:r w:rsidRPr="0034586D">
        <w:tab/>
      </w:r>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.18</w:t>
      </w:r>
      <w:r w:rsidR="00426D09" w:rsidRPr="0034586D">
        <w:rPr>
          <w:rFonts w:ascii="Times New Roman" w:hAnsi="Times New Roman" w:cs="Times New Roman"/>
          <w:sz w:val="28"/>
          <w:szCs w:val="28"/>
        </w:rPr>
        <w:t>. Остановочные пункты общественного пассажирского транспорта запрещается проектировать в охранных зонах высоковольтных линий электропередач.</w:t>
      </w:r>
    </w:p>
    <w:p w:rsidR="00426D09" w:rsidRPr="0034586D" w:rsidRDefault="00016DF7" w:rsidP="00016DF7">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3</w:t>
      </w:r>
      <w:r w:rsidRPr="0034586D">
        <w:rPr>
          <w:rFonts w:ascii="Times New Roman" w:hAnsi="Times New Roman" w:cs="Times New Roman"/>
          <w:sz w:val="28"/>
          <w:szCs w:val="28"/>
        </w:rPr>
        <w:t>.19</w:t>
      </w:r>
      <w:r w:rsidR="00426D09" w:rsidRPr="0034586D">
        <w:rPr>
          <w:rFonts w:ascii="Times New Roman" w:hAnsi="Times New Roman" w:cs="Times New Roman"/>
          <w:sz w:val="28"/>
          <w:szCs w:val="28"/>
        </w:rPr>
        <w:t>. Отстойно-разворотные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A22CC0" w:rsidRPr="0034586D" w:rsidRDefault="00851321" w:rsidP="00016DF7">
      <w:pPr>
        <w:jc w:val="both"/>
        <w:rPr>
          <w:rFonts w:ascii="Times New Roman" w:hAnsi="Times New Roman" w:cs="Times New Roman"/>
          <w:sz w:val="28"/>
          <w:szCs w:val="28"/>
        </w:rPr>
      </w:pPr>
      <w:bookmarkStart w:id="110" w:name="sub_120115"/>
      <w:r w:rsidRPr="0034586D">
        <w:rPr>
          <w:rFonts w:ascii="Times New Roman" w:hAnsi="Times New Roman" w:cs="Times New Roman"/>
          <w:sz w:val="28"/>
          <w:szCs w:val="28"/>
        </w:rPr>
        <w:t xml:space="preserve"> </w:t>
      </w:r>
      <w:r w:rsidR="00A22CC0" w:rsidRPr="0034586D">
        <w:rPr>
          <w:rFonts w:ascii="Times New Roman" w:hAnsi="Times New Roman" w:cs="Times New Roman"/>
          <w:sz w:val="28"/>
          <w:szCs w:val="28"/>
        </w:rPr>
        <w:t xml:space="preserve"> </w:t>
      </w:r>
      <w:bookmarkEnd w:id="110"/>
      <w:r w:rsidRPr="0034586D">
        <w:rPr>
          <w:rFonts w:ascii="Times New Roman" w:hAnsi="Times New Roman" w:cs="Times New Roman"/>
          <w:sz w:val="28"/>
          <w:szCs w:val="28"/>
        </w:rPr>
        <w:t xml:space="preserve"> </w:t>
      </w:r>
      <w:r w:rsidR="00A22CC0" w:rsidRPr="0034586D">
        <w:rPr>
          <w:rFonts w:ascii="Times New Roman" w:hAnsi="Times New Roman" w:cs="Times New Roman"/>
          <w:sz w:val="28"/>
          <w:szCs w:val="28"/>
        </w:rPr>
        <w:t xml:space="preserve"> </w:t>
      </w:r>
      <w:bookmarkStart w:id="111" w:name="sub_120201"/>
      <w:r w:rsidRPr="0034586D">
        <w:rPr>
          <w:rFonts w:ascii="Times New Roman" w:hAnsi="Times New Roman" w:cs="Times New Roman"/>
          <w:sz w:val="28"/>
          <w:szCs w:val="28"/>
        </w:rPr>
        <w:t xml:space="preserve"> </w:t>
      </w:r>
    </w:p>
    <w:p w:rsidR="000C7433" w:rsidRPr="0034586D" w:rsidRDefault="001D3CDE" w:rsidP="001D3CDE">
      <w:pPr>
        <w:pStyle w:val="1"/>
        <w:numPr>
          <w:ilvl w:val="0"/>
          <w:numId w:val="0"/>
        </w:numPr>
        <w:ind w:left="1260"/>
        <w:jc w:val="left"/>
        <w:rPr>
          <w:b/>
        </w:rPr>
      </w:pPr>
      <w:bookmarkStart w:id="112" w:name="sub_1206"/>
      <w:bookmarkEnd w:id="111"/>
      <w:r>
        <w:rPr>
          <w:b/>
          <w:lang w:val="en-US"/>
        </w:rPr>
        <w:t>XIV</w:t>
      </w:r>
      <w:r w:rsidR="001A4C49" w:rsidRPr="0034586D">
        <w:rPr>
          <w:b/>
        </w:rPr>
        <w:t>.</w:t>
      </w:r>
      <w:r w:rsidR="001A4C49" w:rsidRPr="0034586D">
        <w:t xml:space="preserve"> </w:t>
      </w:r>
      <w:r w:rsidR="000C7433" w:rsidRPr="0034586D">
        <w:t xml:space="preserve"> </w:t>
      </w:r>
      <w:r w:rsidR="000C7433" w:rsidRPr="0034586D">
        <w:rPr>
          <w:b/>
        </w:rPr>
        <w:t>Зоны сель</w:t>
      </w:r>
      <w:r w:rsidR="001A4C49" w:rsidRPr="0034586D">
        <w:rPr>
          <w:b/>
        </w:rPr>
        <w:t>скохозяйственного использования</w:t>
      </w:r>
    </w:p>
    <w:bookmarkEnd w:id="112"/>
    <w:p w:rsidR="000C7433" w:rsidRPr="0034586D" w:rsidRDefault="000C7433" w:rsidP="001A4C49">
      <w:pPr>
        <w:jc w:val="center"/>
      </w:pPr>
    </w:p>
    <w:p w:rsidR="000C7433" w:rsidRPr="0034586D" w:rsidRDefault="000C7433" w:rsidP="001A4C49">
      <w:pPr>
        <w:pStyle w:val="1"/>
        <w:numPr>
          <w:ilvl w:val="0"/>
          <w:numId w:val="0"/>
        </w:numPr>
        <w:ind w:left="1260"/>
        <w:jc w:val="center"/>
        <w:rPr>
          <w:b/>
        </w:rPr>
      </w:pPr>
      <w:bookmarkStart w:id="113" w:name="sub_12061"/>
      <w:r w:rsidRPr="0034586D">
        <w:rPr>
          <w:b/>
        </w:rPr>
        <w:t>Общие требования</w:t>
      </w:r>
    </w:p>
    <w:bookmarkEnd w:id="113"/>
    <w:p w:rsidR="000C7433" w:rsidRPr="0034586D" w:rsidRDefault="000C7433" w:rsidP="000C7433"/>
    <w:p w:rsidR="001A4C49" w:rsidRPr="0034586D" w:rsidRDefault="001A4C49" w:rsidP="001A4C49">
      <w:pPr>
        <w:ind w:firstLine="708"/>
        <w:jc w:val="both"/>
        <w:rPr>
          <w:rFonts w:ascii="Times New Roman" w:hAnsi="Times New Roman" w:cs="Times New Roman"/>
          <w:sz w:val="28"/>
          <w:szCs w:val="28"/>
        </w:rPr>
      </w:pPr>
      <w:bookmarkStart w:id="114" w:name="sub_120611"/>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w:t>
      </w:r>
      <w:r w:rsidR="000C7433" w:rsidRPr="0034586D">
        <w:rPr>
          <w:rFonts w:ascii="Times New Roman" w:hAnsi="Times New Roman" w:cs="Times New Roman"/>
          <w:sz w:val="28"/>
          <w:szCs w:val="28"/>
        </w:rPr>
        <w:t xml:space="preserve">1. В состав зон сельскохозяйственного использования могут включаться: </w:t>
      </w:r>
    </w:p>
    <w:p w:rsidR="001A4C49" w:rsidRPr="0034586D" w:rsidRDefault="001A4C49" w:rsidP="001A4C49">
      <w:pPr>
        <w:ind w:firstLine="708"/>
        <w:jc w:val="both"/>
        <w:rPr>
          <w:rFonts w:ascii="Times New Roman" w:hAnsi="Times New Roman" w:cs="Times New Roman"/>
          <w:sz w:val="28"/>
          <w:szCs w:val="28"/>
        </w:rPr>
      </w:pPr>
      <w:r w:rsidRPr="0034586D">
        <w:rPr>
          <w:rFonts w:ascii="Times New Roman" w:hAnsi="Times New Roman" w:cs="Times New Roman"/>
          <w:sz w:val="28"/>
          <w:szCs w:val="28"/>
        </w:rPr>
        <w:t>-</w:t>
      </w:r>
      <w:r w:rsidR="000C7433" w:rsidRPr="0034586D">
        <w:rPr>
          <w:rFonts w:ascii="Times New Roman" w:hAnsi="Times New Roman" w:cs="Times New Roman"/>
          <w:sz w:val="28"/>
          <w:szCs w:val="28"/>
        </w:rPr>
        <w:t>зоны сельскохозяйственных угодий - пашни, сенокосы, пастбища, залежи, земли, занятые многолетними насаждениями (садами, виноградниками и другими);</w:t>
      </w:r>
    </w:p>
    <w:p w:rsidR="000C7433" w:rsidRPr="0034586D" w:rsidRDefault="001A4C49" w:rsidP="001A4C49">
      <w:pPr>
        <w:ind w:firstLine="708"/>
        <w:jc w:val="both"/>
        <w:rPr>
          <w:rFonts w:ascii="Times New Roman" w:hAnsi="Times New Roman" w:cs="Times New Roman"/>
          <w:sz w:val="28"/>
          <w:szCs w:val="28"/>
        </w:rPr>
      </w:pPr>
      <w:r w:rsidRPr="0034586D">
        <w:rPr>
          <w:rFonts w:ascii="Times New Roman" w:hAnsi="Times New Roman" w:cs="Times New Roman"/>
          <w:sz w:val="28"/>
          <w:szCs w:val="28"/>
        </w:rPr>
        <w:t>-</w:t>
      </w:r>
      <w:r w:rsidR="000C7433" w:rsidRPr="0034586D">
        <w:rPr>
          <w:rFonts w:ascii="Times New Roman" w:hAnsi="Times New Roman" w:cs="Times New Roman"/>
          <w:sz w:val="28"/>
          <w:szCs w:val="28"/>
        </w:rPr>
        <w:t>зоны, занятые объектами сельскохозяйственного назначения и предназначенные для ведения сельского хозяйства, садоводства, личного подсобного хозяйства, развития объектов сельскохозяйственного назначения.</w:t>
      </w:r>
    </w:p>
    <w:p w:rsidR="000C7433" w:rsidRPr="0034586D" w:rsidRDefault="001A4C49" w:rsidP="001A4C49">
      <w:pPr>
        <w:ind w:firstLine="708"/>
        <w:jc w:val="both"/>
        <w:rPr>
          <w:rFonts w:ascii="Times New Roman" w:hAnsi="Times New Roman" w:cs="Times New Roman"/>
          <w:sz w:val="28"/>
          <w:szCs w:val="28"/>
        </w:rPr>
      </w:pPr>
      <w:bookmarkStart w:id="115" w:name="sub_120612"/>
      <w:bookmarkEnd w:id="114"/>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000C7433" w:rsidRPr="0034586D">
        <w:rPr>
          <w:rFonts w:ascii="Times New Roman" w:hAnsi="Times New Roman" w:cs="Times New Roman"/>
          <w:sz w:val="28"/>
          <w:szCs w:val="28"/>
        </w:rPr>
        <w:t>.2. В состав территориальных зон, устанавливаемых в границах черты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развития объектов сельскохозяйственного назначения.</w:t>
      </w:r>
    </w:p>
    <w:p w:rsidR="00533B7F" w:rsidRPr="0034586D" w:rsidRDefault="00533B7F" w:rsidP="001A4C49">
      <w:pPr>
        <w:pStyle w:val="1"/>
        <w:numPr>
          <w:ilvl w:val="0"/>
          <w:numId w:val="0"/>
        </w:numPr>
        <w:jc w:val="center"/>
        <w:rPr>
          <w:b/>
        </w:rPr>
      </w:pPr>
      <w:bookmarkStart w:id="116" w:name="sub_12062"/>
      <w:bookmarkEnd w:id="115"/>
    </w:p>
    <w:p w:rsidR="000C7433" w:rsidRPr="0034586D" w:rsidRDefault="000C7433" w:rsidP="00533B7F">
      <w:pPr>
        <w:pStyle w:val="1"/>
        <w:numPr>
          <w:ilvl w:val="0"/>
          <w:numId w:val="0"/>
        </w:numPr>
        <w:jc w:val="center"/>
      </w:pPr>
      <w:r w:rsidRPr="0034586D">
        <w:rPr>
          <w:b/>
        </w:rPr>
        <w:t>Размещение объектов сельскохозяйственного назначения</w:t>
      </w:r>
      <w:bookmarkEnd w:id="116"/>
    </w:p>
    <w:p w:rsidR="000C7433" w:rsidRPr="0034586D" w:rsidRDefault="001A4C49" w:rsidP="000C7433">
      <w:bookmarkStart w:id="117" w:name="sub_1206201"/>
      <w:r w:rsidRPr="0034586D">
        <w:rPr>
          <w:rStyle w:val="afff3"/>
          <w:color w:val="auto"/>
        </w:rPr>
        <w:t xml:space="preserve"> </w:t>
      </w:r>
      <w:bookmarkEnd w:id="117"/>
    </w:p>
    <w:p w:rsidR="000C7433" w:rsidRPr="0034586D" w:rsidRDefault="001A4C49" w:rsidP="001A4C49">
      <w:pPr>
        <w:ind w:firstLine="708"/>
        <w:jc w:val="both"/>
        <w:rPr>
          <w:rFonts w:ascii="Times New Roman" w:hAnsi="Times New Roman" w:cs="Times New Roman"/>
          <w:sz w:val="28"/>
          <w:szCs w:val="28"/>
        </w:rPr>
      </w:pPr>
      <w:bookmarkStart w:id="118" w:name="sub_120621"/>
      <w:r w:rsidRPr="0034586D">
        <w:rPr>
          <w:rFonts w:ascii="Times New Roman" w:hAnsi="Times New Roman" w:cs="Times New Roman"/>
          <w:sz w:val="28"/>
          <w:szCs w:val="28"/>
        </w:rPr>
        <w:t>1</w:t>
      </w:r>
      <w:r w:rsidR="001D3CDE" w:rsidRPr="001D3CDE">
        <w:rPr>
          <w:rFonts w:ascii="Times New Roman" w:hAnsi="Times New Roman" w:cs="Times New Roman"/>
          <w:sz w:val="28"/>
          <w:szCs w:val="28"/>
        </w:rPr>
        <w:t>4</w:t>
      </w:r>
      <w:r w:rsidRPr="0034586D">
        <w:rPr>
          <w:rFonts w:ascii="Times New Roman" w:hAnsi="Times New Roman" w:cs="Times New Roman"/>
          <w:sz w:val="28"/>
          <w:szCs w:val="28"/>
        </w:rPr>
        <w:t>.3.</w:t>
      </w:r>
      <w:r w:rsidR="000C7433" w:rsidRPr="0034586D">
        <w:rPr>
          <w:rFonts w:ascii="Times New Roman" w:hAnsi="Times New Roman" w:cs="Times New Roman"/>
          <w:sz w:val="28"/>
          <w:szCs w:val="28"/>
        </w:rPr>
        <w:t>В сельских населенных пунктах могут быть размещены животноводческие, птицеводческие и звероводческие производства, производства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производствами, а также коммуникации, обеспечивающие внутренние и внешние связи указанных объектов.</w:t>
      </w:r>
    </w:p>
    <w:p w:rsidR="000C7433" w:rsidRPr="0034586D" w:rsidRDefault="001A4C49" w:rsidP="001A4C49">
      <w:pPr>
        <w:ind w:firstLine="708"/>
        <w:jc w:val="both"/>
        <w:rPr>
          <w:rFonts w:ascii="Times New Roman" w:hAnsi="Times New Roman" w:cs="Times New Roman"/>
          <w:sz w:val="28"/>
          <w:szCs w:val="28"/>
        </w:rPr>
      </w:pPr>
      <w:bookmarkStart w:id="119" w:name="sub_120622"/>
      <w:bookmarkEnd w:id="118"/>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.4</w:t>
      </w:r>
      <w:r w:rsidR="000C7433" w:rsidRPr="0034586D">
        <w:rPr>
          <w:rFonts w:ascii="Times New Roman" w:hAnsi="Times New Roman" w:cs="Times New Roman"/>
          <w:sz w:val="28"/>
          <w:szCs w:val="28"/>
        </w:rPr>
        <w:t>. Не допускается размещение сельскохозяйственных предприятий, зданий, сооружений:</w:t>
      </w:r>
    </w:p>
    <w:p w:rsidR="000C7433" w:rsidRPr="0034586D" w:rsidRDefault="000C7433" w:rsidP="001A4C49">
      <w:pPr>
        <w:jc w:val="both"/>
        <w:rPr>
          <w:rFonts w:ascii="Times New Roman" w:hAnsi="Times New Roman" w:cs="Times New Roman"/>
          <w:sz w:val="28"/>
          <w:szCs w:val="28"/>
        </w:rPr>
      </w:pPr>
      <w:bookmarkStart w:id="120" w:name="sub_12062201"/>
      <w:bookmarkEnd w:id="119"/>
      <w:r w:rsidRPr="0034586D">
        <w:rPr>
          <w:rFonts w:ascii="Times New Roman" w:hAnsi="Times New Roman" w:cs="Times New Roman"/>
          <w:sz w:val="28"/>
          <w:szCs w:val="28"/>
        </w:rPr>
        <w:t>1) на площадках залегания полезных ископаемых без согласования с органами Госгортехнадзора;</w:t>
      </w:r>
    </w:p>
    <w:p w:rsidR="000C7433" w:rsidRPr="0034586D" w:rsidRDefault="000C7433" w:rsidP="001A4C49">
      <w:pPr>
        <w:jc w:val="both"/>
        <w:rPr>
          <w:rFonts w:ascii="Times New Roman" w:hAnsi="Times New Roman" w:cs="Times New Roman"/>
          <w:sz w:val="28"/>
          <w:szCs w:val="28"/>
        </w:rPr>
      </w:pPr>
      <w:bookmarkStart w:id="121" w:name="sub_12062202"/>
      <w:bookmarkEnd w:id="120"/>
      <w:r w:rsidRPr="0034586D">
        <w:rPr>
          <w:rFonts w:ascii="Times New Roman" w:hAnsi="Times New Roman" w:cs="Times New Roman"/>
          <w:sz w:val="28"/>
          <w:szCs w:val="28"/>
        </w:rPr>
        <w:t>2) в зонах оползней, которые могут угрожать застройке и эксплуатации предприятий, зданий и сооружений;</w:t>
      </w:r>
    </w:p>
    <w:p w:rsidR="000C7433" w:rsidRPr="0034586D" w:rsidRDefault="000C7433" w:rsidP="001A4C49">
      <w:pPr>
        <w:jc w:val="both"/>
        <w:rPr>
          <w:rFonts w:ascii="Times New Roman" w:hAnsi="Times New Roman" w:cs="Times New Roman"/>
          <w:sz w:val="28"/>
          <w:szCs w:val="28"/>
        </w:rPr>
      </w:pPr>
      <w:bookmarkStart w:id="122" w:name="sub_12062203"/>
      <w:bookmarkEnd w:id="121"/>
      <w:r w:rsidRPr="0034586D">
        <w:rPr>
          <w:rFonts w:ascii="Times New Roman" w:hAnsi="Times New Roman" w:cs="Times New Roman"/>
          <w:sz w:val="28"/>
          <w:szCs w:val="28"/>
        </w:rPr>
        <w:t>3) в первом поясе зоны санитарной охраны источников водоснабжения населенных пунктов;</w:t>
      </w:r>
    </w:p>
    <w:p w:rsidR="000C7433" w:rsidRPr="0034586D" w:rsidRDefault="000C7433" w:rsidP="001A4C49">
      <w:pPr>
        <w:jc w:val="both"/>
        <w:rPr>
          <w:rFonts w:ascii="Times New Roman" w:hAnsi="Times New Roman" w:cs="Times New Roman"/>
          <w:sz w:val="28"/>
          <w:szCs w:val="28"/>
        </w:rPr>
      </w:pPr>
      <w:bookmarkStart w:id="123" w:name="sub_12062204"/>
      <w:bookmarkEnd w:id="122"/>
      <w:r w:rsidRPr="0034586D">
        <w:rPr>
          <w:rFonts w:ascii="Times New Roman" w:hAnsi="Times New Roman" w:cs="Times New Roman"/>
          <w:sz w:val="28"/>
          <w:szCs w:val="28"/>
        </w:rPr>
        <w:t>4) в первой и второй зонах округов санитарной охраны курортов;</w:t>
      </w:r>
    </w:p>
    <w:p w:rsidR="000C7433" w:rsidRPr="0034586D" w:rsidRDefault="000C7433" w:rsidP="001A4C49">
      <w:pPr>
        <w:jc w:val="both"/>
        <w:rPr>
          <w:rFonts w:ascii="Times New Roman" w:hAnsi="Times New Roman" w:cs="Times New Roman"/>
          <w:sz w:val="28"/>
          <w:szCs w:val="28"/>
        </w:rPr>
      </w:pPr>
      <w:bookmarkStart w:id="124" w:name="sub_12062205"/>
      <w:bookmarkEnd w:id="123"/>
      <w:r w:rsidRPr="0034586D">
        <w:rPr>
          <w:rFonts w:ascii="Times New Roman" w:hAnsi="Times New Roman" w:cs="Times New Roman"/>
          <w:sz w:val="28"/>
          <w:szCs w:val="28"/>
        </w:rPr>
        <w:t>5) на землях пригородных зеленых зон городских округов и городских поселений;</w:t>
      </w:r>
    </w:p>
    <w:p w:rsidR="000C7433" w:rsidRPr="0034586D" w:rsidRDefault="000C7433" w:rsidP="001A4C49">
      <w:pPr>
        <w:jc w:val="both"/>
        <w:rPr>
          <w:rFonts w:ascii="Times New Roman" w:hAnsi="Times New Roman" w:cs="Times New Roman"/>
          <w:sz w:val="28"/>
          <w:szCs w:val="28"/>
        </w:rPr>
      </w:pPr>
      <w:bookmarkStart w:id="125" w:name="sub_12062206"/>
      <w:bookmarkEnd w:id="124"/>
      <w:r w:rsidRPr="0034586D">
        <w:rPr>
          <w:rFonts w:ascii="Times New Roman" w:hAnsi="Times New Roman" w:cs="Times New Roman"/>
          <w:sz w:val="28"/>
          <w:szCs w:val="28"/>
        </w:rPr>
        <w:t>6)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0C7433" w:rsidRPr="0034586D" w:rsidRDefault="000C7433" w:rsidP="001A4C49">
      <w:pPr>
        <w:jc w:val="both"/>
        <w:rPr>
          <w:rFonts w:ascii="Times New Roman" w:hAnsi="Times New Roman" w:cs="Times New Roman"/>
          <w:sz w:val="28"/>
          <w:szCs w:val="28"/>
        </w:rPr>
      </w:pPr>
      <w:bookmarkStart w:id="126" w:name="sub_12062207"/>
      <w:bookmarkEnd w:id="125"/>
      <w:r w:rsidRPr="0034586D">
        <w:rPr>
          <w:rFonts w:ascii="Times New Roman" w:hAnsi="Times New Roman" w:cs="Times New Roman"/>
          <w:sz w:val="28"/>
          <w:szCs w:val="28"/>
        </w:rPr>
        <w:t>7) на землях особо охраняемых природных территорий.</w:t>
      </w:r>
    </w:p>
    <w:p w:rsidR="000C7433" w:rsidRPr="0034586D" w:rsidRDefault="001A4C49" w:rsidP="001A4C49">
      <w:pPr>
        <w:ind w:firstLine="708"/>
        <w:jc w:val="both"/>
        <w:rPr>
          <w:rFonts w:ascii="Times New Roman" w:hAnsi="Times New Roman" w:cs="Times New Roman"/>
          <w:sz w:val="28"/>
          <w:szCs w:val="28"/>
        </w:rPr>
      </w:pPr>
      <w:bookmarkStart w:id="127" w:name="sub_120623"/>
      <w:bookmarkEnd w:id="126"/>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.5</w:t>
      </w:r>
      <w:r w:rsidR="000C7433" w:rsidRPr="0034586D">
        <w:rPr>
          <w:rFonts w:ascii="Times New Roman" w:hAnsi="Times New Roman" w:cs="Times New Roman"/>
          <w:sz w:val="28"/>
          <w:szCs w:val="28"/>
        </w:rPr>
        <w:t>. Допускается размещение сельскохозяйственных предприятий, зданий и сооружений:</w:t>
      </w:r>
    </w:p>
    <w:p w:rsidR="000C7433" w:rsidRPr="0034586D" w:rsidRDefault="000C7433" w:rsidP="001A4C49">
      <w:pPr>
        <w:jc w:val="both"/>
        <w:rPr>
          <w:rFonts w:ascii="Times New Roman" w:hAnsi="Times New Roman" w:cs="Times New Roman"/>
          <w:sz w:val="28"/>
          <w:szCs w:val="28"/>
        </w:rPr>
      </w:pPr>
      <w:bookmarkStart w:id="128" w:name="sub_12062301"/>
      <w:bookmarkEnd w:id="127"/>
      <w:r w:rsidRPr="0034586D">
        <w:rPr>
          <w:rFonts w:ascii="Times New Roman" w:hAnsi="Times New Roman" w:cs="Times New Roman"/>
          <w:sz w:val="28"/>
          <w:szCs w:val="28"/>
        </w:rPr>
        <w:t>1) во втором поясе санитарной охраны источников водоснабжения населенных пунктов, кроме животноводческих и птицеводческих предприятий;</w:t>
      </w:r>
    </w:p>
    <w:p w:rsidR="000C7433" w:rsidRPr="0034586D" w:rsidRDefault="000C7433" w:rsidP="001A4C49">
      <w:pPr>
        <w:jc w:val="both"/>
        <w:rPr>
          <w:rFonts w:ascii="Times New Roman" w:hAnsi="Times New Roman" w:cs="Times New Roman"/>
          <w:sz w:val="28"/>
          <w:szCs w:val="28"/>
        </w:rPr>
      </w:pPr>
      <w:bookmarkStart w:id="129" w:name="sub_12062302"/>
      <w:bookmarkEnd w:id="128"/>
      <w:r w:rsidRPr="0034586D">
        <w:rPr>
          <w:rFonts w:ascii="Times New Roman" w:hAnsi="Times New Roman" w:cs="Times New Roman"/>
          <w:sz w:val="28"/>
          <w:szCs w:val="28"/>
        </w:rPr>
        <w:t>2)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0C7433" w:rsidRPr="0034586D" w:rsidRDefault="000C7433" w:rsidP="001A4C49">
      <w:pPr>
        <w:jc w:val="both"/>
        <w:rPr>
          <w:rFonts w:ascii="Times New Roman" w:hAnsi="Times New Roman" w:cs="Times New Roman"/>
          <w:sz w:val="28"/>
          <w:szCs w:val="28"/>
        </w:rPr>
      </w:pPr>
      <w:bookmarkStart w:id="130" w:name="sub_12062303"/>
      <w:bookmarkEnd w:id="129"/>
      <w:r w:rsidRPr="0034586D">
        <w:rPr>
          <w:rFonts w:ascii="Times New Roman" w:hAnsi="Times New Roman" w:cs="Times New Roman"/>
          <w:sz w:val="28"/>
          <w:szCs w:val="28"/>
        </w:rPr>
        <w:t>3)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0C7433" w:rsidRPr="0034586D" w:rsidRDefault="001A4C49" w:rsidP="001A4C49">
      <w:pPr>
        <w:ind w:firstLine="708"/>
        <w:jc w:val="both"/>
        <w:rPr>
          <w:rFonts w:ascii="Times New Roman" w:hAnsi="Times New Roman" w:cs="Times New Roman"/>
          <w:sz w:val="28"/>
          <w:szCs w:val="28"/>
        </w:rPr>
      </w:pPr>
      <w:bookmarkStart w:id="131" w:name="sub_120624"/>
      <w:bookmarkEnd w:id="130"/>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.6</w:t>
      </w:r>
      <w:r w:rsidR="000C7433" w:rsidRPr="0034586D">
        <w:rPr>
          <w:rFonts w:ascii="Times New Roman" w:hAnsi="Times New Roman" w:cs="Times New Roman"/>
          <w:sz w:val="28"/>
          <w:szCs w:val="28"/>
        </w:rPr>
        <w:t>. 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bookmarkEnd w:id="131"/>
    <w:p w:rsidR="000C7433" w:rsidRPr="0034586D" w:rsidRDefault="000C7433" w:rsidP="001A4C49">
      <w:pPr>
        <w:ind w:firstLine="708"/>
        <w:jc w:val="both"/>
        <w:rPr>
          <w:rFonts w:ascii="Times New Roman" w:hAnsi="Times New Roman" w:cs="Times New Roman"/>
          <w:sz w:val="28"/>
          <w:szCs w:val="28"/>
        </w:rPr>
      </w:pPr>
      <w:r w:rsidRPr="0034586D">
        <w:rPr>
          <w:rFonts w:ascii="Times New Roman" w:hAnsi="Times New Roman" w:cs="Times New Roman"/>
          <w:sz w:val="28"/>
          <w:szCs w:val="28"/>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0C7433" w:rsidRPr="0034586D" w:rsidRDefault="000C7433" w:rsidP="001A4C49">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размещении сельскохозяйственных предприятий, зданий и сооружений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0C7433" w:rsidRPr="0034586D" w:rsidRDefault="001A4C49" w:rsidP="001A4C49">
      <w:pPr>
        <w:ind w:firstLine="708"/>
        <w:jc w:val="both"/>
        <w:rPr>
          <w:rFonts w:ascii="Times New Roman" w:hAnsi="Times New Roman" w:cs="Times New Roman"/>
          <w:sz w:val="28"/>
          <w:szCs w:val="28"/>
        </w:rPr>
      </w:pPr>
      <w:bookmarkStart w:id="132" w:name="sub_120628"/>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.7</w:t>
      </w:r>
      <w:r w:rsidR="000C7433" w:rsidRPr="0034586D">
        <w:rPr>
          <w:rFonts w:ascii="Times New Roman" w:hAnsi="Times New Roman" w:cs="Times New Roman"/>
          <w:sz w:val="28"/>
          <w:szCs w:val="28"/>
        </w:rPr>
        <w:t>. При размещении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w:t>
      </w:r>
    </w:p>
    <w:bookmarkEnd w:id="132"/>
    <w:p w:rsidR="000C7433" w:rsidRPr="0034586D" w:rsidRDefault="000C7433" w:rsidP="001A4C49">
      <w:pPr>
        <w:jc w:val="both"/>
        <w:rPr>
          <w:rFonts w:ascii="Times New Roman" w:hAnsi="Times New Roman" w:cs="Times New Roman"/>
          <w:sz w:val="28"/>
          <w:szCs w:val="28"/>
        </w:rPr>
      </w:pPr>
      <w:r w:rsidRPr="0034586D">
        <w:rPr>
          <w:rFonts w:ascii="Times New Roman" w:hAnsi="Times New Roman" w:cs="Times New Roman"/>
          <w:sz w:val="28"/>
          <w:szCs w:val="28"/>
        </w:rPr>
        <w:t>Склады минеральных удобрений и химических средств защиты растений следует располагать на расстоянии не менее 2 км от рыбохозяйственных водоемов. В случае особой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запасов.</w:t>
      </w:r>
    </w:p>
    <w:p w:rsidR="000C7433" w:rsidRPr="0034586D" w:rsidRDefault="001A4C49" w:rsidP="001A4C49">
      <w:pPr>
        <w:ind w:firstLine="708"/>
        <w:jc w:val="both"/>
        <w:rPr>
          <w:rFonts w:ascii="Times New Roman" w:hAnsi="Times New Roman" w:cs="Times New Roman"/>
          <w:sz w:val="28"/>
          <w:szCs w:val="28"/>
        </w:rPr>
      </w:pPr>
      <w:bookmarkStart w:id="133" w:name="sub_120629"/>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.8.</w:t>
      </w:r>
      <w:r w:rsidR="000C7433" w:rsidRPr="0034586D">
        <w:rPr>
          <w:rFonts w:ascii="Times New Roman" w:hAnsi="Times New Roman" w:cs="Times New Roman"/>
          <w:sz w:val="28"/>
          <w:szCs w:val="28"/>
        </w:rPr>
        <w:t xml:space="preserve"> Территории зон, занятых объектами сельскохозяйственного назначения, не должны разделяться на обособленные участки железными или автомобильными дорогами общей сети, а также реками.</w:t>
      </w:r>
    </w:p>
    <w:bookmarkEnd w:id="133"/>
    <w:p w:rsidR="000C7433" w:rsidRPr="0034586D" w:rsidRDefault="000C7433" w:rsidP="000C7433"/>
    <w:p w:rsidR="000C7433" w:rsidRPr="0034586D" w:rsidRDefault="000C7433" w:rsidP="001A4C49">
      <w:pPr>
        <w:jc w:val="center"/>
        <w:rPr>
          <w:rFonts w:ascii="Times New Roman" w:hAnsi="Times New Roman" w:cs="Times New Roman"/>
          <w:sz w:val="28"/>
          <w:szCs w:val="28"/>
        </w:rPr>
      </w:pPr>
      <w:bookmarkStart w:id="134" w:name="sub_1206202"/>
      <w:r w:rsidRPr="0034586D">
        <w:rPr>
          <w:rStyle w:val="afff3"/>
          <w:rFonts w:ascii="Times New Roman" w:hAnsi="Times New Roman" w:cs="Times New Roman"/>
          <w:color w:val="auto"/>
          <w:sz w:val="28"/>
          <w:szCs w:val="28"/>
        </w:rPr>
        <w:t>Нормативные параметры застройки зон сельскохозяйственных производств</w:t>
      </w:r>
    </w:p>
    <w:bookmarkEnd w:id="134"/>
    <w:p w:rsidR="000C7433" w:rsidRPr="0034586D" w:rsidRDefault="000C7433" w:rsidP="000C7433"/>
    <w:p w:rsidR="000C7433" w:rsidRPr="0034586D" w:rsidRDefault="006F65C8" w:rsidP="006F65C8">
      <w:pPr>
        <w:ind w:firstLine="708"/>
        <w:jc w:val="both"/>
        <w:rPr>
          <w:rFonts w:ascii="Times New Roman" w:hAnsi="Times New Roman" w:cs="Times New Roman"/>
          <w:sz w:val="28"/>
          <w:szCs w:val="28"/>
        </w:rPr>
      </w:pPr>
      <w:bookmarkStart w:id="135" w:name="sub_1206211"/>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.9</w:t>
      </w:r>
      <w:r w:rsidR="000C7433" w:rsidRPr="0034586D">
        <w:rPr>
          <w:rFonts w:ascii="Times New Roman" w:hAnsi="Times New Roman" w:cs="Times New Roman"/>
          <w:sz w:val="28"/>
          <w:szCs w:val="28"/>
        </w:rPr>
        <w:t>. Интенсивность использования территории зоны, занятой объектами сельскохозяйственного назначения, определяется плотностью застройки площадок сельскохозяйственных предприятий, в процентах.</w:t>
      </w:r>
    </w:p>
    <w:bookmarkEnd w:id="135"/>
    <w:p w:rsidR="000C7433" w:rsidRPr="0034586D" w:rsidRDefault="000C7433" w:rsidP="006F65C8">
      <w:pPr>
        <w:jc w:val="both"/>
        <w:rPr>
          <w:rFonts w:ascii="Times New Roman" w:hAnsi="Times New Roman" w:cs="Times New Roman"/>
          <w:sz w:val="28"/>
          <w:szCs w:val="28"/>
        </w:rPr>
      </w:pPr>
      <w:r w:rsidRPr="0034586D">
        <w:rPr>
          <w:rFonts w:ascii="Times New Roman" w:hAnsi="Times New Roman" w:cs="Times New Roman"/>
          <w:sz w:val="28"/>
          <w:szCs w:val="28"/>
        </w:rPr>
        <w:t xml:space="preserve">Минимальная плотность застройки площадок зон сельскохозяйственных предприятий должна быть не менее предусмотренной в </w:t>
      </w:r>
      <w:hyperlink w:anchor="sub_150" w:history="1">
        <w:r w:rsidRPr="0034586D">
          <w:rPr>
            <w:rStyle w:val="afff4"/>
            <w:rFonts w:ascii="Times New Roman" w:hAnsi="Times New Roman" w:cs="Times New Roman"/>
            <w:color w:val="auto"/>
            <w:sz w:val="28"/>
            <w:szCs w:val="28"/>
          </w:rPr>
          <w:t>таблице 1</w:t>
        </w:r>
        <w:r w:rsidR="006F65C8" w:rsidRPr="0034586D">
          <w:rPr>
            <w:rStyle w:val="afff4"/>
            <w:rFonts w:ascii="Times New Roman" w:hAnsi="Times New Roman" w:cs="Times New Roman"/>
            <w:color w:val="auto"/>
            <w:sz w:val="28"/>
            <w:szCs w:val="28"/>
          </w:rPr>
          <w:t>.1</w:t>
        </w:r>
      </w:hyperlink>
      <w:r w:rsidR="00821C85" w:rsidRPr="0034586D">
        <w:rPr>
          <w:rFonts w:ascii="Times New Roman" w:hAnsi="Times New Roman" w:cs="Times New Roman"/>
          <w:b/>
          <w:sz w:val="28"/>
          <w:szCs w:val="28"/>
        </w:rPr>
        <w:t>2</w:t>
      </w:r>
      <w:r w:rsidRPr="0034586D">
        <w:rPr>
          <w:rFonts w:ascii="Times New Roman" w:hAnsi="Times New Roman" w:cs="Times New Roman"/>
          <w:sz w:val="28"/>
          <w:szCs w:val="28"/>
        </w:rPr>
        <w:t xml:space="preserve"> </w:t>
      </w:r>
      <w:r w:rsidR="006F65C8" w:rsidRPr="0034586D">
        <w:rPr>
          <w:rFonts w:ascii="Times New Roman" w:hAnsi="Times New Roman" w:cs="Times New Roman"/>
          <w:sz w:val="28"/>
          <w:szCs w:val="28"/>
        </w:rPr>
        <w:t xml:space="preserve"> </w:t>
      </w:r>
      <w:r w:rsidRPr="0034586D">
        <w:rPr>
          <w:rFonts w:ascii="Times New Roman" w:hAnsi="Times New Roman" w:cs="Times New Roman"/>
          <w:sz w:val="28"/>
          <w:szCs w:val="28"/>
        </w:rPr>
        <w:t>настоящих Нормативов.</w:t>
      </w:r>
    </w:p>
    <w:p w:rsidR="000C7433" w:rsidRPr="0034586D" w:rsidRDefault="002B7CE2" w:rsidP="002B7CE2">
      <w:pPr>
        <w:ind w:firstLine="708"/>
        <w:jc w:val="both"/>
        <w:rPr>
          <w:rFonts w:ascii="Times New Roman" w:hAnsi="Times New Roman" w:cs="Times New Roman"/>
          <w:sz w:val="28"/>
          <w:szCs w:val="28"/>
        </w:rPr>
      </w:pPr>
      <w:bookmarkStart w:id="136" w:name="sub_1206212"/>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.10</w:t>
      </w:r>
      <w:r w:rsidR="000C7433" w:rsidRPr="0034586D">
        <w:rPr>
          <w:rFonts w:ascii="Times New Roman" w:hAnsi="Times New Roman" w:cs="Times New Roman"/>
          <w:sz w:val="28"/>
          <w:szCs w:val="28"/>
        </w:rPr>
        <w:t>. Площадь земельного участка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0C7433" w:rsidRPr="0034586D" w:rsidRDefault="002B7CE2" w:rsidP="002B7CE2">
      <w:pPr>
        <w:ind w:firstLine="708"/>
        <w:jc w:val="both"/>
        <w:rPr>
          <w:rFonts w:ascii="Times New Roman" w:hAnsi="Times New Roman" w:cs="Times New Roman"/>
          <w:sz w:val="28"/>
          <w:szCs w:val="28"/>
        </w:rPr>
      </w:pPr>
      <w:bookmarkStart w:id="137" w:name="sub_1206213"/>
      <w:bookmarkEnd w:id="136"/>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.11</w:t>
      </w:r>
      <w:r w:rsidR="000C7433" w:rsidRPr="0034586D">
        <w:rPr>
          <w:rFonts w:ascii="Times New Roman" w:hAnsi="Times New Roman" w:cs="Times New Roman"/>
          <w:sz w:val="28"/>
          <w:szCs w:val="28"/>
        </w:rPr>
        <w:t>.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(приложение 12 к настоящим Нормативам), санитарных, ветеринарных, противопожарных требований и норм технологического проектирования в соответствии с требованиями настоящих Нормативов.</w:t>
      </w:r>
    </w:p>
    <w:p w:rsidR="000C7433" w:rsidRPr="0034586D" w:rsidRDefault="002B7CE2" w:rsidP="002B7CE2">
      <w:pPr>
        <w:ind w:firstLine="708"/>
        <w:jc w:val="both"/>
        <w:rPr>
          <w:rFonts w:ascii="Times New Roman" w:hAnsi="Times New Roman" w:cs="Times New Roman"/>
          <w:sz w:val="28"/>
          <w:szCs w:val="28"/>
        </w:rPr>
      </w:pPr>
      <w:bookmarkStart w:id="138" w:name="sub_1206214"/>
      <w:bookmarkEnd w:id="137"/>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.12</w:t>
      </w:r>
      <w:r w:rsidR="000C7433" w:rsidRPr="0034586D">
        <w:rPr>
          <w:rFonts w:ascii="Times New Roman" w:hAnsi="Times New Roman" w:cs="Times New Roman"/>
          <w:sz w:val="28"/>
          <w:szCs w:val="28"/>
        </w:rPr>
        <w:t>. Расстояния между зданиями и сооружениями сельскохозяйственных предприятий в зависимости от степени их огнестойкости</w:t>
      </w:r>
      <w:r w:rsidRPr="0034586D">
        <w:rPr>
          <w:rFonts w:ascii="Times New Roman" w:hAnsi="Times New Roman" w:cs="Times New Roman"/>
          <w:sz w:val="28"/>
          <w:szCs w:val="28"/>
        </w:rPr>
        <w:t>.</w:t>
      </w:r>
      <w:r w:rsidR="000C7433" w:rsidRPr="0034586D">
        <w:rPr>
          <w:rFonts w:ascii="Times New Roman" w:hAnsi="Times New Roman" w:cs="Times New Roman"/>
          <w:sz w:val="28"/>
          <w:szCs w:val="28"/>
        </w:rPr>
        <w:t xml:space="preserve"> </w:t>
      </w:r>
    </w:p>
    <w:p w:rsidR="000C7433" w:rsidRPr="0034586D" w:rsidRDefault="002B7CE2" w:rsidP="002B7CE2">
      <w:pPr>
        <w:ind w:firstLine="708"/>
        <w:jc w:val="both"/>
        <w:rPr>
          <w:rFonts w:ascii="Times New Roman" w:hAnsi="Times New Roman" w:cs="Times New Roman"/>
          <w:sz w:val="28"/>
          <w:szCs w:val="28"/>
        </w:rPr>
      </w:pPr>
      <w:bookmarkStart w:id="139" w:name="sub_1206215"/>
      <w:bookmarkEnd w:id="138"/>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.13</w:t>
      </w:r>
      <w:r w:rsidR="000C7433" w:rsidRPr="0034586D">
        <w:rPr>
          <w:rFonts w:ascii="Times New Roman" w:hAnsi="Times New Roman" w:cs="Times New Roman"/>
          <w:sz w:val="28"/>
          <w:szCs w:val="28"/>
        </w:rPr>
        <w:t>. Расстояния между зданиями, освещаемыми через оконные проемы, должно быть не менее наибольшей высоты (до верха карниза) противостоящих зданий.</w:t>
      </w:r>
    </w:p>
    <w:p w:rsidR="000C7433" w:rsidRPr="0034586D" w:rsidRDefault="002B7CE2" w:rsidP="002B7CE2">
      <w:pPr>
        <w:ind w:firstLine="708"/>
        <w:jc w:val="both"/>
        <w:rPr>
          <w:rFonts w:ascii="Times New Roman" w:hAnsi="Times New Roman" w:cs="Times New Roman"/>
          <w:sz w:val="28"/>
          <w:szCs w:val="28"/>
        </w:rPr>
      </w:pPr>
      <w:bookmarkStart w:id="140" w:name="sub_1206216"/>
      <w:bookmarkEnd w:id="139"/>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.14</w:t>
      </w:r>
      <w:r w:rsidR="000C7433" w:rsidRPr="0034586D">
        <w:rPr>
          <w:rFonts w:ascii="Times New Roman" w:hAnsi="Times New Roman" w:cs="Times New Roman"/>
          <w:sz w:val="28"/>
          <w:szCs w:val="28"/>
        </w:rPr>
        <w:t>.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bookmarkEnd w:id="140"/>
    <w:p w:rsidR="000C7433" w:rsidRPr="0034586D" w:rsidRDefault="000C7433" w:rsidP="003022F3">
      <w:pPr>
        <w:ind w:firstLine="708"/>
        <w:jc w:val="both"/>
        <w:rPr>
          <w:rFonts w:ascii="Times New Roman" w:hAnsi="Times New Roman" w:cs="Times New Roman"/>
          <w:sz w:val="28"/>
          <w:szCs w:val="28"/>
        </w:rPr>
      </w:pPr>
      <w:r w:rsidRPr="0034586D">
        <w:rPr>
          <w:rFonts w:ascii="Times New Roman" w:hAnsi="Times New Roman" w:cs="Times New Roman"/>
          <w:sz w:val="28"/>
          <w:szCs w:val="28"/>
        </w:rPr>
        <w:t>Территории санитарно-защитных зон из землепользования не изымаются и должны быть максимально использованы для нужд сельского хозяйства.</w:t>
      </w:r>
    </w:p>
    <w:p w:rsidR="002B7CE2" w:rsidRPr="0034586D" w:rsidRDefault="000C7433" w:rsidP="003022F3">
      <w:pPr>
        <w:ind w:firstLine="708"/>
        <w:jc w:val="both"/>
        <w:rPr>
          <w:rFonts w:ascii="Times New Roman" w:hAnsi="Times New Roman" w:cs="Times New Roman"/>
          <w:sz w:val="28"/>
          <w:szCs w:val="28"/>
        </w:rPr>
      </w:pPr>
      <w:r w:rsidRPr="0034586D">
        <w:rPr>
          <w:rFonts w:ascii="Times New Roman" w:hAnsi="Times New Roman" w:cs="Times New Roman"/>
          <w:sz w:val="28"/>
          <w:szCs w:val="28"/>
        </w:rPr>
        <w:t>В санитарно-защитных зонах допускается размещать склады (хранилища) зерна, фруктов, овощей и картофеля, питомники растени</w:t>
      </w:r>
      <w:r w:rsidR="002B7CE2" w:rsidRPr="0034586D">
        <w:rPr>
          <w:rFonts w:ascii="Times New Roman" w:hAnsi="Times New Roman" w:cs="Times New Roman"/>
          <w:sz w:val="28"/>
          <w:szCs w:val="28"/>
        </w:rPr>
        <w:t>й, а также здания и сооружения.</w:t>
      </w:r>
    </w:p>
    <w:p w:rsidR="000C7433" w:rsidRPr="0034586D" w:rsidRDefault="003022F3" w:rsidP="003022F3">
      <w:pPr>
        <w:ind w:firstLine="708"/>
        <w:jc w:val="both"/>
        <w:rPr>
          <w:rFonts w:ascii="Times New Roman" w:hAnsi="Times New Roman" w:cs="Times New Roman"/>
          <w:sz w:val="28"/>
          <w:szCs w:val="28"/>
        </w:rPr>
      </w:pPr>
      <w:bookmarkStart w:id="141" w:name="sub_1206217"/>
      <w:r w:rsidRPr="0034586D">
        <w:rPr>
          <w:rFonts w:ascii="Times New Roman" w:hAnsi="Times New Roman" w:cs="Times New Roman"/>
          <w:sz w:val="28"/>
          <w:szCs w:val="28"/>
        </w:rPr>
        <w:t>1</w:t>
      </w:r>
      <w:r w:rsidR="001D3CDE" w:rsidRPr="001D3CDE">
        <w:rPr>
          <w:rFonts w:ascii="Times New Roman" w:hAnsi="Times New Roman" w:cs="Times New Roman"/>
          <w:sz w:val="28"/>
          <w:szCs w:val="28"/>
        </w:rPr>
        <w:t>4</w:t>
      </w:r>
      <w:r w:rsidRPr="0034586D">
        <w:rPr>
          <w:rFonts w:ascii="Times New Roman" w:hAnsi="Times New Roman" w:cs="Times New Roman"/>
          <w:sz w:val="28"/>
          <w:szCs w:val="28"/>
        </w:rPr>
        <w:t>.15</w:t>
      </w:r>
      <w:r w:rsidR="000C7433" w:rsidRPr="0034586D">
        <w:rPr>
          <w:rFonts w:ascii="Times New Roman" w:hAnsi="Times New Roman" w:cs="Times New Roman"/>
          <w:sz w:val="28"/>
          <w:szCs w:val="28"/>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0C7433" w:rsidRPr="0034586D" w:rsidRDefault="003022F3" w:rsidP="003022F3">
      <w:pPr>
        <w:ind w:firstLine="708"/>
        <w:jc w:val="both"/>
        <w:rPr>
          <w:rFonts w:ascii="Times New Roman" w:hAnsi="Times New Roman" w:cs="Times New Roman"/>
          <w:sz w:val="28"/>
          <w:szCs w:val="28"/>
        </w:rPr>
      </w:pPr>
      <w:bookmarkStart w:id="142" w:name="sub_1206218"/>
      <w:bookmarkEnd w:id="141"/>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.16</w:t>
      </w:r>
      <w:r w:rsidR="000C7433" w:rsidRPr="0034586D">
        <w:rPr>
          <w:rFonts w:ascii="Times New Roman" w:hAnsi="Times New Roman" w:cs="Times New Roman"/>
          <w:sz w:val="28"/>
          <w:szCs w:val="28"/>
        </w:rPr>
        <w:t>. 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rsidR="000C7433" w:rsidRPr="0034586D" w:rsidRDefault="003022F3" w:rsidP="003022F3">
      <w:pPr>
        <w:ind w:firstLine="708"/>
        <w:jc w:val="both"/>
        <w:rPr>
          <w:rFonts w:ascii="Times New Roman" w:hAnsi="Times New Roman" w:cs="Times New Roman"/>
          <w:sz w:val="28"/>
          <w:szCs w:val="28"/>
        </w:rPr>
      </w:pPr>
      <w:bookmarkStart w:id="143" w:name="sub_1206242"/>
      <w:bookmarkEnd w:id="142"/>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.17</w:t>
      </w:r>
      <w:r w:rsidR="000C7433" w:rsidRPr="0034586D">
        <w:rPr>
          <w:rFonts w:ascii="Times New Roman" w:hAnsi="Times New Roman" w:cs="Times New Roman"/>
          <w:sz w:val="28"/>
          <w:szCs w:val="28"/>
        </w:rPr>
        <w:t>. Пересечение на площадках сельскохозяйственных предприятий транспортных потоков готовой продукции, кормов и навоза не допускается.</w:t>
      </w:r>
    </w:p>
    <w:p w:rsidR="000C7433" w:rsidRPr="0034586D" w:rsidRDefault="003022F3" w:rsidP="003022F3">
      <w:pPr>
        <w:ind w:firstLine="708"/>
        <w:jc w:val="both"/>
        <w:rPr>
          <w:rFonts w:ascii="Times New Roman" w:hAnsi="Times New Roman" w:cs="Times New Roman"/>
          <w:sz w:val="28"/>
          <w:szCs w:val="28"/>
        </w:rPr>
      </w:pPr>
      <w:bookmarkStart w:id="144" w:name="sub_1206244"/>
      <w:bookmarkEnd w:id="143"/>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.18</w:t>
      </w:r>
      <w:r w:rsidR="000C7433" w:rsidRPr="0034586D">
        <w:rPr>
          <w:rFonts w:ascii="Times New Roman" w:hAnsi="Times New Roman" w:cs="Times New Roman"/>
          <w:sz w:val="28"/>
          <w:szCs w:val="28"/>
        </w:rPr>
        <w:t>. К зданиям и сооружениям по всей их длине должен быть обеспечен свободный подъезд пожарных автомобилей: с одной стороны здания или сооружения - при ширине их до 18 м и с двух сторон - при ширине более 18 м.</w:t>
      </w:r>
    </w:p>
    <w:bookmarkEnd w:id="144"/>
    <w:p w:rsidR="000C7433" w:rsidRPr="0034586D" w:rsidRDefault="000C7433" w:rsidP="003022F3">
      <w:pPr>
        <w:jc w:val="both"/>
        <w:rPr>
          <w:rFonts w:ascii="Times New Roman" w:hAnsi="Times New Roman" w:cs="Times New Roman"/>
          <w:sz w:val="28"/>
          <w:szCs w:val="28"/>
        </w:rPr>
      </w:pPr>
      <w:r w:rsidRPr="0034586D">
        <w:rPr>
          <w:rFonts w:ascii="Times New Roman" w:hAnsi="Times New Roman" w:cs="Times New Roman"/>
          <w:sz w:val="28"/>
          <w:szCs w:val="28"/>
        </w:rPr>
        <w:t>Расстояние от края проезжей части дорог или спланированной поверхности, обеспечивающей подъезд пожарных машин, до зданий или сооружений должно быть не более 25 м.</w:t>
      </w:r>
    </w:p>
    <w:p w:rsidR="000C7433" w:rsidRPr="0034586D" w:rsidRDefault="003022F3" w:rsidP="003022F3">
      <w:pPr>
        <w:ind w:firstLine="708"/>
        <w:jc w:val="both"/>
        <w:rPr>
          <w:rFonts w:ascii="Times New Roman" w:hAnsi="Times New Roman" w:cs="Times New Roman"/>
          <w:sz w:val="28"/>
          <w:szCs w:val="28"/>
        </w:rPr>
      </w:pPr>
      <w:bookmarkStart w:id="145" w:name="sub_1206245"/>
      <w:r w:rsidRPr="0034586D">
        <w:rPr>
          <w:rFonts w:ascii="Times New Roman" w:hAnsi="Times New Roman" w:cs="Times New Roman"/>
          <w:sz w:val="28"/>
          <w:szCs w:val="28"/>
        </w:rPr>
        <w:t>1</w:t>
      </w:r>
      <w:r w:rsidR="001D3CDE" w:rsidRPr="001D3CDE">
        <w:rPr>
          <w:rFonts w:ascii="Times New Roman" w:hAnsi="Times New Roman" w:cs="Times New Roman"/>
          <w:sz w:val="28"/>
          <w:szCs w:val="28"/>
        </w:rPr>
        <w:t>4</w:t>
      </w:r>
      <w:r w:rsidRPr="0034586D">
        <w:rPr>
          <w:rFonts w:ascii="Times New Roman" w:hAnsi="Times New Roman" w:cs="Times New Roman"/>
          <w:sz w:val="28"/>
          <w:szCs w:val="28"/>
        </w:rPr>
        <w:t>.19</w:t>
      </w:r>
      <w:r w:rsidR="000C7433" w:rsidRPr="0034586D">
        <w:rPr>
          <w:rFonts w:ascii="Times New Roman" w:hAnsi="Times New Roman" w:cs="Times New Roman"/>
          <w:sz w:val="28"/>
          <w:szCs w:val="28"/>
        </w:rPr>
        <w:t>.К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размером 12 м x 12 м для разворота автомобилей.</w:t>
      </w:r>
    </w:p>
    <w:bookmarkEnd w:id="145"/>
    <w:p w:rsidR="000C7433" w:rsidRPr="0034586D" w:rsidRDefault="000C7433" w:rsidP="000C7433"/>
    <w:p w:rsidR="000C7433" w:rsidRPr="0034586D" w:rsidRDefault="000C7433" w:rsidP="003022F3">
      <w:pPr>
        <w:pStyle w:val="1"/>
        <w:numPr>
          <w:ilvl w:val="0"/>
          <w:numId w:val="0"/>
        </w:numPr>
        <w:jc w:val="center"/>
      </w:pPr>
      <w:bookmarkStart w:id="146" w:name="sub_12063"/>
      <w:r w:rsidRPr="0034586D">
        <w:rPr>
          <w:b/>
        </w:rPr>
        <w:t>Зоны, предназначенные для ведения садоводства и дачного хозяйства</w:t>
      </w:r>
    </w:p>
    <w:bookmarkEnd w:id="146"/>
    <w:p w:rsidR="000C7433" w:rsidRPr="0034586D" w:rsidRDefault="000C7433" w:rsidP="000C7433"/>
    <w:p w:rsidR="000C7433" w:rsidRPr="0034586D" w:rsidRDefault="00A9624D" w:rsidP="00A9624D">
      <w:pPr>
        <w:ind w:firstLine="708"/>
        <w:jc w:val="both"/>
        <w:rPr>
          <w:rFonts w:ascii="Times New Roman" w:hAnsi="Times New Roman" w:cs="Times New Roman"/>
          <w:sz w:val="28"/>
          <w:szCs w:val="28"/>
        </w:rPr>
      </w:pPr>
      <w:bookmarkStart w:id="147" w:name="sub_120631"/>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.20</w:t>
      </w:r>
      <w:r w:rsidR="000C7433" w:rsidRPr="0034586D">
        <w:rPr>
          <w:rFonts w:ascii="Times New Roman" w:hAnsi="Times New Roman" w:cs="Times New Roman"/>
          <w:sz w:val="28"/>
          <w:szCs w:val="28"/>
        </w:rPr>
        <w:t>. Организация зоны (территории) садоводческого (дачного) объединения осуществляется в соответствии с утвержденным органом местного самоуправления проектом планировки территории садоводческого (дачного) объединения.</w:t>
      </w:r>
    </w:p>
    <w:bookmarkEnd w:id="147"/>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Проект может разрабатываться как для одной, так и для группы (массива) рядом расположенных территорий садоводческих (дачных) объединений.</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Для группы (массива) территорий садоводческих (дачных) объединений, занимающих площадь более 50 га, разрабатывается концепция генерального плана садоводческих объединений, содержащая основные положения по развитию:</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внешних связей с системой поселений;</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транспортных коммуникаций;</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социальной и инженерной инфраструктуры.</w:t>
      </w:r>
    </w:p>
    <w:p w:rsidR="000C7433" w:rsidRPr="0034586D" w:rsidRDefault="00A9624D" w:rsidP="00A9624D">
      <w:pPr>
        <w:ind w:firstLine="170"/>
        <w:jc w:val="both"/>
        <w:rPr>
          <w:rFonts w:ascii="Times New Roman" w:hAnsi="Times New Roman" w:cs="Times New Roman"/>
          <w:sz w:val="28"/>
          <w:szCs w:val="28"/>
        </w:rPr>
      </w:pPr>
      <w:bookmarkStart w:id="148" w:name="sub_120633"/>
      <w:r w:rsidRPr="0034586D">
        <w:rPr>
          <w:rFonts w:ascii="Times New Roman" w:hAnsi="Times New Roman" w:cs="Times New Roman"/>
          <w:sz w:val="28"/>
          <w:szCs w:val="28"/>
        </w:rPr>
        <w:t xml:space="preserve">        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.21</w:t>
      </w:r>
      <w:r w:rsidR="000C7433" w:rsidRPr="0034586D">
        <w:rPr>
          <w:rFonts w:ascii="Times New Roman" w:hAnsi="Times New Roman" w:cs="Times New Roman"/>
          <w:sz w:val="28"/>
          <w:szCs w:val="28"/>
        </w:rPr>
        <w:t>. Запрещается размещение территорий садоводческих (дачных) объединений в санитарно-защитных зонах промышленных предприятий.</w:t>
      </w:r>
    </w:p>
    <w:p w:rsidR="000C7433" w:rsidRPr="0034586D" w:rsidRDefault="00A9624D" w:rsidP="00A9624D">
      <w:pPr>
        <w:ind w:firstLine="708"/>
        <w:jc w:val="both"/>
        <w:rPr>
          <w:rFonts w:ascii="Times New Roman" w:hAnsi="Times New Roman" w:cs="Times New Roman"/>
          <w:sz w:val="28"/>
          <w:szCs w:val="28"/>
        </w:rPr>
      </w:pPr>
      <w:bookmarkStart w:id="149" w:name="sub_120635"/>
      <w:bookmarkEnd w:id="148"/>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.22</w:t>
      </w:r>
      <w:r w:rsidR="000C7433" w:rsidRPr="0034586D">
        <w:rPr>
          <w:rFonts w:ascii="Times New Roman" w:hAnsi="Times New Roman" w:cs="Times New Roman"/>
          <w:sz w:val="28"/>
          <w:szCs w:val="28"/>
        </w:rPr>
        <w:t>. Запрещается проектирование территорий для садоводческих (дачных) объединений на землях, расположенных под линиями высоковольтных передач 35 кВА и выше, а также с пересечением этих земель магистральными газо- и нефтепроводами.</w:t>
      </w:r>
    </w:p>
    <w:bookmarkEnd w:id="149"/>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Расстояния по горизонтали от крайних проводов высоковольтных линий (ВЛ) до границы территории садоводческого (дачного) объединения (охранная зона) должны быть не менее:</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10 м - для ВЛ до 20 кВ;</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15 м - для ВЛ 35 кВ;</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20 м - для ВЛ 110 кВ;</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25 м - для ВЛ 150 - 220 кВ;</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30 м - для ВЛ 330 - 500 кВ.</w:t>
      </w:r>
    </w:p>
    <w:p w:rsidR="000C7433" w:rsidRPr="0034586D" w:rsidRDefault="00A9624D" w:rsidP="00A9624D">
      <w:pPr>
        <w:ind w:firstLine="708"/>
        <w:jc w:val="both"/>
        <w:rPr>
          <w:rFonts w:ascii="Times New Roman" w:hAnsi="Times New Roman" w:cs="Times New Roman"/>
          <w:sz w:val="28"/>
          <w:szCs w:val="28"/>
        </w:rPr>
      </w:pPr>
      <w:bookmarkStart w:id="150" w:name="sub_120637"/>
      <w:r w:rsidRPr="0034586D">
        <w:rPr>
          <w:rFonts w:ascii="Times New Roman" w:hAnsi="Times New Roman" w:cs="Times New Roman"/>
          <w:sz w:val="28"/>
          <w:szCs w:val="28"/>
        </w:rPr>
        <w:t>1</w:t>
      </w:r>
      <w:r w:rsidR="001D3CDE" w:rsidRPr="009C3988">
        <w:rPr>
          <w:rFonts w:ascii="Times New Roman" w:hAnsi="Times New Roman" w:cs="Times New Roman"/>
          <w:sz w:val="28"/>
          <w:szCs w:val="28"/>
        </w:rPr>
        <w:t>4</w:t>
      </w:r>
      <w:r w:rsidRPr="0034586D">
        <w:rPr>
          <w:rFonts w:ascii="Times New Roman" w:hAnsi="Times New Roman" w:cs="Times New Roman"/>
          <w:sz w:val="28"/>
          <w:szCs w:val="28"/>
        </w:rPr>
        <w:t>.23</w:t>
      </w:r>
      <w:r w:rsidR="000C7433" w:rsidRPr="0034586D">
        <w:rPr>
          <w:rFonts w:ascii="Times New Roman" w:hAnsi="Times New Roman" w:cs="Times New Roman"/>
          <w:sz w:val="28"/>
          <w:szCs w:val="28"/>
        </w:rPr>
        <w:t>. При пересечении территории садоводческого объединения инженерными коммуникациями следует предусматривать санитарно-защитные зоны.</w:t>
      </w:r>
    </w:p>
    <w:bookmarkEnd w:id="150"/>
    <w:p w:rsidR="000C7433" w:rsidRPr="0034586D" w:rsidRDefault="000C7433" w:rsidP="00A9624D">
      <w:pPr>
        <w:ind w:firstLine="708"/>
        <w:jc w:val="both"/>
        <w:rPr>
          <w:rFonts w:ascii="Times New Roman" w:hAnsi="Times New Roman" w:cs="Times New Roman"/>
          <w:sz w:val="28"/>
          <w:szCs w:val="28"/>
        </w:rPr>
      </w:pPr>
      <w:r w:rsidRPr="0034586D">
        <w:rPr>
          <w:rFonts w:ascii="Times New Roman" w:hAnsi="Times New Roman" w:cs="Times New Roman"/>
          <w:sz w:val="28"/>
          <w:szCs w:val="28"/>
        </w:rPr>
        <w:t>Рекомендуемые минимальные расстояния от наземных магистральных газопроводов, не содержащих сероводород, должны быть не менее:</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для трубопроводов 1 класса с диаметром труб:</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до 300 мм - 100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300 до 600 мм - 150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600 до 800 мм - 200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800 до 1000 мм - 250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1000 до 1200 мм - 300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свыше 1200 мм - 350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для трубопроводов 2 класса с диаметром труб:</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до 300 мм - 75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свыше 300 мм - 125 м.</w:t>
      </w:r>
    </w:p>
    <w:p w:rsidR="000C7433" w:rsidRPr="0034586D" w:rsidRDefault="000C7433" w:rsidP="00A9624D">
      <w:pPr>
        <w:ind w:firstLine="708"/>
        <w:jc w:val="both"/>
        <w:rPr>
          <w:rFonts w:ascii="Times New Roman" w:hAnsi="Times New Roman" w:cs="Times New Roman"/>
          <w:sz w:val="28"/>
          <w:szCs w:val="28"/>
        </w:rPr>
      </w:pPr>
      <w:r w:rsidRPr="0034586D">
        <w:rPr>
          <w:rFonts w:ascii="Times New Roman" w:hAnsi="Times New Roman" w:cs="Times New Roman"/>
          <w:sz w:val="28"/>
          <w:szCs w:val="28"/>
        </w:rPr>
        <w:t>Рекомендуемые минимальные разрывы от трубопроводов для сжиженных углеводородных газов при разных диаметрах труб должны быть не менее:</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до 150 мм - 100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150 до 300 мм - 175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300 до 500 мм - 350 м;</w:t>
      </w:r>
    </w:p>
    <w:p w:rsidR="000C7433" w:rsidRPr="0034586D" w:rsidRDefault="000C7433" w:rsidP="00A9624D">
      <w:pPr>
        <w:jc w:val="both"/>
        <w:rPr>
          <w:rFonts w:ascii="Times New Roman" w:hAnsi="Times New Roman" w:cs="Times New Roman"/>
          <w:sz w:val="28"/>
          <w:szCs w:val="28"/>
        </w:rPr>
      </w:pPr>
      <w:r w:rsidRPr="0034586D">
        <w:rPr>
          <w:rFonts w:ascii="Times New Roman" w:hAnsi="Times New Roman" w:cs="Times New Roman"/>
          <w:sz w:val="28"/>
          <w:szCs w:val="28"/>
        </w:rPr>
        <w:t>от 500 до 1000 мм - 800 м.</w:t>
      </w:r>
    </w:p>
    <w:p w:rsidR="000C7433" w:rsidRPr="0034586D" w:rsidRDefault="000C7433" w:rsidP="000C7433">
      <w:pPr>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Примечания.</w:t>
      </w:r>
    </w:p>
    <w:p w:rsidR="000C7433" w:rsidRPr="0034586D" w:rsidRDefault="000C7433" w:rsidP="00A9624D">
      <w:pPr>
        <w:ind w:firstLine="708"/>
        <w:jc w:val="both"/>
        <w:rPr>
          <w:rFonts w:ascii="Times New Roman" w:hAnsi="Times New Roman" w:cs="Times New Roman"/>
          <w:sz w:val="24"/>
          <w:szCs w:val="24"/>
        </w:rPr>
      </w:pPr>
      <w:r w:rsidRPr="0034586D">
        <w:rPr>
          <w:rFonts w:ascii="Times New Roman" w:hAnsi="Times New Roman" w:cs="Times New Roman"/>
          <w:sz w:val="24"/>
          <w:szCs w:val="24"/>
        </w:rPr>
        <w:t>1. Минимальные расстояния при наземной прокладке увеличиваются в 2 раза для I класса и в 1,5 раза для II класса.</w:t>
      </w:r>
    </w:p>
    <w:p w:rsidR="000C7433" w:rsidRPr="0034586D" w:rsidRDefault="000C7433" w:rsidP="00A9624D">
      <w:pPr>
        <w:ind w:firstLine="708"/>
        <w:jc w:val="both"/>
        <w:rPr>
          <w:rFonts w:ascii="Times New Roman" w:hAnsi="Times New Roman" w:cs="Times New Roman"/>
          <w:sz w:val="24"/>
          <w:szCs w:val="24"/>
        </w:rPr>
      </w:pPr>
      <w:r w:rsidRPr="0034586D">
        <w:rPr>
          <w:rFonts w:ascii="Times New Roman" w:hAnsi="Times New Roman" w:cs="Times New Roman"/>
          <w:sz w:val="24"/>
          <w:szCs w:val="24"/>
        </w:rPr>
        <w:t>2. Разрывы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0C7433" w:rsidRPr="0034586D" w:rsidRDefault="000C7433" w:rsidP="00A9624D">
      <w:pPr>
        <w:ind w:firstLine="708"/>
        <w:jc w:val="both"/>
        <w:rPr>
          <w:rFonts w:ascii="Times New Roman" w:hAnsi="Times New Roman" w:cs="Times New Roman"/>
          <w:sz w:val="24"/>
          <w:szCs w:val="24"/>
        </w:rPr>
      </w:pPr>
      <w:r w:rsidRPr="0034586D">
        <w:rPr>
          <w:rFonts w:ascii="Times New Roman" w:hAnsi="Times New Roman" w:cs="Times New Roman"/>
          <w:sz w:val="24"/>
          <w:szCs w:val="24"/>
        </w:rPr>
        <w:t>Рекомендуемые минимальные разрывы от газопроводов низкого давления должны быть не менее 20 м.</w:t>
      </w:r>
    </w:p>
    <w:p w:rsidR="000C7433" w:rsidRPr="0034586D" w:rsidRDefault="000C7433" w:rsidP="00A9624D">
      <w:pPr>
        <w:ind w:firstLine="708"/>
        <w:jc w:val="both"/>
        <w:rPr>
          <w:rFonts w:ascii="Times New Roman" w:hAnsi="Times New Roman" w:cs="Times New Roman"/>
          <w:sz w:val="24"/>
          <w:szCs w:val="24"/>
        </w:rPr>
      </w:pPr>
      <w:r w:rsidRPr="0034586D">
        <w:rPr>
          <w:rFonts w:ascii="Times New Roman" w:hAnsi="Times New Roman" w:cs="Times New Roman"/>
          <w:sz w:val="24"/>
          <w:szCs w:val="24"/>
        </w:rPr>
        <w:t>Рекомендуемые минимальные расстояния от магистральных трубопроводов для транспортирования нефти при разных диаметрах труб должны быть не менее:</w:t>
      </w:r>
    </w:p>
    <w:p w:rsidR="000C7433" w:rsidRPr="0034586D" w:rsidRDefault="000C7433" w:rsidP="000C7433">
      <w:pPr>
        <w:rPr>
          <w:rFonts w:ascii="Times New Roman" w:hAnsi="Times New Roman" w:cs="Times New Roman"/>
          <w:sz w:val="24"/>
          <w:szCs w:val="24"/>
        </w:rPr>
      </w:pPr>
      <w:r w:rsidRPr="0034586D">
        <w:rPr>
          <w:rFonts w:ascii="Times New Roman" w:hAnsi="Times New Roman" w:cs="Times New Roman"/>
          <w:sz w:val="24"/>
          <w:szCs w:val="24"/>
        </w:rPr>
        <w:t>до 300 мм - 50 м;</w:t>
      </w:r>
    </w:p>
    <w:p w:rsidR="000C7433" w:rsidRPr="0034586D" w:rsidRDefault="000C7433" w:rsidP="000C7433">
      <w:pPr>
        <w:rPr>
          <w:rFonts w:ascii="Times New Roman" w:hAnsi="Times New Roman" w:cs="Times New Roman"/>
          <w:sz w:val="24"/>
          <w:szCs w:val="24"/>
        </w:rPr>
      </w:pPr>
      <w:r w:rsidRPr="0034586D">
        <w:rPr>
          <w:rFonts w:ascii="Times New Roman" w:hAnsi="Times New Roman" w:cs="Times New Roman"/>
          <w:sz w:val="24"/>
          <w:szCs w:val="24"/>
        </w:rPr>
        <w:t>от 300 до 600 мм - 50 м;</w:t>
      </w:r>
    </w:p>
    <w:p w:rsidR="000C7433" w:rsidRPr="0034586D" w:rsidRDefault="000C7433" w:rsidP="000C7433">
      <w:pPr>
        <w:rPr>
          <w:rFonts w:ascii="Times New Roman" w:hAnsi="Times New Roman" w:cs="Times New Roman"/>
          <w:sz w:val="24"/>
          <w:szCs w:val="24"/>
        </w:rPr>
      </w:pPr>
      <w:r w:rsidRPr="0034586D">
        <w:rPr>
          <w:rFonts w:ascii="Times New Roman" w:hAnsi="Times New Roman" w:cs="Times New Roman"/>
          <w:sz w:val="24"/>
          <w:szCs w:val="24"/>
        </w:rPr>
        <w:t>от 600 до 1000 мм -75 м;</w:t>
      </w:r>
    </w:p>
    <w:p w:rsidR="000C7433" w:rsidRPr="0034586D" w:rsidRDefault="000C7433" w:rsidP="000C7433">
      <w:pPr>
        <w:rPr>
          <w:rFonts w:ascii="Times New Roman" w:hAnsi="Times New Roman" w:cs="Times New Roman"/>
          <w:sz w:val="24"/>
          <w:szCs w:val="24"/>
        </w:rPr>
      </w:pPr>
      <w:r w:rsidRPr="0034586D">
        <w:rPr>
          <w:rFonts w:ascii="Times New Roman" w:hAnsi="Times New Roman" w:cs="Times New Roman"/>
          <w:sz w:val="24"/>
          <w:szCs w:val="24"/>
        </w:rPr>
        <w:t>от 1000 до 1400 мм - 100 м.</w:t>
      </w:r>
    </w:p>
    <w:p w:rsidR="00FC50DD" w:rsidRPr="0034586D" w:rsidRDefault="00FC50DD" w:rsidP="00F81AA9">
      <w:pPr>
        <w:pStyle w:val="1"/>
        <w:numPr>
          <w:ilvl w:val="0"/>
          <w:numId w:val="0"/>
        </w:numPr>
        <w:ind w:left="1260"/>
        <w:jc w:val="center"/>
        <w:rPr>
          <w:b/>
        </w:rPr>
      </w:pPr>
      <w:bookmarkStart w:id="151" w:name="sub_1208"/>
    </w:p>
    <w:p w:rsidR="00F81AA9" w:rsidRPr="0034586D" w:rsidRDefault="00F81AA9" w:rsidP="001D3CDE">
      <w:pPr>
        <w:pStyle w:val="1"/>
        <w:numPr>
          <w:ilvl w:val="0"/>
          <w:numId w:val="0"/>
        </w:numPr>
        <w:ind w:left="1260"/>
        <w:jc w:val="left"/>
        <w:rPr>
          <w:b/>
        </w:rPr>
      </w:pPr>
      <w:r w:rsidRPr="0034586D">
        <w:rPr>
          <w:b/>
          <w:lang w:val="en-US"/>
        </w:rPr>
        <w:t>XV</w:t>
      </w:r>
      <w:r w:rsidRPr="0034586D">
        <w:rPr>
          <w:b/>
        </w:rPr>
        <w:t>.</w:t>
      </w:r>
      <w:r w:rsidRPr="0034586D">
        <w:t xml:space="preserve"> </w:t>
      </w:r>
      <w:r w:rsidRPr="0034586D">
        <w:rPr>
          <w:b/>
        </w:rPr>
        <w:t>Зоны специального назначения</w:t>
      </w:r>
    </w:p>
    <w:bookmarkEnd w:id="151"/>
    <w:p w:rsidR="00F81AA9" w:rsidRPr="0034586D" w:rsidRDefault="00F81AA9" w:rsidP="00F81AA9"/>
    <w:p w:rsidR="00F81AA9" w:rsidRPr="0034586D" w:rsidRDefault="00F81AA9" w:rsidP="00F81AA9">
      <w:pPr>
        <w:pStyle w:val="1"/>
        <w:numPr>
          <w:ilvl w:val="0"/>
          <w:numId w:val="0"/>
        </w:numPr>
        <w:ind w:left="1260"/>
        <w:jc w:val="center"/>
        <w:rPr>
          <w:b/>
        </w:rPr>
      </w:pPr>
      <w:bookmarkStart w:id="152" w:name="sub_12081"/>
      <w:r w:rsidRPr="0034586D">
        <w:rPr>
          <w:b/>
        </w:rPr>
        <w:t>Общие требования</w:t>
      </w:r>
    </w:p>
    <w:bookmarkEnd w:id="152"/>
    <w:p w:rsidR="00F81AA9" w:rsidRPr="0034586D" w:rsidRDefault="00F81AA9" w:rsidP="00F81AA9"/>
    <w:p w:rsidR="00F81AA9" w:rsidRPr="0034586D" w:rsidRDefault="00F81AA9" w:rsidP="005E22FB">
      <w:pPr>
        <w:ind w:firstLine="708"/>
        <w:jc w:val="both"/>
        <w:rPr>
          <w:rFonts w:ascii="Times New Roman" w:hAnsi="Times New Roman" w:cs="Times New Roman"/>
          <w:sz w:val="28"/>
          <w:szCs w:val="28"/>
        </w:rPr>
      </w:pPr>
      <w:bookmarkStart w:id="153" w:name="sub_12081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.1. В состав территорий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F81AA9" w:rsidRPr="0034586D" w:rsidRDefault="00F81AA9" w:rsidP="005E22FB">
      <w:pPr>
        <w:ind w:firstLine="708"/>
        <w:jc w:val="both"/>
        <w:rPr>
          <w:rFonts w:ascii="Times New Roman" w:hAnsi="Times New Roman" w:cs="Times New Roman"/>
          <w:sz w:val="28"/>
          <w:szCs w:val="28"/>
        </w:rPr>
      </w:pPr>
      <w:bookmarkStart w:id="154" w:name="sub_120812"/>
      <w:bookmarkEnd w:id="153"/>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.2.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w:t>
      </w:r>
    </w:p>
    <w:bookmarkEnd w:id="154"/>
    <w:p w:rsidR="00F81AA9" w:rsidRPr="0034586D" w:rsidRDefault="00F81AA9" w:rsidP="00F81AA9"/>
    <w:p w:rsidR="00F81AA9" w:rsidRPr="0034586D" w:rsidRDefault="00F81AA9" w:rsidP="00F81AA9">
      <w:pPr>
        <w:pStyle w:val="1"/>
        <w:numPr>
          <w:ilvl w:val="0"/>
          <w:numId w:val="0"/>
        </w:numPr>
        <w:ind w:left="1260"/>
        <w:jc w:val="center"/>
        <w:rPr>
          <w:b/>
        </w:rPr>
      </w:pPr>
      <w:bookmarkStart w:id="155" w:name="sub_12082"/>
      <w:r w:rsidRPr="0034586D">
        <w:rPr>
          <w:b/>
        </w:rPr>
        <w:t>Зоны размещения кладбищ</w:t>
      </w:r>
    </w:p>
    <w:bookmarkEnd w:id="155"/>
    <w:p w:rsidR="00F81AA9" w:rsidRPr="0034586D" w:rsidRDefault="00F81AA9" w:rsidP="00F81AA9"/>
    <w:p w:rsidR="00F81AA9" w:rsidRPr="0034586D" w:rsidRDefault="00F81AA9" w:rsidP="00F81AA9">
      <w:pPr>
        <w:ind w:firstLine="708"/>
        <w:jc w:val="both"/>
        <w:rPr>
          <w:rFonts w:ascii="Times New Roman" w:hAnsi="Times New Roman" w:cs="Times New Roman"/>
          <w:sz w:val="28"/>
          <w:szCs w:val="28"/>
        </w:rPr>
      </w:pPr>
      <w:bookmarkStart w:id="156" w:name="sub_12082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.3.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 и настоящими Нормативами.</w:t>
      </w:r>
    </w:p>
    <w:p w:rsidR="00F81AA9" w:rsidRPr="0034586D" w:rsidRDefault="00F81AA9" w:rsidP="00F81AA9">
      <w:pPr>
        <w:ind w:firstLine="708"/>
        <w:jc w:val="both"/>
        <w:rPr>
          <w:rFonts w:ascii="Times New Roman" w:hAnsi="Times New Roman" w:cs="Times New Roman"/>
          <w:sz w:val="28"/>
          <w:szCs w:val="28"/>
        </w:rPr>
      </w:pPr>
      <w:bookmarkStart w:id="157" w:name="sub_120822"/>
      <w:bookmarkEnd w:id="156"/>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.4. Не разрешается размещать кладбища на территориях:</w:t>
      </w:r>
    </w:p>
    <w:bookmarkEnd w:id="157"/>
    <w:p w:rsidR="00F81AA9" w:rsidRPr="0034586D" w:rsidRDefault="00F81AA9" w:rsidP="00F81AA9">
      <w:pPr>
        <w:jc w:val="both"/>
        <w:rPr>
          <w:rFonts w:ascii="Times New Roman" w:hAnsi="Times New Roman" w:cs="Times New Roman"/>
          <w:sz w:val="28"/>
          <w:szCs w:val="28"/>
        </w:rPr>
      </w:pPr>
      <w:r w:rsidRPr="0034586D">
        <w:rPr>
          <w:rFonts w:ascii="Times New Roman" w:hAnsi="Times New Roman" w:cs="Times New Roman"/>
          <w:sz w:val="28"/>
          <w:szCs w:val="28"/>
        </w:rPr>
        <w:t>-первого и второго поясов зон санитарной охраны источников централизованного водоснабжения и минеральных источников;</w:t>
      </w:r>
    </w:p>
    <w:p w:rsidR="00F81AA9" w:rsidRPr="0034586D" w:rsidRDefault="00F81AA9" w:rsidP="00F81AA9">
      <w:pPr>
        <w:jc w:val="both"/>
        <w:rPr>
          <w:rFonts w:ascii="Times New Roman" w:hAnsi="Times New Roman" w:cs="Times New Roman"/>
          <w:sz w:val="28"/>
          <w:szCs w:val="28"/>
        </w:rPr>
      </w:pPr>
      <w:r w:rsidRPr="0034586D">
        <w:rPr>
          <w:rFonts w:ascii="Times New Roman" w:hAnsi="Times New Roman" w:cs="Times New Roman"/>
          <w:sz w:val="28"/>
          <w:szCs w:val="28"/>
        </w:rPr>
        <w:t>-первой зоны санитарной охраны курортов;</w:t>
      </w:r>
    </w:p>
    <w:p w:rsidR="00F81AA9" w:rsidRPr="0034586D" w:rsidRDefault="00F81AA9" w:rsidP="00F81AA9">
      <w:pPr>
        <w:jc w:val="both"/>
        <w:rPr>
          <w:rFonts w:ascii="Times New Roman" w:hAnsi="Times New Roman" w:cs="Times New Roman"/>
          <w:sz w:val="28"/>
          <w:szCs w:val="28"/>
        </w:rPr>
      </w:pPr>
      <w:r w:rsidRPr="0034586D">
        <w:rPr>
          <w:rFonts w:ascii="Times New Roman" w:hAnsi="Times New Roman" w:cs="Times New Roman"/>
          <w:sz w:val="28"/>
          <w:szCs w:val="28"/>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rsidR="00F81AA9" w:rsidRPr="0034586D" w:rsidRDefault="00F81AA9" w:rsidP="00F81AA9">
      <w:pPr>
        <w:jc w:val="both"/>
        <w:rPr>
          <w:rFonts w:ascii="Times New Roman" w:hAnsi="Times New Roman" w:cs="Times New Roman"/>
          <w:sz w:val="28"/>
          <w:szCs w:val="28"/>
        </w:rPr>
      </w:pPr>
      <w:r w:rsidRPr="0034586D">
        <w:rPr>
          <w:rFonts w:ascii="Times New Roman" w:hAnsi="Times New Roman" w:cs="Times New Roman"/>
          <w:sz w:val="28"/>
          <w:szCs w:val="28"/>
        </w:rPr>
        <w:t>-по берегам озер, рек и других открытых водоемов, используемых населением для хозяйственно-бытовых нужд, купания и культурно-оздоровительных целей.</w:t>
      </w:r>
    </w:p>
    <w:p w:rsidR="00F81AA9" w:rsidRPr="0034586D" w:rsidRDefault="00F81AA9" w:rsidP="005E22FB">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5</w:t>
      </w:r>
      <w:r w:rsidRPr="0034586D">
        <w:rPr>
          <w:rFonts w:ascii="Times New Roman" w:hAnsi="Times New Roman" w:cs="Times New Roman"/>
          <w:sz w:val="28"/>
          <w:szCs w:val="28"/>
        </w:rPr>
        <w:t>.5.Участок, отводимый под кладбище, должен удовлетворять следующим требованиям:</w:t>
      </w:r>
    </w:p>
    <w:p w:rsidR="00F81AA9" w:rsidRPr="0034586D" w:rsidRDefault="00F81AA9" w:rsidP="005E22FB">
      <w:pPr>
        <w:jc w:val="both"/>
        <w:rPr>
          <w:rFonts w:ascii="Times New Roman" w:hAnsi="Times New Roman" w:cs="Times New Roman"/>
          <w:sz w:val="28"/>
          <w:szCs w:val="28"/>
        </w:rPr>
      </w:pPr>
      <w:r w:rsidRPr="0034586D">
        <w:rPr>
          <w:rFonts w:ascii="Times New Roman" w:hAnsi="Times New Roman" w:cs="Times New Roman"/>
          <w:sz w:val="28"/>
          <w:szCs w:val="28"/>
        </w:rPr>
        <w:t>-иметь уклон в сторону, противоположную населенному пункту, открытым водоемам;</w:t>
      </w:r>
    </w:p>
    <w:p w:rsidR="00F81AA9" w:rsidRPr="0034586D" w:rsidRDefault="00F81AA9" w:rsidP="005E22FB">
      <w:pPr>
        <w:jc w:val="both"/>
        <w:rPr>
          <w:rFonts w:ascii="Times New Roman" w:hAnsi="Times New Roman" w:cs="Times New Roman"/>
          <w:sz w:val="28"/>
          <w:szCs w:val="28"/>
        </w:rPr>
      </w:pPr>
      <w:r w:rsidRPr="0034586D">
        <w:rPr>
          <w:rFonts w:ascii="Times New Roman" w:hAnsi="Times New Roman" w:cs="Times New Roman"/>
          <w:sz w:val="28"/>
          <w:szCs w:val="28"/>
        </w:rPr>
        <w:t>-не затопляться при паводках;</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иметь сухую, пористую почву (супесчаную, песчаную) на глубине 1,5 м и ниже с влажностью почвы в пределах 6 - 18 процентов;</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располагаться с подветренной стороны по отношению к жилой территории.</w:t>
      </w:r>
    </w:p>
    <w:p w:rsidR="00F81AA9" w:rsidRPr="0034586D" w:rsidRDefault="005E22FB" w:rsidP="005E22FB">
      <w:pPr>
        <w:ind w:firstLine="708"/>
        <w:jc w:val="both"/>
        <w:rPr>
          <w:rFonts w:ascii="Times New Roman" w:hAnsi="Times New Roman" w:cs="Times New Roman"/>
          <w:sz w:val="28"/>
          <w:szCs w:val="28"/>
        </w:rPr>
      </w:pPr>
      <w:bookmarkStart w:id="158" w:name="sub_120825"/>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F81AA9" w:rsidRPr="0034586D">
        <w:rPr>
          <w:rFonts w:ascii="Times New Roman" w:hAnsi="Times New Roman" w:cs="Times New Roman"/>
          <w:sz w:val="28"/>
          <w:szCs w:val="28"/>
        </w:rPr>
        <w:t>.</w:t>
      </w:r>
      <w:r w:rsidRPr="0034586D">
        <w:rPr>
          <w:rFonts w:ascii="Times New Roman" w:hAnsi="Times New Roman" w:cs="Times New Roman"/>
          <w:sz w:val="28"/>
          <w:szCs w:val="28"/>
        </w:rPr>
        <w:t>6</w:t>
      </w:r>
      <w:r w:rsidR="00F81AA9" w:rsidRPr="0034586D">
        <w:rPr>
          <w:rFonts w:ascii="Times New Roman" w:hAnsi="Times New Roman" w:cs="Times New Roman"/>
          <w:sz w:val="28"/>
          <w:szCs w:val="28"/>
        </w:rPr>
        <w:t>. Размер земельного участка для кладбища определяется с учетом количества жителей конкретного городского округа, поселения, но не может превышать 40 гектаров.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вероисповедание, нормы земельного участка на одно захоронение.</w:t>
      </w:r>
    </w:p>
    <w:p w:rsidR="00F81AA9" w:rsidRPr="0034586D" w:rsidRDefault="005E22FB" w:rsidP="005E22FB">
      <w:pPr>
        <w:ind w:firstLine="708"/>
        <w:jc w:val="both"/>
        <w:rPr>
          <w:rFonts w:ascii="Times New Roman" w:hAnsi="Times New Roman" w:cs="Times New Roman"/>
          <w:sz w:val="28"/>
          <w:szCs w:val="28"/>
        </w:rPr>
      </w:pPr>
      <w:bookmarkStart w:id="159" w:name="sub_120828"/>
      <w:bookmarkEnd w:id="158"/>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F81AA9" w:rsidRPr="0034586D">
        <w:rPr>
          <w:rFonts w:ascii="Times New Roman" w:hAnsi="Times New Roman" w:cs="Times New Roman"/>
          <w:sz w:val="28"/>
          <w:szCs w:val="28"/>
        </w:rPr>
        <w:t>.</w:t>
      </w:r>
      <w:r w:rsidRPr="0034586D">
        <w:rPr>
          <w:rFonts w:ascii="Times New Roman" w:hAnsi="Times New Roman" w:cs="Times New Roman"/>
          <w:sz w:val="28"/>
          <w:szCs w:val="28"/>
        </w:rPr>
        <w:t>7</w:t>
      </w:r>
      <w:r w:rsidR="00F81AA9" w:rsidRPr="0034586D">
        <w:rPr>
          <w:rFonts w:ascii="Times New Roman" w:hAnsi="Times New Roman" w:cs="Times New Roman"/>
          <w:sz w:val="28"/>
          <w:szCs w:val="28"/>
        </w:rPr>
        <w:t>. Вновь создаваемые места погребения должны размещаться на расстоянии не менее 300 м от границ селитебной территории.</w:t>
      </w:r>
    </w:p>
    <w:p w:rsidR="00F81AA9" w:rsidRPr="0034586D" w:rsidRDefault="005E22FB" w:rsidP="005E22FB">
      <w:pPr>
        <w:ind w:firstLine="708"/>
        <w:jc w:val="both"/>
        <w:rPr>
          <w:rFonts w:ascii="Times New Roman" w:hAnsi="Times New Roman" w:cs="Times New Roman"/>
          <w:i/>
          <w:sz w:val="28"/>
          <w:szCs w:val="28"/>
        </w:rPr>
      </w:pPr>
      <w:bookmarkStart w:id="160" w:name="sub_120829"/>
      <w:bookmarkEnd w:id="159"/>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.8</w:t>
      </w:r>
      <w:r w:rsidR="00F81AA9" w:rsidRPr="0034586D">
        <w:rPr>
          <w:rFonts w:ascii="Times New Roman" w:hAnsi="Times New Roman" w:cs="Times New Roman"/>
          <w:sz w:val="28"/>
          <w:szCs w:val="28"/>
        </w:rPr>
        <w:t xml:space="preserve">. Кладбища с погребением путем предания тела (останков) умершего земле </w:t>
      </w:r>
      <w:r w:rsidR="00F81AA9" w:rsidRPr="0034586D">
        <w:rPr>
          <w:rFonts w:ascii="Times New Roman" w:hAnsi="Times New Roman" w:cs="Times New Roman"/>
          <w:i/>
          <w:sz w:val="28"/>
          <w:szCs w:val="28"/>
        </w:rPr>
        <w:t>(захоронение в могилу, склеп) размещают на расстоянии:</w:t>
      </w:r>
    </w:p>
    <w:bookmarkEnd w:id="160"/>
    <w:p w:rsidR="00F81AA9" w:rsidRPr="0034586D" w:rsidRDefault="00F81AA9" w:rsidP="005E22FB">
      <w:pPr>
        <w:jc w:val="both"/>
        <w:rPr>
          <w:rFonts w:ascii="Times New Roman" w:hAnsi="Times New Roman" w:cs="Times New Roman"/>
          <w:sz w:val="28"/>
          <w:szCs w:val="28"/>
        </w:rPr>
      </w:pPr>
      <w:r w:rsidRPr="0034586D">
        <w:rPr>
          <w:rFonts w:ascii="Times New Roman" w:hAnsi="Times New Roman" w:cs="Times New Roman"/>
          <w:sz w:val="28"/>
          <w:szCs w:val="28"/>
        </w:rPr>
        <w:t>от жилых, общественных зданий, спортивно-оздоровительных и санаторно-курортных зон:</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500 м - при площади кладбища от 20 до 40 га (размещение кладбища размером территории более 40 га не допускается);</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300 м - при площади кладбища до 20 га;</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50 м - для сельских, закрытых кладбищ и мемориальных комплексов, кладбищ с погребением после кремации;</w:t>
      </w:r>
    </w:p>
    <w:p w:rsidR="00F81AA9" w:rsidRPr="0034586D" w:rsidRDefault="005E22FB" w:rsidP="005E22FB">
      <w:pPr>
        <w:jc w:val="both"/>
        <w:rPr>
          <w:rFonts w:ascii="Times New Roman" w:hAnsi="Times New Roman" w:cs="Times New Roman"/>
          <w:sz w:val="28"/>
          <w:szCs w:val="28"/>
        </w:rPr>
      </w:pPr>
      <w:r w:rsidRPr="0034586D">
        <w:rPr>
          <w:rFonts w:ascii="Times New Roman" w:hAnsi="Times New Roman" w:cs="Times New Roman"/>
          <w:sz w:val="28"/>
          <w:szCs w:val="28"/>
        </w:rPr>
        <w:t>-</w:t>
      </w:r>
      <w:r w:rsidR="00F81AA9" w:rsidRPr="0034586D">
        <w:rPr>
          <w:rFonts w:ascii="Times New Roman" w:hAnsi="Times New Roman" w:cs="Times New Roman"/>
          <w:sz w:val="28"/>
          <w:szCs w:val="28"/>
        </w:rPr>
        <w:t>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rsidR="00F81AA9" w:rsidRPr="0034586D" w:rsidRDefault="005E22FB" w:rsidP="005E22FB">
      <w:pPr>
        <w:jc w:val="both"/>
        <w:rPr>
          <w:rFonts w:ascii="Times New Roman" w:hAnsi="Times New Roman" w:cs="Times New Roman"/>
          <w:i/>
          <w:sz w:val="24"/>
          <w:szCs w:val="24"/>
          <w:u w:val="single"/>
        </w:rPr>
      </w:pPr>
      <w:r w:rsidRPr="0034586D">
        <w:rPr>
          <w:rFonts w:ascii="Times New Roman" w:hAnsi="Times New Roman" w:cs="Times New Roman"/>
          <w:sz w:val="28"/>
          <w:szCs w:val="28"/>
        </w:rPr>
        <w:t xml:space="preserve"> </w:t>
      </w:r>
      <w:r w:rsidR="00F81AA9" w:rsidRPr="0034586D">
        <w:rPr>
          <w:rStyle w:val="afff3"/>
          <w:rFonts w:ascii="Times New Roman" w:hAnsi="Times New Roman" w:cs="Times New Roman"/>
          <w:i/>
          <w:color w:val="auto"/>
          <w:sz w:val="24"/>
          <w:szCs w:val="24"/>
          <w:u w:val="single"/>
        </w:rPr>
        <w:t>Примечания.</w:t>
      </w:r>
    </w:p>
    <w:p w:rsidR="00F81AA9" w:rsidRPr="0034586D" w:rsidRDefault="00F81AA9" w:rsidP="005E22FB">
      <w:pPr>
        <w:ind w:firstLine="708"/>
        <w:rPr>
          <w:rFonts w:ascii="Times New Roman" w:hAnsi="Times New Roman" w:cs="Times New Roman"/>
          <w:sz w:val="24"/>
          <w:szCs w:val="24"/>
        </w:rPr>
      </w:pPr>
      <w:r w:rsidRPr="0034586D">
        <w:rPr>
          <w:rFonts w:ascii="Times New Roman" w:hAnsi="Times New Roman" w:cs="Times New Roman"/>
          <w:sz w:val="24"/>
          <w:szCs w:val="24"/>
        </w:rPr>
        <w:t>1. После закрытия кладбища по истечении 25 лет после последнего захоронения расстояние до жилой застройки может быть сокращено до 100 м.</w:t>
      </w:r>
    </w:p>
    <w:p w:rsidR="00F81AA9" w:rsidRPr="0034586D" w:rsidRDefault="00F81AA9" w:rsidP="005E22FB">
      <w:pPr>
        <w:ind w:firstLine="708"/>
        <w:rPr>
          <w:rFonts w:ascii="Times New Roman" w:hAnsi="Times New Roman" w:cs="Times New Roman"/>
          <w:sz w:val="24"/>
          <w:szCs w:val="24"/>
        </w:rPr>
      </w:pPr>
      <w:r w:rsidRPr="0034586D">
        <w:rPr>
          <w:rFonts w:ascii="Times New Roman" w:hAnsi="Times New Roman" w:cs="Times New Roman"/>
          <w:sz w:val="24"/>
          <w:szCs w:val="24"/>
        </w:rPr>
        <w:t>2. В сельских поселениях и сложившихся районах городских округов и городских поселений,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не менее чем до 100 м.</w:t>
      </w:r>
    </w:p>
    <w:p w:rsidR="005E22FB" w:rsidRPr="0034586D" w:rsidRDefault="005E22FB" w:rsidP="00F81AA9">
      <w:bookmarkStart w:id="161" w:name="sub_1208217"/>
    </w:p>
    <w:p w:rsidR="00F81AA9" w:rsidRPr="0034586D" w:rsidRDefault="005E22FB" w:rsidP="005E22FB">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F81AA9" w:rsidRPr="0034586D">
        <w:rPr>
          <w:rFonts w:ascii="Times New Roman" w:hAnsi="Times New Roman" w:cs="Times New Roman"/>
          <w:sz w:val="28"/>
          <w:szCs w:val="28"/>
        </w:rPr>
        <w:t>.</w:t>
      </w:r>
      <w:r w:rsidRPr="0034586D">
        <w:rPr>
          <w:rFonts w:ascii="Times New Roman" w:hAnsi="Times New Roman" w:cs="Times New Roman"/>
          <w:sz w:val="28"/>
          <w:szCs w:val="28"/>
        </w:rPr>
        <w:t>9</w:t>
      </w:r>
      <w:r w:rsidR="00F81AA9" w:rsidRPr="0034586D">
        <w:rPr>
          <w:rFonts w:ascii="Times New Roman" w:hAnsi="Times New Roman" w:cs="Times New Roman"/>
          <w:sz w:val="28"/>
          <w:szCs w:val="28"/>
        </w:rPr>
        <w:t>.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rsidR="00F81AA9" w:rsidRPr="0034586D" w:rsidRDefault="005E22FB" w:rsidP="005E22FB">
      <w:pPr>
        <w:ind w:firstLine="708"/>
        <w:jc w:val="both"/>
        <w:rPr>
          <w:rFonts w:ascii="Times New Roman" w:hAnsi="Times New Roman" w:cs="Times New Roman"/>
          <w:sz w:val="28"/>
          <w:szCs w:val="28"/>
        </w:rPr>
      </w:pPr>
      <w:bookmarkStart w:id="162" w:name="sub_1208218"/>
      <w:bookmarkEnd w:id="16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F81AA9" w:rsidRPr="0034586D">
        <w:rPr>
          <w:rFonts w:ascii="Times New Roman" w:hAnsi="Times New Roman" w:cs="Times New Roman"/>
          <w:sz w:val="28"/>
          <w:szCs w:val="28"/>
        </w:rPr>
        <w:t>.</w:t>
      </w:r>
      <w:r w:rsidRPr="0034586D">
        <w:rPr>
          <w:rFonts w:ascii="Times New Roman" w:hAnsi="Times New Roman" w:cs="Times New Roman"/>
          <w:sz w:val="28"/>
          <w:szCs w:val="28"/>
        </w:rPr>
        <w:t>10</w:t>
      </w:r>
      <w:r w:rsidR="00F81AA9" w:rsidRPr="0034586D">
        <w:rPr>
          <w:rFonts w:ascii="Times New Roman" w:hAnsi="Times New Roman" w:cs="Times New Roman"/>
          <w:sz w:val="28"/>
          <w:szCs w:val="28"/>
        </w:rPr>
        <w:t>. 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bookmarkEnd w:id="162"/>
    <w:p w:rsidR="00F81AA9" w:rsidRPr="0034586D" w:rsidRDefault="00F81AA9" w:rsidP="005E22FB">
      <w:pPr>
        <w:jc w:val="both"/>
        <w:rPr>
          <w:rFonts w:ascii="Times New Roman" w:hAnsi="Times New Roman" w:cs="Times New Roman"/>
          <w:sz w:val="28"/>
          <w:szCs w:val="28"/>
        </w:rPr>
      </w:pPr>
      <w:r w:rsidRPr="0034586D">
        <w:rPr>
          <w:rFonts w:ascii="Times New Roman" w:hAnsi="Times New Roman" w:cs="Times New Roman"/>
          <w:sz w:val="28"/>
          <w:szCs w:val="28"/>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rsidR="005E22FB" w:rsidRPr="0034586D" w:rsidRDefault="005E22FB" w:rsidP="005E22FB">
      <w:pPr>
        <w:jc w:val="both"/>
        <w:rPr>
          <w:rFonts w:ascii="Times New Roman" w:hAnsi="Times New Roman" w:cs="Times New Roman"/>
          <w:sz w:val="28"/>
          <w:szCs w:val="28"/>
        </w:rPr>
      </w:pPr>
    </w:p>
    <w:p w:rsidR="005E22FB" w:rsidRPr="0034586D" w:rsidRDefault="005E22FB" w:rsidP="005E22FB">
      <w:pPr>
        <w:pStyle w:val="1"/>
        <w:numPr>
          <w:ilvl w:val="0"/>
          <w:numId w:val="0"/>
        </w:numPr>
        <w:ind w:left="1260"/>
        <w:jc w:val="center"/>
        <w:rPr>
          <w:b/>
        </w:rPr>
      </w:pPr>
      <w:bookmarkStart w:id="163" w:name="sub_12083"/>
      <w:r w:rsidRPr="0034586D">
        <w:rPr>
          <w:b/>
        </w:rPr>
        <w:t>Зоны размещения скотомогильников</w:t>
      </w:r>
    </w:p>
    <w:bookmarkEnd w:id="163"/>
    <w:p w:rsidR="005E22FB" w:rsidRPr="0034586D" w:rsidRDefault="005E22FB" w:rsidP="005E22FB"/>
    <w:p w:rsidR="005E22FB" w:rsidRPr="0034586D" w:rsidRDefault="005E22FB" w:rsidP="008C1E44">
      <w:pPr>
        <w:ind w:firstLine="708"/>
        <w:jc w:val="both"/>
        <w:rPr>
          <w:rFonts w:ascii="Times New Roman" w:hAnsi="Times New Roman" w:cs="Times New Roman"/>
          <w:sz w:val="28"/>
          <w:szCs w:val="28"/>
        </w:rPr>
      </w:pPr>
      <w:bookmarkStart w:id="164" w:name="sub_12083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Pr="0034586D">
        <w:rPr>
          <w:rFonts w:ascii="Times New Roman" w:hAnsi="Times New Roman" w:cs="Times New Roman"/>
          <w:sz w:val="28"/>
          <w:szCs w:val="28"/>
        </w:rPr>
        <w:t>.11.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rsidR="005E22FB" w:rsidRPr="0034586D" w:rsidRDefault="008C1E44" w:rsidP="008C1E44">
      <w:pPr>
        <w:ind w:firstLine="708"/>
        <w:jc w:val="both"/>
        <w:rPr>
          <w:rFonts w:ascii="Times New Roman" w:hAnsi="Times New Roman" w:cs="Times New Roman"/>
          <w:sz w:val="28"/>
          <w:szCs w:val="28"/>
        </w:rPr>
      </w:pPr>
      <w:bookmarkStart w:id="165" w:name="sub_120832"/>
      <w:bookmarkEnd w:id="164"/>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w:t>
      </w:r>
      <w:r w:rsidR="005E22FB" w:rsidRPr="0034586D">
        <w:rPr>
          <w:rFonts w:ascii="Times New Roman" w:hAnsi="Times New Roman" w:cs="Times New Roman"/>
          <w:sz w:val="28"/>
          <w:szCs w:val="28"/>
        </w:rPr>
        <w:t>2. 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организации государственной ветеринарной службы при наличии санитарно-эпидемиологического заключения о соответствии предполагаемого использования земельного участка санитарным правилам.</w:t>
      </w:r>
    </w:p>
    <w:p w:rsidR="005E22FB" w:rsidRPr="0034586D" w:rsidRDefault="008C1E44" w:rsidP="008C1E44">
      <w:pPr>
        <w:ind w:firstLine="708"/>
        <w:jc w:val="both"/>
        <w:rPr>
          <w:rFonts w:ascii="Times New Roman" w:hAnsi="Times New Roman" w:cs="Times New Roman"/>
          <w:sz w:val="28"/>
          <w:szCs w:val="28"/>
        </w:rPr>
      </w:pPr>
      <w:bookmarkStart w:id="166" w:name="sub_120833"/>
      <w:bookmarkEnd w:id="165"/>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w:t>
      </w:r>
      <w:r w:rsidR="005E22FB" w:rsidRPr="0034586D">
        <w:rPr>
          <w:rFonts w:ascii="Times New Roman" w:hAnsi="Times New Roman" w:cs="Times New Roman"/>
          <w:sz w:val="28"/>
          <w:szCs w:val="28"/>
        </w:rPr>
        <w:t>3. Скотомогильники (биотермические ямы) размещают на сухом возвышенном участке земли площадью не менее 600 м. Уровень стояния грунтовых вод должен быть не менее 2 м от поверхности земли.</w:t>
      </w:r>
    </w:p>
    <w:p w:rsidR="005E22FB" w:rsidRPr="0034586D" w:rsidRDefault="008C1E44" w:rsidP="008C1E44">
      <w:pPr>
        <w:ind w:firstLine="708"/>
        <w:jc w:val="both"/>
        <w:rPr>
          <w:rFonts w:ascii="Times New Roman" w:hAnsi="Times New Roman" w:cs="Times New Roman"/>
          <w:sz w:val="28"/>
          <w:szCs w:val="28"/>
        </w:rPr>
      </w:pPr>
      <w:bookmarkStart w:id="167" w:name="sub_120834"/>
      <w:bookmarkEnd w:id="166"/>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w:t>
      </w:r>
      <w:r w:rsidR="005E22FB" w:rsidRPr="0034586D">
        <w:rPr>
          <w:rFonts w:ascii="Times New Roman" w:hAnsi="Times New Roman" w:cs="Times New Roman"/>
          <w:sz w:val="28"/>
          <w:szCs w:val="28"/>
        </w:rPr>
        <w:t>4. Ширина санитарно-защитной зоны от скотомогильника (биотермической ямы) до:</w:t>
      </w:r>
    </w:p>
    <w:bookmarkEnd w:id="167"/>
    <w:p w:rsidR="005E22FB" w:rsidRPr="0034586D" w:rsidRDefault="005E22FB" w:rsidP="008C1E44">
      <w:pPr>
        <w:jc w:val="both"/>
        <w:rPr>
          <w:rFonts w:ascii="Times New Roman" w:hAnsi="Times New Roman" w:cs="Times New Roman"/>
          <w:sz w:val="28"/>
          <w:szCs w:val="28"/>
        </w:rPr>
      </w:pPr>
      <w:r w:rsidRPr="0034586D">
        <w:rPr>
          <w:rFonts w:ascii="Times New Roman" w:hAnsi="Times New Roman" w:cs="Times New Roman"/>
          <w:sz w:val="28"/>
          <w:szCs w:val="28"/>
        </w:rPr>
        <w:t>жилых, общественных зданий, животноводческих ферм (комплексов) - 1000 м;</w:t>
      </w:r>
    </w:p>
    <w:p w:rsidR="005E22FB" w:rsidRPr="0034586D" w:rsidRDefault="005E22FB" w:rsidP="008C1E44">
      <w:pPr>
        <w:jc w:val="both"/>
        <w:rPr>
          <w:rFonts w:ascii="Times New Roman" w:hAnsi="Times New Roman" w:cs="Times New Roman"/>
          <w:sz w:val="28"/>
          <w:szCs w:val="28"/>
        </w:rPr>
      </w:pPr>
      <w:r w:rsidRPr="0034586D">
        <w:rPr>
          <w:rFonts w:ascii="Times New Roman" w:hAnsi="Times New Roman" w:cs="Times New Roman"/>
          <w:sz w:val="28"/>
          <w:szCs w:val="28"/>
        </w:rPr>
        <w:t>скотопрогонов и пастбищ - 200 м;</w:t>
      </w:r>
    </w:p>
    <w:p w:rsidR="005E22FB" w:rsidRPr="0034586D" w:rsidRDefault="005E22FB" w:rsidP="008C1E44">
      <w:pPr>
        <w:jc w:val="both"/>
        <w:rPr>
          <w:rFonts w:ascii="Times New Roman" w:hAnsi="Times New Roman" w:cs="Times New Roman"/>
          <w:sz w:val="28"/>
          <w:szCs w:val="28"/>
        </w:rPr>
      </w:pPr>
      <w:r w:rsidRPr="0034586D">
        <w:rPr>
          <w:rFonts w:ascii="Times New Roman" w:hAnsi="Times New Roman" w:cs="Times New Roman"/>
          <w:sz w:val="28"/>
          <w:szCs w:val="28"/>
        </w:rPr>
        <w:t>автомобильных, железных дорог в зависимости от их категории - 60 - 300 м.</w:t>
      </w:r>
    </w:p>
    <w:p w:rsidR="005E22FB" w:rsidRPr="0034586D" w:rsidRDefault="008C1E44" w:rsidP="008C1E44">
      <w:pPr>
        <w:ind w:firstLine="708"/>
        <w:jc w:val="both"/>
        <w:rPr>
          <w:rFonts w:ascii="Times New Roman" w:hAnsi="Times New Roman" w:cs="Times New Roman"/>
          <w:sz w:val="28"/>
          <w:szCs w:val="28"/>
        </w:rPr>
      </w:pPr>
      <w:bookmarkStart w:id="168" w:name="sub_120836"/>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15</w:t>
      </w:r>
      <w:r w:rsidR="005E22FB" w:rsidRPr="0034586D">
        <w:rPr>
          <w:rFonts w:ascii="Times New Roman" w:hAnsi="Times New Roman" w:cs="Times New Roman"/>
          <w:sz w:val="28"/>
          <w:szCs w:val="28"/>
        </w:rPr>
        <w:t>. Размещение скотомогильников (биотермических ям) в водоохранной, лесопарковой и заповедной зонах категорически запрещается.</w:t>
      </w:r>
    </w:p>
    <w:p w:rsidR="008C1E44" w:rsidRPr="0034586D" w:rsidRDefault="008C1E44" w:rsidP="008C1E44">
      <w:pPr>
        <w:pStyle w:val="1"/>
        <w:numPr>
          <w:ilvl w:val="0"/>
          <w:numId w:val="0"/>
        </w:numPr>
        <w:ind w:left="1260"/>
      </w:pPr>
      <w:bookmarkStart w:id="169" w:name="sub_12084"/>
      <w:bookmarkEnd w:id="168"/>
    </w:p>
    <w:p w:rsidR="005E22FB" w:rsidRPr="0034586D" w:rsidRDefault="005E22FB" w:rsidP="008C1E44">
      <w:pPr>
        <w:pStyle w:val="1"/>
        <w:numPr>
          <w:ilvl w:val="0"/>
          <w:numId w:val="0"/>
        </w:numPr>
        <w:ind w:left="1260"/>
        <w:jc w:val="center"/>
        <w:rPr>
          <w:b/>
        </w:rPr>
      </w:pPr>
      <w:r w:rsidRPr="0034586D">
        <w:rPr>
          <w:b/>
        </w:rPr>
        <w:t>Зоны размещения полиго</w:t>
      </w:r>
      <w:r w:rsidR="008C1E44" w:rsidRPr="0034586D">
        <w:rPr>
          <w:b/>
        </w:rPr>
        <w:t>нов для твердых бытовых отходов</w:t>
      </w:r>
    </w:p>
    <w:bookmarkEnd w:id="169"/>
    <w:p w:rsidR="005E22FB" w:rsidRPr="0034586D" w:rsidRDefault="005E22FB" w:rsidP="005E22FB"/>
    <w:p w:rsidR="005E22FB" w:rsidRPr="0034586D" w:rsidRDefault="008C1E44" w:rsidP="008C1E44">
      <w:pPr>
        <w:ind w:firstLine="708"/>
        <w:jc w:val="both"/>
        <w:rPr>
          <w:rFonts w:ascii="Times New Roman" w:hAnsi="Times New Roman" w:cs="Times New Roman"/>
          <w:sz w:val="28"/>
          <w:szCs w:val="28"/>
        </w:rPr>
      </w:pPr>
      <w:bookmarkStart w:id="170" w:name="sub_12084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16</w:t>
      </w:r>
      <w:r w:rsidR="005E22FB" w:rsidRPr="0034586D">
        <w:rPr>
          <w:rFonts w:ascii="Times New Roman" w:hAnsi="Times New Roman" w:cs="Times New Roman"/>
          <w:sz w:val="28"/>
          <w:szCs w:val="28"/>
        </w:rPr>
        <w:t>. Полигоны твердых бытовых отходов (далее - ТБО) являются специальными сооружениями, предназначенными для изоляции и обезвреживания ТБО, и должны гарантировать санитарно-эпидемиологическую безопасность населения.</w:t>
      </w:r>
    </w:p>
    <w:bookmarkEnd w:id="170"/>
    <w:p w:rsidR="005E22FB" w:rsidRPr="0034586D" w:rsidRDefault="005E22FB" w:rsidP="008C1E44">
      <w:pPr>
        <w:jc w:val="both"/>
        <w:rPr>
          <w:rFonts w:ascii="Times New Roman" w:hAnsi="Times New Roman" w:cs="Times New Roman"/>
          <w:sz w:val="28"/>
          <w:szCs w:val="28"/>
        </w:rPr>
      </w:pPr>
      <w:r w:rsidRPr="0034586D">
        <w:rPr>
          <w:rFonts w:ascii="Times New Roman" w:hAnsi="Times New Roman" w:cs="Times New Roman"/>
          <w:sz w:val="28"/>
          <w:szCs w:val="28"/>
        </w:rPr>
        <w:t>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5E22FB" w:rsidRPr="0034586D" w:rsidRDefault="008C1E44" w:rsidP="008C1E44">
      <w:pPr>
        <w:ind w:firstLine="708"/>
        <w:jc w:val="both"/>
        <w:rPr>
          <w:rFonts w:ascii="Times New Roman" w:hAnsi="Times New Roman" w:cs="Times New Roman"/>
          <w:sz w:val="28"/>
          <w:szCs w:val="28"/>
        </w:rPr>
      </w:pPr>
      <w:bookmarkStart w:id="171" w:name="sub_120842"/>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17</w:t>
      </w:r>
      <w:r w:rsidR="005E22FB" w:rsidRPr="0034586D">
        <w:rPr>
          <w:rFonts w:ascii="Times New Roman" w:hAnsi="Times New Roman" w:cs="Times New Roman"/>
          <w:sz w:val="28"/>
          <w:szCs w:val="28"/>
        </w:rPr>
        <w:t>. Полигоны ТБО размещаются за пределами жилой зоны, на обособленных территориях с обеспечением нормативных санитарно-защитных зон.</w:t>
      </w:r>
    </w:p>
    <w:p w:rsidR="005E22FB" w:rsidRPr="0034586D" w:rsidRDefault="008C1E44" w:rsidP="002127F9">
      <w:pPr>
        <w:ind w:firstLine="708"/>
        <w:jc w:val="both"/>
        <w:rPr>
          <w:rFonts w:ascii="Times New Roman" w:hAnsi="Times New Roman" w:cs="Times New Roman"/>
          <w:sz w:val="28"/>
          <w:szCs w:val="28"/>
        </w:rPr>
      </w:pPr>
      <w:bookmarkStart w:id="172" w:name="sub_120843"/>
      <w:bookmarkEnd w:id="171"/>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18</w:t>
      </w:r>
      <w:r w:rsidR="005E22FB" w:rsidRPr="0034586D">
        <w:rPr>
          <w:rFonts w:ascii="Times New Roman" w:hAnsi="Times New Roman" w:cs="Times New Roman"/>
          <w:sz w:val="28"/>
          <w:szCs w:val="28"/>
        </w:rPr>
        <w:t xml:space="preserve">. Размер санитарно-защитной зоны от жилой застройки до границ полигона составляет 500 м. Размер санитарно-защитной зоны может увеличиваться при расчете газообразных выбросов в атмосферу. </w:t>
      </w:r>
    </w:p>
    <w:bookmarkEnd w:id="172"/>
    <w:p w:rsidR="005E22FB" w:rsidRPr="0034586D" w:rsidRDefault="005E22FB" w:rsidP="002127F9">
      <w:pPr>
        <w:jc w:val="both"/>
        <w:rPr>
          <w:rFonts w:ascii="Times New Roman" w:hAnsi="Times New Roman" w:cs="Times New Roman"/>
          <w:sz w:val="28"/>
          <w:szCs w:val="28"/>
        </w:rPr>
      </w:pPr>
      <w:r w:rsidRPr="0034586D">
        <w:rPr>
          <w:rFonts w:ascii="Times New Roman" w:hAnsi="Times New Roman" w:cs="Times New Roman"/>
          <w:sz w:val="28"/>
          <w:szCs w:val="28"/>
        </w:rPr>
        <w:t>Санитарно-защитная зона должна иметь зеленые насаждения.</w:t>
      </w:r>
    </w:p>
    <w:p w:rsidR="005E22FB" w:rsidRPr="0034586D" w:rsidRDefault="008C1E44" w:rsidP="002127F9">
      <w:pPr>
        <w:ind w:firstLine="708"/>
        <w:jc w:val="both"/>
        <w:rPr>
          <w:rFonts w:ascii="Times New Roman" w:hAnsi="Times New Roman" w:cs="Times New Roman"/>
          <w:sz w:val="28"/>
          <w:szCs w:val="28"/>
        </w:rPr>
      </w:pPr>
      <w:bookmarkStart w:id="173" w:name="sub_120844"/>
      <w:r w:rsidRPr="0034586D">
        <w:rPr>
          <w:rFonts w:ascii="Times New Roman" w:hAnsi="Times New Roman" w:cs="Times New Roman"/>
          <w:sz w:val="28"/>
          <w:szCs w:val="28"/>
        </w:rPr>
        <w:t>1</w:t>
      </w:r>
      <w:r w:rsidR="001D3CDE" w:rsidRPr="009C3988">
        <w:rPr>
          <w:rFonts w:ascii="Times New Roman" w:hAnsi="Times New Roman" w:cs="Times New Roman"/>
          <w:sz w:val="28"/>
          <w:szCs w:val="28"/>
        </w:rPr>
        <w:t>5</w:t>
      </w:r>
      <w:r w:rsidR="005E22FB" w:rsidRPr="0034586D">
        <w:rPr>
          <w:rFonts w:ascii="Times New Roman" w:hAnsi="Times New Roman" w:cs="Times New Roman"/>
          <w:sz w:val="28"/>
          <w:szCs w:val="28"/>
        </w:rPr>
        <w:t>.</w:t>
      </w:r>
      <w:r w:rsidRPr="0034586D">
        <w:rPr>
          <w:rFonts w:ascii="Times New Roman" w:hAnsi="Times New Roman" w:cs="Times New Roman"/>
          <w:sz w:val="28"/>
          <w:szCs w:val="28"/>
        </w:rPr>
        <w:t>19</w:t>
      </w:r>
      <w:r w:rsidR="005E22FB" w:rsidRPr="0034586D">
        <w:rPr>
          <w:rFonts w:ascii="Times New Roman" w:hAnsi="Times New Roman" w:cs="Times New Roman"/>
          <w:sz w:val="28"/>
          <w:szCs w:val="28"/>
        </w:rPr>
        <w:t>. Не допускается размещение полигонов:</w:t>
      </w:r>
    </w:p>
    <w:bookmarkEnd w:id="173"/>
    <w:p w:rsidR="005E22FB" w:rsidRPr="0034586D" w:rsidRDefault="008C1E44" w:rsidP="002127F9">
      <w:pPr>
        <w:jc w:val="both"/>
        <w:rPr>
          <w:rFonts w:ascii="Times New Roman" w:hAnsi="Times New Roman" w:cs="Times New Roman"/>
          <w:sz w:val="28"/>
          <w:szCs w:val="28"/>
        </w:rPr>
      </w:pPr>
      <w:r w:rsidRPr="0034586D">
        <w:rPr>
          <w:rFonts w:ascii="Times New Roman" w:hAnsi="Times New Roman" w:cs="Times New Roman"/>
          <w:sz w:val="28"/>
          <w:szCs w:val="28"/>
        </w:rPr>
        <w:t>-</w:t>
      </w:r>
      <w:r w:rsidR="005E22FB" w:rsidRPr="0034586D">
        <w:rPr>
          <w:rFonts w:ascii="Times New Roman" w:hAnsi="Times New Roman" w:cs="Times New Roman"/>
          <w:sz w:val="28"/>
          <w:szCs w:val="28"/>
        </w:rPr>
        <w:t>на территории зон санитарной охраны водоисточников и минеральных источников;</w:t>
      </w:r>
    </w:p>
    <w:p w:rsidR="005E22FB" w:rsidRPr="0034586D" w:rsidRDefault="008C1E44" w:rsidP="002127F9">
      <w:pPr>
        <w:jc w:val="both"/>
        <w:rPr>
          <w:rFonts w:ascii="Times New Roman" w:hAnsi="Times New Roman" w:cs="Times New Roman"/>
          <w:sz w:val="28"/>
          <w:szCs w:val="28"/>
        </w:rPr>
      </w:pPr>
      <w:r w:rsidRPr="0034586D">
        <w:rPr>
          <w:rFonts w:ascii="Times New Roman" w:hAnsi="Times New Roman" w:cs="Times New Roman"/>
          <w:sz w:val="28"/>
          <w:szCs w:val="28"/>
        </w:rPr>
        <w:t>-</w:t>
      </w:r>
      <w:r w:rsidR="005E22FB" w:rsidRPr="0034586D">
        <w:rPr>
          <w:rFonts w:ascii="Times New Roman" w:hAnsi="Times New Roman" w:cs="Times New Roman"/>
          <w:sz w:val="28"/>
          <w:szCs w:val="28"/>
        </w:rPr>
        <w:t>во всех зонах охраны курортов;</w:t>
      </w:r>
    </w:p>
    <w:p w:rsidR="005E22FB" w:rsidRPr="0034586D" w:rsidRDefault="008C1E44" w:rsidP="002127F9">
      <w:pPr>
        <w:jc w:val="both"/>
        <w:rPr>
          <w:rFonts w:ascii="Times New Roman" w:hAnsi="Times New Roman" w:cs="Times New Roman"/>
          <w:sz w:val="28"/>
          <w:szCs w:val="28"/>
        </w:rPr>
      </w:pPr>
      <w:r w:rsidRPr="0034586D">
        <w:rPr>
          <w:rFonts w:ascii="Times New Roman" w:hAnsi="Times New Roman" w:cs="Times New Roman"/>
          <w:sz w:val="28"/>
          <w:szCs w:val="28"/>
        </w:rPr>
        <w:t>-</w:t>
      </w:r>
      <w:r w:rsidR="005E22FB" w:rsidRPr="0034586D">
        <w:rPr>
          <w:rFonts w:ascii="Times New Roman" w:hAnsi="Times New Roman" w:cs="Times New Roman"/>
          <w:sz w:val="28"/>
          <w:szCs w:val="28"/>
        </w:rPr>
        <w:t>в местах выклинивания водоносных горизонтов;</w:t>
      </w:r>
    </w:p>
    <w:p w:rsidR="005E22FB" w:rsidRPr="0034586D" w:rsidRDefault="008C1E44" w:rsidP="002127F9">
      <w:pPr>
        <w:jc w:val="both"/>
        <w:rPr>
          <w:rFonts w:ascii="Times New Roman" w:hAnsi="Times New Roman" w:cs="Times New Roman"/>
          <w:sz w:val="28"/>
          <w:szCs w:val="28"/>
        </w:rPr>
      </w:pPr>
      <w:r w:rsidRPr="0034586D">
        <w:rPr>
          <w:rFonts w:ascii="Times New Roman" w:hAnsi="Times New Roman" w:cs="Times New Roman"/>
          <w:sz w:val="28"/>
          <w:szCs w:val="28"/>
        </w:rPr>
        <w:t>-</w:t>
      </w:r>
      <w:r w:rsidR="005E22FB" w:rsidRPr="0034586D">
        <w:rPr>
          <w:rFonts w:ascii="Times New Roman" w:hAnsi="Times New Roman" w:cs="Times New Roman"/>
          <w:sz w:val="28"/>
          <w:szCs w:val="28"/>
        </w:rPr>
        <w:t>в местах массового отдыха населения и оздоровительных учреждений.</w:t>
      </w:r>
    </w:p>
    <w:p w:rsidR="005E22FB" w:rsidRPr="0034586D" w:rsidRDefault="005E22FB" w:rsidP="002127F9">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w:t>
      </w:r>
    </w:p>
    <w:p w:rsidR="005E22FB" w:rsidRPr="0034586D" w:rsidRDefault="005E22FB" w:rsidP="002127F9">
      <w:pPr>
        <w:jc w:val="both"/>
        <w:rPr>
          <w:rFonts w:ascii="Times New Roman" w:hAnsi="Times New Roman" w:cs="Times New Roman"/>
          <w:sz w:val="28"/>
          <w:szCs w:val="28"/>
        </w:rPr>
      </w:pPr>
      <w:r w:rsidRPr="0034586D">
        <w:rPr>
          <w:rFonts w:ascii="Times New Roman" w:hAnsi="Times New Roman" w:cs="Times New Roman"/>
          <w:sz w:val="28"/>
          <w:szCs w:val="28"/>
        </w:rPr>
        <w:t>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w:t>
      </w:r>
    </w:p>
    <w:p w:rsidR="004A4FA7" w:rsidRPr="0034586D" w:rsidRDefault="004A4FA7" w:rsidP="004A4FA7">
      <w:pPr>
        <w:pStyle w:val="1"/>
        <w:numPr>
          <w:ilvl w:val="0"/>
          <w:numId w:val="0"/>
        </w:numPr>
        <w:ind w:left="1260"/>
        <w:rPr>
          <w:b/>
        </w:rPr>
      </w:pPr>
      <w:bookmarkStart w:id="174" w:name="sub_1211"/>
    </w:p>
    <w:p w:rsidR="004A4FA7" w:rsidRPr="0034586D" w:rsidRDefault="004A4FA7" w:rsidP="001D3CDE">
      <w:pPr>
        <w:pStyle w:val="1"/>
        <w:numPr>
          <w:ilvl w:val="0"/>
          <w:numId w:val="0"/>
        </w:numPr>
        <w:ind w:left="1260"/>
        <w:jc w:val="left"/>
        <w:rPr>
          <w:b/>
        </w:rPr>
      </w:pPr>
      <w:r w:rsidRPr="0034586D">
        <w:rPr>
          <w:b/>
          <w:lang w:val="en-US"/>
        </w:rPr>
        <w:t>X</w:t>
      </w:r>
      <w:r w:rsidR="001D3CDE">
        <w:rPr>
          <w:b/>
          <w:lang w:val="en-US"/>
        </w:rPr>
        <w:t>VI</w:t>
      </w:r>
      <w:r w:rsidRPr="0034586D">
        <w:t xml:space="preserve">. </w:t>
      </w:r>
      <w:r w:rsidRPr="0034586D">
        <w:rPr>
          <w:b/>
        </w:rPr>
        <w:t>Охрана объектов культурного наследия (памятников истории и культуры)</w:t>
      </w:r>
    </w:p>
    <w:bookmarkEnd w:id="174"/>
    <w:p w:rsidR="004A4FA7" w:rsidRPr="0034586D" w:rsidRDefault="004A4FA7" w:rsidP="004A4FA7"/>
    <w:p w:rsidR="004A4FA7" w:rsidRPr="0034586D" w:rsidRDefault="004A4FA7" w:rsidP="004A4FA7">
      <w:pPr>
        <w:pStyle w:val="1"/>
        <w:numPr>
          <w:ilvl w:val="0"/>
          <w:numId w:val="0"/>
        </w:numPr>
        <w:jc w:val="center"/>
        <w:rPr>
          <w:b/>
        </w:rPr>
      </w:pPr>
      <w:bookmarkStart w:id="175" w:name="sub_12111"/>
      <w:r w:rsidRPr="0034586D">
        <w:rPr>
          <w:b/>
        </w:rPr>
        <w:t>Общие положения</w:t>
      </w:r>
    </w:p>
    <w:bookmarkEnd w:id="175"/>
    <w:p w:rsidR="004A4FA7" w:rsidRPr="0034586D" w:rsidRDefault="004A4FA7" w:rsidP="004A4FA7"/>
    <w:p w:rsidR="004A4FA7" w:rsidRPr="0034586D" w:rsidRDefault="004A4FA7" w:rsidP="002C3A5B">
      <w:pPr>
        <w:ind w:firstLine="708"/>
        <w:jc w:val="both"/>
        <w:rPr>
          <w:rFonts w:ascii="Times New Roman" w:hAnsi="Times New Roman" w:cs="Times New Roman"/>
          <w:sz w:val="28"/>
          <w:szCs w:val="28"/>
        </w:rPr>
      </w:pPr>
      <w:bookmarkStart w:id="176" w:name="sub_121111"/>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.1. При подготовке схемы  территориал</w:t>
      </w:r>
      <w:r w:rsidR="00F30FC7" w:rsidRPr="0034586D">
        <w:rPr>
          <w:rFonts w:ascii="Times New Roman" w:hAnsi="Times New Roman" w:cs="Times New Roman"/>
          <w:sz w:val="28"/>
          <w:szCs w:val="28"/>
        </w:rPr>
        <w:t>ьного планирования муниципального</w:t>
      </w:r>
      <w:r w:rsidRPr="0034586D">
        <w:rPr>
          <w:rFonts w:ascii="Times New Roman" w:hAnsi="Times New Roman" w:cs="Times New Roman"/>
          <w:sz w:val="28"/>
          <w:szCs w:val="28"/>
        </w:rPr>
        <w:t xml:space="preserve"> район</w:t>
      </w:r>
      <w:r w:rsidR="00F30FC7" w:rsidRPr="0034586D">
        <w:rPr>
          <w:rFonts w:ascii="Times New Roman" w:hAnsi="Times New Roman" w:cs="Times New Roman"/>
          <w:sz w:val="28"/>
          <w:szCs w:val="28"/>
        </w:rPr>
        <w:t>а</w:t>
      </w:r>
      <w:r w:rsidRPr="0034586D">
        <w:rPr>
          <w:rFonts w:ascii="Times New Roman" w:hAnsi="Times New Roman" w:cs="Times New Roman"/>
          <w:sz w:val="28"/>
          <w:szCs w:val="28"/>
        </w:rPr>
        <w:t xml:space="preserve">, генеральных планов </w:t>
      </w:r>
      <w:r w:rsidR="002C3A5B"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поселений следует руководствоваться требованиями </w:t>
      </w:r>
      <w:hyperlink r:id="rId46" w:history="1">
        <w:r w:rsidRPr="0034586D">
          <w:rPr>
            <w:rStyle w:val="afff4"/>
            <w:rFonts w:ascii="Times New Roman" w:hAnsi="Times New Roman" w:cs="Times New Roman"/>
            <w:color w:val="auto"/>
            <w:sz w:val="28"/>
            <w:szCs w:val="28"/>
          </w:rPr>
          <w:t>законодательства</w:t>
        </w:r>
      </w:hyperlink>
      <w:r w:rsidRPr="0034586D">
        <w:rPr>
          <w:rFonts w:ascii="Times New Roman" w:hAnsi="Times New Roman" w:cs="Times New Roman"/>
          <w:sz w:val="28"/>
          <w:szCs w:val="28"/>
        </w:rPr>
        <w:t xml:space="preserve"> об охране и использовании объектов культурного наследия (памятников истории и культуры) народов Российской Федерации (далее - объекты культурного наследия).</w:t>
      </w:r>
    </w:p>
    <w:p w:rsidR="004A4FA7" w:rsidRPr="0034586D" w:rsidRDefault="002C3A5B" w:rsidP="002C3A5B">
      <w:pPr>
        <w:ind w:firstLine="708"/>
        <w:jc w:val="both"/>
        <w:rPr>
          <w:rFonts w:ascii="Times New Roman" w:hAnsi="Times New Roman" w:cs="Times New Roman"/>
          <w:sz w:val="28"/>
          <w:szCs w:val="28"/>
        </w:rPr>
      </w:pPr>
      <w:bookmarkStart w:id="177" w:name="sub_121112"/>
      <w:bookmarkEnd w:id="176"/>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004A4FA7" w:rsidRPr="0034586D">
        <w:rPr>
          <w:rFonts w:ascii="Times New Roman" w:hAnsi="Times New Roman" w:cs="Times New Roman"/>
          <w:sz w:val="28"/>
          <w:szCs w:val="28"/>
        </w:rPr>
        <w:t xml:space="preserve">.2. Проекты планировки территорий </w:t>
      </w:r>
      <w:r w:rsidRPr="0034586D">
        <w:rPr>
          <w:rFonts w:ascii="Times New Roman" w:hAnsi="Times New Roman" w:cs="Times New Roman"/>
          <w:sz w:val="28"/>
          <w:szCs w:val="28"/>
        </w:rPr>
        <w:t xml:space="preserve"> сельских</w:t>
      </w:r>
      <w:r w:rsidR="004A4FA7" w:rsidRPr="0034586D">
        <w:rPr>
          <w:rFonts w:ascii="Times New Roman" w:hAnsi="Times New Roman" w:cs="Times New Roman"/>
          <w:sz w:val="28"/>
          <w:szCs w:val="28"/>
        </w:rPr>
        <w:t xml:space="preserve"> поселений при наличии на данных территориях памятников истории и культуры разрабатываются в соответствии с заданием, согласованным с краевым органом охраны объектов культурного наследия. Состав и содержание материалов для подготовки проектов планировки территорий городских округов и поселений включают в себя в том числе историко-архитектурные опорные планы, проекты зон охраны объектов культурного наследия.</w:t>
      </w:r>
    </w:p>
    <w:p w:rsidR="004A4FA7" w:rsidRPr="0034586D" w:rsidRDefault="002C3A5B" w:rsidP="002C3A5B">
      <w:pPr>
        <w:ind w:firstLine="708"/>
        <w:jc w:val="both"/>
        <w:rPr>
          <w:rFonts w:ascii="Times New Roman" w:hAnsi="Times New Roman" w:cs="Times New Roman"/>
          <w:sz w:val="28"/>
          <w:szCs w:val="28"/>
        </w:rPr>
      </w:pPr>
      <w:bookmarkStart w:id="178" w:name="sub_121113"/>
      <w:bookmarkEnd w:id="177"/>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004A4FA7" w:rsidRPr="0034586D">
        <w:rPr>
          <w:rFonts w:ascii="Times New Roman" w:hAnsi="Times New Roman" w:cs="Times New Roman"/>
          <w:sz w:val="28"/>
          <w:szCs w:val="28"/>
        </w:rPr>
        <w:t xml:space="preserve">.3. Использование объекта культурного наследия либо земельного участка или участка водного объекта, в пределах которых располагается объект археологического наследия, должно осуществляться в соответствии с требованиями </w:t>
      </w:r>
      <w:hyperlink r:id="rId47" w:history="1">
        <w:r w:rsidR="004A4FA7" w:rsidRPr="0034586D">
          <w:rPr>
            <w:rStyle w:val="afff4"/>
            <w:rFonts w:ascii="Times New Roman" w:hAnsi="Times New Roman" w:cs="Times New Roman"/>
            <w:color w:val="auto"/>
            <w:sz w:val="28"/>
            <w:szCs w:val="28"/>
          </w:rPr>
          <w:t>законодательства</w:t>
        </w:r>
      </w:hyperlink>
      <w:r w:rsidR="004A4FA7" w:rsidRPr="0034586D">
        <w:rPr>
          <w:rFonts w:ascii="Times New Roman" w:hAnsi="Times New Roman" w:cs="Times New Roman"/>
          <w:sz w:val="28"/>
          <w:szCs w:val="28"/>
        </w:rPr>
        <w:t xml:space="preserve"> Российской Федерации об охране объектов культурного наследия и законодательства Краснодарского края об охране и использовании объектов культурного наследия.</w:t>
      </w:r>
    </w:p>
    <w:p w:rsidR="004A4FA7" w:rsidRPr="0034586D" w:rsidRDefault="002C3A5B" w:rsidP="002C3A5B">
      <w:pPr>
        <w:ind w:firstLine="708"/>
        <w:jc w:val="both"/>
        <w:rPr>
          <w:rFonts w:ascii="Times New Roman" w:hAnsi="Times New Roman" w:cs="Times New Roman"/>
          <w:sz w:val="28"/>
          <w:szCs w:val="28"/>
        </w:rPr>
      </w:pPr>
      <w:bookmarkStart w:id="179" w:name="sub_121114"/>
      <w:bookmarkEnd w:id="178"/>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004A4FA7" w:rsidRPr="0034586D">
        <w:rPr>
          <w:rFonts w:ascii="Times New Roman" w:hAnsi="Times New Roman" w:cs="Times New Roman"/>
          <w:sz w:val="28"/>
          <w:szCs w:val="28"/>
        </w:rPr>
        <w:t>.4. К объектам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bookmarkEnd w:id="179"/>
    <w:p w:rsidR="004A4FA7" w:rsidRPr="0034586D" w:rsidRDefault="004A4FA7" w:rsidP="002C3A5B">
      <w:pPr>
        <w:jc w:val="both"/>
        <w:rPr>
          <w:rFonts w:ascii="Times New Roman" w:hAnsi="Times New Roman" w:cs="Times New Roman"/>
          <w:sz w:val="28"/>
          <w:szCs w:val="28"/>
        </w:rPr>
      </w:pPr>
    </w:p>
    <w:p w:rsidR="004A4FA7" w:rsidRPr="0034586D" w:rsidRDefault="004A4FA7" w:rsidP="002C3A5B">
      <w:pPr>
        <w:pStyle w:val="1"/>
        <w:numPr>
          <w:ilvl w:val="0"/>
          <w:numId w:val="0"/>
        </w:numPr>
        <w:ind w:left="1260"/>
        <w:jc w:val="center"/>
        <w:rPr>
          <w:b/>
        </w:rPr>
      </w:pPr>
      <w:bookmarkStart w:id="180" w:name="sub_12112"/>
      <w:r w:rsidRPr="0034586D">
        <w:rPr>
          <w:b/>
        </w:rPr>
        <w:t>Зоны охран</w:t>
      </w:r>
      <w:r w:rsidR="002C3A5B" w:rsidRPr="0034586D">
        <w:rPr>
          <w:b/>
        </w:rPr>
        <w:t>ы объектов культурного наследия</w:t>
      </w:r>
    </w:p>
    <w:bookmarkEnd w:id="180"/>
    <w:p w:rsidR="004A4FA7" w:rsidRPr="0034586D" w:rsidRDefault="004A4FA7" w:rsidP="004A4FA7"/>
    <w:p w:rsidR="004A4FA7" w:rsidRPr="0034586D" w:rsidRDefault="002C3A5B" w:rsidP="002C3A5B">
      <w:pPr>
        <w:ind w:firstLine="708"/>
        <w:jc w:val="both"/>
        <w:rPr>
          <w:rFonts w:ascii="Times New Roman" w:hAnsi="Times New Roman" w:cs="Times New Roman"/>
          <w:sz w:val="28"/>
          <w:szCs w:val="28"/>
        </w:rPr>
      </w:pPr>
      <w:bookmarkStart w:id="181" w:name="sub_121121"/>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.5.</w:t>
      </w:r>
      <w:r w:rsidR="004A4FA7" w:rsidRPr="0034586D">
        <w:rPr>
          <w:rFonts w:ascii="Times New Roman" w:hAnsi="Times New Roman" w:cs="Times New Roman"/>
          <w:sz w:val="28"/>
          <w:szCs w:val="28"/>
        </w:rPr>
        <w:t xml:space="preserve">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bookmarkEnd w:id="181"/>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Необходимый состав зон охраны объекта культурного наследия, режим использования земель и градостроительный регламент в границах зон охраны устанавливается в соответствии с проектом зон охраны объекта культурного наследия.</w:t>
      </w:r>
    </w:p>
    <w:p w:rsidR="004A4FA7" w:rsidRPr="0034586D" w:rsidRDefault="002C3A5B" w:rsidP="002C3A5B">
      <w:pPr>
        <w:ind w:firstLine="708"/>
        <w:jc w:val="both"/>
        <w:rPr>
          <w:rFonts w:ascii="Times New Roman" w:hAnsi="Times New Roman" w:cs="Times New Roman"/>
          <w:sz w:val="28"/>
          <w:szCs w:val="28"/>
        </w:rPr>
      </w:pPr>
      <w:bookmarkStart w:id="182" w:name="sub_121123"/>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.6</w:t>
      </w:r>
      <w:r w:rsidR="004A4FA7" w:rsidRPr="0034586D">
        <w:rPr>
          <w:rFonts w:ascii="Times New Roman" w:hAnsi="Times New Roman" w:cs="Times New Roman"/>
          <w:sz w:val="28"/>
          <w:szCs w:val="28"/>
        </w:rPr>
        <w:t>. В границах зон охраны объекта культурного наследия устанавливается особый режим охраны, содержания и использования земель в каждой из зон, ограничивающий хозяйственную и иную деятельность, способную нарушить целостность памятника или ансамбля, создать угрозу их повреждения, разрушения или уничтожения, за исключением применения специальных мер, направленных на сохранение и регенерацию историко-градостроительной или природной среды данного объекта.</w:t>
      </w:r>
    </w:p>
    <w:bookmarkEnd w:id="182"/>
    <w:p w:rsidR="004A4FA7" w:rsidRPr="0034586D" w:rsidRDefault="004A4FA7" w:rsidP="002C3A5B">
      <w:pPr>
        <w:ind w:firstLine="708"/>
        <w:jc w:val="both"/>
        <w:rPr>
          <w:rFonts w:ascii="Times New Roman" w:hAnsi="Times New Roman" w:cs="Times New Roman"/>
          <w:sz w:val="28"/>
          <w:szCs w:val="28"/>
        </w:rPr>
      </w:pPr>
      <w:r w:rsidRPr="0034586D">
        <w:rPr>
          <w:rFonts w:ascii="Times New Roman" w:hAnsi="Times New Roman" w:cs="Times New Roman"/>
          <w:sz w:val="28"/>
          <w:szCs w:val="28"/>
        </w:rPr>
        <w:t>Проектирование, строительство, реконструкция на территории, расположенной на расстоянии менее 40 метров от объекта культурного наследия (за исключением объектов археологии), осуществляется после разработки проекта зон охраны объекта культурного наследия и утверждения его в установленном законодательством порядке.</w:t>
      </w:r>
    </w:p>
    <w:p w:rsidR="004A4FA7" w:rsidRPr="0034586D" w:rsidRDefault="004A4FA7" w:rsidP="002C3A5B">
      <w:pPr>
        <w:ind w:firstLine="708"/>
        <w:jc w:val="both"/>
        <w:rPr>
          <w:rFonts w:ascii="Times New Roman" w:hAnsi="Times New Roman" w:cs="Times New Roman"/>
          <w:sz w:val="28"/>
          <w:szCs w:val="28"/>
        </w:rPr>
      </w:pPr>
      <w:r w:rsidRPr="0034586D">
        <w:rPr>
          <w:rFonts w:ascii="Times New Roman" w:hAnsi="Times New Roman" w:cs="Times New Roman"/>
          <w:sz w:val="28"/>
          <w:szCs w:val="28"/>
        </w:rPr>
        <w:t>Для объектов археологии в зависимости от их типа устанавливаются следующие границы зон охраны:</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для поселений, городищ, селищ независимо от места их расположения - 500 метров от границ памятника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для святилищ (культовых поминальных комплексов, жертвенников), крепостей (укреплений), древних церквей и храмов, стоянок (открытых и пещерных), грунтовых могильников (некрополей, могильников из каменных ящиков, скальных, пещерных склепов) - 200 метров от границ памятника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для курганов высотой:</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1 метра - 50 метров от подошвы кургана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2 метров - 75 метров от подошвы кургана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3 метров - 125 метров от подошвы кургана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свыше 3 метров - 150 метров от подошвы кургана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для дольменов, каменных баб, культовых крестов, менгиров, петроглифов, кромлехов, ацангуаров, древних дорог и клеров - 50 метров от границ памятника по всему его периметру;</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для объектов культурного наследия, имеющих в своем составе захоронения, - 40 метров от границы территории объекта культурного наследия по всему его периметру.</w:t>
      </w:r>
    </w:p>
    <w:p w:rsidR="004A4FA7" w:rsidRPr="0034586D" w:rsidRDefault="004A4FA7" w:rsidP="002C3A5B">
      <w:pPr>
        <w:ind w:firstLine="708"/>
        <w:jc w:val="both"/>
        <w:rPr>
          <w:rFonts w:ascii="Times New Roman" w:hAnsi="Times New Roman" w:cs="Times New Roman"/>
          <w:sz w:val="28"/>
          <w:szCs w:val="28"/>
        </w:rPr>
      </w:pPr>
      <w:r w:rsidRPr="0034586D">
        <w:rPr>
          <w:rFonts w:ascii="Times New Roman" w:hAnsi="Times New Roman" w:cs="Times New Roman"/>
          <w:sz w:val="28"/>
          <w:szCs w:val="28"/>
        </w:rPr>
        <w:t>Границы зон охраны, установленные настоящим пунктом, являются предупредительной мерой по обеспечению сохранности объектов культурного наследия до разработки и утверждения проектов зон охраны объектов культурного наследия.</w:t>
      </w:r>
    </w:p>
    <w:p w:rsidR="004A4FA7" w:rsidRPr="0034586D" w:rsidRDefault="002C3A5B" w:rsidP="002C3A5B">
      <w:pPr>
        <w:ind w:firstLine="708"/>
        <w:jc w:val="both"/>
        <w:rPr>
          <w:rFonts w:ascii="Times New Roman" w:hAnsi="Times New Roman" w:cs="Times New Roman"/>
          <w:sz w:val="28"/>
          <w:szCs w:val="28"/>
        </w:rPr>
      </w:pPr>
      <w:bookmarkStart w:id="183" w:name="sub_121124"/>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.10</w:t>
      </w:r>
      <w:r w:rsidR="004A4FA7" w:rsidRPr="0034586D">
        <w:rPr>
          <w:rFonts w:ascii="Times New Roman" w:hAnsi="Times New Roman" w:cs="Times New Roman"/>
          <w:sz w:val="28"/>
          <w:szCs w:val="28"/>
        </w:rPr>
        <w:t xml:space="preserve">. </w:t>
      </w:r>
      <w:hyperlink r:id="rId48" w:history="1">
        <w:r w:rsidR="004A4FA7" w:rsidRPr="0034586D">
          <w:rPr>
            <w:rStyle w:val="afff4"/>
            <w:rFonts w:ascii="Times New Roman" w:hAnsi="Times New Roman" w:cs="Times New Roman"/>
            <w:color w:val="auto"/>
            <w:sz w:val="28"/>
            <w:szCs w:val="28"/>
          </w:rPr>
          <w:t>СП 42.13330.2011</w:t>
        </w:r>
      </w:hyperlink>
      <w:r w:rsidR="004A4FA7" w:rsidRPr="0034586D">
        <w:rPr>
          <w:rFonts w:ascii="Times New Roman" w:hAnsi="Times New Roman" w:cs="Times New Roman"/>
          <w:sz w:val="28"/>
          <w:szCs w:val="28"/>
        </w:rPr>
        <w:t xml:space="preserve"> установлено, что расстояния от памятников истории и культуры до транспортных и инженерных коммуникаций должны быть не менее:</w:t>
      </w:r>
    </w:p>
    <w:bookmarkEnd w:id="183"/>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проезжих частей магистралей скоростного и непрерывного движения:</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в условиях сложного рельефа - 100 м;</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на плоском рельефе - 50 м;</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сетей водопровода, канализации и теплоснабжения (кроме разводящих) - 15 м;</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других подземных инженерных сетей - 5 м.</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В условиях реконструкции указанные расстояния до инженерных сетей допускается сокращать, но принимать не менее:</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до водонесущих сетей - 5 м; неводонесущих - 2 м.</w:t>
      </w:r>
    </w:p>
    <w:p w:rsidR="004A4FA7" w:rsidRPr="0034586D" w:rsidRDefault="004A4FA7" w:rsidP="002C3A5B">
      <w:pPr>
        <w:jc w:val="both"/>
        <w:rPr>
          <w:rFonts w:ascii="Times New Roman" w:hAnsi="Times New Roman" w:cs="Times New Roman"/>
          <w:sz w:val="28"/>
          <w:szCs w:val="28"/>
        </w:rPr>
      </w:pPr>
      <w:r w:rsidRPr="0034586D">
        <w:rPr>
          <w:rFonts w:ascii="Times New Roman" w:hAnsi="Times New Roman" w:cs="Times New Roman"/>
          <w:sz w:val="28"/>
          <w:szCs w:val="28"/>
        </w:rPr>
        <w:t>При этом необходимо обеспечивать проведение специальных технических мероприятий при производстве строительных работ.</w:t>
      </w:r>
    </w:p>
    <w:p w:rsidR="004A4FA7" w:rsidRPr="0034586D" w:rsidRDefault="002C3A5B" w:rsidP="004C034F">
      <w:pPr>
        <w:ind w:firstLine="708"/>
        <w:jc w:val="both"/>
        <w:rPr>
          <w:rFonts w:ascii="Times New Roman" w:hAnsi="Times New Roman" w:cs="Times New Roman"/>
          <w:sz w:val="28"/>
          <w:szCs w:val="28"/>
        </w:rPr>
      </w:pPr>
      <w:bookmarkStart w:id="184" w:name="sub_121125"/>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w:t>
      </w:r>
      <w:r w:rsidR="004A4FA7" w:rsidRPr="0034586D">
        <w:rPr>
          <w:rFonts w:ascii="Times New Roman" w:hAnsi="Times New Roman" w:cs="Times New Roman"/>
          <w:sz w:val="28"/>
          <w:szCs w:val="28"/>
        </w:rPr>
        <w:t>11. Проектирование и проведение землеустроительных, земляных, строительных, мелиоративных, хозяйственных и иных работ на территории объекта культурного наследия и в зонах охраны объекта культурного наследия подлежат согласованию с краевым органом охраны объектов культурного наследия.</w:t>
      </w:r>
    </w:p>
    <w:p w:rsidR="004A4FA7" w:rsidRPr="0034586D" w:rsidRDefault="004C034F" w:rsidP="004C034F">
      <w:pPr>
        <w:ind w:firstLine="708"/>
        <w:jc w:val="both"/>
        <w:rPr>
          <w:rFonts w:ascii="Times New Roman" w:hAnsi="Times New Roman" w:cs="Times New Roman"/>
          <w:sz w:val="28"/>
          <w:szCs w:val="28"/>
        </w:rPr>
      </w:pPr>
      <w:bookmarkStart w:id="185" w:name="sub_121126"/>
      <w:bookmarkEnd w:id="184"/>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w:t>
      </w:r>
      <w:r w:rsidR="004A4FA7" w:rsidRPr="0034586D">
        <w:rPr>
          <w:rFonts w:ascii="Times New Roman" w:hAnsi="Times New Roman" w:cs="Times New Roman"/>
          <w:sz w:val="28"/>
          <w:szCs w:val="28"/>
        </w:rPr>
        <w:t>12.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запрещается,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bookmarkEnd w:id="185"/>
    <w:p w:rsidR="004A4FA7" w:rsidRPr="0034586D" w:rsidRDefault="004C034F"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1D3CDE" w:rsidRPr="001D3CDE">
        <w:rPr>
          <w:rFonts w:ascii="Times New Roman" w:hAnsi="Times New Roman" w:cs="Times New Roman"/>
          <w:sz w:val="28"/>
          <w:szCs w:val="28"/>
        </w:rPr>
        <w:t>6</w:t>
      </w:r>
      <w:r w:rsidRPr="0034586D">
        <w:rPr>
          <w:rFonts w:ascii="Times New Roman" w:hAnsi="Times New Roman" w:cs="Times New Roman"/>
          <w:sz w:val="28"/>
          <w:szCs w:val="28"/>
        </w:rPr>
        <w:t>.13.</w:t>
      </w:r>
      <w:r w:rsidR="004A4FA7" w:rsidRPr="0034586D">
        <w:rPr>
          <w:rFonts w:ascii="Times New Roman" w:hAnsi="Times New Roman" w:cs="Times New Roman"/>
          <w:sz w:val="28"/>
          <w:szCs w:val="28"/>
        </w:rPr>
        <w:t>Настенные вывески не должны нарушать декоративного решения и внешнего вида фасадов зданий и сооружений.</w:t>
      </w:r>
    </w:p>
    <w:p w:rsidR="004A4FA7" w:rsidRPr="0034586D" w:rsidRDefault="004A4FA7" w:rsidP="004C034F">
      <w:pPr>
        <w:jc w:val="both"/>
        <w:rPr>
          <w:rFonts w:ascii="Times New Roman" w:hAnsi="Times New Roman" w:cs="Times New Roman"/>
          <w:sz w:val="28"/>
          <w:szCs w:val="28"/>
        </w:rPr>
      </w:pPr>
      <w:r w:rsidRPr="0034586D">
        <w:rPr>
          <w:rFonts w:ascii="Times New Roman" w:hAnsi="Times New Roman" w:cs="Times New Roman"/>
          <w:sz w:val="28"/>
          <w:szCs w:val="28"/>
        </w:rPr>
        <w:t>Не допускается размещение всех видов вывесок, реклам, рекламных конструкций на архитектурно-декоративных элементах фасадов объектов культурного наследия.</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К рекламным конструкциям относятся панно, консольные вывески (консоли), транспаранты-перетяжки, флаговые композиции, витражи, электронные табло (электронные экраны), маркизы, рекламные вывески, иные технические объекты стабильного территориального размещения, установленные на фасадах, крышах и иных конструктивных элементах зданий, строений и сооружений в целях распространения рекламы.</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Размещение маркиз на фасаде должно иметь единый, упорядоченный характер, соответствовать габаритам и контурам проема, не ухудшать визуального восприятия архитектурных деталей, декора, знаков адресации, знаков дорожного движения, указателей остановок общественного транспорта, городской ориентирующей информации.</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Крепление маркиз на архитектурных деталях, элементах декора, поверхностях с ценной отделкой и художественным оформлением на разной высоте в пределах фасада с нарушением архитектурного единства фасада не допускается.</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Для настенных панно, имеющих элементы крепления к стене, в обязательном порядке разрабатывается проект крепления объекта с целью обеспечения безопасности при эксплуатации.</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Не допускается установка и эксплуатация на лицевых фасадах зданий щитовых и баннерных объектов наружной рекламы и информации, закрывающих остекление витрин и окон, архитектурные детали и декоративное оформление и искажающих тем самым целостность восприятия архитектуры фасада объекта культурного наследия.</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Консоли должны выполняться в двустороннем варианте с внутренней подсветкой. В целях обеспечения безопасности при эксплуатации консоли должны быть установлены на высоте не менее 2,5 м. Размеры консолей, размещаемых на фасадах зданий, определяются архитектурными особенностями объекта культурного наследия при разработке проекта размещения консолей.</w:t>
      </w:r>
    </w:p>
    <w:p w:rsidR="004A4FA7" w:rsidRPr="0034586D" w:rsidRDefault="004A4FA7" w:rsidP="004C034F">
      <w:pPr>
        <w:ind w:firstLine="708"/>
        <w:jc w:val="both"/>
        <w:rPr>
          <w:rFonts w:ascii="Times New Roman" w:hAnsi="Times New Roman" w:cs="Times New Roman"/>
          <w:sz w:val="28"/>
          <w:szCs w:val="28"/>
        </w:rPr>
      </w:pPr>
      <w:r w:rsidRPr="0034586D">
        <w:rPr>
          <w:rFonts w:ascii="Times New Roman" w:hAnsi="Times New Roman" w:cs="Times New Roman"/>
          <w:sz w:val="28"/>
          <w:szCs w:val="28"/>
        </w:rPr>
        <w:t>Вывески, размещаемые на конструктивных элементах фасадов зданий и сооружений (композиционно и функционально связанных с фасадом), в том числе на маркизах, навесах и козырьках, должны быть привязаны к композиционным осям конструктивного элемента фасадов зданий и сооружений и соответствовать стилистике архитектурного решения фасада.</w:t>
      </w:r>
    </w:p>
    <w:p w:rsidR="0086394B" w:rsidRPr="0034586D" w:rsidRDefault="004C034F" w:rsidP="00C84220">
      <w:pPr>
        <w:ind w:firstLine="708"/>
      </w:pPr>
      <w:bookmarkStart w:id="186" w:name="sub_1211210"/>
      <w:r w:rsidRPr="0034586D">
        <w:rPr>
          <w:rFonts w:ascii="Times New Roman" w:hAnsi="Times New Roman" w:cs="Times New Roman"/>
          <w:sz w:val="28"/>
          <w:szCs w:val="28"/>
        </w:rPr>
        <w:t>1</w:t>
      </w:r>
      <w:r w:rsidR="001D3CDE" w:rsidRPr="009C3988">
        <w:rPr>
          <w:rFonts w:ascii="Times New Roman" w:hAnsi="Times New Roman" w:cs="Times New Roman"/>
          <w:sz w:val="28"/>
          <w:szCs w:val="28"/>
        </w:rPr>
        <w:t>6</w:t>
      </w:r>
      <w:r w:rsidRPr="0034586D">
        <w:rPr>
          <w:rFonts w:ascii="Times New Roman" w:hAnsi="Times New Roman" w:cs="Times New Roman"/>
          <w:sz w:val="28"/>
          <w:szCs w:val="28"/>
        </w:rPr>
        <w:t>.14</w:t>
      </w:r>
      <w:r w:rsidR="004A4FA7" w:rsidRPr="0034586D">
        <w:rPr>
          <w:rFonts w:ascii="Times New Roman" w:hAnsi="Times New Roman" w:cs="Times New Roman"/>
          <w:sz w:val="28"/>
          <w:szCs w:val="28"/>
        </w:rPr>
        <w:t xml:space="preserve">. </w:t>
      </w:r>
      <w:bookmarkEnd w:id="186"/>
      <w:r w:rsidR="004A4FA7" w:rsidRPr="0034586D">
        <w:rPr>
          <w:rFonts w:ascii="Times New Roman" w:hAnsi="Times New Roman" w:cs="Times New Roman"/>
          <w:sz w:val="28"/>
          <w:szCs w:val="28"/>
        </w:rPr>
        <w:t>Новое строительство в этой среде должно производиться только по проектам, согласованным в установленном порядке.</w:t>
      </w:r>
      <w:bookmarkStart w:id="187" w:name="sub_1212"/>
    </w:p>
    <w:p w:rsidR="0086394B" w:rsidRPr="0034586D" w:rsidRDefault="0086394B" w:rsidP="0086394B">
      <w:pPr>
        <w:pStyle w:val="1"/>
        <w:numPr>
          <w:ilvl w:val="0"/>
          <w:numId w:val="0"/>
        </w:numPr>
        <w:ind w:left="993"/>
      </w:pPr>
    </w:p>
    <w:p w:rsidR="004C034F" w:rsidRPr="0034586D" w:rsidRDefault="0086394B" w:rsidP="0086394B">
      <w:pPr>
        <w:pStyle w:val="1"/>
        <w:numPr>
          <w:ilvl w:val="0"/>
          <w:numId w:val="0"/>
        </w:numPr>
        <w:ind w:left="993"/>
        <w:jc w:val="center"/>
        <w:rPr>
          <w:b/>
        </w:rPr>
      </w:pPr>
      <w:r w:rsidRPr="0034586D">
        <w:rPr>
          <w:b/>
        </w:rPr>
        <w:t>Х</w:t>
      </w:r>
      <w:r w:rsidR="001D3CDE">
        <w:rPr>
          <w:b/>
          <w:lang w:val="en-US"/>
        </w:rPr>
        <w:t>VII</w:t>
      </w:r>
      <w:r w:rsidR="004C034F" w:rsidRPr="0034586D">
        <w:rPr>
          <w:b/>
        </w:rPr>
        <w:t>. Обеспечение доступности объектов социальной инфраструктуры для инвалидов и други</w:t>
      </w:r>
      <w:r w:rsidRPr="0034586D">
        <w:rPr>
          <w:b/>
        </w:rPr>
        <w:t>х маломобильных групп населения</w:t>
      </w:r>
    </w:p>
    <w:bookmarkEnd w:id="187"/>
    <w:p w:rsidR="004C034F" w:rsidRPr="0034586D" w:rsidRDefault="004C034F" w:rsidP="004C034F"/>
    <w:p w:rsidR="004C034F" w:rsidRPr="0034586D" w:rsidRDefault="0086394B" w:rsidP="0086394B">
      <w:pPr>
        <w:pStyle w:val="1"/>
        <w:numPr>
          <w:ilvl w:val="0"/>
          <w:numId w:val="0"/>
        </w:numPr>
        <w:ind w:left="1260"/>
        <w:jc w:val="center"/>
        <w:rPr>
          <w:b/>
        </w:rPr>
      </w:pPr>
      <w:bookmarkStart w:id="188" w:name="sub_12121"/>
      <w:r w:rsidRPr="0034586D">
        <w:rPr>
          <w:b/>
        </w:rPr>
        <w:t>Общие положения</w:t>
      </w:r>
    </w:p>
    <w:bookmarkEnd w:id="188"/>
    <w:p w:rsidR="004C034F" w:rsidRPr="0034586D" w:rsidRDefault="004C034F" w:rsidP="004C034F"/>
    <w:p w:rsidR="004C034F" w:rsidRPr="0034586D" w:rsidRDefault="001D3CDE" w:rsidP="00B63C44">
      <w:pPr>
        <w:ind w:firstLine="708"/>
        <w:jc w:val="both"/>
        <w:rPr>
          <w:rFonts w:ascii="Times New Roman" w:hAnsi="Times New Roman" w:cs="Times New Roman"/>
          <w:sz w:val="28"/>
          <w:szCs w:val="28"/>
        </w:rPr>
      </w:pPr>
      <w:r w:rsidRPr="009C3988">
        <w:rPr>
          <w:rFonts w:ascii="Times New Roman" w:hAnsi="Times New Roman" w:cs="Times New Roman"/>
          <w:sz w:val="28"/>
          <w:szCs w:val="28"/>
        </w:rPr>
        <w:t>17</w:t>
      </w:r>
      <w:r w:rsidR="00B63C44" w:rsidRPr="0034586D">
        <w:rPr>
          <w:rFonts w:ascii="Times New Roman" w:hAnsi="Times New Roman" w:cs="Times New Roman"/>
          <w:sz w:val="28"/>
          <w:szCs w:val="28"/>
        </w:rPr>
        <w:t>.1</w:t>
      </w:r>
      <w:r w:rsidR="004C034F" w:rsidRPr="0034586D">
        <w:rPr>
          <w:rFonts w:ascii="Times New Roman" w:hAnsi="Times New Roman" w:cs="Times New Roman"/>
          <w:sz w:val="28"/>
          <w:szCs w:val="28"/>
        </w:rPr>
        <w:t xml:space="preserve">. 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 </w:t>
      </w:r>
      <w:hyperlink r:id="rId49" w:history="1">
        <w:r w:rsidR="004C034F" w:rsidRPr="0034586D">
          <w:rPr>
            <w:rStyle w:val="afff4"/>
            <w:rFonts w:ascii="Times New Roman" w:hAnsi="Times New Roman" w:cs="Times New Roman"/>
            <w:color w:val="auto"/>
            <w:sz w:val="28"/>
            <w:szCs w:val="28"/>
          </w:rPr>
          <w:t>СП 59.13330.2012</w:t>
        </w:r>
      </w:hyperlink>
      <w:r w:rsidR="004C034F" w:rsidRPr="0034586D">
        <w:rPr>
          <w:rFonts w:ascii="Times New Roman" w:hAnsi="Times New Roman" w:cs="Times New Roman"/>
          <w:sz w:val="28"/>
          <w:szCs w:val="28"/>
        </w:rPr>
        <w:t xml:space="preserve">, </w:t>
      </w:r>
      <w:hyperlink r:id="rId50" w:history="1">
        <w:r w:rsidR="004C034F" w:rsidRPr="0034586D">
          <w:rPr>
            <w:rStyle w:val="afff4"/>
            <w:rFonts w:ascii="Times New Roman" w:hAnsi="Times New Roman" w:cs="Times New Roman"/>
            <w:color w:val="auto"/>
            <w:sz w:val="28"/>
            <w:szCs w:val="28"/>
          </w:rPr>
          <w:t>СП 141.13330.2012</w:t>
        </w:r>
      </w:hyperlink>
      <w:r w:rsidR="004C034F" w:rsidRPr="0034586D">
        <w:rPr>
          <w:rFonts w:ascii="Times New Roman" w:hAnsi="Times New Roman" w:cs="Times New Roman"/>
          <w:sz w:val="28"/>
          <w:szCs w:val="28"/>
        </w:rPr>
        <w:t xml:space="preserve">, </w:t>
      </w:r>
      <w:hyperlink r:id="rId51" w:history="1">
        <w:r w:rsidR="004C034F" w:rsidRPr="0034586D">
          <w:rPr>
            <w:rStyle w:val="afff4"/>
            <w:rFonts w:ascii="Times New Roman" w:hAnsi="Times New Roman" w:cs="Times New Roman"/>
            <w:color w:val="auto"/>
            <w:sz w:val="28"/>
            <w:szCs w:val="28"/>
          </w:rPr>
          <w:t>СП 142.13330.2012</w:t>
        </w:r>
      </w:hyperlink>
      <w:r w:rsidR="004C034F" w:rsidRPr="0034586D">
        <w:rPr>
          <w:rFonts w:ascii="Times New Roman" w:hAnsi="Times New Roman" w:cs="Times New Roman"/>
          <w:sz w:val="28"/>
          <w:szCs w:val="28"/>
        </w:rPr>
        <w:t xml:space="preserve">, </w:t>
      </w:r>
      <w:hyperlink r:id="rId52" w:history="1">
        <w:r w:rsidR="004C034F" w:rsidRPr="0034586D">
          <w:rPr>
            <w:rStyle w:val="afff4"/>
            <w:rFonts w:ascii="Times New Roman" w:hAnsi="Times New Roman" w:cs="Times New Roman"/>
            <w:color w:val="auto"/>
            <w:sz w:val="28"/>
            <w:szCs w:val="28"/>
          </w:rPr>
          <w:t>СП 113.13330.2012</w:t>
        </w:r>
      </w:hyperlink>
      <w:r w:rsidR="004C034F" w:rsidRPr="0034586D">
        <w:rPr>
          <w:rFonts w:ascii="Times New Roman" w:hAnsi="Times New Roman" w:cs="Times New Roman"/>
          <w:sz w:val="28"/>
          <w:szCs w:val="28"/>
        </w:rPr>
        <w:t xml:space="preserve">, </w:t>
      </w:r>
      <w:hyperlink r:id="rId53" w:history="1">
        <w:r w:rsidR="004C034F" w:rsidRPr="0034586D">
          <w:rPr>
            <w:rStyle w:val="afff4"/>
            <w:rFonts w:ascii="Times New Roman" w:hAnsi="Times New Roman" w:cs="Times New Roman"/>
            <w:color w:val="auto"/>
            <w:sz w:val="28"/>
            <w:szCs w:val="28"/>
          </w:rPr>
          <w:t>СП 35-101-2001</w:t>
        </w:r>
      </w:hyperlink>
      <w:r w:rsidR="004C034F" w:rsidRPr="0034586D">
        <w:rPr>
          <w:rFonts w:ascii="Times New Roman" w:hAnsi="Times New Roman" w:cs="Times New Roman"/>
          <w:sz w:val="28"/>
          <w:szCs w:val="28"/>
        </w:rPr>
        <w:t xml:space="preserve">, </w:t>
      </w:r>
      <w:hyperlink r:id="rId54" w:history="1">
        <w:r w:rsidR="004C034F" w:rsidRPr="0034586D">
          <w:rPr>
            <w:rStyle w:val="afff4"/>
            <w:rFonts w:ascii="Times New Roman" w:hAnsi="Times New Roman" w:cs="Times New Roman"/>
            <w:color w:val="auto"/>
            <w:sz w:val="28"/>
            <w:szCs w:val="28"/>
          </w:rPr>
          <w:t>СП 35-102-2001</w:t>
        </w:r>
      </w:hyperlink>
      <w:r w:rsidR="004C034F" w:rsidRPr="0034586D">
        <w:rPr>
          <w:rFonts w:ascii="Times New Roman" w:hAnsi="Times New Roman" w:cs="Times New Roman"/>
          <w:sz w:val="28"/>
          <w:szCs w:val="28"/>
        </w:rPr>
        <w:t xml:space="preserve">, </w:t>
      </w:r>
      <w:hyperlink r:id="rId55" w:history="1">
        <w:r w:rsidR="004C034F" w:rsidRPr="0034586D">
          <w:rPr>
            <w:rStyle w:val="afff4"/>
            <w:rFonts w:ascii="Times New Roman" w:hAnsi="Times New Roman" w:cs="Times New Roman"/>
            <w:color w:val="auto"/>
            <w:sz w:val="28"/>
            <w:szCs w:val="28"/>
          </w:rPr>
          <w:t>СП 31-102-99</w:t>
        </w:r>
      </w:hyperlink>
      <w:r w:rsidR="004C034F" w:rsidRPr="0034586D">
        <w:rPr>
          <w:rFonts w:ascii="Times New Roman" w:hAnsi="Times New Roman" w:cs="Times New Roman"/>
          <w:sz w:val="28"/>
          <w:szCs w:val="28"/>
        </w:rPr>
        <w:t xml:space="preserve">, </w:t>
      </w:r>
      <w:hyperlink r:id="rId56" w:history="1">
        <w:r w:rsidR="004C034F" w:rsidRPr="0034586D">
          <w:rPr>
            <w:rStyle w:val="afff4"/>
            <w:rFonts w:ascii="Times New Roman" w:hAnsi="Times New Roman" w:cs="Times New Roman"/>
            <w:color w:val="auto"/>
            <w:sz w:val="28"/>
            <w:szCs w:val="28"/>
          </w:rPr>
          <w:t>СП 35-103-2001</w:t>
        </w:r>
      </w:hyperlink>
      <w:r w:rsidR="004C034F" w:rsidRPr="0034586D">
        <w:rPr>
          <w:rFonts w:ascii="Times New Roman" w:hAnsi="Times New Roman" w:cs="Times New Roman"/>
          <w:sz w:val="28"/>
          <w:szCs w:val="28"/>
        </w:rPr>
        <w:t xml:space="preserve">, </w:t>
      </w:r>
      <w:hyperlink r:id="rId57" w:history="1">
        <w:r w:rsidR="004C034F" w:rsidRPr="0034586D">
          <w:rPr>
            <w:rStyle w:val="afff4"/>
            <w:rFonts w:ascii="Times New Roman" w:hAnsi="Times New Roman" w:cs="Times New Roman"/>
            <w:color w:val="auto"/>
            <w:sz w:val="28"/>
            <w:szCs w:val="28"/>
          </w:rPr>
          <w:t>СП 35-104-2001</w:t>
        </w:r>
      </w:hyperlink>
      <w:r w:rsidR="004C034F" w:rsidRPr="0034586D">
        <w:rPr>
          <w:rFonts w:ascii="Times New Roman" w:hAnsi="Times New Roman" w:cs="Times New Roman"/>
          <w:sz w:val="28"/>
          <w:szCs w:val="28"/>
        </w:rPr>
        <w:t xml:space="preserve">, </w:t>
      </w:r>
      <w:hyperlink r:id="rId58" w:history="1">
        <w:r w:rsidR="004C034F" w:rsidRPr="0034586D">
          <w:rPr>
            <w:rStyle w:val="afff4"/>
            <w:rFonts w:ascii="Times New Roman" w:hAnsi="Times New Roman" w:cs="Times New Roman"/>
            <w:color w:val="auto"/>
            <w:sz w:val="28"/>
            <w:szCs w:val="28"/>
          </w:rPr>
          <w:t>СП 35-105-2002</w:t>
        </w:r>
      </w:hyperlink>
      <w:r w:rsidR="004C034F" w:rsidRPr="0034586D">
        <w:rPr>
          <w:rFonts w:ascii="Times New Roman" w:hAnsi="Times New Roman" w:cs="Times New Roman"/>
          <w:sz w:val="28"/>
          <w:szCs w:val="28"/>
        </w:rPr>
        <w:t xml:space="preserve">, </w:t>
      </w:r>
      <w:hyperlink r:id="rId59" w:history="1">
        <w:r w:rsidR="004C034F" w:rsidRPr="0034586D">
          <w:rPr>
            <w:rStyle w:val="afff4"/>
            <w:rFonts w:ascii="Times New Roman" w:hAnsi="Times New Roman" w:cs="Times New Roman"/>
            <w:color w:val="auto"/>
            <w:sz w:val="28"/>
            <w:szCs w:val="28"/>
          </w:rPr>
          <w:t>СП 35-106-2003</w:t>
        </w:r>
      </w:hyperlink>
      <w:r w:rsidR="004C034F" w:rsidRPr="0034586D">
        <w:rPr>
          <w:rFonts w:ascii="Times New Roman" w:hAnsi="Times New Roman" w:cs="Times New Roman"/>
          <w:sz w:val="28"/>
          <w:szCs w:val="28"/>
        </w:rPr>
        <w:t xml:space="preserve">, </w:t>
      </w:r>
      <w:hyperlink r:id="rId60" w:history="1">
        <w:r w:rsidR="004C034F" w:rsidRPr="0034586D">
          <w:rPr>
            <w:rStyle w:val="afff4"/>
            <w:rFonts w:ascii="Times New Roman" w:hAnsi="Times New Roman" w:cs="Times New Roman"/>
            <w:color w:val="auto"/>
            <w:sz w:val="28"/>
            <w:szCs w:val="28"/>
          </w:rPr>
          <w:t>СП 35-109-2005</w:t>
        </w:r>
      </w:hyperlink>
      <w:r w:rsidR="004C034F" w:rsidRPr="0034586D">
        <w:rPr>
          <w:rFonts w:ascii="Times New Roman" w:hAnsi="Times New Roman" w:cs="Times New Roman"/>
          <w:sz w:val="28"/>
          <w:szCs w:val="28"/>
        </w:rPr>
        <w:t xml:space="preserve">, </w:t>
      </w:r>
      <w:hyperlink r:id="rId61" w:history="1">
        <w:r w:rsidR="004C034F" w:rsidRPr="0034586D">
          <w:rPr>
            <w:rStyle w:val="afff4"/>
            <w:rFonts w:ascii="Times New Roman" w:hAnsi="Times New Roman" w:cs="Times New Roman"/>
            <w:color w:val="auto"/>
            <w:sz w:val="28"/>
            <w:szCs w:val="28"/>
          </w:rPr>
          <w:t>СП 35-112-2005</w:t>
        </w:r>
      </w:hyperlink>
      <w:r w:rsidR="004C034F" w:rsidRPr="0034586D">
        <w:rPr>
          <w:rFonts w:ascii="Times New Roman" w:hAnsi="Times New Roman" w:cs="Times New Roman"/>
          <w:sz w:val="28"/>
          <w:szCs w:val="28"/>
        </w:rPr>
        <w:t xml:space="preserve">, </w:t>
      </w:r>
      <w:hyperlink r:id="rId62" w:history="1">
        <w:r w:rsidR="004C034F" w:rsidRPr="0034586D">
          <w:rPr>
            <w:rStyle w:val="afff4"/>
            <w:rFonts w:ascii="Times New Roman" w:hAnsi="Times New Roman" w:cs="Times New Roman"/>
            <w:color w:val="auto"/>
            <w:sz w:val="28"/>
            <w:szCs w:val="28"/>
          </w:rPr>
          <w:t>СП 35-114-2003</w:t>
        </w:r>
      </w:hyperlink>
      <w:r w:rsidR="004C034F" w:rsidRPr="0034586D">
        <w:rPr>
          <w:rFonts w:ascii="Times New Roman" w:hAnsi="Times New Roman" w:cs="Times New Roman"/>
          <w:sz w:val="28"/>
          <w:szCs w:val="28"/>
        </w:rPr>
        <w:t xml:space="preserve">, </w:t>
      </w:r>
      <w:hyperlink r:id="rId63" w:history="1">
        <w:r w:rsidR="004C034F" w:rsidRPr="0034586D">
          <w:rPr>
            <w:rStyle w:val="afff4"/>
            <w:rFonts w:ascii="Times New Roman" w:hAnsi="Times New Roman" w:cs="Times New Roman"/>
            <w:color w:val="auto"/>
            <w:sz w:val="28"/>
            <w:szCs w:val="28"/>
          </w:rPr>
          <w:t>СП 35-117-2006</w:t>
        </w:r>
      </w:hyperlink>
      <w:r w:rsidR="004C034F" w:rsidRPr="0034586D">
        <w:rPr>
          <w:rFonts w:ascii="Times New Roman" w:hAnsi="Times New Roman" w:cs="Times New Roman"/>
          <w:sz w:val="28"/>
          <w:szCs w:val="28"/>
        </w:rPr>
        <w:t xml:space="preserve">, </w:t>
      </w:r>
      <w:hyperlink r:id="rId64" w:history="1">
        <w:r w:rsidR="004C034F" w:rsidRPr="0034586D">
          <w:rPr>
            <w:rStyle w:val="afff4"/>
            <w:rFonts w:ascii="Times New Roman" w:hAnsi="Times New Roman" w:cs="Times New Roman"/>
            <w:color w:val="auto"/>
            <w:sz w:val="28"/>
            <w:szCs w:val="28"/>
          </w:rPr>
          <w:t>ВСН-62-91*</w:t>
        </w:r>
      </w:hyperlink>
      <w:r w:rsidR="004C034F" w:rsidRPr="0034586D">
        <w:rPr>
          <w:rFonts w:ascii="Times New Roman" w:hAnsi="Times New Roman" w:cs="Times New Roman"/>
          <w:sz w:val="28"/>
          <w:szCs w:val="28"/>
        </w:rPr>
        <w:t xml:space="preserve">, </w:t>
      </w:r>
      <w:hyperlink r:id="rId65" w:history="1">
        <w:r w:rsidR="004C034F" w:rsidRPr="0034586D">
          <w:rPr>
            <w:rStyle w:val="afff4"/>
            <w:rFonts w:ascii="Times New Roman" w:hAnsi="Times New Roman" w:cs="Times New Roman"/>
            <w:color w:val="auto"/>
            <w:sz w:val="28"/>
            <w:szCs w:val="28"/>
          </w:rPr>
          <w:t>РДС 35-201-99</w:t>
        </w:r>
      </w:hyperlink>
      <w:r w:rsidR="004C034F" w:rsidRPr="0034586D">
        <w:rPr>
          <w:rFonts w:ascii="Times New Roman" w:hAnsi="Times New Roman" w:cs="Times New Roman"/>
          <w:sz w:val="28"/>
          <w:szCs w:val="28"/>
        </w:rPr>
        <w:t xml:space="preserve">. При проектировании также допускается использовать рекомендации по проектированию окружающей среды, зданий и сооружений с учетом потребностей инвалидов и других маломобильных групп населения: </w:t>
      </w:r>
      <w:hyperlink r:id="rId66" w:history="1">
        <w:r w:rsidR="004C034F" w:rsidRPr="0034586D">
          <w:rPr>
            <w:rStyle w:val="afff4"/>
            <w:rFonts w:ascii="Times New Roman" w:hAnsi="Times New Roman" w:cs="Times New Roman"/>
            <w:color w:val="auto"/>
            <w:sz w:val="28"/>
            <w:szCs w:val="28"/>
          </w:rPr>
          <w:t>МДС 35-1-2000</w:t>
        </w:r>
      </w:hyperlink>
      <w:r w:rsidR="004C034F" w:rsidRPr="0034586D">
        <w:rPr>
          <w:rFonts w:ascii="Times New Roman" w:hAnsi="Times New Roman" w:cs="Times New Roman"/>
          <w:sz w:val="28"/>
          <w:szCs w:val="28"/>
        </w:rPr>
        <w:t xml:space="preserve">, </w:t>
      </w:r>
      <w:hyperlink r:id="rId67" w:history="1">
        <w:r w:rsidR="004C034F" w:rsidRPr="0034586D">
          <w:rPr>
            <w:rStyle w:val="afff4"/>
            <w:rFonts w:ascii="Times New Roman" w:hAnsi="Times New Roman" w:cs="Times New Roman"/>
            <w:color w:val="auto"/>
            <w:sz w:val="28"/>
            <w:szCs w:val="28"/>
          </w:rPr>
          <w:t>МДС 35-2-2000</w:t>
        </w:r>
      </w:hyperlink>
      <w:r w:rsidR="004C034F" w:rsidRPr="0034586D">
        <w:rPr>
          <w:rFonts w:ascii="Times New Roman" w:hAnsi="Times New Roman" w:cs="Times New Roman"/>
          <w:sz w:val="28"/>
          <w:szCs w:val="28"/>
        </w:rPr>
        <w:t xml:space="preserve">, </w:t>
      </w:r>
      <w:hyperlink r:id="rId68" w:history="1">
        <w:r w:rsidR="004C034F" w:rsidRPr="0034586D">
          <w:rPr>
            <w:rStyle w:val="afff4"/>
            <w:rFonts w:ascii="Times New Roman" w:hAnsi="Times New Roman" w:cs="Times New Roman"/>
            <w:color w:val="auto"/>
            <w:sz w:val="28"/>
            <w:szCs w:val="28"/>
          </w:rPr>
          <w:t>МДС 35-9-2000</w:t>
        </w:r>
      </w:hyperlink>
      <w:r w:rsidR="004C034F" w:rsidRPr="0034586D">
        <w:rPr>
          <w:rFonts w:ascii="Times New Roman" w:hAnsi="Times New Roman" w:cs="Times New Roman"/>
          <w:sz w:val="28"/>
          <w:szCs w:val="28"/>
        </w:rPr>
        <w:t xml:space="preserve"> и иные действующие рекомендации, а также нормативные документы и стандарты по обеспечению доступности окружающей среды для маломобильных групп населения и инвалидов.</w:t>
      </w:r>
    </w:p>
    <w:p w:rsidR="004C034F" w:rsidRPr="0034586D" w:rsidRDefault="001D3CDE" w:rsidP="00B63C44">
      <w:pPr>
        <w:ind w:firstLine="708"/>
        <w:jc w:val="both"/>
        <w:rPr>
          <w:rFonts w:ascii="Times New Roman" w:hAnsi="Times New Roman" w:cs="Times New Roman"/>
          <w:sz w:val="28"/>
          <w:szCs w:val="28"/>
        </w:rPr>
      </w:pPr>
      <w:bookmarkStart w:id="189" w:name="sub_121213"/>
      <w:r w:rsidRPr="009C3988">
        <w:rPr>
          <w:rFonts w:ascii="Times New Roman" w:hAnsi="Times New Roman" w:cs="Times New Roman"/>
          <w:sz w:val="28"/>
          <w:szCs w:val="28"/>
        </w:rPr>
        <w:t>17</w:t>
      </w:r>
      <w:r w:rsidR="00B63C44" w:rsidRPr="0034586D">
        <w:rPr>
          <w:rFonts w:ascii="Times New Roman" w:hAnsi="Times New Roman" w:cs="Times New Roman"/>
          <w:sz w:val="28"/>
          <w:szCs w:val="28"/>
        </w:rPr>
        <w:t>.2</w:t>
      </w:r>
      <w:r w:rsidR="004C034F" w:rsidRPr="0034586D">
        <w:rPr>
          <w:rFonts w:ascii="Times New Roman" w:hAnsi="Times New Roman" w:cs="Times New Roman"/>
          <w:sz w:val="28"/>
          <w:szCs w:val="28"/>
        </w:rPr>
        <w:t>. 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w:t>
      </w:r>
    </w:p>
    <w:bookmarkEnd w:id="189"/>
    <w:p w:rsidR="004C034F" w:rsidRPr="0034586D" w:rsidRDefault="004C034F" w:rsidP="00B63C44">
      <w:pPr>
        <w:jc w:val="both"/>
        <w:rPr>
          <w:rFonts w:ascii="Times New Roman" w:hAnsi="Times New Roman" w:cs="Times New Roman"/>
          <w:sz w:val="28"/>
          <w:szCs w:val="28"/>
        </w:rPr>
      </w:pPr>
      <w:r w:rsidRPr="0034586D">
        <w:rPr>
          <w:rFonts w:ascii="Times New Roman" w:hAnsi="Times New Roman" w:cs="Times New Roman"/>
          <w:sz w:val="28"/>
          <w:szCs w:val="28"/>
        </w:rPr>
        <w:t>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w:t>
      </w:r>
    </w:p>
    <w:p w:rsidR="004C034F" w:rsidRPr="0034586D" w:rsidRDefault="001D3CDE" w:rsidP="00B63C44">
      <w:pPr>
        <w:ind w:firstLine="708"/>
        <w:jc w:val="both"/>
        <w:rPr>
          <w:rFonts w:ascii="Times New Roman" w:hAnsi="Times New Roman" w:cs="Times New Roman"/>
          <w:sz w:val="28"/>
          <w:szCs w:val="28"/>
        </w:rPr>
      </w:pPr>
      <w:bookmarkStart w:id="190" w:name="sub_121214"/>
      <w:r w:rsidRPr="009C3988">
        <w:rPr>
          <w:rFonts w:ascii="Times New Roman" w:hAnsi="Times New Roman" w:cs="Times New Roman"/>
          <w:sz w:val="28"/>
          <w:szCs w:val="28"/>
        </w:rPr>
        <w:t>17</w:t>
      </w:r>
      <w:r w:rsidR="00B63C44" w:rsidRPr="0034586D">
        <w:rPr>
          <w:rFonts w:ascii="Times New Roman" w:hAnsi="Times New Roman" w:cs="Times New Roman"/>
          <w:sz w:val="28"/>
          <w:szCs w:val="28"/>
        </w:rPr>
        <w:t>.3</w:t>
      </w:r>
      <w:r w:rsidR="004C034F" w:rsidRPr="0034586D">
        <w:rPr>
          <w:rFonts w:ascii="Times New Roman" w:hAnsi="Times New Roman" w:cs="Times New Roman"/>
          <w:sz w:val="28"/>
          <w:szCs w:val="28"/>
        </w:rPr>
        <w:t>.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городского и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4C034F" w:rsidRPr="0034586D" w:rsidRDefault="001D3CDE" w:rsidP="00B63C44">
      <w:pPr>
        <w:ind w:firstLine="708"/>
        <w:jc w:val="both"/>
        <w:rPr>
          <w:rFonts w:ascii="Times New Roman" w:hAnsi="Times New Roman" w:cs="Times New Roman"/>
          <w:sz w:val="28"/>
          <w:szCs w:val="28"/>
        </w:rPr>
      </w:pPr>
      <w:bookmarkStart w:id="191" w:name="sub_121215"/>
      <w:bookmarkEnd w:id="190"/>
      <w:r w:rsidRPr="009C3988">
        <w:rPr>
          <w:rFonts w:ascii="Times New Roman" w:hAnsi="Times New Roman" w:cs="Times New Roman"/>
          <w:sz w:val="28"/>
          <w:szCs w:val="28"/>
        </w:rPr>
        <w:t>17</w:t>
      </w:r>
      <w:r w:rsidR="00B63C44" w:rsidRPr="0034586D">
        <w:rPr>
          <w:rFonts w:ascii="Times New Roman" w:hAnsi="Times New Roman" w:cs="Times New Roman"/>
          <w:sz w:val="28"/>
          <w:szCs w:val="28"/>
        </w:rPr>
        <w:t>.3</w:t>
      </w:r>
      <w:r w:rsidR="004C034F" w:rsidRPr="0034586D">
        <w:rPr>
          <w:rFonts w:ascii="Times New Roman" w:hAnsi="Times New Roman" w:cs="Times New Roman"/>
          <w:sz w:val="28"/>
          <w:szCs w:val="28"/>
        </w:rPr>
        <w:t>. Проектные решения объектов, доступных для маломобильных групп населения, должны обеспечивать:</w:t>
      </w:r>
    </w:p>
    <w:bookmarkEnd w:id="191"/>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досягаемость мест целевого посещения и беспрепятственность перемещения внутри зданий и сооружений;</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безопасность путей движения (в том числе эвакуационных), а также мест проживания, обслуживания и приложения труда;</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удобство и комфорт среды жизнедеятельности.</w:t>
      </w:r>
    </w:p>
    <w:p w:rsidR="00B63C44" w:rsidRPr="0034586D" w:rsidRDefault="004C034F" w:rsidP="00B63C44">
      <w:pPr>
        <w:ind w:firstLine="708"/>
        <w:jc w:val="both"/>
        <w:rPr>
          <w:rFonts w:ascii="Times New Roman" w:hAnsi="Times New Roman" w:cs="Times New Roman"/>
          <w:sz w:val="28"/>
          <w:szCs w:val="28"/>
        </w:rPr>
      </w:pPr>
      <w:r w:rsidRPr="0034586D">
        <w:rPr>
          <w:rFonts w:ascii="Times New Roman" w:hAnsi="Times New Roman" w:cs="Times New Roman"/>
          <w:sz w:val="28"/>
          <w:szCs w:val="28"/>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w:t>
      </w:r>
      <w:bookmarkStart w:id="192" w:name="sub_12122"/>
      <w:r w:rsidR="00B63C44" w:rsidRPr="0034586D">
        <w:rPr>
          <w:rFonts w:ascii="Times New Roman" w:hAnsi="Times New Roman" w:cs="Times New Roman"/>
          <w:sz w:val="28"/>
          <w:szCs w:val="28"/>
        </w:rPr>
        <w:t>ения, на все время эксплуатации</w:t>
      </w:r>
    </w:p>
    <w:p w:rsidR="00B63C44" w:rsidRPr="0034586D" w:rsidRDefault="00B63C44" w:rsidP="00B63C44">
      <w:pPr>
        <w:ind w:firstLine="708"/>
        <w:jc w:val="both"/>
        <w:rPr>
          <w:rFonts w:ascii="Times New Roman" w:hAnsi="Times New Roman" w:cs="Times New Roman"/>
          <w:sz w:val="28"/>
          <w:szCs w:val="28"/>
        </w:rPr>
      </w:pPr>
    </w:p>
    <w:p w:rsidR="004C034F" w:rsidRPr="0034586D" w:rsidRDefault="004C034F" w:rsidP="00B63C44">
      <w:pPr>
        <w:ind w:firstLine="708"/>
        <w:jc w:val="center"/>
        <w:rPr>
          <w:rFonts w:ascii="Times New Roman" w:hAnsi="Times New Roman" w:cs="Times New Roman"/>
          <w:sz w:val="28"/>
          <w:szCs w:val="28"/>
        </w:rPr>
      </w:pPr>
      <w:r w:rsidRPr="0034586D">
        <w:rPr>
          <w:rFonts w:ascii="Times New Roman" w:hAnsi="Times New Roman" w:cs="Times New Roman"/>
          <w:b/>
          <w:sz w:val="28"/>
          <w:szCs w:val="28"/>
        </w:rPr>
        <w:t>Требования к зданиям, сооружениям и объектам социальной инфраструктуры</w:t>
      </w:r>
    </w:p>
    <w:bookmarkEnd w:id="192"/>
    <w:p w:rsidR="004C034F" w:rsidRPr="0034586D" w:rsidRDefault="004C034F" w:rsidP="004C034F"/>
    <w:p w:rsidR="004C034F" w:rsidRPr="0034586D" w:rsidRDefault="001D3CDE" w:rsidP="00B63C44">
      <w:pPr>
        <w:ind w:firstLine="708"/>
        <w:jc w:val="both"/>
        <w:rPr>
          <w:rFonts w:ascii="Times New Roman" w:hAnsi="Times New Roman" w:cs="Times New Roman"/>
          <w:sz w:val="28"/>
          <w:szCs w:val="28"/>
        </w:rPr>
      </w:pPr>
      <w:bookmarkStart w:id="193" w:name="sub_121221"/>
      <w:r w:rsidRPr="009C3988">
        <w:rPr>
          <w:rFonts w:ascii="Times New Roman" w:hAnsi="Times New Roman" w:cs="Times New Roman"/>
          <w:sz w:val="28"/>
          <w:szCs w:val="28"/>
        </w:rPr>
        <w:t>17</w:t>
      </w:r>
      <w:r w:rsidR="00B63C44" w:rsidRPr="0034586D">
        <w:rPr>
          <w:rFonts w:ascii="Times New Roman" w:hAnsi="Times New Roman" w:cs="Times New Roman"/>
          <w:sz w:val="28"/>
          <w:szCs w:val="28"/>
        </w:rPr>
        <w:t>.4</w:t>
      </w:r>
      <w:r w:rsidR="004C034F" w:rsidRPr="0034586D">
        <w:rPr>
          <w:rFonts w:ascii="Times New Roman" w:hAnsi="Times New Roman" w:cs="Times New Roman"/>
          <w:sz w:val="28"/>
          <w:szCs w:val="28"/>
        </w:rPr>
        <w:t>. Объекты социальной инфраструктуры должны оснащаться следующими специальными приспособлениями и оборудованием:</w:t>
      </w:r>
    </w:p>
    <w:bookmarkEnd w:id="193"/>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телефонами-автоматами или иными средствами связи, доступными для инвалидов;</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санитарно-гигиеническими помещениями, доступными для инвалидов и других маломобильных групп населения;</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пандусами и поручнями у лестниц при входах в здания;</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пологими спусками у тротуаров в местах наземных переходов улиц, дорог, магистралей и остановок городского транспорта общего пользования;</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специальными указателями маршрутов движения инвалидов по территории вокзалов, парков и других рекреационных зон;</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4C034F" w:rsidRPr="0034586D" w:rsidRDefault="00B63C44" w:rsidP="00B63C44">
      <w:pPr>
        <w:jc w:val="both"/>
        <w:rPr>
          <w:rFonts w:ascii="Times New Roman" w:hAnsi="Times New Roman" w:cs="Times New Roman"/>
          <w:sz w:val="28"/>
          <w:szCs w:val="28"/>
        </w:rPr>
      </w:pPr>
      <w:r w:rsidRPr="0034586D">
        <w:rPr>
          <w:rFonts w:ascii="Times New Roman" w:hAnsi="Times New Roman" w:cs="Times New Roman"/>
          <w:sz w:val="28"/>
          <w:szCs w:val="28"/>
        </w:rPr>
        <w:t>-</w:t>
      </w:r>
      <w:r w:rsidR="004C034F" w:rsidRPr="0034586D">
        <w:rPr>
          <w:rFonts w:ascii="Times New Roman" w:hAnsi="Times New Roman" w:cs="Times New Roman"/>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4C034F" w:rsidRPr="0034586D" w:rsidRDefault="001D3CDE" w:rsidP="00B63C44">
      <w:pPr>
        <w:ind w:firstLine="708"/>
        <w:jc w:val="both"/>
        <w:rPr>
          <w:rFonts w:ascii="Times New Roman" w:hAnsi="Times New Roman" w:cs="Times New Roman"/>
          <w:sz w:val="28"/>
          <w:szCs w:val="28"/>
        </w:rPr>
      </w:pPr>
      <w:bookmarkStart w:id="194" w:name="sub_121224"/>
      <w:r w:rsidRPr="009C3988">
        <w:rPr>
          <w:rFonts w:ascii="Times New Roman" w:hAnsi="Times New Roman" w:cs="Times New Roman"/>
          <w:sz w:val="28"/>
          <w:szCs w:val="28"/>
        </w:rPr>
        <w:t>17</w:t>
      </w:r>
      <w:r w:rsidR="00B63C44" w:rsidRPr="0034586D">
        <w:rPr>
          <w:rFonts w:ascii="Times New Roman" w:hAnsi="Times New Roman" w:cs="Times New Roman"/>
          <w:sz w:val="28"/>
          <w:szCs w:val="28"/>
        </w:rPr>
        <w:t>.5</w:t>
      </w:r>
      <w:r w:rsidR="004C034F" w:rsidRPr="0034586D">
        <w:rPr>
          <w:rFonts w:ascii="Times New Roman" w:hAnsi="Times New Roman" w:cs="Times New Roman"/>
          <w:sz w:val="28"/>
          <w:szCs w:val="28"/>
        </w:rPr>
        <w:t>. 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bookmarkEnd w:id="194"/>
    <w:p w:rsidR="004C034F" w:rsidRPr="0034586D" w:rsidRDefault="004C034F" w:rsidP="00A9625A">
      <w:pPr>
        <w:jc w:val="both"/>
        <w:rPr>
          <w:rFonts w:ascii="Times New Roman" w:hAnsi="Times New Roman" w:cs="Times New Roman"/>
          <w:sz w:val="28"/>
          <w:szCs w:val="28"/>
        </w:rPr>
      </w:pPr>
      <w:r w:rsidRPr="0034586D">
        <w:rPr>
          <w:rFonts w:ascii="Times New Roman" w:hAnsi="Times New Roman" w:cs="Times New Roman"/>
          <w:sz w:val="28"/>
          <w:szCs w:val="28"/>
        </w:rPr>
        <w:t xml:space="preserve">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непожароопасных материалов и соответствовать требованиям </w:t>
      </w:r>
      <w:hyperlink r:id="rId69" w:history="1">
        <w:r w:rsidRPr="0034586D">
          <w:rPr>
            <w:rStyle w:val="afff4"/>
            <w:rFonts w:ascii="Times New Roman" w:hAnsi="Times New Roman" w:cs="Times New Roman"/>
            <w:color w:val="auto"/>
            <w:sz w:val="28"/>
            <w:szCs w:val="28"/>
          </w:rPr>
          <w:t>СП 59.13330.2012</w:t>
        </w:r>
      </w:hyperlink>
      <w:r w:rsidRPr="0034586D">
        <w:rPr>
          <w:rFonts w:ascii="Times New Roman" w:hAnsi="Times New Roman" w:cs="Times New Roman"/>
          <w:sz w:val="28"/>
          <w:szCs w:val="28"/>
        </w:rPr>
        <w:t xml:space="preserve">, </w:t>
      </w:r>
      <w:hyperlink r:id="rId70" w:history="1">
        <w:r w:rsidRPr="0034586D">
          <w:rPr>
            <w:rStyle w:val="afff4"/>
            <w:rFonts w:ascii="Times New Roman" w:hAnsi="Times New Roman" w:cs="Times New Roman"/>
            <w:color w:val="auto"/>
            <w:sz w:val="28"/>
            <w:szCs w:val="28"/>
          </w:rPr>
          <w:t>СНиП 21-01-97*</w:t>
        </w:r>
      </w:hyperlink>
      <w:r w:rsidRPr="0034586D">
        <w:rPr>
          <w:rFonts w:ascii="Times New Roman" w:hAnsi="Times New Roman" w:cs="Times New Roman"/>
          <w:sz w:val="28"/>
          <w:szCs w:val="28"/>
        </w:rPr>
        <w:t>.</w:t>
      </w:r>
    </w:p>
    <w:p w:rsidR="004C034F" w:rsidRPr="0034586D" w:rsidRDefault="001D3CDE" w:rsidP="00A9625A">
      <w:pPr>
        <w:ind w:firstLine="708"/>
        <w:jc w:val="both"/>
        <w:rPr>
          <w:rFonts w:ascii="Times New Roman" w:hAnsi="Times New Roman" w:cs="Times New Roman"/>
          <w:sz w:val="28"/>
          <w:szCs w:val="28"/>
        </w:rPr>
      </w:pPr>
      <w:bookmarkStart w:id="195" w:name="sub_121234"/>
      <w:r w:rsidRPr="009C3988">
        <w:rPr>
          <w:rFonts w:ascii="Times New Roman" w:hAnsi="Times New Roman" w:cs="Times New Roman"/>
          <w:sz w:val="28"/>
          <w:szCs w:val="28"/>
        </w:rPr>
        <w:t>17</w:t>
      </w:r>
      <w:r w:rsidR="00B63C44" w:rsidRPr="0034586D">
        <w:rPr>
          <w:rFonts w:ascii="Times New Roman" w:hAnsi="Times New Roman" w:cs="Times New Roman"/>
          <w:sz w:val="28"/>
          <w:szCs w:val="28"/>
        </w:rPr>
        <w:t>.6.</w:t>
      </w:r>
      <w:r w:rsidR="004C034F" w:rsidRPr="0034586D">
        <w:rPr>
          <w:rFonts w:ascii="Times New Roman" w:hAnsi="Times New Roman" w:cs="Times New Roman"/>
          <w:sz w:val="28"/>
          <w:szCs w:val="28"/>
        </w:rPr>
        <w:t xml:space="preserve"> Уклоны пути движения для проезда инвалидов на креслах-колясках не должны превышать:</w:t>
      </w:r>
    </w:p>
    <w:bookmarkEnd w:id="195"/>
    <w:p w:rsidR="004C034F" w:rsidRPr="0034586D" w:rsidRDefault="004C034F" w:rsidP="00A9625A">
      <w:pPr>
        <w:jc w:val="both"/>
        <w:rPr>
          <w:rFonts w:ascii="Times New Roman" w:hAnsi="Times New Roman" w:cs="Times New Roman"/>
          <w:sz w:val="28"/>
          <w:szCs w:val="28"/>
        </w:rPr>
      </w:pPr>
      <w:r w:rsidRPr="0034586D">
        <w:rPr>
          <w:rFonts w:ascii="Times New Roman" w:hAnsi="Times New Roman" w:cs="Times New Roman"/>
          <w:sz w:val="28"/>
          <w:szCs w:val="28"/>
        </w:rPr>
        <w:t>продольный - 5 процентов;</w:t>
      </w:r>
    </w:p>
    <w:p w:rsidR="004C034F" w:rsidRPr="0034586D" w:rsidRDefault="004C034F" w:rsidP="00A9625A">
      <w:pPr>
        <w:jc w:val="both"/>
        <w:rPr>
          <w:rFonts w:ascii="Times New Roman" w:hAnsi="Times New Roman" w:cs="Times New Roman"/>
          <w:sz w:val="28"/>
          <w:szCs w:val="28"/>
        </w:rPr>
      </w:pPr>
      <w:r w:rsidRPr="0034586D">
        <w:rPr>
          <w:rFonts w:ascii="Times New Roman" w:hAnsi="Times New Roman" w:cs="Times New Roman"/>
          <w:sz w:val="28"/>
          <w:szCs w:val="28"/>
        </w:rPr>
        <w:t>поперечный - 1 - 2 процента.</w:t>
      </w:r>
    </w:p>
    <w:p w:rsidR="004C034F" w:rsidRPr="0034586D" w:rsidRDefault="004C034F" w:rsidP="00A9625A">
      <w:pPr>
        <w:jc w:val="both"/>
        <w:rPr>
          <w:rFonts w:ascii="Times New Roman" w:hAnsi="Times New Roman" w:cs="Times New Roman"/>
          <w:sz w:val="28"/>
          <w:szCs w:val="28"/>
        </w:rPr>
      </w:pPr>
      <w:r w:rsidRPr="0034586D">
        <w:rPr>
          <w:rFonts w:ascii="Times New Roman" w:hAnsi="Times New Roman" w:cs="Times New Roman"/>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4C034F" w:rsidRPr="0034586D" w:rsidRDefault="001D3CDE" w:rsidP="00A9625A">
      <w:pPr>
        <w:ind w:firstLine="708"/>
        <w:jc w:val="both"/>
        <w:rPr>
          <w:rFonts w:ascii="Times New Roman" w:hAnsi="Times New Roman" w:cs="Times New Roman"/>
          <w:sz w:val="28"/>
          <w:szCs w:val="28"/>
        </w:rPr>
      </w:pPr>
      <w:bookmarkStart w:id="196" w:name="sub_121235"/>
      <w:r w:rsidRPr="009C3988">
        <w:rPr>
          <w:rFonts w:ascii="Times New Roman" w:hAnsi="Times New Roman" w:cs="Times New Roman"/>
          <w:sz w:val="28"/>
          <w:szCs w:val="28"/>
        </w:rPr>
        <w:t>17</w:t>
      </w:r>
      <w:r w:rsidR="00B63C44" w:rsidRPr="0034586D">
        <w:rPr>
          <w:rFonts w:ascii="Times New Roman" w:hAnsi="Times New Roman" w:cs="Times New Roman"/>
          <w:sz w:val="28"/>
          <w:szCs w:val="28"/>
        </w:rPr>
        <w:t>.7</w:t>
      </w:r>
      <w:r w:rsidR="004C034F" w:rsidRPr="0034586D">
        <w:rPr>
          <w:rFonts w:ascii="Times New Roman" w:hAnsi="Times New Roman" w:cs="Times New Roman"/>
          <w:sz w:val="28"/>
          <w:szCs w:val="28"/>
        </w:rPr>
        <w:t>. Высота бордюров по краям пешеходных путей должна быть не менее 0,05 м.</w:t>
      </w:r>
    </w:p>
    <w:bookmarkEnd w:id="196"/>
    <w:p w:rsidR="004C034F" w:rsidRPr="0034586D" w:rsidRDefault="004C034F" w:rsidP="00A9625A">
      <w:pPr>
        <w:jc w:val="both"/>
        <w:rPr>
          <w:rFonts w:ascii="Times New Roman" w:hAnsi="Times New Roman" w:cs="Times New Roman"/>
          <w:sz w:val="28"/>
          <w:szCs w:val="28"/>
        </w:rPr>
      </w:pPr>
      <w:r w:rsidRPr="0034586D">
        <w:rPr>
          <w:rFonts w:ascii="Times New Roman" w:hAnsi="Times New Roman" w:cs="Times New Roman"/>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4C034F" w:rsidRPr="0034586D" w:rsidRDefault="001D3CDE" w:rsidP="001D3CDE">
      <w:pPr>
        <w:ind w:firstLine="709"/>
        <w:jc w:val="both"/>
        <w:rPr>
          <w:rFonts w:ascii="Times New Roman" w:hAnsi="Times New Roman" w:cs="Times New Roman"/>
          <w:sz w:val="28"/>
          <w:szCs w:val="28"/>
        </w:rPr>
      </w:pPr>
      <w:bookmarkStart w:id="197" w:name="sub_121236"/>
      <w:r w:rsidRPr="009C3988">
        <w:rPr>
          <w:rFonts w:ascii="Times New Roman" w:hAnsi="Times New Roman" w:cs="Times New Roman"/>
          <w:sz w:val="28"/>
          <w:szCs w:val="28"/>
        </w:rPr>
        <w:t>17</w:t>
      </w:r>
      <w:r w:rsidR="00B63C44" w:rsidRPr="0034586D">
        <w:rPr>
          <w:rFonts w:ascii="Times New Roman" w:hAnsi="Times New Roman" w:cs="Times New Roman"/>
          <w:sz w:val="28"/>
          <w:szCs w:val="28"/>
        </w:rPr>
        <w:t>.8</w:t>
      </w:r>
      <w:r w:rsidR="004C034F" w:rsidRPr="0034586D">
        <w:rPr>
          <w:rFonts w:ascii="Times New Roman" w:hAnsi="Times New Roman" w:cs="Times New Roman"/>
          <w:sz w:val="28"/>
          <w:szCs w:val="28"/>
        </w:rPr>
        <w:t>. 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4C034F" w:rsidRPr="0034586D" w:rsidRDefault="001D3CDE" w:rsidP="00A9625A">
      <w:pPr>
        <w:ind w:firstLine="708"/>
        <w:jc w:val="both"/>
        <w:rPr>
          <w:rFonts w:ascii="Times New Roman" w:hAnsi="Times New Roman" w:cs="Times New Roman"/>
          <w:sz w:val="28"/>
          <w:szCs w:val="28"/>
        </w:rPr>
      </w:pPr>
      <w:bookmarkStart w:id="198" w:name="sub_121237"/>
      <w:bookmarkEnd w:id="197"/>
      <w:r w:rsidRPr="009C3988">
        <w:rPr>
          <w:rFonts w:ascii="Times New Roman" w:hAnsi="Times New Roman" w:cs="Times New Roman"/>
          <w:sz w:val="28"/>
          <w:szCs w:val="28"/>
        </w:rPr>
        <w:t>17</w:t>
      </w:r>
      <w:r w:rsidR="00A9625A" w:rsidRPr="0034586D">
        <w:rPr>
          <w:rFonts w:ascii="Times New Roman" w:hAnsi="Times New Roman" w:cs="Times New Roman"/>
          <w:sz w:val="28"/>
          <w:szCs w:val="28"/>
        </w:rPr>
        <w:t>.</w:t>
      </w:r>
      <w:r w:rsidRPr="009C3988">
        <w:rPr>
          <w:rFonts w:ascii="Times New Roman" w:hAnsi="Times New Roman" w:cs="Times New Roman"/>
          <w:sz w:val="28"/>
          <w:szCs w:val="28"/>
        </w:rPr>
        <w:t>9</w:t>
      </w:r>
      <w:r w:rsidR="004C034F" w:rsidRPr="0034586D">
        <w:rPr>
          <w:rFonts w:ascii="Times New Roman" w:hAnsi="Times New Roman" w:cs="Times New Roman"/>
          <w:sz w:val="28"/>
          <w:szCs w:val="28"/>
        </w:rPr>
        <w:t>.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bookmarkEnd w:id="198"/>
    <w:p w:rsidR="004C034F" w:rsidRPr="0034586D" w:rsidRDefault="004C034F" w:rsidP="004C034F"/>
    <w:p w:rsidR="00A9625A" w:rsidRPr="0034586D" w:rsidRDefault="001D3CDE" w:rsidP="001D3CDE">
      <w:pPr>
        <w:pStyle w:val="1"/>
        <w:numPr>
          <w:ilvl w:val="0"/>
          <w:numId w:val="0"/>
        </w:numPr>
        <w:ind w:left="1260"/>
        <w:jc w:val="left"/>
        <w:rPr>
          <w:b/>
        </w:rPr>
      </w:pPr>
      <w:bookmarkStart w:id="199" w:name="sub_1213"/>
      <w:r>
        <w:rPr>
          <w:b/>
        </w:rPr>
        <w:t>Х</w:t>
      </w:r>
      <w:r>
        <w:rPr>
          <w:b/>
          <w:lang w:val="en-US"/>
        </w:rPr>
        <w:t>VIII</w:t>
      </w:r>
      <w:r w:rsidR="00EB0639" w:rsidRPr="0034586D">
        <w:rPr>
          <w:b/>
        </w:rPr>
        <w:t>. Противопожарные требования</w:t>
      </w:r>
    </w:p>
    <w:bookmarkEnd w:id="199"/>
    <w:p w:rsidR="00A9625A" w:rsidRPr="0034586D" w:rsidRDefault="00A9625A" w:rsidP="00EB0639">
      <w:pPr>
        <w:jc w:val="center"/>
      </w:pPr>
    </w:p>
    <w:p w:rsidR="00A9625A" w:rsidRPr="0034586D" w:rsidRDefault="00A9625A" w:rsidP="00EB0639">
      <w:pPr>
        <w:pStyle w:val="1"/>
        <w:numPr>
          <w:ilvl w:val="0"/>
          <w:numId w:val="0"/>
        </w:numPr>
        <w:ind w:left="1260"/>
        <w:jc w:val="center"/>
      </w:pPr>
      <w:bookmarkStart w:id="200" w:name="sub_12131"/>
      <w:r w:rsidRPr="0034586D">
        <w:rPr>
          <w:b/>
        </w:rPr>
        <w:t>Общие положения</w:t>
      </w:r>
    </w:p>
    <w:bookmarkEnd w:id="200"/>
    <w:p w:rsidR="00A9625A" w:rsidRPr="0034586D" w:rsidRDefault="00A9625A" w:rsidP="00A9625A"/>
    <w:p w:rsidR="00A9625A" w:rsidRPr="0034586D" w:rsidRDefault="001D3CDE" w:rsidP="00EB0639">
      <w:pPr>
        <w:ind w:firstLine="708"/>
        <w:jc w:val="both"/>
        <w:rPr>
          <w:rFonts w:ascii="Times New Roman" w:hAnsi="Times New Roman" w:cs="Times New Roman"/>
          <w:sz w:val="28"/>
          <w:szCs w:val="28"/>
        </w:rPr>
      </w:pPr>
      <w:bookmarkStart w:id="201" w:name="sub_121311"/>
      <w:r w:rsidRPr="009C3988">
        <w:rPr>
          <w:rFonts w:ascii="Times New Roman" w:hAnsi="Times New Roman" w:cs="Times New Roman"/>
          <w:sz w:val="28"/>
          <w:szCs w:val="28"/>
        </w:rPr>
        <w:t>18</w:t>
      </w:r>
      <w:r w:rsidR="00EB0639" w:rsidRPr="0034586D">
        <w:rPr>
          <w:rFonts w:ascii="Times New Roman" w:hAnsi="Times New Roman" w:cs="Times New Roman"/>
          <w:sz w:val="28"/>
          <w:szCs w:val="28"/>
        </w:rPr>
        <w:t>.</w:t>
      </w:r>
      <w:r w:rsidR="00A9625A" w:rsidRPr="0034586D">
        <w:rPr>
          <w:rFonts w:ascii="Times New Roman" w:hAnsi="Times New Roman" w:cs="Times New Roman"/>
          <w:sz w:val="28"/>
          <w:szCs w:val="28"/>
        </w:rPr>
        <w:t xml:space="preserve">1. Планировка и застройка территорий поселений </w:t>
      </w:r>
      <w:r w:rsidR="00EB0639" w:rsidRPr="0034586D">
        <w:rPr>
          <w:rFonts w:ascii="Times New Roman" w:hAnsi="Times New Roman" w:cs="Times New Roman"/>
          <w:sz w:val="28"/>
          <w:szCs w:val="28"/>
        </w:rPr>
        <w:t xml:space="preserve">  должна</w:t>
      </w:r>
      <w:r w:rsidR="00A9625A" w:rsidRPr="0034586D">
        <w:rPr>
          <w:rFonts w:ascii="Times New Roman" w:hAnsi="Times New Roman" w:cs="Times New Roman"/>
          <w:sz w:val="28"/>
          <w:szCs w:val="28"/>
        </w:rPr>
        <w:t xml:space="preserve"> осуществляться в соответствии с</w:t>
      </w:r>
      <w:r w:rsidR="00EB0639" w:rsidRPr="0034586D">
        <w:rPr>
          <w:rFonts w:ascii="Times New Roman" w:hAnsi="Times New Roman" w:cs="Times New Roman"/>
          <w:sz w:val="28"/>
          <w:szCs w:val="28"/>
        </w:rPr>
        <w:t xml:space="preserve"> генеральными планами поселений</w:t>
      </w:r>
      <w:r w:rsidR="00A9625A" w:rsidRPr="0034586D">
        <w:rPr>
          <w:rFonts w:ascii="Times New Roman" w:hAnsi="Times New Roman" w:cs="Times New Roman"/>
          <w:sz w:val="28"/>
          <w:szCs w:val="28"/>
        </w:rPr>
        <w:t xml:space="preserve">, учитывающими требования пожарной безопасности, установленные Федеральными законами </w:t>
      </w:r>
      <w:hyperlink r:id="rId71" w:history="1">
        <w:r w:rsidR="00A9625A" w:rsidRPr="0034586D">
          <w:rPr>
            <w:rStyle w:val="afff4"/>
            <w:rFonts w:ascii="Times New Roman" w:hAnsi="Times New Roman" w:cs="Times New Roman"/>
            <w:color w:val="auto"/>
            <w:sz w:val="28"/>
            <w:szCs w:val="28"/>
          </w:rPr>
          <w:t>от 21 декабря 1994 года N 69-ФЗ</w:t>
        </w:r>
      </w:hyperlink>
      <w:r w:rsidR="00A9625A" w:rsidRPr="0034586D">
        <w:rPr>
          <w:rFonts w:ascii="Times New Roman" w:hAnsi="Times New Roman" w:cs="Times New Roman"/>
          <w:sz w:val="28"/>
          <w:szCs w:val="28"/>
        </w:rPr>
        <w:t xml:space="preserve"> "О пожарной безопасности" и </w:t>
      </w:r>
      <w:hyperlink r:id="rId72" w:history="1">
        <w:r w:rsidR="00A9625A" w:rsidRPr="0034586D">
          <w:rPr>
            <w:rStyle w:val="afff4"/>
            <w:rFonts w:ascii="Times New Roman" w:hAnsi="Times New Roman" w:cs="Times New Roman"/>
            <w:color w:val="auto"/>
            <w:sz w:val="28"/>
            <w:szCs w:val="28"/>
          </w:rPr>
          <w:t>от 22 июля 2008 года N 123-ФЗ</w:t>
        </w:r>
      </w:hyperlink>
      <w:r w:rsidR="00A9625A" w:rsidRPr="0034586D">
        <w:rPr>
          <w:rFonts w:ascii="Times New Roman" w:hAnsi="Times New Roman" w:cs="Times New Roman"/>
          <w:sz w:val="28"/>
          <w:szCs w:val="28"/>
        </w:rPr>
        <w:t xml:space="preserve"> "Технический регламент о требованиях пожарной безопасности".</w:t>
      </w:r>
    </w:p>
    <w:bookmarkEnd w:id="201"/>
    <w:p w:rsidR="00A9625A" w:rsidRPr="0034586D" w:rsidRDefault="00A9625A" w:rsidP="00EB0639">
      <w:pPr>
        <w:ind w:firstLine="708"/>
        <w:jc w:val="both"/>
        <w:rPr>
          <w:rFonts w:ascii="Times New Roman" w:hAnsi="Times New Roman" w:cs="Times New Roman"/>
          <w:sz w:val="28"/>
          <w:szCs w:val="28"/>
        </w:rPr>
      </w:pPr>
      <w:r w:rsidRPr="0034586D">
        <w:rPr>
          <w:rFonts w:ascii="Times New Roman" w:hAnsi="Times New Roman" w:cs="Times New Roman"/>
          <w:sz w:val="28"/>
          <w:szCs w:val="28"/>
        </w:rPr>
        <w:t>Описание и обоснование положений, касающихся проведения мероприятий по обеспечению пожарной безопасности территорий поселений и городских округов, должны входить в пояснительные записки к материалам по обоснованию проектов планировки территорий поселений и городских округов.</w:t>
      </w:r>
    </w:p>
    <w:p w:rsidR="00A9625A" w:rsidRPr="0034586D" w:rsidRDefault="001D3CDE" w:rsidP="00EB0639">
      <w:pPr>
        <w:ind w:firstLine="708"/>
        <w:jc w:val="both"/>
        <w:rPr>
          <w:rFonts w:ascii="Times New Roman" w:hAnsi="Times New Roman" w:cs="Times New Roman"/>
          <w:sz w:val="28"/>
          <w:szCs w:val="28"/>
        </w:rPr>
      </w:pPr>
      <w:bookmarkStart w:id="202" w:name="sub_121312"/>
      <w:r w:rsidRPr="009C3988">
        <w:rPr>
          <w:rFonts w:ascii="Times New Roman" w:hAnsi="Times New Roman" w:cs="Times New Roman"/>
          <w:sz w:val="28"/>
          <w:szCs w:val="28"/>
        </w:rPr>
        <w:t>18</w:t>
      </w:r>
      <w:r w:rsidR="00EB0639" w:rsidRPr="0034586D">
        <w:rPr>
          <w:rFonts w:ascii="Times New Roman" w:hAnsi="Times New Roman" w:cs="Times New Roman"/>
          <w:sz w:val="28"/>
          <w:szCs w:val="28"/>
        </w:rPr>
        <w:t>.2</w:t>
      </w:r>
      <w:r w:rsidR="00A9625A" w:rsidRPr="0034586D">
        <w:rPr>
          <w:rFonts w:ascii="Times New Roman" w:hAnsi="Times New Roman" w:cs="Times New Roman"/>
          <w:sz w:val="28"/>
          <w:szCs w:val="28"/>
        </w:rPr>
        <w:t xml:space="preserve">. Размещение взрывопожароопасных объектов на территориях поселений и городских округов должно осуществляться в соответствии с требованиями </w:t>
      </w:r>
      <w:hyperlink r:id="rId73" w:history="1">
        <w:r w:rsidR="00A9625A" w:rsidRPr="0034586D">
          <w:rPr>
            <w:rStyle w:val="afff4"/>
            <w:rFonts w:ascii="Times New Roman" w:hAnsi="Times New Roman" w:cs="Times New Roman"/>
            <w:color w:val="auto"/>
            <w:sz w:val="28"/>
            <w:szCs w:val="28"/>
          </w:rPr>
          <w:t>Федерального закона</w:t>
        </w:r>
      </w:hyperlink>
      <w:r w:rsidR="00A9625A" w:rsidRPr="0034586D">
        <w:rPr>
          <w:rFonts w:ascii="Times New Roman" w:hAnsi="Times New Roman" w:cs="Times New Roman"/>
          <w:sz w:val="28"/>
          <w:szCs w:val="28"/>
        </w:rPr>
        <w:t xml:space="preserve"> "Технический регламент о требованиях пожарной безопасности".</w:t>
      </w:r>
    </w:p>
    <w:bookmarkEnd w:id="202"/>
    <w:p w:rsidR="00A9625A" w:rsidRPr="0034586D" w:rsidRDefault="00A9625A" w:rsidP="00A9625A"/>
    <w:p w:rsidR="00A9625A" w:rsidRPr="0034586D" w:rsidRDefault="00A9625A" w:rsidP="00EB0639">
      <w:pPr>
        <w:pStyle w:val="1"/>
        <w:numPr>
          <w:ilvl w:val="0"/>
          <w:numId w:val="0"/>
        </w:numPr>
        <w:ind w:left="1260"/>
        <w:jc w:val="center"/>
        <w:rPr>
          <w:b/>
        </w:rPr>
      </w:pPr>
      <w:bookmarkStart w:id="203" w:name="sub_12132"/>
      <w:r w:rsidRPr="0034586D">
        <w:rPr>
          <w:b/>
        </w:rPr>
        <w:t>Требования к противопожарным расстояния</w:t>
      </w:r>
      <w:r w:rsidR="00EB0639" w:rsidRPr="0034586D">
        <w:rPr>
          <w:b/>
        </w:rPr>
        <w:t>м между зданиями и сооружениями</w:t>
      </w:r>
    </w:p>
    <w:bookmarkEnd w:id="203"/>
    <w:p w:rsidR="00A9625A" w:rsidRPr="0034586D" w:rsidRDefault="00A9625A" w:rsidP="00EB0639">
      <w:pPr>
        <w:jc w:val="center"/>
        <w:rPr>
          <w:b/>
        </w:rPr>
      </w:pPr>
    </w:p>
    <w:p w:rsidR="00A9625A" w:rsidRPr="0034586D" w:rsidRDefault="001D3CDE" w:rsidP="000F5C81">
      <w:pPr>
        <w:ind w:firstLine="708"/>
        <w:jc w:val="both"/>
        <w:rPr>
          <w:rFonts w:ascii="Times New Roman" w:hAnsi="Times New Roman" w:cs="Times New Roman"/>
          <w:sz w:val="28"/>
          <w:szCs w:val="28"/>
        </w:rPr>
      </w:pPr>
      <w:bookmarkStart w:id="204" w:name="sub_121321"/>
      <w:r w:rsidRPr="009C3988">
        <w:rPr>
          <w:rFonts w:ascii="Times New Roman" w:hAnsi="Times New Roman" w:cs="Times New Roman"/>
          <w:sz w:val="28"/>
          <w:szCs w:val="28"/>
        </w:rPr>
        <w:t>18</w:t>
      </w:r>
      <w:r w:rsidR="0057468D" w:rsidRPr="0034586D">
        <w:rPr>
          <w:rFonts w:ascii="Times New Roman" w:hAnsi="Times New Roman" w:cs="Times New Roman"/>
          <w:sz w:val="28"/>
          <w:szCs w:val="28"/>
        </w:rPr>
        <w:t>.3</w:t>
      </w:r>
      <w:r w:rsidR="00A9625A" w:rsidRPr="0034586D">
        <w:rPr>
          <w:rFonts w:ascii="Times New Roman" w:hAnsi="Times New Roman" w:cs="Times New Roman"/>
          <w:sz w:val="28"/>
          <w:szCs w:val="28"/>
        </w:rPr>
        <w:t xml:space="preserve">. Противопожарные расстояния между зданиями, сооружениями должны обеспечивать нераспространение пожара на соседние здания, сооружения. </w:t>
      </w:r>
      <w:bookmarkEnd w:id="204"/>
    </w:p>
    <w:p w:rsidR="00A9625A" w:rsidRPr="0034586D" w:rsidRDefault="000F5C81" w:rsidP="000F5C81">
      <w:pPr>
        <w:jc w:val="both"/>
        <w:rPr>
          <w:rFonts w:ascii="Times New Roman" w:hAnsi="Times New Roman" w:cs="Times New Roman"/>
          <w:sz w:val="28"/>
          <w:szCs w:val="28"/>
        </w:rPr>
      </w:pPr>
      <w:bookmarkStart w:id="205" w:name="sub_121324"/>
      <w:r w:rsidRPr="0034586D">
        <w:rPr>
          <w:rFonts w:ascii="Times New Roman" w:hAnsi="Times New Roman" w:cs="Times New Roman"/>
          <w:sz w:val="28"/>
          <w:szCs w:val="28"/>
        </w:rPr>
        <w:t xml:space="preserve"> </w:t>
      </w:r>
      <w:bookmarkStart w:id="206" w:name="sub_121325"/>
      <w:bookmarkEnd w:id="205"/>
      <w:r w:rsidRPr="0034586D">
        <w:rPr>
          <w:rFonts w:ascii="Times New Roman" w:hAnsi="Times New Roman" w:cs="Times New Roman"/>
          <w:sz w:val="28"/>
          <w:szCs w:val="28"/>
        </w:rPr>
        <w:tab/>
      </w:r>
      <w:r w:rsidR="001D3CDE" w:rsidRPr="009C3988">
        <w:rPr>
          <w:rFonts w:ascii="Times New Roman" w:hAnsi="Times New Roman" w:cs="Times New Roman"/>
          <w:sz w:val="28"/>
          <w:szCs w:val="28"/>
        </w:rPr>
        <w:t>18</w:t>
      </w:r>
      <w:r w:rsidRPr="0034586D">
        <w:rPr>
          <w:rFonts w:ascii="Times New Roman" w:hAnsi="Times New Roman" w:cs="Times New Roman"/>
          <w:sz w:val="28"/>
          <w:szCs w:val="28"/>
        </w:rPr>
        <w:t>.4.</w:t>
      </w:r>
      <w:r w:rsidR="00A9625A" w:rsidRPr="0034586D">
        <w:rPr>
          <w:rFonts w:ascii="Times New Roman" w:hAnsi="Times New Roman" w:cs="Times New Roman"/>
          <w:sz w:val="28"/>
          <w:szCs w:val="28"/>
        </w:rPr>
        <w:t xml:space="preserve">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A9625A" w:rsidRPr="0034586D" w:rsidRDefault="00A9625A" w:rsidP="000F5C81">
      <w:pPr>
        <w:ind w:firstLine="708"/>
        <w:jc w:val="both"/>
        <w:rPr>
          <w:rFonts w:ascii="Times New Roman" w:hAnsi="Times New Roman" w:cs="Times New Roman"/>
          <w:sz w:val="28"/>
          <w:szCs w:val="28"/>
        </w:rPr>
      </w:pPr>
      <w:bookmarkStart w:id="207" w:name="sub_1213251"/>
      <w:bookmarkEnd w:id="206"/>
      <w:r w:rsidRPr="0034586D">
        <w:rPr>
          <w:rFonts w:ascii="Times New Roman" w:hAnsi="Times New Roman" w:cs="Times New Roman"/>
          <w:sz w:val="28"/>
          <w:szCs w:val="28"/>
        </w:rPr>
        <w:t>1. до границ земельных участков детских дошкольных образовательных учреждений, общеобразовательных учреждений, общеобразовательных учреждений интернатного типа, лечебных учреждений стационарного типа, одноквартирных жилых зданий;</w:t>
      </w:r>
    </w:p>
    <w:p w:rsidR="00A9625A" w:rsidRPr="0034586D" w:rsidRDefault="00A9625A" w:rsidP="000F5C81">
      <w:pPr>
        <w:ind w:firstLine="708"/>
        <w:jc w:val="both"/>
        <w:rPr>
          <w:rFonts w:ascii="Times New Roman" w:hAnsi="Times New Roman" w:cs="Times New Roman"/>
          <w:sz w:val="28"/>
          <w:szCs w:val="28"/>
        </w:rPr>
      </w:pPr>
      <w:bookmarkStart w:id="208" w:name="sub_1213252"/>
      <w:bookmarkEnd w:id="207"/>
      <w:r w:rsidRPr="0034586D">
        <w:rPr>
          <w:rFonts w:ascii="Times New Roman" w:hAnsi="Times New Roman" w:cs="Times New Roman"/>
          <w:sz w:val="28"/>
          <w:szCs w:val="28"/>
        </w:rPr>
        <w:t>2. до окон или дверей (для жилых и общественных зданий).</w:t>
      </w:r>
    </w:p>
    <w:p w:rsidR="00A9625A" w:rsidRPr="0034586D" w:rsidRDefault="001D3CDE" w:rsidP="000F5C81">
      <w:pPr>
        <w:ind w:firstLine="708"/>
        <w:jc w:val="both"/>
        <w:rPr>
          <w:rFonts w:ascii="Times New Roman" w:hAnsi="Times New Roman" w:cs="Times New Roman"/>
          <w:sz w:val="28"/>
          <w:szCs w:val="28"/>
        </w:rPr>
      </w:pPr>
      <w:bookmarkStart w:id="209" w:name="sub_121326"/>
      <w:bookmarkEnd w:id="208"/>
      <w:r w:rsidRPr="009C3988">
        <w:rPr>
          <w:rFonts w:ascii="Times New Roman" w:hAnsi="Times New Roman" w:cs="Times New Roman"/>
          <w:sz w:val="28"/>
          <w:szCs w:val="28"/>
        </w:rPr>
        <w:t>18</w:t>
      </w:r>
      <w:r w:rsidR="000F5C81" w:rsidRPr="0034586D">
        <w:rPr>
          <w:rFonts w:ascii="Times New Roman" w:hAnsi="Times New Roman" w:cs="Times New Roman"/>
          <w:sz w:val="28"/>
          <w:szCs w:val="28"/>
        </w:rPr>
        <w:t>.5.</w:t>
      </w:r>
      <w:r w:rsidR="00A9625A" w:rsidRPr="0034586D">
        <w:rPr>
          <w:rFonts w:ascii="Times New Roman" w:hAnsi="Times New Roman" w:cs="Times New Roman"/>
          <w:sz w:val="28"/>
          <w:szCs w:val="28"/>
        </w:rPr>
        <w:t xml:space="preserve"> Противопожарные расстояния от автозаправочных станций моторного топлива до соседних объектов должны соответствовать расстояниям, установленным в </w:t>
      </w:r>
      <w:hyperlink w:anchor="sub_1370" w:history="1">
        <w:r w:rsidR="00AC1EEF" w:rsidRPr="0034586D">
          <w:rPr>
            <w:rStyle w:val="afff4"/>
            <w:rFonts w:ascii="Times New Roman" w:hAnsi="Times New Roman" w:cs="Times New Roman"/>
            <w:color w:val="auto"/>
            <w:sz w:val="28"/>
            <w:szCs w:val="28"/>
          </w:rPr>
          <w:t>5</w:t>
        </w:r>
      </w:hyperlink>
      <w:r w:rsidR="00A9625A" w:rsidRPr="0034586D">
        <w:rPr>
          <w:rFonts w:ascii="Times New Roman" w:hAnsi="Times New Roman" w:cs="Times New Roman"/>
          <w:sz w:val="28"/>
          <w:szCs w:val="28"/>
        </w:rPr>
        <w:t xml:space="preserve"> основной части настоящих Нормативов.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A9625A" w:rsidRPr="0034586D" w:rsidRDefault="001D3CDE" w:rsidP="000F5C81">
      <w:pPr>
        <w:ind w:firstLine="708"/>
        <w:jc w:val="both"/>
        <w:rPr>
          <w:rFonts w:ascii="Times New Roman" w:hAnsi="Times New Roman" w:cs="Times New Roman"/>
          <w:sz w:val="28"/>
          <w:szCs w:val="28"/>
        </w:rPr>
      </w:pPr>
      <w:bookmarkStart w:id="210" w:name="sub_121327"/>
      <w:bookmarkEnd w:id="209"/>
      <w:r w:rsidRPr="009C3988">
        <w:rPr>
          <w:rFonts w:ascii="Times New Roman" w:hAnsi="Times New Roman" w:cs="Times New Roman"/>
          <w:sz w:val="28"/>
          <w:szCs w:val="28"/>
        </w:rPr>
        <w:t>18</w:t>
      </w:r>
      <w:r w:rsidR="000F5C81" w:rsidRPr="0034586D">
        <w:rPr>
          <w:rFonts w:ascii="Times New Roman" w:hAnsi="Times New Roman" w:cs="Times New Roman"/>
          <w:sz w:val="28"/>
          <w:szCs w:val="28"/>
        </w:rPr>
        <w:t>.6</w:t>
      </w:r>
      <w:r w:rsidR="00A9625A" w:rsidRPr="0034586D">
        <w:rPr>
          <w:rFonts w:ascii="Times New Roman" w:hAnsi="Times New Roman" w:cs="Times New Roman"/>
          <w:sz w:val="28"/>
          <w:szCs w:val="28"/>
        </w:rPr>
        <w:t xml:space="preserve">. Противопожарные расстояния от жилых и общественных зданий до отдельно стоящих трансформаторных подстанций следует принимать в соответствии с правилами устройства электроустановок (далее - ПУЭ) при соблюдении требований </w:t>
      </w:r>
      <w:r w:rsidR="000F5C81" w:rsidRPr="0034586D">
        <w:rPr>
          <w:rFonts w:ascii="Times New Roman" w:hAnsi="Times New Roman" w:cs="Times New Roman"/>
          <w:sz w:val="28"/>
          <w:szCs w:val="28"/>
        </w:rPr>
        <w:t xml:space="preserve">подраздела </w:t>
      </w:r>
      <w:r w:rsidR="00A9625A" w:rsidRPr="0034586D">
        <w:rPr>
          <w:rFonts w:ascii="Times New Roman" w:hAnsi="Times New Roman" w:cs="Times New Roman"/>
          <w:sz w:val="28"/>
          <w:szCs w:val="28"/>
        </w:rPr>
        <w:t xml:space="preserve">"Электроснабжение" </w:t>
      </w:r>
      <w:hyperlink w:anchor="sub_12054" w:history="1"/>
      <w:r w:rsidR="000F5C81" w:rsidRPr="0034586D">
        <w:rPr>
          <w:rFonts w:ascii="Times New Roman" w:hAnsi="Times New Roman" w:cs="Times New Roman"/>
          <w:sz w:val="28"/>
          <w:szCs w:val="28"/>
        </w:rPr>
        <w:t xml:space="preserve"> раздела</w:t>
      </w:r>
      <w:r w:rsidR="00A9625A" w:rsidRPr="0034586D">
        <w:rPr>
          <w:rFonts w:ascii="Times New Roman" w:hAnsi="Times New Roman" w:cs="Times New Roman"/>
          <w:sz w:val="28"/>
          <w:szCs w:val="28"/>
        </w:rPr>
        <w:t xml:space="preserve"> "Зоны инженерной инфраструктуры" </w:t>
      </w:r>
      <w:r w:rsidR="000F5C81" w:rsidRPr="0034586D">
        <w:rPr>
          <w:rFonts w:ascii="Times New Roman" w:hAnsi="Times New Roman" w:cs="Times New Roman"/>
          <w:sz w:val="28"/>
          <w:szCs w:val="28"/>
        </w:rPr>
        <w:t xml:space="preserve"> </w:t>
      </w:r>
      <w:r w:rsidR="00A9625A" w:rsidRPr="0034586D">
        <w:rPr>
          <w:rFonts w:ascii="Times New Roman" w:hAnsi="Times New Roman" w:cs="Times New Roman"/>
          <w:sz w:val="28"/>
          <w:szCs w:val="28"/>
        </w:rPr>
        <w:t>настоящих Нормативов.</w:t>
      </w:r>
      <w:bookmarkEnd w:id="210"/>
    </w:p>
    <w:p w:rsidR="00A9625A" w:rsidRPr="0034586D" w:rsidRDefault="001D3CDE" w:rsidP="00BD29D4">
      <w:pPr>
        <w:ind w:firstLine="708"/>
        <w:jc w:val="both"/>
        <w:rPr>
          <w:rFonts w:ascii="Times New Roman" w:hAnsi="Times New Roman" w:cs="Times New Roman"/>
          <w:sz w:val="28"/>
          <w:szCs w:val="28"/>
        </w:rPr>
      </w:pPr>
      <w:bookmarkStart w:id="211" w:name="sub_121331"/>
      <w:r w:rsidRPr="009C3988">
        <w:rPr>
          <w:rFonts w:ascii="Times New Roman" w:hAnsi="Times New Roman" w:cs="Times New Roman"/>
          <w:sz w:val="28"/>
          <w:szCs w:val="28"/>
        </w:rPr>
        <w:t>18</w:t>
      </w:r>
      <w:r w:rsidR="00BD29D4" w:rsidRPr="0034586D">
        <w:rPr>
          <w:rFonts w:ascii="Times New Roman" w:hAnsi="Times New Roman" w:cs="Times New Roman"/>
          <w:sz w:val="28"/>
          <w:szCs w:val="28"/>
        </w:rPr>
        <w:t>.7</w:t>
      </w:r>
      <w:r w:rsidR="00A9625A" w:rsidRPr="0034586D">
        <w:rPr>
          <w:rFonts w:ascii="Times New Roman" w:hAnsi="Times New Roman" w:cs="Times New Roman"/>
          <w:sz w:val="28"/>
          <w:szCs w:val="28"/>
        </w:rPr>
        <w:t>. При проектировании проездов и пешеходных путей необходимо обеспечивать возможность подъезда пожарных машин к жилым и общественным зданиям и доступа личного состава подразделений пожарной охраны в любое помещение.</w:t>
      </w:r>
    </w:p>
    <w:bookmarkEnd w:id="211"/>
    <w:p w:rsidR="00A9625A" w:rsidRPr="0034586D" w:rsidRDefault="00A9625A" w:rsidP="00BD29D4">
      <w:pPr>
        <w:ind w:firstLine="708"/>
        <w:jc w:val="both"/>
        <w:rPr>
          <w:rFonts w:ascii="Times New Roman" w:hAnsi="Times New Roman" w:cs="Times New Roman"/>
          <w:sz w:val="28"/>
          <w:szCs w:val="28"/>
        </w:rPr>
      </w:pPr>
      <w:r w:rsidRPr="0034586D">
        <w:rPr>
          <w:rFonts w:ascii="Times New Roman" w:hAnsi="Times New Roman" w:cs="Times New Roman"/>
          <w:sz w:val="28"/>
          <w:szCs w:val="28"/>
        </w:rPr>
        <w:t>Подъезд пожарных автомобилей должен быть обеспечен к общественным и жилым зданиям и сооружениям:</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A9625A" w:rsidRPr="0034586D" w:rsidRDefault="00A9625A" w:rsidP="00BD29D4">
      <w:pPr>
        <w:ind w:firstLine="708"/>
        <w:jc w:val="both"/>
        <w:rPr>
          <w:rFonts w:ascii="Times New Roman" w:hAnsi="Times New Roman" w:cs="Times New Roman"/>
          <w:sz w:val="28"/>
          <w:szCs w:val="28"/>
        </w:rPr>
      </w:pPr>
      <w:r w:rsidRPr="0034586D">
        <w:rPr>
          <w:rFonts w:ascii="Times New Roman" w:hAnsi="Times New Roman" w:cs="Times New Roman"/>
          <w:sz w:val="28"/>
          <w:szCs w:val="28"/>
        </w:rPr>
        <w:t>К зданиям и сооружениям производственных объектов по всей их длине должен быть обеспечен подъезд пожарных автомобилей:</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с одной стороны - при ширине здания и сооружения не более 18 метров;</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с двух сторон - при ширине здания и сооружения более 18 метров, а также при устройстве замкнутых и полузамкнутых дворов.</w:t>
      </w:r>
    </w:p>
    <w:p w:rsidR="00A9625A" w:rsidRPr="0034586D" w:rsidRDefault="00A9625A" w:rsidP="00BD29D4">
      <w:pPr>
        <w:ind w:firstLine="708"/>
        <w:jc w:val="both"/>
        <w:rPr>
          <w:rFonts w:ascii="Times New Roman" w:hAnsi="Times New Roman" w:cs="Times New Roman"/>
          <w:sz w:val="28"/>
          <w:szCs w:val="28"/>
        </w:rPr>
      </w:pPr>
      <w:r w:rsidRPr="0034586D">
        <w:rPr>
          <w:rFonts w:ascii="Times New Roman" w:hAnsi="Times New Roman" w:cs="Times New Roman"/>
          <w:sz w:val="28"/>
          <w:szCs w:val="28"/>
        </w:rPr>
        <w:t>Допускается предусматривать подъезд для пожарных машин только с одной стороны здания в случаях, если:</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пожарный подъезд предусматривается к многоквартирным жилым домам высотой менее 28 метров (менее 9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менее 18 метров (менее 6 этажей);</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предусмотрена двусторонняя ориентация квартир или помещений здания;</w:t>
      </w:r>
    </w:p>
    <w:p w:rsidR="00A9625A" w:rsidRPr="0034586D" w:rsidRDefault="00BD29D4" w:rsidP="00BD29D4">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предусмотрено устройство наружных открытых лестниц, связывающих лоджии и балконы смежных этажей между собой, или лестниц 3-го типа при коридорной планировке здания.</w:t>
      </w:r>
    </w:p>
    <w:p w:rsidR="00A9625A" w:rsidRPr="0034586D" w:rsidRDefault="001D3CDE" w:rsidP="00BD29D4">
      <w:pPr>
        <w:ind w:firstLine="708"/>
        <w:jc w:val="both"/>
        <w:rPr>
          <w:rFonts w:ascii="Times New Roman" w:hAnsi="Times New Roman" w:cs="Times New Roman"/>
          <w:sz w:val="28"/>
          <w:szCs w:val="28"/>
        </w:rPr>
      </w:pPr>
      <w:bookmarkStart w:id="212" w:name="sub_121332"/>
      <w:r w:rsidRPr="009C3988">
        <w:rPr>
          <w:rFonts w:ascii="Times New Roman" w:hAnsi="Times New Roman" w:cs="Times New Roman"/>
          <w:sz w:val="28"/>
          <w:szCs w:val="28"/>
        </w:rPr>
        <w:t>18</w:t>
      </w:r>
      <w:r w:rsidR="00BD29D4" w:rsidRPr="0034586D">
        <w:rPr>
          <w:rFonts w:ascii="Times New Roman" w:hAnsi="Times New Roman" w:cs="Times New Roman"/>
          <w:sz w:val="28"/>
          <w:szCs w:val="28"/>
        </w:rPr>
        <w:t>.8.</w:t>
      </w:r>
      <w:r w:rsidR="00A9625A" w:rsidRPr="0034586D">
        <w:rPr>
          <w:rFonts w:ascii="Times New Roman" w:hAnsi="Times New Roman" w:cs="Times New Roman"/>
          <w:sz w:val="28"/>
          <w:szCs w:val="28"/>
        </w:rPr>
        <w:t xml:space="preserve"> Ширина проездов для пожарной техники должна составлять не менее 6 метров.</w:t>
      </w:r>
    </w:p>
    <w:bookmarkEnd w:id="212"/>
    <w:p w:rsidR="00A9625A" w:rsidRPr="0034586D" w:rsidRDefault="00A9625A" w:rsidP="00BD29D4">
      <w:pPr>
        <w:jc w:val="both"/>
        <w:rPr>
          <w:rFonts w:ascii="Times New Roman" w:hAnsi="Times New Roman" w:cs="Times New Roman"/>
          <w:sz w:val="28"/>
          <w:szCs w:val="28"/>
        </w:rPr>
      </w:pPr>
      <w:r w:rsidRPr="0034586D">
        <w:rPr>
          <w:rFonts w:ascii="Times New Roman" w:hAnsi="Times New Roman" w:cs="Times New Roman"/>
          <w:sz w:val="28"/>
          <w:szCs w:val="28"/>
        </w:rPr>
        <w:t>Конструкция дорожного покрытия проездов для пожарной техники должна проектироваться с учетом расчетной нагрузки от пожарных автомобилей.</w:t>
      </w:r>
    </w:p>
    <w:p w:rsidR="00A9625A" w:rsidRPr="0034586D" w:rsidRDefault="00A9625A" w:rsidP="00BD29D4">
      <w:pPr>
        <w:ind w:firstLine="708"/>
        <w:jc w:val="both"/>
        <w:rPr>
          <w:rFonts w:ascii="Times New Roman" w:hAnsi="Times New Roman" w:cs="Times New Roman"/>
          <w:sz w:val="28"/>
          <w:szCs w:val="28"/>
        </w:rPr>
      </w:pPr>
      <w:r w:rsidRPr="0034586D">
        <w:rPr>
          <w:rFonts w:ascii="Times New Roman" w:hAnsi="Times New Roman" w:cs="Times New Roman"/>
          <w:sz w:val="28"/>
          <w:szCs w:val="28"/>
        </w:rPr>
        <w:t>В общую ширину противопожарного проезда, совмещенного с основным подъездом к зданию, допускается включать тротуар, примыкающий к проезду. В этом случае конструкция покрытия тротуара должна соответствовать конструкции дорожного покрытия противопожарного проезда.</w:t>
      </w:r>
    </w:p>
    <w:p w:rsidR="00A9625A" w:rsidRPr="0034586D" w:rsidRDefault="00A9625A" w:rsidP="00BD29D4">
      <w:pPr>
        <w:jc w:val="both"/>
        <w:rPr>
          <w:rFonts w:ascii="Times New Roman" w:hAnsi="Times New Roman" w:cs="Times New Roman"/>
          <w:sz w:val="28"/>
          <w:szCs w:val="28"/>
        </w:rPr>
      </w:pPr>
      <w:r w:rsidRPr="0034586D">
        <w:rPr>
          <w:rFonts w:ascii="Times New Roman" w:hAnsi="Times New Roman" w:cs="Times New Roman"/>
          <w:sz w:val="28"/>
          <w:szCs w:val="28"/>
        </w:rPr>
        <w:t>Расстояние от внутреннего края подъезда до стены здания и сооружения должно быть:</w:t>
      </w:r>
    </w:p>
    <w:p w:rsidR="00A9625A" w:rsidRPr="0034586D" w:rsidRDefault="00A9625A" w:rsidP="00BD29D4">
      <w:pPr>
        <w:jc w:val="both"/>
        <w:rPr>
          <w:rFonts w:ascii="Times New Roman" w:hAnsi="Times New Roman" w:cs="Times New Roman"/>
          <w:sz w:val="28"/>
          <w:szCs w:val="28"/>
        </w:rPr>
      </w:pPr>
      <w:r w:rsidRPr="0034586D">
        <w:rPr>
          <w:rFonts w:ascii="Times New Roman" w:hAnsi="Times New Roman" w:cs="Times New Roman"/>
          <w:sz w:val="28"/>
          <w:szCs w:val="28"/>
        </w:rPr>
        <w:t>для зданий высотой не более 28 м - не более 8 м;</w:t>
      </w:r>
    </w:p>
    <w:p w:rsidR="00A9625A" w:rsidRPr="0034586D" w:rsidRDefault="00A9625A" w:rsidP="00BD29D4">
      <w:pPr>
        <w:jc w:val="both"/>
        <w:rPr>
          <w:rFonts w:ascii="Times New Roman" w:hAnsi="Times New Roman" w:cs="Times New Roman"/>
          <w:sz w:val="28"/>
          <w:szCs w:val="28"/>
        </w:rPr>
      </w:pPr>
      <w:r w:rsidRPr="0034586D">
        <w:rPr>
          <w:rFonts w:ascii="Times New Roman" w:hAnsi="Times New Roman" w:cs="Times New Roman"/>
          <w:sz w:val="28"/>
          <w:szCs w:val="28"/>
        </w:rPr>
        <w:t>для зданий высотой более 28 м - не более 16 м.</w:t>
      </w:r>
    </w:p>
    <w:p w:rsidR="00A9625A" w:rsidRPr="0034586D" w:rsidRDefault="00A9625A" w:rsidP="00BD29D4">
      <w:pPr>
        <w:ind w:firstLine="708"/>
        <w:jc w:val="both"/>
        <w:rPr>
          <w:rFonts w:ascii="Times New Roman" w:hAnsi="Times New Roman" w:cs="Times New Roman"/>
          <w:sz w:val="28"/>
          <w:szCs w:val="28"/>
        </w:rPr>
      </w:pPr>
      <w:r w:rsidRPr="0034586D">
        <w:rPr>
          <w:rFonts w:ascii="Times New Roman" w:hAnsi="Times New Roman" w:cs="Times New Roman"/>
          <w:sz w:val="28"/>
          <w:szCs w:val="28"/>
        </w:rPr>
        <w:t>В этой зоне не допускается размещать ограждения, воздушные линии электропередачи и осуществлять рядовую посадку деревьев (3 и более дерева, посаженные в один ряд на расстоянии до 5 м между ними).</w:t>
      </w:r>
    </w:p>
    <w:p w:rsidR="00A9625A" w:rsidRPr="0034586D" w:rsidRDefault="00A9625A" w:rsidP="00BD29D4">
      <w:pPr>
        <w:jc w:val="both"/>
        <w:rPr>
          <w:rFonts w:ascii="Times New Roman" w:hAnsi="Times New Roman" w:cs="Times New Roman"/>
          <w:sz w:val="28"/>
          <w:szCs w:val="28"/>
        </w:rPr>
      </w:pPr>
      <w:r w:rsidRPr="0034586D">
        <w:rPr>
          <w:rFonts w:ascii="Times New Roman" w:hAnsi="Times New Roman" w:cs="Times New Roman"/>
          <w:sz w:val="28"/>
          <w:szCs w:val="28"/>
        </w:rPr>
        <w:t>В замкнутых и полузамкнутых дворах необходимо предусматривать проезды для пожарных автомобилей.</w:t>
      </w:r>
    </w:p>
    <w:p w:rsidR="00A9625A" w:rsidRPr="0034586D" w:rsidRDefault="001D3CDE" w:rsidP="00BD29D4">
      <w:pPr>
        <w:ind w:firstLine="708"/>
        <w:jc w:val="both"/>
        <w:rPr>
          <w:rFonts w:ascii="Times New Roman" w:hAnsi="Times New Roman" w:cs="Times New Roman"/>
          <w:sz w:val="28"/>
          <w:szCs w:val="28"/>
        </w:rPr>
      </w:pPr>
      <w:bookmarkStart w:id="213" w:name="sub_121333"/>
      <w:r w:rsidRPr="009C3988">
        <w:rPr>
          <w:rFonts w:ascii="Times New Roman" w:hAnsi="Times New Roman" w:cs="Times New Roman"/>
          <w:sz w:val="28"/>
          <w:szCs w:val="28"/>
        </w:rPr>
        <w:t>18</w:t>
      </w:r>
      <w:r w:rsidR="00BD29D4" w:rsidRPr="0034586D">
        <w:rPr>
          <w:rFonts w:ascii="Times New Roman" w:hAnsi="Times New Roman" w:cs="Times New Roman"/>
          <w:sz w:val="28"/>
          <w:szCs w:val="28"/>
        </w:rPr>
        <w:t>.9</w:t>
      </w:r>
      <w:r w:rsidR="00A9625A" w:rsidRPr="0034586D">
        <w:rPr>
          <w:rFonts w:ascii="Times New Roman" w:hAnsi="Times New Roman" w:cs="Times New Roman"/>
          <w:sz w:val="28"/>
          <w:szCs w:val="28"/>
        </w:rPr>
        <w:t>.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rsidR="00A9625A" w:rsidRPr="0034586D" w:rsidRDefault="001D3CDE" w:rsidP="00D644DA">
      <w:pPr>
        <w:ind w:firstLine="708"/>
        <w:jc w:val="both"/>
        <w:rPr>
          <w:rFonts w:ascii="Times New Roman" w:hAnsi="Times New Roman" w:cs="Times New Roman"/>
          <w:sz w:val="28"/>
          <w:szCs w:val="28"/>
        </w:rPr>
      </w:pPr>
      <w:bookmarkStart w:id="214" w:name="sub_121341"/>
      <w:bookmarkEnd w:id="213"/>
      <w:r w:rsidRPr="009C3988">
        <w:rPr>
          <w:rFonts w:ascii="Times New Roman" w:hAnsi="Times New Roman" w:cs="Times New Roman"/>
          <w:sz w:val="28"/>
          <w:szCs w:val="28"/>
        </w:rPr>
        <w:t>18</w:t>
      </w:r>
      <w:r w:rsidR="00D644DA" w:rsidRPr="0034586D">
        <w:rPr>
          <w:rFonts w:ascii="Times New Roman" w:hAnsi="Times New Roman" w:cs="Times New Roman"/>
          <w:sz w:val="28"/>
          <w:szCs w:val="28"/>
        </w:rPr>
        <w:t>.10</w:t>
      </w:r>
      <w:r w:rsidR="00A9625A" w:rsidRPr="0034586D">
        <w:rPr>
          <w:rFonts w:ascii="Times New Roman" w:hAnsi="Times New Roman" w:cs="Times New Roman"/>
          <w:sz w:val="28"/>
          <w:szCs w:val="28"/>
        </w:rPr>
        <w:t xml:space="preserve">. Территории городских округов, городских и сельских поселений должны быть обеспечены источниками наружного противопожарного водоснабжения в соответствии с требованиями </w:t>
      </w:r>
      <w:hyperlink r:id="rId74" w:history="1">
        <w:r w:rsidR="00A9625A" w:rsidRPr="0034586D">
          <w:rPr>
            <w:rStyle w:val="afff4"/>
            <w:rFonts w:ascii="Times New Roman" w:hAnsi="Times New Roman" w:cs="Times New Roman"/>
            <w:color w:val="auto"/>
            <w:sz w:val="28"/>
            <w:szCs w:val="28"/>
          </w:rPr>
          <w:t>СП 8.13130.2009</w:t>
        </w:r>
      </w:hyperlink>
      <w:r w:rsidR="00A9625A" w:rsidRPr="0034586D">
        <w:rPr>
          <w:rFonts w:ascii="Times New Roman" w:hAnsi="Times New Roman" w:cs="Times New Roman"/>
          <w:sz w:val="28"/>
          <w:szCs w:val="28"/>
        </w:rPr>
        <w:t xml:space="preserve"> "Системы противопожарной защиты. Источники наружного противопожарного водоснабжения. Требования пожарной безопасности".</w:t>
      </w:r>
    </w:p>
    <w:p w:rsidR="00A9625A" w:rsidRPr="0034586D" w:rsidRDefault="001D3CDE" w:rsidP="00D644DA">
      <w:pPr>
        <w:ind w:firstLine="708"/>
        <w:jc w:val="both"/>
        <w:rPr>
          <w:rFonts w:ascii="Times New Roman" w:hAnsi="Times New Roman" w:cs="Times New Roman"/>
          <w:sz w:val="28"/>
          <w:szCs w:val="28"/>
        </w:rPr>
      </w:pPr>
      <w:bookmarkStart w:id="215" w:name="sub_121342"/>
      <w:bookmarkEnd w:id="214"/>
      <w:r w:rsidRPr="009C3988">
        <w:rPr>
          <w:rFonts w:ascii="Times New Roman" w:hAnsi="Times New Roman" w:cs="Times New Roman"/>
          <w:sz w:val="28"/>
          <w:szCs w:val="28"/>
        </w:rPr>
        <w:t>18</w:t>
      </w:r>
      <w:r w:rsidR="00D644DA" w:rsidRPr="0034586D">
        <w:rPr>
          <w:rFonts w:ascii="Times New Roman" w:hAnsi="Times New Roman" w:cs="Times New Roman"/>
          <w:sz w:val="28"/>
          <w:szCs w:val="28"/>
        </w:rPr>
        <w:t>.11.</w:t>
      </w:r>
      <w:r w:rsidR="00A9625A" w:rsidRPr="0034586D">
        <w:rPr>
          <w:rFonts w:ascii="Times New Roman" w:hAnsi="Times New Roman" w:cs="Times New Roman"/>
          <w:sz w:val="28"/>
          <w:szCs w:val="28"/>
        </w:rPr>
        <w:t xml:space="preserve"> К источникам наружного противопожарного водоснабжения относятся:</w:t>
      </w:r>
    </w:p>
    <w:bookmarkEnd w:id="215"/>
    <w:p w:rsidR="00A9625A" w:rsidRPr="0034586D" w:rsidRDefault="00D644DA" w:rsidP="00D644DA">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наружные водопроводные сети с пожарными гидрантами;</w:t>
      </w:r>
    </w:p>
    <w:p w:rsidR="00A9625A" w:rsidRPr="0034586D" w:rsidRDefault="00D644DA" w:rsidP="00D644DA">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водные объекты, используемые для целей пожаротушения в соответствии с законодательством Российской Федерации;</w:t>
      </w:r>
    </w:p>
    <w:p w:rsidR="00A9625A" w:rsidRPr="0034586D" w:rsidRDefault="00D644DA" w:rsidP="00D644DA">
      <w:pPr>
        <w:jc w:val="both"/>
        <w:rPr>
          <w:rFonts w:ascii="Times New Roman" w:hAnsi="Times New Roman" w:cs="Times New Roman"/>
          <w:sz w:val="28"/>
          <w:szCs w:val="28"/>
        </w:rPr>
      </w:pPr>
      <w:r w:rsidRPr="0034586D">
        <w:rPr>
          <w:rFonts w:ascii="Times New Roman" w:hAnsi="Times New Roman" w:cs="Times New Roman"/>
          <w:sz w:val="28"/>
          <w:szCs w:val="28"/>
        </w:rPr>
        <w:t>-</w:t>
      </w:r>
      <w:r w:rsidR="00A9625A" w:rsidRPr="0034586D">
        <w:rPr>
          <w:rFonts w:ascii="Times New Roman" w:hAnsi="Times New Roman" w:cs="Times New Roman"/>
          <w:sz w:val="28"/>
          <w:szCs w:val="28"/>
        </w:rPr>
        <w:t>противопожарные резервуары.</w:t>
      </w:r>
    </w:p>
    <w:p w:rsidR="00A9625A" w:rsidRPr="0034586D" w:rsidRDefault="001D3CDE" w:rsidP="00D644DA">
      <w:pPr>
        <w:ind w:firstLine="708"/>
        <w:jc w:val="both"/>
        <w:rPr>
          <w:rFonts w:ascii="Times New Roman" w:hAnsi="Times New Roman" w:cs="Times New Roman"/>
          <w:sz w:val="28"/>
          <w:szCs w:val="28"/>
        </w:rPr>
      </w:pPr>
      <w:bookmarkStart w:id="216" w:name="sub_121345"/>
      <w:r w:rsidRPr="009C3988">
        <w:rPr>
          <w:rFonts w:ascii="Times New Roman" w:hAnsi="Times New Roman" w:cs="Times New Roman"/>
          <w:sz w:val="28"/>
          <w:szCs w:val="28"/>
        </w:rPr>
        <w:t>18</w:t>
      </w:r>
      <w:r w:rsidR="00D644DA" w:rsidRPr="0034586D">
        <w:rPr>
          <w:rFonts w:ascii="Times New Roman" w:hAnsi="Times New Roman" w:cs="Times New Roman"/>
          <w:sz w:val="28"/>
          <w:szCs w:val="28"/>
        </w:rPr>
        <w:t>.12.</w:t>
      </w:r>
      <w:r w:rsidR="00A9625A" w:rsidRPr="0034586D">
        <w:rPr>
          <w:rFonts w:ascii="Times New Roman" w:hAnsi="Times New Roman" w:cs="Times New Roman"/>
          <w:sz w:val="28"/>
          <w:szCs w:val="28"/>
        </w:rPr>
        <w:t xml:space="preserve"> Пожарные гидранты надлежит предусматривать вдоль автомобильных дорог на расстоянии не более 2,5 м от края проезжей части, но не ближе 5 м от стен здания, при технико-экономическом обосновании допускается располагать гидранты на проезжей части. Допускается установка гидрантов на тупиковых линиях водопровода с учетом указаний </w:t>
      </w:r>
      <w:hyperlink r:id="rId75" w:history="1">
        <w:r w:rsidR="00A9625A" w:rsidRPr="0034586D">
          <w:rPr>
            <w:rStyle w:val="afff4"/>
            <w:rFonts w:ascii="Times New Roman" w:hAnsi="Times New Roman" w:cs="Times New Roman"/>
            <w:color w:val="auto"/>
            <w:sz w:val="28"/>
            <w:szCs w:val="28"/>
          </w:rPr>
          <w:t>СП 8.13130.2009</w:t>
        </w:r>
      </w:hyperlink>
      <w:r w:rsidR="00A9625A" w:rsidRPr="0034586D">
        <w:rPr>
          <w:rFonts w:ascii="Times New Roman" w:hAnsi="Times New Roman" w:cs="Times New Roman"/>
          <w:sz w:val="28"/>
          <w:szCs w:val="28"/>
        </w:rPr>
        <w:t xml:space="preserve"> "Системы противопожарной защиты. Источники наружного противопожарного водоснабжения. Требования пожарной безопасности" и принятием мер против замерзания воды в них.</w:t>
      </w:r>
    </w:p>
    <w:p w:rsidR="00A9625A" w:rsidRPr="0034586D" w:rsidRDefault="001D3CDE" w:rsidP="00D644DA">
      <w:pPr>
        <w:ind w:firstLine="708"/>
        <w:jc w:val="both"/>
        <w:rPr>
          <w:rFonts w:ascii="Times New Roman" w:hAnsi="Times New Roman" w:cs="Times New Roman"/>
          <w:sz w:val="28"/>
          <w:szCs w:val="28"/>
        </w:rPr>
      </w:pPr>
      <w:bookmarkStart w:id="217" w:name="sub_121347"/>
      <w:bookmarkEnd w:id="216"/>
      <w:r w:rsidRPr="009C3988">
        <w:rPr>
          <w:rFonts w:ascii="Times New Roman" w:hAnsi="Times New Roman" w:cs="Times New Roman"/>
          <w:sz w:val="28"/>
          <w:szCs w:val="28"/>
        </w:rPr>
        <w:t>18</w:t>
      </w:r>
      <w:r w:rsidR="00D644DA" w:rsidRPr="0034586D">
        <w:rPr>
          <w:rFonts w:ascii="Times New Roman" w:hAnsi="Times New Roman" w:cs="Times New Roman"/>
          <w:sz w:val="28"/>
          <w:szCs w:val="28"/>
        </w:rPr>
        <w:t>.13.</w:t>
      </w:r>
      <w:r w:rsidR="00A9625A" w:rsidRPr="0034586D">
        <w:rPr>
          <w:rFonts w:ascii="Times New Roman" w:hAnsi="Times New Roman" w:cs="Times New Roman"/>
          <w:sz w:val="28"/>
          <w:szCs w:val="28"/>
        </w:rPr>
        <w:t xml:space="preserve"> Водоемы, из которых производится забор воды для целей пожаротушения, должны иметь подъезды с площадками (пирсами) с твердым покрытием размерами не менее 12 м x 12 м для установки пожарных автомобилей в любое время года.</w:t>
      </w:r>
    </w:p>
    <w:p w:rsidR="00A9625A" w:rsidRPr="0034586D" w:rsidRDefault="00A9625A" w:rsidP="00A64029">
      <w:pPr>
        <w:ind w:firstLine="709"/>
        <w:jc w:val="both"/>
        <w:rPr>
          <w:rFonts w:ascii="Times New Roman" w:hAnsi="Times New Roman" w:cs="Times New Roman"/>
          <w:sz w:val="28"/>
          <w:szCs w:val="28"/>
        </w:rPr>
      </w:pPr>
      <w:bookmarkStart w:id="218" w:name="sub_121348"/>
      <w:bookmarkEnd w:id="217"/>
      <w:r w:rsidRPr="0034586D">
        <w:rPr>
          <w:rFonts w:ascii="Times New Roman" w:hAnsi="Times New Roman" w:cs="Times New Roman"/>
          <w:sz w:val="28"/>
          <w:szCs w:val="28"/>
        </w:rPr>
        <w:t>1</w:t>
      </w:r>
      <w:r w:rsidR="00A64029" w:rsidRPr="009C3988">
        <w:rPr>
          <w:rFonts w:ascii="Times New Roman" w:hAnsi="Times New Roman" w:cs="Times New Roman"/>
          <w:sz w:val="28"/>
          <w:szCs w:val="28"/>
        </w:rPr>
        <w:t>8</w:t>
      </w:r>
      <w:r w:rsidR="00A64029">
        <w:rPr>
          <w:rFonts w:ascii="Times New Roman" w:hAnsi="Times New Roman" w:cs="Times New Roman"/>
          <w:sz w:val="28"/>
          <w:szCs w:val="28"/>
        </w:rPr>
        <w:t>.4</w:t>
      </w:r>
      <w:r w:rsidRPr="0034586D">
        <w:rPr>
          <w:rFonts w:ascii="Times New Roman" w:hAnsi="Times New Roman" w:cs="Times New Roman"/>
          <w:sz w:val="28"/>
          <w:szCs w:val="28"/>
        </w:rPr>
        <w:t>. В целях обеспечения пожаротушения на территории садоводческого объединения на территории общего пользования должны предусматриваться противопожарные водоемы или резервуары вместимостью при количестве участков:</w:t>
      </w:r>
    </w:p>
    <w:bookmarkEnd w:id="218"/>
    <w:p w:rsidR="00A9625A" w:rsidRPr="0034586D" w:rsidRDefault="00A9625A" w:rsidP="00D644DA">
      <w:pPr>
        <w:jc w:val="both"/>
        <w:rPr>
          <w:rFonts w:ascii="Times New Roman" w:hAnsi="Times New Roman" w:cs="Times New Roman"/>
          <w:sz w:val="28"/>
          <w:szCs w:val="28"/>
        </w:rPr>
      </w:pPr>
      <w:r w:rsidRPr="0034586D">
        <w:rPr>
          <w:rFonts w:ascii="Times New Roman" w:hAnsi="Times New Roman" w:cs="Times New Roman"/>
          <w:sz w:val="28"/>
          <w:szCs w:val="28"/>
        </w:rPr>
        <w:t>до 300 - не менее 25 куб. м;</w:t>
      </w:r>
    </w:p>
    <w:p w:rsidR="00A9625A" w:rsidRPr="0034586D" w:rsidRDefault="00A9625A" w:rsidP="00D644DA">
      <w:pPr>
        <w:jc w:val="both"/>
        <w:rPr>
          <w:rFonts w:ascii="Times New Roman" w:hAnsi="Times New Roman" w:cs="Times New Roman"/>
          <w:sz w:val="28"/>
          <w:szCs w:val="28"/>
        </w:rPr>
      </w:pPr>
      <w:r w:rsidRPr="0034586D">
        <w:rPr>
          <w:rFonts w:ascii="Times New Roman" w:hAnsi="Times New Roman" w:cs="Times New Roman"/>
          <w:sz w:val="28"/>
          <w:szCs w:val="28"/>
        </w:rPr>
        <w:t>более 300 - не менее 60 куб. м.</w:t>
      </w:r>
    </w:p>
    <w:p w:rsidR="00A9625A" w:rsidRPr="0034586D" w:rsidRDefault="00A9625A" w:rsidP="00D644DA">
      <w:pPr>
        <w:jc w:val="both"/>
        <w:rPr>
          <w:rFonts w:ascii="Times New Roman" w:hAnsi="Times New Roman" w:cs="Times New Roman"/>
          <w:sz w:val="28"/>
          <w:szCs w:val="28"/>
        </w:rPr>
      </w:pPr>
      <w:r w:rsidRPr="0034586D">
        <w:rPr>
          <w:rFonts w:ascii="Times New Roman" w:hAnsi="Times New Roman" w:cs="Times New Roman"/>
          <w:sz w:val="28"/>
          <w:szCs w:val="28"/>
        </w:rPr>
        <w:t>Противопожарные водоемы (резервуары) должны быть оборудованы площадками для установки пожарной техники, иметь возможность забора воды насосами, подъезда не менее двух пожарных автомобилей.</w:t>
      </w:r>
    </w:p>
    <w:p w:rsidR="005C0AAB" w:rsidRPr="0034586D" w:rsidRDefault="002127F9" w:rsidP="005C0AAB">
      <w:pPr>
        <w:pageBreakBefore/>
        <w:tabs>
          <w:tab w:val="left" w:pos="6480"/>
        </w:tabs>
        <w:outlineLvl w:val="0"/>
        <w:rPr>
          <w:rFonts w:ascii="Times New Roman" w:hAnsi="Times New Roman" w:cs="Times New Roman"/>
          <w:sz w:val="28"/>
          <w:szCs w:val="28"/>
        </w:rPr>
      </w:pPr>
      <w:r w:rsidRPr="0034586D">
        <w:rPr>
          <w:rFonts w:ascii="Times New Roman" w:hAnsi="Times New Roman" w:cs="Times New Roman"/>
          <w:sz w:val="28"/>
          <w:szCs w:val="28"/>
        </w:rPr>
        <w:t xml:space="preserve">                                                                                            </w:t>
      </w:r>
      <w:r w:rsidR="005C0AAB" w:rsidRPr="0034586D">
        <w:rPr>
          <w:rFonts w:ascii="Times New Roman" w:hAnsi="Times New Roman" w:cs="Times New Roman"/>
          <w:sz w:val="28"/>
          <w:szCs w:val="28"/>
        </w:rPr>
        <w:t>Приложение 1</w:t>
      </w:r>
    </w:p>
    <w:p w:rsidR="005C0AAB" w:rsidRPr="0034586D" w:rsidRDefault="00DD2546" w:rsidP="005C0AAB">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к местным </w:t>
      </w:r>
      <w:r w:rsidR="0043765A" w:rsidRPr="0034586D">
        <w:rPr>
          <w:rFonts w:ascii="Times New Roman" w:hAnsi="Times New Roman" w:cs="Times New Roman"/>
          <w:sz w:val="28"/>
          <w:szCs w:val="28"/>
        </w:rPr>
        <w:t xml:space="preserve"> нормативам </w:t>
      </w:r>
    </w:p>
    <w:p w:rsidR="00BB3831" w:rsidRPr="0034586D" w:rsidRDefault="0043765A" w:rsidP="005C0AAB">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градостроительного проектирования </w:t>
      </w:r>
    </w:p>
    <w:p w:rsidR="00CB5493" w:rsidRPr="0034586D" w:rsidRDefault="00D97EFB" w:rsidP="00CB5493">
      <w:pPr>
        <w:rPr>
          <w:rFonts w:ascii="Times New Roman" w:hAnsi="Times New Roman" w:cs="Times New Roman"/>
          <w:sz w:val="28"/>
          <w:szCs w:val="28"/>
        </w:rPr>
      </w:pPr>
      <w:r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 xml:space="preserve">          Красногвардейского </w:t>
      </w:r>
      <w:r w:rsidRPr="0034586D">
        <w:rPr>
          <w:rFonts w:ascii="Times New Roman" w:hAnsi="Times New Roman" w:cs="Times New Roman"/>
          <w:sz w:val="28"/>
          <w:szCs w:val="28"/>
        </w:rPr>
        <w:t xml:space="preserve"> сель</w:t>
      </w:r>
      <w:r w:rsidR="00CB5493" w:rsidRPr="0034586D">
        <w:rPr>
          <w:rFonts w:ascii="Times New Roman" w:hAnsi="Times New Roman" w:cs="Times New Roman"/>
          <w:sz w:val="28"/>
          <w:szCs w:val="28"/>
        </w:rPr>
        <w:t xml:space="preserve">ского  </w:t>
      </w:r>
    </w:p>
    <w:p w:rsidR="0043765A" w:rsidRPr="0034586D" w:rsidRDefault="00CB5493" w:rsidP="00CB5493">
      <w:pPr>
        <w:rPr>
          <w:rFonts w:ascii="Times New Roman" w:hAnsi="Times New Roman" w:cs="Times New Roman"/>
          <w:sz w:val="28"/>
          <w:szCs w:val="28"/>
        </w:rPr>
      </w:pPr>
      <w:r w:rsidRPr="0034586D">
        <w:rPr>
          <w:rFonts w:ascii="Times New Roman" w:hAnsi="Times New Roman" w:cs="Times New Roman"/>
          <w:sz w:val="28"/>
          <w:szCs w:val="28"/>
        </w:rPr>
        <w:t xml:space="preserve">                                                                                поселения   </w:t>
      </w:r>
      <w:r w:rsidR="00D97EFB" w:rsidRPr="0034586D">
        <w:rPr>
          <w:rFonts w:ascii="Times New Roman" w:hAnsi="Times New Roman" w:cs="Times New Roman"/>
          <w:sz w:val="28"/>
          <w:szCs w:val="28"/>
        </w:rPr>
        <w:t>Каневского</w:t>
      </w:r>
      <w:r w:rsidR="00BB3831" w:rsidRPr="0034586D">
        <w:rPr>
          <w:rFonts w:ascii="Times New Roman" w:hAnsi="Times New Roman" w:cs="Times New Roman"/>
          <w:sz w:val="28"/>
          <w:szCs w:val="28"/>
        </w:rPr>
        <w:t xml:space="preserve"> район</w:t>
      </w:r>
      <w:r w:rsidR="00D97EFB" w:rsidRPr="0034586D">
        <w:rPr>
          <w:rFonts w:ascii="Times New Roman" w:hAnsi="Times New Roman" w:cs="Times New Roman"/>
          <w:sz w:val="28"/>
          <w:szCs w:val="28"/>
        </w:rPr>
        <w:t>а</w:t>
      </w:r>
      <w:r w:rsidR="0043765A" w:rsidRPr="0034586D">
        <w:rPr>
          <w:rFonts w:ascii="Times New Roman" w:hAnsi="Times New Roman" w:cs="Times New Roman"/>
          <w:sz w:val="28"/>
          <w:szCs w:val="28"/>
        </w:rPr>
        <w:t xml:space="preserve">               </w:t>
      </w:r>
    </w:p>
    <w:p w:rsidR="005C0AAB" w:rsidRPr="0034586D" w:rsidRDefault="005C0AAB" w:rsidP="00F777C0">
      <w:pPr>
        <w:jc w:val="right"/>
        <w:rPr>
          <w:rFonts w:ascii="Times New Roman" w:hAnsi="Times New Roman" w:cs="Times New Roman"/>
          <w:sz w:val="28"/>
          <w:szCs w:val="28"/>
        </w:rPr>
      </w:pPr>
    </w:p>
    <w:p w:rsidR="006F7346" w:rsidRPr="0034586D" w:rsidRDefault="006F7346" w:rsidP="006F7346">
      <w:pPr>
        <w:autoSpaceDE w:val="0"/>
        <w:autoSpaceDN w:val="0"/>
        <w:adjustRightInd w:val="0"/>
        <w:jc w:val="center"/>
        <w:rPr>
          <w:rFonts w:ascii="Times New Roman" w:hAnsi="Times New Roman" w:cs="Times New Roman"/>
          <w:b/>
          <w:sz w:val="28"/>
          <w:szCs w:val="28"/>
        </w:rPr>
      </w:pPr>
      <w:bookmarkStart w:id="219" w:name="Par1812"/>
      <w:bookmarkEnd w:id="219"/>
      <w:r w:rsidRPr="0034586D">
        <w:rPr>
          <w:rFonts w:ascii="Times New Roman" w:hAnsi="Times New Roman" w:cs="Times New Roman"/>
          <w:b/>
          <w:sz w:val="28"/>
          <w:szCs w:val="28"/>
        </w:rPr>
        <w:t>Термины и определения</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В настоящем документе применены следующие термины и их определения:</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граница городского, сельского населенного пункта - </w:t>
      </w:r>
      <w:r w:rsidRPr="0034586D">
        <w:rPr>
          <w:rFonts w:ascii="Times New Roman" w:hAnsi="Times New Roman" w:cs="Times New Roman"/>
          <w:sz w:val="28"/>
          <w:szCs w:val="28"/>
        </w:rPr>
        <w:t>законодательно установленная линия, отделяющая земли городского или сельского населенного пункта от иных категорий земель;</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земельный участок</w:t>
      </w:r>
      <w:r w:rsidRPr="0034586D">
        <w:rPr>
          <w:rFonts w:ascii="Times New Roman" w:hAnsi="Times New Roman" w:cs="Times New Roman"/>
          <w:sz w:val="28"/>
          <w:szCs w:val="28"/>
        </w:rPr>
        <w:t xml:space="preserve"> - часть поверхности земли,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линия регулирования застройки - </w:t>
      </w:r>
      <w:r w:rsidRPr="0034586D">
        <w:rPr>
          <w:rFonts w:ascii="Times New Roman" w:hAnsi="Times New Roman" w:cs="Times New Roman"/>
          <w:sz w:val="28"/>
          <w:szCs w:val="28"/>
        </w:rPr>
        <w:t>граница застройки, устанавливаемая при размещении зданий, строений и сооружений, с отступом от красной линии или от границ земельного участка;</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зона усадебной застройки - </w:t>
      </w:r>
      <w:r w:rsidRPr="0034586D">
        <w:rPr>
          <w:rFonts w:ascii="Times New Roman" w:hAnsi="Times New Roman" w:cs="Times New Roman"/>
          <w:sz w:val="28"/>
          <w:szCs w:val="28"/>
        </w:rPr>
        <w:t xml:space="preserve">территория, занятая преимущественно одно-, двухквартирными 1 - 2-этажными жилыми домами с хозяйственными постройками на участках от 1000 до </w:t>
      </w:r>
      <w:smartTag w:uri="urn:schemas-microsoft-com:office:smarttags" w:element="metricconverter">
        <w:smartTagPr>
          <w:attr w:name="ProductID" w:val="2000 кв. метров"/>
        </w:smartTagPr>
        <w:r w:rsidRPr="0034586D">
          <w:rPr>
            <w:rFonts w:ascii="Times New Roman" w:hAnsi="Times New Roman" w:cs="Times New Roman"/>
            <w:sz w:val="28"/>
            <w:szCs w:val="28"/>
          </w:rPr>
          <w:t>2000 кв. метров</w:t>
        </w:r>
      </w:smartTag>
      <w:r w:rsidRPr="0034586D">
        <w:rPr>
          <w:rFonts w:ascii="Times New Roman" w:hAnsi="Times New Roman" w:cs="Times New Roman"/>
          <w:sz w:val="28"/>
          <w:szCs w:val="28"/>
        </w:rPr>
        <w:t xml:space="preserve"> и более, предназначенными для садоводства, огородничества, а также в разрешенных случаях для содержания скота;</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зона коттеджной застройки - </w:t>
      </w:r>
      <w:r w:rsidRPr="0034586D">
        <w:rPr>
          <w:rFonts w:ascii="Times New Roman" w:hAnsi="Times New Roman" w:cs="Times New Roman"/>
          <w:sz w:val="28"/>
          <w:szCs w:val="28"/>
        </w:rPr>
        <w:t xml:space="preserve">территории, на которых размещаются отдельно стоящие одноквартирные 1 - 2 - 3-этажные жилые дома с участками, как правило, от 800 до </w:t>
      </w:r>
      <w:smartTag w:uri="urn:schemas-microsoft-com:office:smarttags" w:element="metricconverter">
        <w:smartTagPr>
          <w:attr w:name="ProductID" w:val="1200 кв. метров"/>
        </w:smartTagPr>
        <w:r w:rsidRPr="0034586D">
          <w:rPr>
            <w:rFonts w:ascii="Times New Roman" w:hAnsi="Times New Roman" w:cs="Times New Roman"/>
            <w:sz w:val="28"/>
            <w:szCs w:val="28"/>
          </w:rPr>
          <w:t>1200 кв. метров</w:t>
        </w:r>
      </w:smartTag>
      <w:r w:rsidRPr="0034586D">
        <w:rPr>
          <w:rFonts w:ascii="Times New Roman" w:hAnsi="Times New Roman" w:cs="Times New Roman"/>
          <w:sz w:val="28"/>
          <w:szCs w:val="28"/>
        </w:rPr>
        <w:t xml:space="preserve"> и более и как правило, не предназначенными для осуществления активной сельскохозяйственной деятельности;</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блокированные жилые дома - </w:t>
      </w:r>
      <w:r w:rsidRPr="0034586D">
        <w:rPr>
          <w:rFonts w:ascii="Times New Roman" w:hAnsi="Times New Roman" w:cs="Times New Roman"/>
          <w:sz w:val="28"/>
          <w:szCs w:val="28"/>
        </w:rPr>
        <w:t>жилые дома с числом этажей не более трех, состоящие из нескольких блоков, число которых не превышает десяти и каждый из которых предназначен для проживания одной семьи, имеет общую стену (стены) без проемов с соседним блоком или соседними блоками, расположен на отдельном земельном участке и имеет выход с участка на территорию общего пользования;</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территории природного комплекса (ПК) города, сельского населенного пункта</w:t>
      </w:r>
      <w:r w:rsidRPr="0034586D">
        <w:rPr>
          <w:rFonts w:ascii="Times New Roman" w:hAnsi="Times New Roman" w:cs="Times New Roman"/>
          <w:sz w:val="28"/>
          <w:szCs w:val="28"/>
        </w:rPr>
        <w:t xml:space="preserve"> - территории с преобладанием растительности и (или) водных объектов, выполняющие преимущественно средозащитные, природоохранные, рекреационные, оздоровительные и ландшафтообразующие функции;</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особоохраняемые природные территории (ООПТ) - </w:t>
      </w:r>
      <w:r w:rsidRPr="0034586D">
        <w:rPr>
          <w:rFonts w:ascii="Times New Roman" w:hAnsi="Times New Roman" w:cs="Times New Roman"/>
          <w:sz w:val="28"/>
          <w:szCs w:val="28"/>
        </w:rPr>
        <w:t>территории с расположенными на них природными объектами, имеющими особое природоохранное, научное, культурное, эстетическое, рекреационное и оздоровительное значение, на которых в соответствии с законодательством установлен режим особой охраны: национальный парк, природный, природно-исторический парк, природный заказник, памятник природы, городской лес или лесопарк, водоохранная зона и другие категории особоохраняемых природных территорий; особо охраняемые природные территории (ООПТ): участки земли, водной поверхности и воздушного пространства над ними, где располагаются природные комплексы и объекты, имеющие особое природоохранное, научное, культурное, эстетическое, рекреационное и оздоровительное значение, изъятые решениями органов государственной власти полностью или частично из хозяйственного использования, для которых установлен режим особой охраны;</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природные территории - </w:t>
      </w:r>
      <w:r w:rsidRPr="0034586D">
        <w:rPr>
          <w:rFonts w:ascii="Times New Roman" w:hAnsi="Times New Roman" w:cs="Times New Roman"/>
          <w:sz w:val="28"/>
          <w:szCs w:val="28"/>
        </w:rPr>
        <w:t>территории, в пределах которых расположены природные объекты, отличающиеся присутствием экосистем (лесных, луговых, болотных, водных и др.), преобладанием местных видов растений и животных, свойственных данному природному сообществу, определенной динамикой развития и пр. Они имеют преимущественно природоохранное, средообразующее, ресурсосберегающее, оздоровительное и рекреационное значение;</w:t>
      </w:r>
    </w:p>
    <w:p w:rsidR="006F7346" w:rsidRPr="0034586D" w:rsidRDefault="006F7346" w:rsidP="006F7346">
      <w:pPr>
        <w:autoSpaceDE w:val="0"/>
        <w:autoSpaceDN w:val="0"/>
        <w:adjustRightInd w:val="0"/>
        <w:ind w:firstLine="540"/>
        <w:jc w:val="both"/>
        <w:rPr>
          <w:rFonts w:ascii="Times New Roman" w:hAnsi="Times New Roman" w:cs="Times New Roman"/>
          <w:b/>
          <w:sz w:val="28"/>
          <w:szCs w:val="28"/>
          <w:lang w:bidi="ru-RU"/>
        </w:rPr>
      </w:pPr>
      <w:r w:rsidRPr="0034586D">
        <w:rPr>
          <w:rFonts w:ascii="Times New Roman" w:hAnsi="Times New Roman" w:cs="Times New Roman"/>
          <w:b/>
          <w:bCs/>
          <w:sz w:val="28"/>
          <w:szCs w:val="28"/>
          <w:lang w:bidi="ru-RU"/>
        </w:rPr>
        <w:t>градостроительное зонирование</w:t>
      </w:r>
      <w:r w:rsidRPr="0034586D">
        <w:rPr>
          <w:rFonts w:ascii="Times New Roman" w:hAnsi="Times New Roman" w:cs="Times New Roman"/>
          <w:b/>
          <w:sz w:val="28"/>
          <w:szCs w:val="28"/>
          <w:lang w:bidi="ru-RU"/>
        </w:rPr>
        <w:t xml:space="preserve"> - </w:t>
      </w:r>
      <w:r w:rsidRPr="0034586D">
        <w:rPr>
          <w:rFonts w:ascii="Times New Roman" w:hAnsi="Times New Roman" w:cs="Times New Roman"/>
          <w:sz w:val="28"/>
          <w:szCs w:val="28"/>
          <w:lang w:bidi="ru-RU"/>
        </w:rPr>
        <w:t>зонирование территорий муниципальных образований в целях определения территориальных зон и установления градостроительных регламентов;</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пешеходная зона - </w:t>
      </w:r>
      <w:r w:rsidRPr="0034586D">
        <w:rPr>
          <w:rFonts w:ascii="Times New Roman" w:hAnsi="Times New Roman" w:cs="Times New Roman"/>
          <w:sz w:val="28"/>
          <w:szCs w:val="28"/>
        </w:rPr>
        <w:t>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хранение - </w:t>
      </w:r>
      <w:r w:rsidRPr="0034586D">
        <w:rPr>
          <w:rFonts w:ascii="Times New Roman" w:hAnsi="Times New Roman" w:cs="Times New Roman"/>
          <w:sz w:val="28"/>
          <w:szCs w:val="28"/>
        </w:rPr>
        <w:t>пребывание автотранспортных средств, принадлежащих постоянному населению города, по месту регистрации автотранспортных средств;</w:t>
      </w:r>
    </w:p>
    <w:p w:rsidR="006F7346" w:rsidRPr="0034586D" w:rsidRDefault="006F7346" w:rsidP="006F7346">
      <w:pPr>
        <w:autoSpaceDE w:val="0"/>
        <w:autoSpaceDN w:val="0"/>
        <w:adjustRightInd w:val="0"/>
        <w:ind w:firstLine="540"/>
        <w:jc w:val="both"/>
        <w:rPr>
          <w:rFonts w:ascii="Times New Roman" w:hAnsi="Times New Roman" w:cs="Times New Roman"/>
          <w:sz w:val="28"/>
          <w:szCs w:val="28"/>
          <w:lang w:bidi="ru-RU"/>
        </w:rPr>
      </w:pPr>
      <w:r w:rsidRPr="0034586D">
        <w:rPr>
          <w:rFonts w:ascii="Times New Roman" w:hAnsi="Times New Roman" w:cs="Times New Roman"/>
          <w:b/>
          <w:bCs/>
          <w:sz w:val="28"/>
          <w:szCs w:val="28"/>
          <w:lang w:bidi="ru-RU"/>
        </w:rPr>
        <w:t>парковка (парковочное место)</w:t>
      </w:r>
      <w:r w:rsidRPr="0034586D">
        <w:rPr>
          <w:rFonts w:ascii="Times New Roman" w:hAnsi="Times New Roman" w:cs="Times New Roman"/>
          <w:b/>
          <w:sz w:val="28"/>
          <w:szCs w:val="28"/>
          <w:lang w:bidi="ru-RU"/>
        </w:rPr>
        <w:t xml:space="preserve"> - </w:t>
      </w:r>
      <w:r w:rsidRPr="0034586D">
        <w:rPr>
          <w:rFonts w:ascii="Times New Roman" w:hAnsi="Times New Roman" w:cs="Times New Roman"/>
          <w:sz w:val="28"/>
          <w:szCs w:val="28"/>
          <w:lang w:bidi="ru-RU"/>
        </w:rPr>
        <w:t>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6F7346" w:rsidRPr="0034586D" w:rsidRDefault="006F7346" w:rsidP="006F7346">
      <w:pPr>
        <w:autoSpaceDE w:val="0"/>
        <w:autoSpaceDN w:val="0"/>
        <w:adjustRightInd w:val="0"/>
        <w:ind w:firstLine="540"/>
        <w:jc w:val="both"/>
        <w:rPr>
          <w:rFonts w:ascii="Times New Roman" w:hAnsi="Times New Roman" w:cs="Times New Roman"/>
          <w:sz w:val="28"/>
          <w:szCs w:val="28"/>
          <w:lang w:bidi="ru-RU"/>
        </w:rPr>
      </w:pPr>
      <w:r w:rsidRPr="0034586D">
        <w:rPr>
          <w:rFonts w:ascii="Times New Roman" w:hAnsi="Times New Roman" w:cs="Times New Roman"/>
          <w:b/>
          <w:bCs/>
          <w:sz w:val="28"/>
          <w:szCs w:val="28"/>
          <w:lang w:bidi="ru-RU"/>
        </w:rPr>
        <w:t>машино-место</w:t>
      </w:r>
      <w:r w:rsidRPr="0034586D">
        <w:rPr>
          <w:rFonts w:ascii="Times New Roman" w:hAnsi="Times New Roman" w:cs="Times New Roman"/>
          <w:b/>
          <w:sz w:val="28"/>
          <w:szCs w:val="28"/>
          <w:lang w:bidi="ru-RU"/>
        </w:rPr>
        <w:t xml:space="preserve"> - </w:t>
      </w:r>
      <w:r w:rsidRPr="0034586D">
        <w:rPr>
          <w:rFonts w:ascii="Times New Roman" w:hAnsi="Times New Roman" w:cs="Times New Roman"/>
          <w:sz w:val="28"/>
          <w:szCs w:val="28"/>
          <w:lang w:bidi="ru-RU"/>
        </w:rPr>
        <w:t xml:space="preserve">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w:t>
      </w:r>
      <w:hyperlink r:id="rId76" w:history="1">
        <w:r w:rsidRPr="0034586D">
          <w:rPr>
            <w:rStyle w:val="afb"/>
            <w:rFonts w:ascii="Times New Roman" w:hAnsi="Times New Roman" w:cs="Times New Roman"/>
            <w:color w:val="auto"/>
            <w:sz w:val="28"/>
            <w:szCs w:val="28"/>
          </w:rPr>
          <w:t>законодательством</w:t>
        </w:r>
      </w:hyperlink>
      <w:r w:rsidRPr="0034586D">
        <w:rPr>
          <w:rFonts w:ascii="Times New Roman" w:hAnsi="Times New Roman" w:cs="Times New Roman"/>
          <w:sz w:val="28"/>
          <w:szCs w:val="28"/>
          <w:lang w:bidi="ru-RU"/>
        </w:rPr>
        <w:t xml:space="preserve"> о государственном кадастровом учете порядке;</w:t>
      </w:r>
    </w:p>
    <w:p w:rsidR="006F7346" w:rsidRPr="0034586D" w:rsidRDefault="006F7346" w:rsidP="006F7346">
      <w:pPr>
        <w:autoSpaceDE w:val="0"/>
        <w:autoSpaceDN w:val="0"/>
        <w:adjustRightInd w:val="0"/>
        <w:ind w:firstLine="540"/>
        <w:jc w:val="both"/>
        <w:rPr>
          <w:rFonts w:ascii="Times New Roman" w:hAnsi="Times New Roman" w:cs="Times New Roman"/>
          <w:b/>
          <w:sz w:val="28"/>
          <w:szCs w:val="28"/>
          <w:lang w:bidi="ru-RU"/>
        </w:rPr>
      </w:pPr>
      <w:r w:rsidRPr="0034586D">
        <w:rPr>
          <w:rFonts w:ascii="Times New Roman" w:hAnsi="Times New Roman" w:cs="Times New Roman"/>
          <w:b/>
          <w:sz w:val="28"/>
          <w:szCs w:val="28"/>
          <w:lang w:bidi="ru-RU"/>
        </w:rPr>
        <w:t xml:space="preserve">стоянка для автомобилей (автостоянка) - </w:t>
      </w:r>
      <w:r w:rsidRPr="0034586D">
        <w:rPr>
          <w:rFonts w:ascii="Times New Roman" w:hAnsi="Times New Roman" w:cs="Times New Roman"/>
          <w:sz w:val="28"/>
          <w:szCs w:val="28"/>
          <w:lang w:bidi="ru-RU"/>
        </w:rPr>
        <w:t>здание, сооружение (часть здания, сооружения) или специальная открытая площадка, предназначенные только для хранения (стоянки) автомобилей;</w:t>
      </w:r>
    </w:p>
    <w:p w:rsidR="006F7346" w:rsidRPr="0034586D" w:rsidRDefault="006F7346" w:rsidP="006F7346">
      <w:pPr>
        <w:autoSpaceDE w:val="0"/>
        <w:autoSpaceDN w:val="0"/>
        <w:adjustRightInd w:val="0"/>
        <w:ind w:firstLine="540"/>
        <w:jc w:val="both"/>
        <w:rPr>
          <w:rFonts w:ascii="Times New Roman" w:hAnsi="Times New Roman" w:cs="Times New Roman"/>
          <w:b/>
          <w:sz w:val="28"/>
          <w:szCs w:val="28"/>
        </w:rPr>
      </w:pPr>
      <w:r w:rsidRPr="0034586D">
        <w:rPr>
          <w:rFonts w:ascii="Times New Roman" w:hAnsi="Times New Roman" w:cs="Times New Roman"/>
          <w:b/>
          <w:sz w:val="28"/>
          <w:szCs w:val="28"/>
        </w:rPr>
        <w:t xml:space="preserve">автостоянка открытого типа - </w:t>
      </w:r>
      <w:r w:rsidRPr="0034586D">
        <w:rPr>
          <w:rFonts w:ascii="Times New Roman" w:hAnsi="Times New Roman" w:cs="Times New Roman"/>
          <w:sz w:val="28"/>
          <w:szCs w:val="28"/>
        </w:rPr>
        <w:t>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гостевые стоянки - </w:t>
      </w:r>
      <w:r w:rsidRPr="0034586D">
        <w:rPr>
          <w:rFonts w:ascii="Times New Roman" w:hAnsi="Times New Roman" w:cs="Times New Roman"/>
          <w:sz w:val="28"/>
          <w:szCs w:val="28"/>
        </w:rPr>
        <w:t>открытые площадки, предназначенные для парковки легковых автомобилей посетителей жилых зон;</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гаражи-стоянки - </w:t>
      </w:r>
      <w:r w:rsidRPr="0034586D">
        <w:rPr>
          <w:rFonts w:ascii="Times New Roman" w:hAnsi="Times New Roman" w:cs="Times New Roman"/>
          <w:sz w:val="28"/>
          <w:szCs w:val="28"/>
        </w:rPr>
        <w:t>здания и сооружения, предназначенные для хранения или парковки автомобилей, не имеющие оборудования для технического обслуживания автомобилей, за исключением простейших устройств - моек, смотровых ям, эстакад. Гаражи-стоянки могут иметь полное или неполное наружное ограждение;</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гаражи - </w:t>
      </w:r>
      <w:r w:rsidRPr="0034586D">
        <w:rPr>
          <w:rFonts w:ascii="Times New Roman" w:hAnsi="Times New Roman" w:cs="Times New Roman"/>
          <w:sz w:val="28"/>
          <w:szCs w:val="28"/>
        </w:rPr>
        <w:t>здания, предназначенные для длительного хранения, парковки, технического обслуживания автомобилей;</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виды реконструкции: виды градостроительной деятельности в городах и населенных пунктах:</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а) регенерация - сохранение и восстановление объектов культурного наследия и исторической среды;</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б) ограниченные преобразования - сохранение градостроительных качеств объектов культурного наследия и исторической среды и их развитие на основе исторических традиций;</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sz w:val="28"/>
          <w:szCs w:val="28"/>
        </w:rPr>
        <w:t>в) активные преобразования - изменение градостроительных качеств среды с частичным их сохранением;</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градоформирующий потенциал наследия - </w:t>
      </w:r>
      <w:r w:rsidRPr="0034586D">
        <w:rPr>
          <w:rFonts w:ascii="Times New Roman" w:hAnsi="Times New Roman" w:cs="Times New Roman"/>
          <w:sz w:val="28"/>
          <w:szCs w:val="28"/>
        </w:rPr>
        <w:t>совокупность качеств наследия, определяющих границы и возможности его влияния на градостроительное развитие территорий города, его районов, локальных участков;</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зоны (территории) исторической застройки - </w:t>
      </w:r>
      <w:r w:rsidRPr="0034586D">
        <w:rPr>
          <w:rFonts w:ascii="Times New Roman" w:hAnsi="Times New Roman" w:cs="Times New Roman"/>
          <w:sz w:val="28"/>
          <w:szCs w:val="28"/>
        </w:rPr>
        <w:t>включают всю застройку, появившуюся до развития крупнопанельного домостроения и перехода к застройке жилыми районами и микрорайонами, т.е. до середины 50-х гг. XX века;</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природный объект - </w:t>
      </w:r>
      <w:r w:rsidRPr="0034586D">
        <w:rPr>
          <w:rFonts w:ascii="Times New Roman" w:hAnsi="Times New Roman" w:cs="Times New Roman"/>
          <w:sz w:val="28"/>
          <w:szCs w:val="28"/>
        </w:rPr>
        <w:t>естественная экологическая система, природный ландшафт и составляющие их элементы, сохранившие свои природные свойства;</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bCs/>
          <w:sz w:val="28"/>
          <w:szCs w:val="28"/>
        </w:rPr>
        <w:t>зоны с особыми условиями использования территорий</w:t>
      </w:r>
      <w:r w:rsidRPr="0034586D">
        <w:rPr>
          <w:rFonts w:ascii="Times New Roman" w:hAnsi="Times New Roman" w:cs="Times New Roman"/>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w:t>
      </w:r>
      <w:hyperlink r:id="rId77" w:history="1">
        <w:r w:rsidRPr="0034586D">
          <w:rPr>
            <w:rStyle w:val="afb"/>
            <w:rFonts w:ascii="Times New Roman" w:hAnsi="Times New Roman" w:cs="Times New Roman"/>
            <w:color w:val="auto"/>
            <w:sz w:val="28"/>
            <w:szCs w:val="28"/>
          </w:rPr>
          <w:t>законодательством</w:t>
        </w:r>
      </w:hyperlink>
      <w:r w:rsidRPr="0034586D">
        <w:rPr>
          <w:rFonts w:ascii="Times New Roman" w:hAnsi="Times New Roman" w:cs="Times New Roman"/>
          <w:sz w:val="28"/>
          <w:szCs w:val="28"/>
        </w:rPr>
        <w:t xml:space="preserve"> Российской Федерации;</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 xml:space="preserve">зеленая зона - </w:t>
      </w:r>
      <w:r w:rsidRPr="0034586D">
        <w:rPr>
          <w:rFonts w:ascii="Times New Roman" w:hAnsi="Times New Roman" w:cs="Times New Roman"/>
          <w:sz w:val="28"/>
          <w:szCs w:val="28"/>
        </w:rPr>
        <w:t xml:space="preserve">территория лесного фонда, расположенная за пределами городской черты, занятая лесами и лесопарками, выполняющими защитные и санитарно-гигиенические функции и являющимися местом отдыха населения </w:t>
      </w:r>
      <w:hyperlink r:id="rId78" w:history="1">
        <w:r w:rsidRPr="0034586D">
          <w:rPr>
            <w:rFonts w:ascii="Times New Roman" w:hAnsi="Times New Roman" w:cs="Times New Roman"/>
            <w:sz w:val="28"/>
            <w:szCs w:val="28"/>
          </w:rPr>
          <w:t>(ГОСТ 17.5.3.01-01-78)</w:t>
        </w:r>
      </w:hyperlink>
      <w:r w:rsidRPr="0034586D">
        <w:rPr>
          <w:rFonts w:ascii="Times New Roman" w:hAnsi="Times New Roman" w:cs="Times New Roman"/>
          <w:sz w:val="28"/>
          <w:szCs w:val="28"/>
        </w:rPr>
        <w:t>.</w:t>
      </w:r>
    </w:p>
    <w:p w:rsidR="006F7346" w:rsidRPr="0034586D" w:rsidRDefault="006F7346" w:rsidP="006F7346">
      <w:pPr>
        <w:pStyle w:val="afffffff0"/>
        <w:tabs>
          <w:tab w:val="left" w:pos="709"/>
        </w:tabs>
        <w:spacing w:after="0" w:line="240" w:lineRule="auto"/>
        <w:ind w:firstLine="567"/>
        <w:jc w:val="both"/>
        <w:rPr>
          <w:color w:val="auto"/>
          <w:sz w:val="28"/>
          <w:szCs w:val="28"/>
        </w:rPr>
      </w:pPr>
      <w:r w:rsidRPr="0034586D">
        <w:rPr>
          <w:rFonts w:eastAsia="Calibri"/>
          <w:b/>
          <w:color w:val="auto"/>
          <w:sz w:val="28"/>
          <w:szCs w:val="28"/>
          <w:lang w:eastAsia="en-US"/>
        </w:rPr>
        <w:t>нормативы градостроительного проектирования</w:t>
      </w:r>
      <w:r w:rsidRPr="0034586D">
        <w:rPr>
          <w:rFonts w:eastAsia="Calibri"/>
          <w:color w:val="auto"/>
          <w:sz w:val="28"/>
          <w:szCs w:val="28"/>
          <w:lang w:eastAsia="en-US"/>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ar833">
        <w:r w:rsidRPr="0034586D">
          <w:rPr>
            <w:rStyle w:val="-0"/>
            <w:rFonts w:eastAsia="Calibri"/>
            <w:color w:val="auto"/>
            <w:sz w:val="28"/>
            <w:szCs w:val="28"/>
            <w:lang w:eastAsia="en-US"/>
          </w:rPr>
          <w:t>частями 1</w:t>
        </w:r>
      </w:hyperlink>
      <w:r w:rsidRPr="0034586D">
        <w:rPr>
          <w:rFonts w:eastAsia="Calibri"/>
          <w:color w:val="auto"/>
          <w:sz w:val="28"/>
          <w:szCs w:val="28"/>
          <w:lang w:eastAsia="en-US"/>
        </w:rPr>
        <w:t xml:space="preserve">, </w:t>
      </w:r>
      <w:hyperlink w:anchor="Par835">
        <w:r w:rsidRPr="0034586D">
          <w:rPr>
            <w:rStyle w:val="-0"/>
            <w:rFonts w:eastAsia="Calibri"/>
            <w:color w:val="auto"/>
            <w:sz w:val="28"/>
            <w:szCs w:val="28"/>
            <w:lang w:eastAsia="en-US"/>
          </w:rPr>
          <w:t>3</w:t>
        </w:r>
      </w:hyperlink>
      <w:r w:rsidRPr="0034586D">
        <w:rPr>
          <w:rFonts w:eastAsia="Calibri"/>
          <w:color w:val="auto"/>
          <w:sz w:val="28"/>
          <w:szCs w:val="28"/>
          <w:lang w:eastAsia="en-US"/>
        </w:rPr>
        <w:t xml:space="preserve"> и </w:t>
      </w:r>
      <w:hyperlink w:anchor="Par836">
        <w:r w:rsidRPr="0034586D">
          <w:rPr>
            <w:rStyle w:val="-0"/>
            <w:rFonts w:eastAsia="Calibri"/>
            <w:color w:val="auto"/>
            <w:sz w:val="28"/>
            <w:szCs w:val="28"/>
            <w:lang w:eastAsia="en-US"/>
          </w:rPr>
          <w:t>4 статьи 29.2</w:t>
        </w:r>
      </w:hyperlink>
      <w:r w:rsidRPr="0034586D">
        <w:rPr>
          <w:rFonts w:eastAsia="Calibri"/>
          <w:color w:val="auto"/>
          <w:sz w:val="28"/>
          <w:szCs w:val="28"/>
          <w:lang w:eastAsia="en-US"/>
        </w:rPr>
        <w:t xml:space="preserve">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населенный пункт</w:t>
      </w:r>
      <w:r w:rsidRPr="0034586D">
        <w:rPr>
          <w:rFonts w:ascii="Times New Roman" w:hAnsi="Times New Roman" w:cs="Times New Roman"/>
          <w:sz w:val="28"/>
          <w:szCs w:val="28"/>
        </w:rPr>
        <w:t xml:space="preserve"> - часть территории сельского поселения,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муниципальное образование</w:t>
      </w:r>
      <w:r w:rsidRPr="0034586D">
        <w:rPr>
          <w:rFonts w:ascii="Times New Roman" w:hAnsi="Times New Roman" w:cs="Times New Roman"/>
          <w:sz w:val="28"/>
          <w:szCs w:val="28"/>
        </w:rPr>
        <w:t xml:space="preserve"> - городское или сельское поселение, муниципальный район, городской округ, городской округ с внутригородским делением, внутригородской район.</w:t>
      </w:r>
    </w:p>
    <w:p w:rsidR="006F7346" w:rsidRPr="0034586D" w:rsidRDefault="006F7346" w:rsidP="006F7346">
      <w:pPr>
        <w:autoSpaceDE w:val="0"/>
        <w:autoSpaceDN w:val="0"/>
        <w:adjustRightInd w:val="0"/>
        <w:ind w:firstLine="540"/>
        <w:jc w:val="both"/>
        <w:rPr>
          <w:rFonts w:ascii="Times New Roman" w:hAnsi="Times New Roman" w:cs="Times New Roman"/>
          <w:sz w:val="28"/>
          <w:szCs w:val="28"/>
        </w:rPr>
      </w:pPr>
      <w:r w:rsidRPr="0034586D">
        <w:rPr>
          <w:rFonts w:ascii="Times New Roman" w:hAnsi="Times New Roman" w:cs="Times New Roman"/>
          <w:b/>
          <w:sz w:val="28"/>
          <w:szCs w:val="28"/>
        </w:rPr>
        <w:t>генеральный план поселения</w:t>
      </w:r>
      <w:r w:rsidRPr="0034586D">
        <w:rPr>
          <w:rFonts w:ascii="Times New Roman" w:hAnsi="Times New Roman" w:cs="Times New Roman"/>
          <w:sz w:val="28"/>
          <w:szCs w:val="28"/>
        </w:rPr>
        <w:t xml:space="preserve"> - вид документа территориального планирования муниципальных образований, определяющий цели, задачи и направления территориального планирования городского округа или поселения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устойчивое развитие территорий</w:t>
      </w:r>
      <w:r w:rsidRPr="0034586D">
        <w:rPr>
          <w:rFonts w:ascii="Times New Roman" w:hAnsi="Times New Roman" w:cs="Times New Roman"/>
          <w:sz w:val="28"/>
          <w:szCs w:val="2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правила землепользования и застройки</w:t>
      </w:r>
      <w:r w:rsidRPr="0034586D">
        <w:rPr>
          <w:rFonts w:ascii="Times New Roman" w:hAnsi="Times New Roman" w:cs="Times New Roman"/>
          <w:sz w:val="28"/>
          <w:szCs w:val="28"/>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территориальное планирование</w:t>
      </w:r>
      <w:r w:rsidRPr="0034586D">
        <w:rPr>
          <w:rFonts w:ascii="Times New Roman" w:hAnsi="Times New Roman" w:cs="Times New Roman"/>
          <w:sz w:val="28"/>
          <w:szCs w:val="28"/>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функциональное зонирование территории</w:t>
      </w:r>
      <w:r w:rsidRPr="0034586D">
        <w:rPr>
          <w:rFonts w:ascii="Times New Roman" w:hAnsi="Times New Roman" w:cs="Times New Roman"/>
          <w:sz w:val="28"/>
          <w:szCs w:val="28"/>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функциональные зоны</w:t>
      </w:r>
      <w:r w:rsidRPr="0034586D">
        <w:rPr>
          <w:rFonts w:ascii="Times New Roman" w:hAnsi="Times New Roman" w:cs="Times New Roman"/>
          <w:sz w:val="28"/>
          <w:szCs w:val="28"/>
        </w:rPr>
        <w:t xml:space="preserve"> - зоны, для которых документами территориального планирования определены границы и функциональное назначение;</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территориальные зоны</w:t>
      </w:r>
      <w:r w:rsidRPr="0034586D">
        <w:rPr>
          <w:rFonts w:ascii="Times New Roman" w:hAnsi="Times New Roman"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градостроительный регламент</w:t>
      </w:r>
      <w:r w:rsidRPr="0034586D">
        <w:rPr>
          <w:rFonts w:ascii="Times New Roman" w:hAnsi="Times New Roman" w:cs="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территории общего пользования</w:t>
      </w:r>
      <w:r w:rsidRPr="0034586D">
        <w:rPr>
          <w:rFonts w:ascii="Times New Roman" w:hAnsi="Times New Roman"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строительство</w:t>
      </w:r>
      <w:r w:rsidRPr="0034586D">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реконструкция объектов капитального строительства (за исключением линейных объектов)</w:t>
      </w:r>
      <w:r w:rsidRPr="0034586D">
        <w:rPr>
          <w:rFonts w:ascii="Times New Roman" w:hAnsi="Times New Roman" w:cs="Times New Roman"/>
          <w:sz w:val="28"/>
          <w:szCs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 xml:space="preserve">реконструкция линейных объектов </w:t>
      </w:r>
      <w:r w:rsidRPr="0034586D">
        <w:rPr>
          <w:rFonts w:ascii="Times New Roman" w:hAnsi="Times New Roman" w:cs="Times New Roman"/>
          <w:sz w:val="28"/>
          <w:szCs w:val="28"/>
        </w:rPr>
        <w:t>-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инженерные изыскания</w:t>
      </w:r>
      <w:r w:rsidRPr="0034586D">
        <w:rPr>
          <w:rFonts w:ascii="Times New Roman" w:hAnsi="Times New Roman" w:cs="Times New Roman"/>
          <w:sz w:val="28"/>
          <w:szCs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структурный элемент</w:t>
      </w:r>
      <w:r w:rsidRPr="0034586D">
        <w:rPr>
          <w:rFonts w:ascii="Times New Roman" w:hAnsi="Times New Roman" w:cs="Times New Roman"/>
          <w:sz w:val="28"/>
          <w:szCs w:val="28"/>
        </w:rPr>
        <w:t xml:space="preserve"> планировочной структуры - часть территории города, представляющая собой целостное градостроительное образование, для которого установлены территориальные границы и градостроительные регламенты, обеспечивающие комплекс социально-гарантированных условий жизнедеятельности в зависимости от функционального назначения территорий;</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микрорайон (квартал)</w:t>
      </w:r>
      <w:r w:rsidRPr="0034586D">
        <w:rPr>
          <w:rFonts w:ascii="Times New Roman" w:hAnsi="Times New Roman" w:cs="Times New Roman"/>
          <w:sz w:val="28"/>
          <w:szCs w:val="28"/>
        </w:rPr>
        <w:t xml:space="preserve"> - структурный элемент жилой застройки;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жилой район</w:t>
      </w:r>
      <w:r w:rsidRPr="0034586D">
        <w:rPr>
          <w:rFonts w:ascii="Times New Roman" w:hAnsi="Times New Roman" w:cs="Times New Roman"/>
          <w:sz w:val="28"/>
          <w:szCs w:val="28"/>
        </w:rPr>
        <w:t xml:space="preserve"> - структурный элемент селитебной территории;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улица</w:t>
      </w:r>
      <w:r w:rsidRPr="0034586D">
        <w:rPr>
          <w:rFonts w:ascii="Times New Roman" w:hAnsi="Times New Roman" w:cs="Times New Roman"/>
          <w:sz w:val="28"/>
          <w:szCs w:val="28"/>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дорога</w:t>
      </w:r>
      <w:r w:rsidRPr="0034586D">
        <w:rPr>
          <w:rFonts w:ascii="Times New Roman" w:hAnsi="Times New Roman" w:cs="Times New Roman"/>
          <w:sz w:val="28"/>
          <w:szCs w:val="28"/>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пешеходная зона</w:t>
      </w:r>
      <w:r w:rsidRPr="0034586D">
        <w:rPr>
          <w:rFonts w:ascii="Times New Roman" w:hAnsi="Times New Roman" w:cs="Times New Roman"/>
          <w:sz w:val="28"/>
          <w:szCs w:val="28"/>
        </w:rPr>
        <w:t xml:space="preserve"> - территория, предназначенная для передвижения пешеходов.</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градостроительная емкость (интенсивность использования, застройки) территории</w:t>
      </w:r>
      <w:r w:rsidRPr="0034586D">
        <w:rPr>
          <w:rFonts w:ascii="Times New Roman" w:hAnsi="Times New Roman" w:cs="Times New Roman"/>
          <w:sz w:val="28"/>
          <w:szCs w:val="28"/>
        </w:rPr>
        <w:t xml:space="preserve">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плотность застройки</w:t>
      </w:r>
      <w:r w:rsidRPr="0034586D">
        <w:rPr>
          <w:rFonts w:ascii="Times New Roman" w:hAnsi="Times New Roman" w:cs="Times New Roman"/>
          <w:sz w:val="28"/>
          <w:szCs w:val="28"/>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суммарная поэтажная площадь</w:t>
      </w:r>
      <w:r w:rsidRPr="0034586D">
        <w:rPr>
          <w:rFonts w:ascii="Times New Roman" w:hAnsi="Times New Roman" w:cs="Times New Roman"/>
          <w:sz w:val="28"/>
          <w:szCs w:val="28"/>
        </w:rPr>
        <w:t xml:space="preserve">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коэффициент застройки (Кз)</w:t>
      </w:r>
      <w:r w:rsidRPr="0034586D">
        <w:rPr>
          <w:rFonts w:ascii="Times New Roman" w:hAnsi="Times New Roman" w:cs="Times New Roman"/>
          <w:sz w:val="28"/>
          <w:szCs w:val="28"/>
        </w:rPr>
        <w:t xml:space="preserve"> - отношение территории земельного участка, которая может быть занята зданиями, ко всей площади участка (в процентах);</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коэффициент плотности застройки (Кпз)</w:t>
      </w:r>
      <w:r w:rsidRPr="0034586D">
        <w:rPr>
          <w:rFonts w:ascii="Times New Roman" w:hAnsi="Times New Roman" w:cs="Times New Roman"/>
          <w:sz w:val="28"/>
          <w:szCs w:val="28"/>
        </w:rPr>
        <w:t xml:space="preserve"> - отношение площади всех этажей зданий и сооружений к площади участка;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охранная зона объекта культурного наследия</w:t>
      </w:r>
      <w:r w:rsidRPr="0034586D">
        <w:rPr>
          <w:rFonts w:ascii="Times New Roman" w:hAnsi="Times New Roman" w:cs="Times New Roman"/>
          <w:sz w:val="28"/>
          <w:szCs w:val="28"/>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историческое поселение</w:t>
      </w:r>
      <w:r w:rsidRPr="0034586D">
        <w:rPr>
          <w:rFonts w:ascii="Times New Roman" w:hAnsi="Times New Roman" w:cs="Times New Roman"/>
          <w:sz w:val="28"/>
          <w:szCs w:val="28"/>
        </w:rPr>
        <w:t xml:space="preserve">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озелененная территория</w:t>
      </w:r>
      <w:r w:rsidRPr="0034586D">
        <w:rPr>
          <w:rFonts w:ascii="Times New Roman" w:hAnsi="Times New Roman" w:cs="Times New Roman"/>
          <w:sz w:val="28"/>
          <w:szCs w:val="28"/>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коэффициент озеленения</w:t>
      </w:r>
      <w:r w:rsidRPr="0034586D">
        <w:rPr>
          <w:rFonts w:ascii="Times New Roman" w:hAnsi="Times New Roman" w:cs="Times New Roman"/>
          <w:sz w:val="28"/>
          <w:szCs w:val="28"/>
        </w:rPr>
        <w:t xml:space="preserve"> - отношение территории земельного участка, которая должна быть занята зелеными насаждениями, ко всей площади участка (в процентах);</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 xml:space="preserve">пандус </w:t>
      </w:r>
      <w:r w:rsidRPr="0034586D">
        <w:rPr>
          <w:rFonts w:ascii="Times New Roman" w:hAnsi="Times New Roman" w:cs="Times New Roman"/>
          <w:sz w:val="28"/>
          <w:szCs w:val="28"/>
        </w:rPr>
        <w:t>-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маломобильные граждане</w:t>
      </w:r>
      <w:r w:rsidRPr="0034586D">
        <w:rPr>
          <w:rFonts w:ascii="Times New Roman" w:hAnsi="Times New Roman" w:cs="Times New Roman"/>
          <w:sz w:val="28"/>
          <w:szCs w:val="28"/>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красные линии</w:t>
      </w:r>
      <w:r w:rsidRPr="0034586D">
        <w:rPr>
          <w:rFonts w:ascii="Times New Roman" w:hAnsi="Times New Roman" w:cs="Times New Roman"/>
          <w:sz w:val="28"/>
          <w:szCs w:val="28"/>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линии застройки</w:t>
      </w:r>
      <w:r w:rsidRPr="0034586D">
        <w:rPr>
          <w:rFonts w:ascii="Times New Roman" w:hAnsi="Times New Roman" w:cs="Times New Roman"/>
          <w:sz w:val="28"/>
          <w:szCs w:val="28"/>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отступ застройки</w:t>
      </w:r>
      <w:r w:rsidRPr="0034586D">
        <w:rPr>
          <w:rFonts w:ascii="Times New Roman" w:hAnsi="Times New Roman" w:cs="Times New Roman"/>
          <w:sz w:val="28"/>
          <w:szCs w:val="28"/>
        </w:rPr>
        <w:t xml:space="preserve"> - расстояние между красной линией или границей земельного участка и стеной здания, строения, сооружения;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синие линии</w:t>
      </w:r>
      <w:r w:rsidRPr="0034586D">
        <w:rPr>
          <w:rFonts w:ascii="Times New Roman" w:hAnsi="Times New Roman" w:cs="Times New Roman"/>
          <w:sz w:val="28"/>
          <w:szCs w:val="28"/>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полосы отвода железных дорог</w:t>
      </w:r>
      <w:r w:rsidRPr="0034586D">
        <w:rPr>
          <w:rFonts w:ascii="Times New Roman" w:hAnsi="Times New Roman" w:cs="Times New Roman"/>
          <w:sz w:val="28"/>
          <w:szCs w:val="28"/>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полосы отвода автомобильных дорог</w:t>
      </w:r>
      <w:r w:rsidRPr="0034586D">
        <w:rPr>
          <w:rFonts w:ascii="Times New Roman" w:hAnsi="Times New Roman" w:cs="Times New Roman"/>
          <w:sz w:val="28"/>
          <w:szCs w:val="28"/>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 xml:space="preserve">границы технических (охранных) зон инженерных сооружений и коммуникаций </w:t>
      </w:r>
      <w:r w:rsidRPr="0034586D">
        <w:rPr>
          <w:rFonts w:ascii="Times New Roman" w:hAnsi="Times New Roman" w:cs="Times New Roman"/>
          <w:sz w:val="28"/>
          <w:szCs w:val="28"/>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территорий памятников и ансамблей</w:t>
      </w:r>
      <w:r w:rsidRPr="0034586D">
        <w:rPr>
          <w:rFonts w:ascii="Times New Roman" w:hAnsi="Times New Roman" w:cs="Times New Roman"/>
          <w:sz w:val="28"/>
          <w:szCs w:val="28"/>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зон охраны объекта культурного наследия</w:t>
      </w:r>
      <w:r w:rsidRPr="0034586D">
        <w:rPr>
          <w:rFonts w:ascii="Times New Roman" w:hAnsi="Times New Roman" w:cs="Times New Roman"/>
          <w:sz w:val="28"/>
          <w:szCs w:val="28"/>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граница историко-культурного заповедника</w:t>
      </w:r>
      <w:r w:rsidRPr="0034586D">
        <w:rPr>
          <w:rFonts w:ascii="Times New Roman" w:hAnsi="Times New Roman" w:cs="Times New Roman"/>
          <w:sz w:val="28"/>
          <w:szCs w:val="28"/>
        </w:rPr>
        <w:t xml:space="preserve"> - граница территории, установленная на основании историко-культурного опорного плана и (или) иных документов, установленных законодательством Российской Федерации об охране объектов культурного наследия, на которой расположен выдающийся историко-культурный и природный комплекс, нуждающийся в особом режиме содержания;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охранных зон особо охраняемых природных территорий</w:t>
      </w:r>
      <w:r w:rsidRPr="0034586D">
        <w:rPr>
          <w:rFonts w:ascii="Times New Roman" w:hAnsi="Times New Roman" w:cs="Times New Roman"/>
          <w:sz w:val="28"/>
          <w:szCs w:val="28"/>
        </w:rPr>
        <w:t xml:space="preserve"> - участок земли и водного пространства, прилегающий к особо охраняемой природной территории, предназначенный для ее защиты от загрязнения и другого негативного воздействия;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территорий природного комплекса Краснодарского края, не являющихся особо охраняемыми</w:t>
      </w:r>
      <w:r w:rsidRPr="0034586D">
        <w:rPr>
          <w:rFonts w:ascii="Times New Roman" w:hAnsi="Times New Roman" w:cs="Times New Roman"/>
          <w:sz w:val="28"/>
          <w:szCs w:val="28"/>
        </w:rPr>
        <w:t xml:space="preserve">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озелененных территорий, не входящих в природный комплекс городских округов и поселений Краснодарского края</w:t>
      </w:r>
      <w:r w:rsidRPr="0034586D">
        <w:rPr>
          <w:rFonts w:ascii="Times New Roman" w:hAnsi="Times New Roman" w:cs="Times New Roman"/>
          <w:sz w:val="28"/>
          <w:szCs w:val="28"/>
        </w:rPr>
        <w:t xml:space="preserve"> - границы участков внутриквартального озеленения общего пользования и трасс внутриквартальных транспортных коммуникаций;</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водоохранных зон</w:t>
      </w:r>
      <w:r w:rsidRPr="0034586D">
        <w:rPr>
          <w:rFonts w:ascii="Times New Roman" w:hAnsi="Times New Roman" w:cs="Times New Roman"/>
          <w:sz w:val="28"/>
          <w:szCs w:val="28"/>
        </w:rPr>
        <w:t xml:space="preserve"> - границы территорий,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 xml:space="preserve">границы прибрежных защитных полос </w:t>
      </w:r>
      <w:r w:rsidRPr="0034586D">
        <w:rPr>
          <w:rFonts w:ascii="Times New Roman" w:hAnsi="Times New Roman" w:cs="Times New Roman"/>
          <w:sz w:val="28"/>
          <w:szCs w:val="28"/>
        </w:rPr>
        <w:t xml:space="preserve">- границы территорий внутри водоохранных зон, на которых в соответствии с Водным </w:t>
      </w:r>
      <w:hyperlink r:id="rId79" w:history="1">
        <w:r w:rsidRPr="0034586D">
          <w:rPr>
            <w:rStyle w:val="afb"/>
            <w:rFonts w:ascii="Times New Roman" w:hAnsi="Times New Roman" w:cs="Times New Roman"/>
            <w:color w:val="auto"/>
            <w:sz w:val="28"/>
            <w:szCs w:val="28"/>
          </w:rPr>
          <w:t>кодексом</w:t>
        </w:r>
      </w:hyperlink>
      <w:r w:rsidRPr="0034586D">
        <w:rPr>
          <w:rFonts w:ascii="Times New Roman" w:hAnsi="Times New Roman" w:cs="Times New Roman"/>
          <w:sz w:val="28"/>
          <w:szCs w:val="28"/>
        </w:rPr>
        <w:t xml:space="preserve">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 xml:space="preserve">границы зон санитарной охраны источников питьевого водоснабжения </w:t>
      </w:r>
      <w:r w:rsidRPr="0034586D">
        <w:rPr>
          <w:rFonts w:ascii="Times New Roman" w:hAnsi="Times New Roman" w:cs="Times New Roman"/>
          <w:sz w:val="28"/>
          <w:szCs w:val="28"/>
        </w:rPr>
        <w:t>- границы зон I и II поясов, а также жесткой зоны II пояса:</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sz w:val="28"/>
          <w:szCs w:val="28"/>
        </w:rPr>
        <w:t>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зоны II пояса санитарной охраны</w:t>
      </w:r>
      <w:r w:rsidRPr="0034586D">
        <w:rPr>
          <w:rFonts w:ascii="Times New Roman" w:hAnsi="Times New Roman" w:cs="Times New Roman"/>
          <w:sz w:val="28"/>
          <w:szCs w:val="28"/>
        </w:rPr>
        <w:t xml:space="preserve">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жесткой зоны II пояса санитарной охраны</w:t>
      </w:r>
      <w:r w:rsidRPr="0034586D">
        <w:rPr>
          <w:rFonts w:ascii="Times New Roman" w:hAnsi="Times New Roman" w:cs="Times New Roman"/>
          <w:sz w:val="28"/>
          <w:szCs w:val="28"/>
        </w:rPr>
        <w:t xml:space="preserve">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b/>
          <w:sz w:val="28"/>
          <w:szCs w:val="28"/>
        </w:rPr>
        <w:t>границы санитарно-защитных зон</w:t>
      </w:r>
      <w:r w:rsidRPr="0034586D">
        <w:rPr>
          <w:rFonts w:ascii="Times New Roman" w:hAnsi="Times New Roman" w:cs="Times New Roman"/>
          <w:sz w:val="28"/>
          <w:szCs w:val="28"/>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sz w:val="28"/>
          <w:szCs w:val="28"/>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и строительными нормами и правилами.</w:t>
      </w:r>
    </w:p>
    <w:p w:rsidR="006F7346" w:rsidRPr="0034586D" w:rsidRDefault="006F7346" w:rsidP="006F7346">
      <w:pPr>
        <w:widowControl/>
        <w:autoSpaceDE w:val="0"/>
        <w:autoSpaceDN w:val="0"/>
        <w:adjustRightInd w:val="0"/>
        <w:ind w:firstLine="567"/>
        <w:jc w:val="both"/>
        <w:outlineLvl w:val="0"/>
        <w:rPr>
          <w:rFonts w:ascii="Times New Roman" w:hAnsi="Times New Roman" w:cs="Times New Roman"/>
          <w:sz w:val="28"/>
          <w:szCs w:val="28"/>
        </w:rPr>
      </w:pPr>
      <w:r w:rsidRPr="0034586D">
        <w:rPr>
          <w:rFonts w:ascii="Times New Roman" w:hAnsi="Times New Roman" w:cs="Times New Roman"/>
          <w:sz w:val="28"/>
          <w:szCs w:val="28"/>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5C0AAB" w:rsidRPr="0034586D" w:rsidRDefault="005C0AAB" w:rsidP="005C0AAB">
      <w:pPr>
        <w:widowControl/>
        <w:autoSpaceDE w:val="0"/>
        <w:autoSpaceDN w:val="0"/>
        <w:adjustRightInd w:val="0"/>
        <w:jc w:val="center"/>
        <w:outlineLvl w:val="0"/>
        <w:rPr>
          <w:rFonts w:ascii="Times New Roman" w:hAnsi="Times New Roman" w:cs="Times New Roman"/>
          <w:sz w:val="24"/>
          <w:szCs w:val="24"/>
        </w:rPr>
      </w:pPr>
    </w:p>
    <w:p w:rsidR="0043765A" w:rsidRPr="0034586D" w:rsidRDefault="00D97EFB" w:rsidP="006F7346">
      <w:pPr>
        <w:pageBreakBefore/>
        <w:tabs>
          <w:tab w:val="left" w:pos="3722"/>
        </w:tabs>
        <w:outlineLvl w:val="0"/>
        <w:rPr>
          <w:rFonts w:ascii="Times New Roman" w:hAnsi="Times New Roman" w:cs="Times New Roman"/>
          <w:sz w:val="28"/>
          <w:szCs w:val="28"/>
        </w:rPr>
      </w:pPr>
      <w:r w:rsidRPr="0034586D">
        <w:rPr>
          <w:rFonts w:ascii="Times New Roman" w:hAnsi="Times New Roman" w:cs="Times New Roman"/>
          <w:b/>
          <w:sz w:val="28"/>
          <w:szCs w:val="28"/>
        </w:rPr>
        <w:t xml:space="preserve">                                                                                          </w:t>
      </w:r>
      <w:r w:rsidR="005C0AAB" w:rsidRPr="0034586D">
        <w:rPr>
          <w:rFonts w:ascii="Times New Roman" w:hAnsi="Times New Roman" w:cs="Times New Roman"/>
          <w:b/>
          <w:sz w:val="28"/>
          <w:szCs w:val="28"/>
        </w:rPr>
        <w:t xml:space="preserve"> </w:t>
      </w:r>
      <w:r w:rsidR="0043765A" w:rsidRPr="0034586D">
        <w:rPr>
          <w:rFonts w:ascii="Times New Roman" w:hAnsi="Times New Roman" w:cs="Times New Roman"/>
          <w:sz w:val="28"/>
          <w:szCs w:val="28"/>
        </w:rPr>
        <w:t>Приложение 2</w:t>
      </w:r>
    </w:p>
    <w:p w:rsidR="0043765A" w:rsidRPr="0034586D" w:rsidRDefault="00DD2546" w:rsidP="0043765A">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к местным </w:t>
      </w:r>
      <w:r w:rsidR="0043765A" w:rsidRPr="0034586D">
        <w:rPr>
          <w:rFonts w:ascii="Times New Roman" w:hAnsi="Times New Roman" w:cs="Times New Roman"/>
          <w:sz w:val="28"/>
          <w:szCs w:val="28"/>
        </w:rPr>
        <w:t xml:space="preserve"> нормативам </w:t>
      </w:r>
    </w:p>
    <w:p w:rsidR="0043765A" w:rsidRPr="0034586D" w:rsidRDefault="0043765A" w:rsidP="0043765A">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градостроительного проектирования                </w:t>
      </w:r>
    </w:p>
    <w:p w:rsidR="00D604B1" w:rsidRPr="0034586D" w:rsidRDefault="00DD2546" w:rsidP="00DD2546">
      <w:pPr>
        <w:rPr>
          <w:rFonts w:ascii="Times New Roman" w:hAnsi="Times New Roman" w:cs="Times New Roman"/>
          <w:sz w:val="28"/>
          <w:szCs w:val="28"/>
        </w:rPr>
      </w:pPr>
      <w:r w:rsidRPr="0034586D">
        <w:rPr>
          <w:rFonts w:ascii="Times New Roman" w:hAnsi="Times New Roman" w:cs="Times New Roman"/>
          <w:sz w:val="28"/>
          <w:szCs w:val="28"/>
        </w:rPr>
        <w:t xml:space="preserve">                                                </w:t>
      </w:r>
      <w:r w:rsidR="00D97EFB"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 xml:space="preserve">        Красногвардейского </w:t>
      </w:r>
      <w:r w:rsidR="00D97EFB" w:rsidRPr="0034586D">
        <w:rPr>
          <w:rFonts w:ascii="Times New Roman" w:hAnsi="Times New Roman" w:cs="Times New Roman"/>
          <w:sz w:val="28"/>
          <w:szCs w:val="28"/>
        </w:rPr>
        <w:t xml:space="preserve">сельского </w:t>
      </w:r>
      <w:r w:rsidR="00CB5493" w:rsidRPr="0034586D">
        <w:rPr>
          <w:rFonts w:ascii="Times New Roman" w:hAnsi="Times New Roman" w:cs="Times New Roman"/>
          <w:sz w:val="28"/>
          <w:szCs w:val="28"/>
        </w:rPr>
        <w:t xml:space="preserve">  </w:t>
      </w:r>
      <w:r w:rsidR="00D604B1" w:rsidRPr="0034586D">
        <w:rPr>
          <w:rFonts w:ascii="Times New Roman" w:hAnsi="Times New Roman" w:cs="Times New Roman"/>
          <w:sz w:val="28"/>
          <w:szCs w:val="28"/>
        </w:rPr>
        <w:t xml:space="preserve">             </w:t>
      </w:r>
    </w:p>
    <w:p w:rsidR="00DD2546" w:rsidRPr="0034586D" w:rsidRDefault="00D604B1" w:rsidP="00DD2546">
      <w:pPr>
        <w:rPr>
          <w:rFonts w:ascii="Times New Roman" w:hAnsi="Times New Roman" w:cs="Times New Roman"/>
          <w:sz w:val="28"/>
          <w:szCs w:val="28"/>
        </w:rPr>
      </w:pPr>
      <w:r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 xml:space="preserve">                        </w:t>
      </w:r>
      <w:r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поселения</w:t>
      </w:r>
      <w:r w:rsidRPr="0034586D">
        <w:rPr>
          <w:rFonts w:ascii="Times New Roman" w:hAnsi="Times New Roman" w:cs="Times New Roman"/>
          <w:sz w:val="28"/>
          <w:szCs w:val="28"/>
        </w:rPr>
        <w:t xml:space="preserve">  Каневско</w:t>
      </w:r>
      <w:r w:rsidR="00D97EFB" w:rsidRPr="0034586D">
        <w:rPr>
          <w:rFonts w:ascii="Times New Roman" w:hAnsi="Times New Roman" w:cs="Times New Roman"/>
          <w:sz w:val="28"/>
          <w:szCs w:val="28"/>
        </w:rPr>
        <w:t>го</w:t>
      </w:r>
      <w:r w:rsidRPr="0034586D">
        <w:rPr>
          <w:rFonts w:ascii="Times New Roman" w:hAnsi="Times New Roman" w:cs="Times New Roman"/>
          <w:sz w:val="28"/>
          <w:szCs w:val="28"/>
        </w:rPr>
        <w:t xml:space="preserve"> район</w:t>
      </w:r>
      <w:r w:rsidR="00D97EFB" w:rsidRPr="0034586D">
        <w:rPr>
          <w:rFonts w:ascii="Times New Roman" w:hAnsi="Times New Roman" w:cs="Times New Roman"/>
          <w:sz w:val="28"/>
          <w:szCs w:val="28"/>
        </w:rPr>
        <w:t>а</w:t>
      </w:r>
      <w:r w:rsidR="00DD2546" w:rsidRPr="0034586D">
        <w:rPr>
          <w:rFonts w:ascii="Times New Roman" w:hAnsi="Times New Roman" w:cs="Times New Roman"/>
          <w:sz w:val="28"/>
          <w:szCs w:val="28"/>
        </w:rPr>
        <w:t xml:space="preserve"> </w:t>
      </w:r>
    </w:p>
    <w:p w:rsidR="005C0AAB" w:rsidRPr="0034586D" w:rsidRDefault="00DD2546" w:rsidP="00D604B1">
      <w:pPr>
        <w:jc w:val="both"/>
        <w:rPr>
          <w:rFonts w:ascii="Times New Roman" w:hAnsi="Times New Roman" w:cs="Times New Roman"/>
          <w:sz w:val="28"/>
          <w:szCs w:val="28"/>
        </w:rPr>
      </w:pPr>
      <w:r w:rsidRPr="0034586D">
        <w:rPr>
          <w:rFonts w:ascii="Times New Roman" w:hAnsi="Times New Roman" w:cs="Times New Roman"/>
          <w:sz w:val="28"/>
          <w:szCs w:val="28"/>
        </w:rPr>
        <w:t xml:space="preserve">                                                                   </w:t>
      </w:r>
      <w:r w:rsidR="00D604B1" w:rsidRPr="0034586D">
        <w:rPr>
          <w:rFonts w:ascii="Times New Roman" w:hAnsi="Times New Roman" w:cs="Times New Roman"/>
          <w:sz w:val="28"/>
          <w:szCs w:val="28"/>
        </w:rPr>
        <w:t xml:space="preserve"> </w:t>
      </w:r>
    </w:p>
    <w:p w:rsidR="006F7346" w:rsidRPr="0034586D" w:rsidRDefault="006F7346" w:rsidP="006F7346">
      <w:pPr>
        <w:widowControl/>
        <w:autoSpaceDE w:val="0"/>
        <w:autoSpaceDN w:val="0"/>
        <w:adjustRightInd w:val="0"/>
        <w:jc w:val="center"/>
        <w:rPr>
          <w:rFonts w:ascii="Times New Roman" w:hAnsi="Times New Roman" w:cs="Times New Roman"/>
          <w:b/>
          <w:sz w:val="28"/>
          <w:szCs w:val="28"/>
        </w:rPr>
      </w:pPr>
      <w:r w:rsidRPr="0034586D">
        <w:rPr>
          <w:rFonts w:ascii="Times New Roman" w:hAnsi="Times New Roman" w:cs="Times New Roman"/>
          <w:b/>
          <w:sz w:val="28"/>
          <w:szCs w:val="28"/>
        </w:rPr>
        <w:t>Перечень законодательных и нормативных документов</w:t>
      </w:r>
    </w:p>
    <w:p w:rsidR="006F7346" w:rsidRPr="0034586D" w:rsidRDefault="006F7346" w:rsidP="006F7346">
      <w:pPr>
        <w:widowControl/>
        <w:autoSpaceDE w:val="0"/>
        <w:autoSpaceDN w:val="0"/>
        <w:adjustRightInd w:val="0"/>
        <w:ind w:firstLine="540"/>
        <w:jc w:val="both"/>
        <w:rPr>
          <w:rFonts w:ascii="Times New Roman" w:hAnsi="Times New Roman" w:cs="Times New Roman"/>
          <w:sz w:val="28"/>
          <w:szCs w:val="28"/>
        </w:rPr>
      </w:pP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Градостроительный кодекс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Земельный кодекс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Водный кодекс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Лесной кодекс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06.10. 2003 № 131-ФЗ «Об общих принципах организации местного самоуправления в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27.12.2002 № 184-ФЗ «О техническом регулировании»;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07.12.2011 № 416-ФЗ «О водоснабжении и водоотведении»;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27.07.2010 № 190-ФЗ «О теплоснабжении»;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31.03.1999 № 69-ФЗ «О газоснабжении в Российской Федерации»;</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26.03.2003 № 35-ФЗ «Об электроэнергетике»;</w:t>
      </w:r>
    </w:p>
    <w:p w:rsidR="006F7346" w:rsidRPr="0034586D" w:rsidRDefault="006F7346" w:rsidP="006F7346">
      <w:pPr>
        <w:widowControl/>
        <w:autoSpaceDE w:val="0"/>
        <w:autoSpaceDN w:val="0"/>
        <w:adjustRightInd w:val="0"/>
        <w:ind w:firstLine="709"/>
        <w:jc w:val="both"/>
        <w:rPr>
          <w:rFonts w:ascii="Times New Roman" w:hAnsi="Times New Roman" w:cs="Times New Roman"/>
          <w:sz w:val="28"/>
          <w:szCs w:val="28"/>
        </w:rPr>
      </w:pPr>
      <w:r w:rsidRPr="0034586D">
        <w:rPr>
          <w:rFonts w:ascii="Times New Roman" w:hAnsi="Times New Roman" w:cs="Times New Roman"/>
          <w:sz w:val="28"/>
          <w:szCs w:val="28"/>
        </w:rPr>
        <w:t>Федеральный закон от 12.01.1996 № 8-ФЗ «О погребении и похоронном деле».</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Распоряжение Правительства Российской Федерации от 03.07.1996 № 1063-р «О Социальных нормативах и нормах»;</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Распоряжение Правительства Российской Федерации от 19.10.1999 № 1683-р «О методике определения нормативной потребности субъектов Российской Федерации в объектах социальной инфраструктуры»;</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Распоряжение Правительства Российской Федерации от 21.06.2010 № 1047-р «О перечне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F7346" w:rsidRPr="0034586D" w:rsidRDefault="006F7346" w:rsidP="006F7346">
      <w:pPr>
        <w:pStyle w:val="afffffff0"/>
        <w:spacing w:after="0" w:line="240" w:lineRule="auto"/>
        <w:ind w:firstLine="709"/>
        <w:jc w:val="both"/>
        <w:rPr>
          <w:color w:val="auto"/>
          <w:sz w:val="28"/>
          <w:szCs w:val="28"/>
        </w:rPr>
      </w:pPr>
      <w:r w:rsidRPr="0034586D">
        <w:rPr>
          <w:color w:val="auto"/>
          <w:sz w:val="28"/>
          <w:szCs w:val="28"/>
        </w:rPr>
        <w:t>Постановление Правительства Российской Федерации от 17.06.2004 № 294 «О Федеральном агентстве по техническому регулированию и метрологии»;</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Приказ Министерства регионального развития Российской Федерации от 27.12.2011 № 613 «Об утверждении Методических рекомендаций по разработке норм и правил по благоустройству территорий муниципальных образований»;</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Приказ</w:t>
      </w:r>
      <w:r w:rsidRPr="0034586D">
        <w:rPr>
          <w:color w:val="auto"/>
          <w:sz w:val="28"/>
          <w:szCs w:val="28"/>
        </w:rPr>
        <w:t xml:space="preserve"> Федерального агентства по техническому регулированию и метрологии</w:t>
      </w:r>
      <w:r w:rsidRPr="0034586D">
        <w:rPr>
          <w:rFonts w:eastAsia="Calibri"/>
          <w:color w:val="auto"/>
          <w:sz w:val="28"/>
          <w:szCs w:val="28"/>
        </w:rPr>
        <w:t xml:space="preserve">  от 01.06.2010 № 2079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 384-ФЗ «Технический регламент о безопасности зданий и сооружений»;</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Приказ Министерства Регионального развития Российской Федерации от 28.12.2010 №820 «Об утверждении свода правил «СНиП 2.07.01-89* «Градостроительство. Планировка и застройка городских и сельских поселений»;</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Письмо Федерального агентства по техническому регулированию и метрологии от 10.02.2005 № КС-7 «По вопросу действия СНИП, принятых в 2003 г. и не прошедших регистрацию в Минюсте России».</w:t>
      </w:r>
    </w:p>
    <w:p w:rsidR="006F7346" w:rsidRPr="0034586D" w:rsidRDefault="006F7346" w:rsidP="006F7346">
      <w:pPr>
        <w:pStyle w:val="afffffff0"/>
        <w:spacing w:after="0" w:line="240" w:lineRule="auto"/>
        <w:ind w:firstLine="709"/>
        <w:jc w:val="both"/>
        <w:rPr>
          <w:color w:val="auto"/>
          <w:sz w:val="28"/>
          <w:szCs w:val="28"/>
        </w:rPr>
      </w:pPr>
      <w:r w:rsidRPr="0034586D">
        <w:rPr>
          <w:color w:val="auto"/>
          <w:sz w:val="28"/>
          <w:szCs w:val="28"/>
        </w:rPr>
        <w:t>Закон Краснодарского края от 23 октября 2002 года №532 «Об основах регулирования земельных отношений в Краснодарском крае»;</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lang w:eastAsia="en-US"/>
        </w:rPr>
        <w:t>Закон Краснодарского края от 21 июля 2008 года № 1540 – КЗ «Градостроительный кодекс Краснодарского края»</w:t>
      </w:r>
      <w:r w:rsidRPr="0034586D">
        <w:rPr>
          <w:rFonts w:eastAsia="Calibri"/>
          <w:color w:val="auto"/>
          <w:sz w:val="28"/>
          <w:szCs w:val="28"/>
        </w:rPr>
        <w:t>;</w:t>
      </w:r>
    </w:p>
    <w:p w:rsidR="006F7346" w:rsidRPr="0034586D" w:rsidRDefault="006F7346" w:rsidP="006F7346">
      <w:pPr>
        <w:pStyle w:val="afffffff0"/>
        <w:spacing w:after="0" w:line="240" w:lineRule="auto"/>
        <w:ind w:firstLine="709"/>
        <w:jc w:val="both"/>
        <w:rPr>
          <w:color w:val="auto"/>
          <w:sz w:val="28"/>
          <w:szCs w:val="28"/>
        </w:rPr>
      </w:pPr>
      <w:r w:rsidRPr="0034586D">
        <w:rPr>
          <w:color w:val="auto"/>
          <w:sz w:val="28"/>
          <w:szCs w:val="28"/>
        </w:rPr>
        <w:t>Постановление Главы администрации (губернатора) Краснодарского края от 20 мая 2011 года № 533 «Об установлении нормативов минимальной обеспеченности населения площадью торговых объектов для Краснодарского края»;</w:t>
      </w:r>
    </w:p>
    <w:p w:rsidR="006F7346" w:rsidRPr="0034586D" w:rsidRDefault="006F7346" w:rsidP="006F7346">
      <w:pPr>
        <w:pStyle w:val="afffffff0"/>
        <w:spacing w:after="0" w:line="240" w:lineRule="auto"/>
        <w:ind w:firstLine="709"/>
        <w:jc w:val="both"/>
        <w:rPr>
          <w:color w:val="auto"/>
          <w:sz w:val="28"/>
          <w:szCs w:val="28"/>
        </w:rPr>
      </w:pPr>
      <w:r w:rsidRPr="0034586D">
        <w:rPr>
          <w:color w:val="auto"/>
          <w:sz w:val="28"/>
          <w:szCs w:val="28"/>
        </w:rPr>
        <w:t xml:space="preserve">Департамент по архитектуре и градостроительству Краснодарского края Приказ от 16 апреля 2015 г. n 78 «Об утверждении нормативов градостроительного проектирования краснодарского края». </w:t>
      </w:r>
    </w:p>
    <w:p w:rsidR="006F7346" w:rsidRPr="0034586D" w:rsidRDefault="006F7346" w:rsidP="006F7346">
      <w:pPr>
        <w:pStyle w:val="afffffff0"/>
        <w:spacing w:after="0" w:line="240" w:lineRule="auto"/>
        <w:ind w:firstLine="709"/>
        <w:jc w:val="both"/>
        <w:rPr>
          <w:color w:val="auto"/>
          <w:sz w:val="28"/>
          <w:szCs w:val="28"/>
        </w:rPr>
      </w:pPr>
      <w:r w:rsidRPr="0034586D">
        <w:rPr>
          <w:color w:val="auto"/>
          <w:sz w:val="28"/>
          <w:szCs w:val="28"/>
        </w:rPr>
        <w:t>Приказ Региональной энергетической комиссии Департамента цен и тарифов Краснодарского края (в ред. Приказа РЭК Департамента цен и тарифов Краснодарского края от 19 сентября 2012 года № 5/2012-нп) «Об утверждении нормативов потребления коммунальных услуг в Краснодарском крае (при отсутствии приборов учета)».</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СНиП 2.07.01-89* «Градостроительство. Планировка и застройка городских и сельских поселений»;</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Свод правил СП 42.13330.2011«Градостроительство. Планировка и застройка городских и сельских поселений. Актуализированная редакция СНиП 2.07.01-89*»;</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 xml:space="preserve"> Рекомендации по проектированию улиц и дорог городов и сельских поселений (составлены к главе СНиП 2.07.01-89*, утверждены Центральным научно-исследовательским и проектным институтом по градостроительству Минстроя России 01.01.1994)</w:t>
      </w:r>
      <w:r w:rsidRPr="0034586D">
        <w:rPr>
          <w:color w:val="auto"/>
          <w:sz w:val="28"/>
          <w:szCs w:val="28"/>
        </w:rPr>
        <w:t>;</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Свод правил СП 113.13330.2012 «Стоянки автомобилей. Актуализированная редакция СНиП 21-02-99*»;</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Свод правил СП 59.13330.2012 «Доступность зданий и сооружений для маломобильных групп населения. Актуализированная редакция СНиП 35-01-2001»;</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Свод правил СП 18.13330.2011 «Генеральные планы промышленных предприятий. Актуализированная редакция СНиП II-89-80*».</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СанПиН 2.2.1/2.1.1.1200-03 Санитарно-защитные зоны и санитарная классификация предприятий, сооружений и иных объектов;</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СанПиН 2.1.2882-11 Гигиенические требования к размещению, устройству и содержанию кладбищ, зданий и сооружений похоронного назначения.</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СН 461-74 Нормы отвода земель для линий связи.</w:t>
      </w:r>
    </w:p>
    <w:p w:rsidR="006F7346" w:rsidRPr="0034586D" w:rsidRDefault="006F7346" w:rsidP="006F7346">
      <w:pPr>
        <w:pStyle w:val="afffffff0"/>
        <w:spacing w:after="0" w:line="240" w:lineRule="auto"/>
        <w:ind w:firstLine="709"/>
        <w:jc w:val="both"/>
        <w:rPr>
          <w:color w:val="auto"/>
          <w:sz w:val="28"/>
          <w:szCs w:val="28"/>
        </w:rPr>
      </w:pPr>
      <w:r w:rsidRPr="0034586D">
        <w:rPr>
          <w:rFonts w:eastAsia="Calibri"/>
          <w:color w:val="auto"/>
          <w:sz w:val="28"/>
          <w:szCs w:val="28"/>
        </w:rPr>
        <w:t>НПБ 101-95 Нормы проектирования объектов пожарной охраны, утвержденные заместителем Главного Государственного инспектора Российской Федерации по пожарному надзору, введенные в действие Приказом Главного управления государственной противопожарной службы Министерства внутренних дел России от 30.12.1994  № 36.</w:t>
      </w:r>
    </w:p>
    <w:p w:rsidR="005C0AAB" w:rsidRPr="0034586D" w:rsidRDefault="005C0AAB" w:rsidP="007D26AA">
      <w:pPr>
        <w:pStyle w:val="dktexjustify"/>
        <w:shd w:val="clear" w:color="auto" w:fill="FFFFFF"/>
        <w:spacing w:before="0" w:beforeAutospacing="0" w:after="0" w:afterAutospacing="0"/>
        <w:ind w:firstLine="720"/>
        <w:jc w:val="both"/>
        <w:rPr>
          <w:sz w:val="28"/>
          <w:szCs w:val="28"/>
        </w:rPr>
      </w:pPr>
    </w:p>
    <w:p w:rsidR="00F40A2F" w:rsidRPr="0034586D" w:rsidRDefault="00F40A2F" w:rsidP="007D26AA">
      <w:pPr>
        <w:pStyle w:val="dktexjustify"/>
        <w:shd w:val="clear" w:color="auto" w:fill="FFFFFF"/>
        <w:spacing w:before="0" w:beforeAutospacing="0" w:after="0" w:afterAutospacing="0"/>
        <w:ind w:firstLine="720"/>
        <w:jc w:val="both"/>
        <w:rPr>
          <w:sz w:val="28"/>
          <w:szCs w:val="28"/>
        </w:rPr>
      </w:pPr>
    </w:p>
    <w:p w:rsidR="00380AD9" w:rsidRPr="0034586D" w:rsidRDefault="00380AD9" w:rsidP="00380AD9"/>
    <w:p w:rsidR="00025287" w:rsidRPr="0034586D" w:rsidRDefault="00025287" w:rsidP="00EB38D1">
      <w:pPr>
        <w:widowControl/>
        <w:autoSpaceDE w:val="0"/>
        <w:autoSpaceDN w:val="0"/>
        <w:adjustRightInd w:val="0"/>
        <w:ind w:firstLine="540"/>
        <w:jc w:val="both"/>
        <w:rPr>
          <w:rFonts w:ascii="Times New Roman" w:hAnsi="Times New Roman" w:cs="Times New Roman"/>
          <w:sz w:val="28"/>
          <w:szCs w:val="28"/>
        </w:rPr>
      </w:pPr>
    </w:p>
    <w:p w:rsidR="00FB3BFB" w:rsidRPr="0034586D" w:rsidRDefault="00FB3BFB" w:rsidP="006A2EB7">
      <w:pPr>
        <w:widowControl/>
        <w:autoSpaceDE w:val="0"/>
        <w:autoSpaceDN w:val="0"/>
        <w:adjustRightInd w:val="0"/>
        <w:ind w:firstLine="540"/>
        <w:jc w:val="center"/>
        <w:rPr>
          <w:rFonts w:ascii="Times New Roman" w:hAnsi="Times New Roman" w:cs="Times New Roman"/>
          <w:sz w:val="28"/>
          <w:szCs w:val="28"/>
        </w:rPr>
      </w:pPr>
    </w:p>
    <w:p w:rsidR="006A2EB7" w:rsidRPr="0034586D" w:rsidRDefault="006A2EB7" w:rsidP="006A2EB7">
      <w:pPr>
        <w:widowControl/>
        <w:autoSpaceDE w:val="0"/>
        <w:autoSpaceDN w:val="0"/>
        <w:adjustRightInd w:val="0"/>
        <w:ind w:firstLine="540"/>
        <w:jc w:val="center"/>
        <w:rPr>
          <w:rFonts w:ascii="Times New Roman" w:hAnsi="Times New Roman" w:cs="Times New Roman"/>
          <w:sz w:val="28"/>
          <w:szCs w:val="28"/>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947B49">
      <w:pPr>
        <w:autoSpaceDE w:val="0"/>
        <w:autoSpaceDN w:val="0"/>
        <w:adjustRightInd w:val="0"/>
        <w:ind w:firstLine="709"/>
        <w:jc w:val="both"/>
        <w:rPr>
          <w:rFonts w:ascii="Times New Roman" w:hAnsi="Times New Roman" w:cs="Times New Roman"/>
          <w:sz w:val="24"/>
          <w:szCs w:val="24"/>
        </w:rPr>
      </w:pPr>
    </w:p>
    <w:p w:rsidR="003F033F" w:rsidRPr="0034586D" w:rsidRDefault="003F033F" w:rsidP="002849B4">
      <w:pPr>
        <w:pStyle w:val="7"/>
        <w:numPr>
          <w:ilvl w:val="0"/>
          <w:numId w:val="0"/>
        </w:numPr>
        <w:ind w:left="3132" w:hanging="748"/>
        <w:jc w:val="right"/>
        <w:rPr>
          <w:color w:val="auto"/>
        </w:rPr>
      </w:pPr>
    </w:p>
    <w:p w:rsidR="003F033F" w:rsidRPr="0034586D" w:rsidRDefault="003F033F" w:rsidP="003F033F"/>
    <w:p w:rsidR="003F033F" w:rsidRPr="0034586D" w:rsidRDefault="003F033F" w:rsidP="003F033F"/>
    <w:p w:rsidR="006B4C6B" w:rsidRPr="0034586D" w:rsidRDefault="006B4C6B">
      <w:pPr>
        <w:sectPr w:rsidR="006B4C6B" w:rsidRPr="0034586D" w:rsidSect="00EC5964">
          <w:footerReference w:type="even" r:id="rId80"/>
          <w:footerReference w:type="default" r:id="rId81"/>
          <w:pgSz w:w="11906" w:h="16838"/>
          <w:pgMar w:top="567" w:right="567" w:bottom="567" w:left="1701" w:header="709" w:footer="709" w:gutter="0"/>
          <w:pgNumType w:start="1"/>
          <w:cols w:space="708"/>
          <w:docGrid w:linePitch="360"/>
        </w:sectPr>
      </w:pPr>
    </w:p>
    <w:p w:rsidR="00F777C0" w:rsidRPr="0034586D" w:rsidRDefault="00F777C0" w:rsidP="00F777C0">
      <w:pPr>
        <w:pageBreakBefore/>
        <w:tabs>
          <w:tab w:val="left" w:pos="6480"/>
        </w:tabs>
        <w:jc w:val="center"/>
        <w:outlineLvl w:val="0"/>
        <w:rPr>
          <w:rFonts w:ascii="Times New Roman" w:hAnsi="Times New Roman" w:cs="Times New Roman"/>
          <w:sz w:val="28"/>
          <w:szCs w:val="28"/>
        </w:rPr>
      </w:pPr>
      <w:r w:rsidRPr="0034586D">
        <w:rPr>
          <w:rFonts w:ascii="Times New Roman" w:hAnsi="Times New Roman" w:cs="Times New Roman"/>
          <w:sz w:val="28"/>
          <w:szCs w:val="28"/>
        </w:rPr>
        <w:t xml:space="preserve">                                                                                                                             </w:t>
      </w:r>
      <w:r w:rsidR="00FD578C" w:rsidRPr="0034586D">
        <w:rPr>
          <w:rFonts w:ascii="Times New Roman" w:hAnsi="Times New Roman" w:cs="Times New Roman"/>
          <w:sz w:val="28"/>
          <w:szCs w:val="28"/>
        </w:rPr>
        <w:t xml:space="preserve">                  </w:t>
      </w:r>
      <w:r w:rsidRPr="0034586D">
        <w:rPr>
          <w:rFonts w:ascii="Times New Roman" w:hAnsi="Times New Roman" w:cs="Times New Roman"/>
          <w:sz w:val="28"/>
          <w:szCs w:val="28"/>
        </w:rPr>
        <w:t>Приложение 3</w:t>
      </w:r>
    </w:p>
    <w:p w:rsidR="00F777C0" w:rsidRPr="0034586D" w:rsidRDefault="00FD578C" w:rsidP="00FD578C">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                                                                      </w:t>
      </w:r>
      <w:r w:rsidR="00F777C0" w:rsidRPr="0034586D">
        <w:rPr>
          <w:rFonts w:ascii="Times New Roman" w:hAnsi="Times New Roman" w:cs="Times New Roman"/>
          <w:sz w:val="28"/>
          <w:szCs w:val="28"/>
        </w:rPr>
        <w:t xml:space="preserve">к местным  нормативам </w:t>
      </w:r>
    </w:p>
    <w:p w:rsidR="00F777C0" w:rsidRPr="0034586D" w:rsidRDefault="00FD578C" w:rsidP="00F777C0">
      <w:pPr>
        <w:ind w:firstLine="5103"/>
        <w:jc w:val="right"/>
        <w:rPr>
          <w:rFonts w:ascii="Times New Roman" w:hAnsi="Times New Roman" w:cs="Times New Roman"/>
          <w:sz w:val="28"/>
          <w:szCs w:val="28"/>
        </w:rPr>
      </w:pPr>
      <w:r w:rsidRPr="0034586D">
        <w:rPr>
          <w:rFonts w:ascii="Times New Roman" w:hAnsi="Times New Roman" w:cs="Times New Roman"/>
          <w:sz w:val="28"/>
          <w:szCs w:val="28"/>
        </w:rPr>
        <w:t xml:space="preserve"> </w:t>
      </w:r>
      <w:r w:rsidR="00F777C0" w:rsidRPr="0034586D">
        <w:rPr>
          <w:rFonts w:ascii="Times New Roman" w:hAnsi="Times New Roman" w:cs="Times New Roman"/>
          <w:sz w:val="28"/>
          <w:szCs w:val="28"/>
        </w:rPr>
        <w:t xml:space="preserve">градостроительного проектирования           </w:t>
      </w:r>
    </w:p>
    <w:p w:rsidR="00F777C0" w:rsidRPr="0034586D" w:rsidRDefault="00D97EFB" w:rsidP="00FD578C">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Красногвардейского</w:t>
      </w:r>
      <w:r w:rsidRPr="0034586D">
        <w:rPr>
          <w:rFonts w:ascii="Times New Roman" w:hAnsi="Times New Roman" w:cs="Times New Roman"/>
          <w:sz w:val="28"/>
          <w:szCs w:val="28"/>
        </w:rPr>
        <w:t xml:space="preserve"> сельского </w:t>
      </w:r>
      <w:r w:rsidR="00CB5493" w:rsidRPr="0034586D">
        <w:rPr>
          <w:rFonts w:ascii="Times New Roman" w:hAnsi="Times New Roman" w:cs="Times New Roman"/>
          <w:sz w:val="28"/>
          <w:szCs w:val="28"/>
        </w:rPr>
        <w:t xml:space="preserve">    </w:t>
      </w:r>
    </w:p>
    <w:p w:rsidR="00FD578C" w:rsidRPr="0034586D" w:rsidRDefault="00FD578C" w:rsidP="00FD578C">
      <w:pPr>
        <w:ind w:firstLine="5103"/>
        <w:jc w:val="center"/>
        <w:rPr>
          <w:rFonts w:ascii="Times New Roman" w:hAnsi="Times New Roman" w:cs="Times New Roman"/>
          <w:sz w:val="28"/>
          <w:szCs w:val="28"/>
        </w:rPr>
      </w:pPr>
      <w:r w:rsidRPr="0034586D">
        <w:rPr>
          <w:rFonts w:ascii="Times New Roman" w:hAnsi="Times New Roman" w:cs="Times New Roman"/>
          <w:sz w:val="28"/>
          <w:szCs w:val="28"/>
        </w:rPr>
        <w:t xml:space="preserve">                                                </w:t>
      </w:r>
      <w:r w:rsidR="00D97EFB" w:rsidRPr="0034586D">
        <w:rPr>
          <w:rFonts w:ascii="Times New Roman" w:hAnsi="Times New Roman" w:cs="Times New Roman"/>
          <w:sz w:val="28"/>
          <w:szCs w:val="28"/>
        </w:rPr>
        <w:t xml:space="preserve">                      </w:t>
      </w:r>
      <w:r w:rsidR="00CB5493" w:rsidRPr="0034586D">
        <w:rPr>
          <w:rFonts w:ascii="Times New Roman" w:hAnsi="Times New Roman" w:cs="Times New Roman"/>
          <w:sz w:val="28"/>
          <w:szCs w:val="28"/>
        </w:rPr>
        <w:t>поселения</w:t>
      </w:r>
      <w:r w:rsidR="00D97EFB" w:rsidRPr="0034586D">
        <w:rPr>
          <w:rFonts w:ascii="Times New Roman" w:hAnsi="Times New Roman" w:cs="Times New Roman"/>
          <w:sz w:val="28"/>
          <w:szCs w:val="28"/>
        </w:rPr>
        <w:t xml:space="preserve"> Каневского</w:t>
      </w:r>
      <w:r w:rsidRPr="0034586D">
        <w:rPr>
          <w:rFonts w:ascii="Times New Roman" w:hAnsi="Times New Roman" w:cs="Times New Roman"/>
          <w:sz w:val="28"/>
          <w:szCs w:val="28"/>
        </w:rPr>
        <w:t xml:space="preserve"> район</w:t>
      </w:r>
      <w:r w:rsidR="00D97EFB" w:rsidRPr="0034586D">
        <w:rPr>
          <w:rFonts w:ascii="Times New Roman" w:hAnsi="Times New Roman" w:cs="Times New Roman"/>
          <w:sz w:val="28"/>
          <w:szCs w:val="28"/>
        </w:rPr>
        <w:t>а</w:t>
      </w:r>
    </w:p>
    <w:p w:rsidR="00F777C0" w:rsidRPr="0034586D" w:rsidRDefault="00F777C0" w:rsidP="00F777C0">
      <w:pPr>
        <w:tabs>
          <w:tab w:val="left" w:pos="5400"/>
          <w:tab w:val="left" w:pos="5760"/>
          <w:tab w:val="left" w:pos="6120"/>
        </w:tabs>
        <w:jc w:val="right"/>
        <w:rPr>
          <w:rFonts w:ascii="Times New Roman" w:hAnsi="Times New Roman" w:cs="Times New Roman"/>
          <w:sz w:val="24"/>
          <w:szCs w:val="24"/>
        </w:rPr>
      </w:pPr>
    </w:p>
    <w:p w:rsidR="00286F7F" w:rsidRPr="0034586D" w:rsidRDefault="007E09C6" w:rsidP="00286F7F">
      <w:pPr>
        <w:pStyle w:val="1"/>
        <w:numPr>
          <w:ilvl w:val="0"/>
          <w:numId w:val="0"/>
        </w:numPr>
        <w:jc w:val="center"/>
        <w:rPr>
          <w:b/>
        </w:rPr>
      </w:pPr>
      <w:r w:rsidRPr="0034586D">
        <w:rPr>
          <w:b/>
        </w:rPr>
        <w:t xml:space="preserve">Основные технико-экономические показатели генерального плана </w:t>
      </w:r>
      <w:r w:rsidR="00023BAC" w:rsidRPr="0034586D">
        <w:rPr>
          <w:b/>
        </w:rPr>
        <w:t xml:space="preserve"> </w:t>
      </w:r>
    </w:p>
    <w:p w:rsidR="007E09C6" w:rsidRPr="0034586D" w:rsidRDefault="007E09C6" w:rsidP="00286F7F">
      <w:pPr>
        <w:pStyle w:val="1"/>
        <w:numPr>
          <w:ilvl w:val="0"/>
          <w:numId w:val="0"/>
        </w:numPr>
        <w:jc w:val="center"/>
        <w:rPr>
          <w:b/>
        </w:rPr>
      </w:pPr>
      <w:r w:rsidRPr="0034586D">
        <w:rPr>
          <w:b/>
        </w:rPr>
        <w:t xml:space="preserve">сельского </w:t>
      </w:r>
      <w:r w:rsidR="00023BAC" w:rsidRPr="0034586D">
        <w:rPr>
          <w:b/>
        </w:rPr>
        <w:t>поселения</w:t>
      </w:r>
    </w:p>
    <w:p w:rsidR="007E09C6" w:rsidRPr="0034586D" w:rsidRDefault="00286F7F" w:rsidP="007E09C6">
      <w:pPr>
        <w:ind w:firstLine="698"/>
        <w:jc w:val="right"/>
        <w:rPr>
          <w:rFonts w:ascii="Times New Roman" w:hAnsi="Times New Roman" w:cs="Times New Roman"/>
          <w:b/>
          <w:sz w:val="28"/>
          <w:szCs w:val="28"/>
        </w:rPr>
      </w:pPr>
      <w:r w:rsidRPr="0034586D">
        <w:rPr>
          <w:rStyle w:val="afff3"/>
          <w:rFonts w:ascii="Times New Roman" w:hAnsi="Times New Roman" w:cs="Times New Roman"/>
          <w:b w:val="0"/>
          <w:color w:val="auto"/>
          <w:sz w:val="28"/>
          <w:szCs w:val="28"/>
        </w:rPr>
        <w:t>Таблица 1.</w:t>
      </w:r>
      <w:r w:rsidR="00D96D22" w:rsidRPr="0034586D">
        <w:rPr>
          <w:rStyle w:val="afff3"/>
          <w:rFonts w:ascii="Times New Roman" w:hAnsi="Times New Roman" w:cs="Times New Roman"/>
          <w:b w:val="0"/>
          <w:color w:val="auto"/>
          <w:sz w:val="28"/>
          <w:szCs w:val="28"/>
        </w:rPr>
        <w:t>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8091"/>
        <w:gridCol w:w="1984"/>
        <w:gridCol w:w="1985"/>
        <w:gridCol w:w="1701"/>
      </w:tblGrid>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N</w:t>
            </w:r>
            <w:r w:rsidRPr="0034586D">
              <w:rPr>
                <w:rFonts w:ascii="Times New Roman" w:hAnsi="Times New Roman" w:cs="Times New Roman"/>
              </w:rPr>
              <w:br/>
              <w:t>п/п</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Показатели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Единицы измерения</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Современное состояние</w:t>
            </w:r>
          </w:p>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на ____ г.</w:t>
            </w: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Расчетный срок</w:t>
            </w: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w:t>
            </w: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w:t>
            </w:r>
          </w:p>
        </w:tc>
      </w:tr>
      <w:tr w:rsidR="007E09C6" w:rsidRPr="0034586D" w:rsidTr="00286F7F">
        <w:tc>
          <w:tcPr>
            <w:tcW w:w="14601" w:type="dxa"/>
            <w:gridSpan w:val="5"/>
            <w:tcBorders>
              <w:top w:val="single" w:sz="4" w:space="0" w:color="auto"/>
              <w:bottom w:val="single" w:sz="4" w:space="0" w:color="auto"/>
            </w:tcBorders>
          </w:tcPr>
          <w:p w:rsidR="007E09C6" w:rsidRPr="0034586D" w:rsidRDefault="00286F7F" w:rsidP="00286F7F">
            <w:pPr>
              <w:pStyle w:val="1"/>
              <w:numPr>
                <w:ilvl w:val="0"/>
                <w:numId w:val="0"/>
              </w:numPr>
              <w:rPr>
                <w:sz w:val="24"/>
                <w:szCs w:val="24"/>
              </w:rPr>
            </w:pPr>
            <w:r w:rsidRPr="0034586D">
              <w:rPr>
                <w:sz w:val="24"/>
                <w:szCs w:val="24"/>
              </w:rPr>
              <w:t xml:space="preserve">              </w:t>
            </w:r>
            <w:r w:rsidR="007E09C6" w:rsidRPr="0034586D">
              <w:rPr>
                <w:sz w:val="24"/>
                <w:szCs w:val="24"/>
              </w:rPr>
              <w:t>Обязательные</w:t>
            </w: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Общая площадь земель городского округа, городского, сельского поселения в установленных границах</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территории:</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жилых зон</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многоэтажная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4 - 5-этажная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малоэтажная застройка</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малоэтажные жилые дома с приквартирными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индивидуальные жилые дома с приусадебными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общественно-деловых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производственных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зон инженерной и транспортной инфраструктур</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рекреационных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зон сельскохозяйственного использования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зон специального назначения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режимных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иных зон</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площади земель городского, сельского поселения территории общего пользования</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зеленые насаждения общего пользования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улицы, дороги, проезды, площади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 территории общего пользования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площади земель городского, сельского поселения территории, неиспользуемые, требующие специальных инженерных мероприятий (овраги, нарушенные территории и т.п.)</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 / %</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площади земель городского, сельского поселения территории резерва для развития поселения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 / %</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Использование подземного пространства под транспортную инфраструктуру и иные цели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общего количества земель городского, сельского поселения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федеральной собственности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собственности Краснодарского края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муниципальной собственности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частной собственности</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Население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Численность населения с учетом подчиненных административно-территориальных образований</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собственно города</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Показатели естественного движения населения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прирост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убыль</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Показатель миграции населения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 / %</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прирост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убыль</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2.4</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Возрастная структура населения: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 / %</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дети до 15 лет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население в трудоспособном возрасте (мужчины 16 - 59 лет, женщины 16 - 54 лет)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население старше трудоспособного возраста</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2.5</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Численность занятого населения, всего</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материальной сфере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 / % от численности занятого населения</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промышленность</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строительство</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сельское хозяйство</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наука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обслуживающей сфере</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Число семей и одиноких жителей,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имеющих жилищную обеспеченность ниже социальной нормы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Число вынужденных переселенцев и беженцев</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Жилищный фонд</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Жилищный фонд, всего</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государственный и муниципальный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 % к общему объему жилищного фонда</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частный</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общего жилищного фонда:</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к общему объему жилищного фонда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многоэтажных домах</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4 - 5-этажных домах в малоэтажных домах</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малоэтажных жилых домах с приквартирными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индивидуальных жилых домах с приусадебными земельными участками</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Жилищный фонд с износом 70%</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к общему объему жилищного фонда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государственный и муниципальный фонд</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3.4</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Убыль жилищного фонда</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государственного и муниципального</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частного</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3.5</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общего объема убыли жилищного фонда убыль по: техническому состоянию</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к объему убыли жилищного фонда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реконструкции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другим причинам (организация санитарно-защитных зон, переоборудование и пр.)</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Существующий сохраняемый жилищный фонд</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3.7</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Новое жилищное строительство,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за счет средств федерального бюджета, средств бюджета Краснодарского края и местного бюджета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к общему объему нового жилищного строительства</w:t>
            </w: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за счет средств населения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3.8</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Структура нового жилищного строительства по этажности:</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малоэтажное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малоэтажные жилые дома с приквартирными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индивидуальные жилые дома с приусадебными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4 - 5-этажное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многоэтажное</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3.9</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общего объема нового строительства размещается: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свободных территориях</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за счет реконструкции существующей застройки</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3.10</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Обеспеченность жилищного фонда водопроводом</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 от общего жилищного фонда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канализацией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электроплитами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газовыми плитами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теплом</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горячей водой</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3.11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Средняя обеспеченность населения общей площадью квартир</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кв. м / чел.</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Объекты социального и культурно-бытового обслуживания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Детские дошкольные учреждения,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мест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Общеобразовательные школы,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мест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начального и среднего профессионального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учащихся</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Высшие учебные заведения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студентов</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Больницы,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коек</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Поликлиники,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посещений в смену</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Предприятия розничной торговли, питания и бытового обслуживания населения,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культуры и искусства (театры, музеи, выставочные залы и др.),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Физкультурно-спортивные сооружения, всего/1000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4.10</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санаторно-курортные, оздоровительные, отдыха и туризма, всего/1000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социального обеспечения, всего/1000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Организации и учреждения управления, кредитно - финансовые учреждения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 объекты социального и культурно-бытового обслуживания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4.14</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Пожарные депо, расчетное количество объектов и машиномест пожарных автомобилей</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Транспортная инфраструктура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линий общественного транспорта</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электрифицированная железная дорога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 двойного пути</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метрополитен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скоростной трамвай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трамвай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троллейбус</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автобус</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водный транспорт</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магистральных улиц и дорог, всего</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магистральных дорог скоростного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магистральных дорог регулируемого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магистральных улиц общегородского значения непрерывного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магистральных улиц общегородского значения регулируемого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магистральных улиц районного значения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Общая протяженность улично-дорожной сети</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с усовершенствованным покрытием</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протяженности улиц и дорог улицы и дороги, не удовлетворяющие пропускной способности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5.5</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Плотность сети линий наземного пассажирского транспорта:</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пределах застроенных территорий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 / 100 кв. м</w:t>
            </w: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пределах центральных районов городского поселения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Количество транспортных развязок в разных уровнях</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Средние затраты времени на трудовые передвижения в один конец</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мин.</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5.8</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Аэропорты</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международного 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федерального 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местного значения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Обеспеченность населения индивидуальными автомобилями (на 1000 жителей)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автомобилей</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Инженерная инфраструктура и благоустройство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Водоснабжение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Водопотребление,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 / сут.</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хозяйственно-питьевые нужды</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производственные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Вторичное использование воды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Производительность водозаборных сооружений</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 / сут.</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водозаборов подземных вод</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6.1.4</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Среднесуточное водопотребление на 1 человека</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л / сут. на чел.</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на хозяйственно-питьевые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сетей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Канализация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6.2.1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Общее поступление сточных вод, всего</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 / сут.</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хозяйственно-бытовые сточные воды</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производственные сточные воды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6.2.2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Производительность очистных сооружений канализации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6.2.3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сетей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Электроснабжение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Потребность в электроэнергии, всего</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кВт. ч / год</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производственные нужды</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коммунально-бытовые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Потребление электроэнергии на 1 чел. в год</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кВт. ч</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на коммунально-бытовые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Источники покрытия электронагрузок</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МВт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сетей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Теплоснабжение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Потребность тепла</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Гкал / год</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на коммунально-бытовые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Производительность централизованных источников теплоснабжения,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Гкал/час</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ТЭЦ (АТЭС, АСТ)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районные котельные</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Производительность локальных источников теплоснабжения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Гкал/час</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сетей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Газоснабжение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Удельный вес газа в топливном балансе города, другого поселения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Потребление газа,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куб. м/год</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коммунально-бытовые нужды</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производственные нужды</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Источники подачи газа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куб. м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сетей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Связь</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6.6.1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Охват населения телевизионным вещанием</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 от населения</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6.6.2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Обеспеченность населения телефонной сетью общего пользования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номеров на 100 семей</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Инженерная подготовка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6.7.1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Защита территории от затопления: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площадь</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защитных сооружений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намыв и подсыпка</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куб. м</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6.7.2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Другие специальные мероприятия по инженерной подготовке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Санитарная очистка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Объем бытовых отходов</w:t>
            </w:r>
          </w:p>
        </w:tc>
        <w:tc>
          <w:tcPr>
            <w:tcW w:w="1984" w:type="dxa"/>
            <w:vMerge w:val="restart"/>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т / год %</w:t>
            </w:r>
          </w:p>
        </w:tc>
        <w:tc>
          <w:tcPr>
            <w:tcW w:w="1985" w:type="dxa"/>
            <w:vMerge w:val="restart"/>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дифференцированного сбора отходов</w:t>
            </w:r>
          </w:p>
        </w:tc>
        <w:tc>
          <w:tcPr>
            <w:tcW w:w="1984" w:type="dxa"/>
            <w:vMerge/>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Мусороперерабатывающие заводы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единицы, тыс. т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Мусоросжигательные заводы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Мусороперегрузочные станции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Усовершенствованные свалки (полигоны)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 / 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Общая площадь свалок</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vMerge w:val="restart"/>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стихийных</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Иные виды инженерного оборудования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Ритуальное обслуживание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Общее количество кладбищ</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Общее количество крематориев</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Охрана природы и рациональное природопользование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Объем выбросов вредных веществ в атмосферный воздух</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т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Общий объем сброса загрязненных вод</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куб. м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Рекультивация нарушенных территорий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Территории неблагоприятные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Территории с уровнем шума свыше 65 Дб</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Население, проживающее в санитарно-защитных зонах</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Озеленение санитарно-защитных и водоохранных зон</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Защита почв и недр</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Иные мероприятия по охране природы и рациональному природопользованию</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соответствующих единиц</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Ориентировочный объем инвестиций по I-му этапу реализации проектных решений</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руб.</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bl>
    <w:p w:rsidR="007E09C6" w:rsidRPr="0034586D" w:rsidRDefault="007E09C6" w:rsidP="007E09C6">
      <w:pPr>
        <w:rPr>
          <w:rFonts w:ascii="Times New Roman" w:hAnsi="Times New Roman" w:cs="Times New Roman"/>
          <w:sz w:val="24"/>
          <w:szCs w:val="24"/>
        </w:rPr>
      </w:pPr>
    </w:p>
    <w:p w:rsidR="007E09C6" w:rsidRPr="0034586D" w:rsidRDefault="007E09C6" w:rsidP="00286F7F">
      <w:pPr>
        <w:pStyle w:val="1"/>
        <w:numPr>
          <w:ilvl w:val="0"/>
          <w:numId w:val="0"/>
        </w:numPr>
        <w:ind w:left="1260"/>
        <w:jc w:val="center"/>
        <w:rPr>
          <w:b/>
        </w:rPr>
      </w:pPr>
      <w:r w:rsidRPr="0034586D">
        <w:rPr>
          <w:b/>
        </w:rPr>
        <w:t>Основные технико-экономически</w:t>
      </w:r>
      <w:r w:rsidR="00286F7F" w:rsidRPr="0034586D">
        <w:rPr>
          <w:b/>
        </w:rPr>
        <w:t>е показатели проекта планировки</w:t>
      </w:r>
    </w:p>
    <w:p w:rsidR="007E09C6" w:rsidRPr="0034586D" w:rsidRDefault="007E09C6" w:rsidP="00286F7F">
      <w:pPr>
        <w:jc w:val="center"/>
        <w:rPr>
          <w:b/>
        </w:rPr>
      </w:pPr>
    </w:p>
    <w:p w:rsidR="007E09C6" w:rsidRPr="0034586D" w:rsidRDefault="007E09C6" w:rsidP="007E09C6">
      <w:pPr>
        <w:ind w:firstLine="698"/>
        <w:jc w:val="right"/>
        <w:rPr>
          <w:rFonts w:ascii="Times New Roman" w:hAnsi="Times New Roman" w:cs="Times New Roman"/>
          <w:b/>
          <w:sz w:val="28"/>
          <w:szCs w:val="28"/>
        </w:rPr>
      </w:pPr>
      <w:r w:rsidRPr="0034586D">
        <w:rPr>
          <w:rStyle w:val="afff3"/>
          <w:rFonts w:ascii="Times New Roman" w:hAnsi="Times New Roman" w:cs="Times New Roman"/>
          <w:b w:val="0"/>
          <w:color w:val="auto"/>
          <w:sz w:val="28"/>
          <w:szCs w:val="28"/>
        </w:rPr>
        <w:t xml:space="preserve">Таблица </w:t>
      </w:r>
      <w:r w:rsidR="00286F7F" w:rsidRPr="0034586D">
        <w:rPr>
          <w:rStyle w:val="afff3"/>
          <w:rFonts w:ascii="Times New Roman" w:hAnsi="Times New Roman" w:cs="Times New Roman"/>
          <w:b w:val="0"/>
          <w:color w:val="auto"/>
          <w:sz w:val="28"/>
          <w:szCs w:val="28"/>
        </w:rPr>
        <w:t>1.</w:t>
      </w:r>
      <w:r w:rsidR="00637354" w:rsidRPr="0034586D">
        <w:rPr>
          <w:rStyle w:val="afff3"/>
          <w:rFonts w:ascii="Times New Roman" w:hAnsi="Times New Roman" w:cs="Times New Roman"/>
          <w:b w:val="0"/>
          <w:color w:val="auto"/>
          <w:sz w:val="28"/>
          <w:szCs w:val="28"/>
        </w:rPr>
        <w:t>2</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8091"/>
        <w:gridCol w:w="1984"/>
        <w:gridCol w:w="1985"/>
        <w:gridCol w:w="1701"/>
      </w:tblGrid>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N</w:t>
            </w:r>
            <w:r w:rsidRPr="0034586D">
              <w:rPr>
                <w:rFonts w:ascii="Times New Roman" w:hAnsi="Times New Roman" w:cs="Times New Roman"/>
              </w:rPr>
              <w:br/>
              <w:t>п/п</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Показатели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Единицы измерения</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Современное состояние на ____ г.</w:t>
            </w: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Расчетный срок</w:t>
            </w: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w:t>
            </w: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w:t>
            </w:r>
          </w:p>
        </w:tc>
      </w:tr>
      <w:tr w:rsidR="007E09C6" w:rsidRPr="0034586D" w:rsidTr="00286F7F">
        <w:tc>
          <w:tcPr>
            <w:tcW w:w="14601" w:type="dxa"/>
            <w:gridSpan w:val="5"/>
            <w:tcBorders>
              <w:top w:val="single" w:sz="4" w:space="0" w:color="auto"/>
              <w:bottom w:val="single" w:sz="4" w:space="0" w:color="auto"/>
            </w:tcBorders>
          </w:tcPr>
          <w:p w:rsidR="007E09C6" w:rsidRPr="0034586D" w:rsidRDefault="007E09C6" w:rsidP="00286F7F">
            <w:pPr>
              <w:pStyle w:val="1"/>
              <w:numPr>
                <w:ilvl w:val="0"/>
                <w:numId w:val="0"/>
              </w:numPr>
              <w:ind w:left="1260"/>
            </w:pPr>
            <w:r w:rsidRPr="0034586D">
              <w:t>Обязательные</w:t>
            </w: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Площадь проектируемой территории,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территории: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жилых зон (кварталы, микрорайоны и другие)</w:t>
            </w:r>
          </w:p>
        </w:tc>
        <w:tc>
          <w:tcPr>
            <w:tcW w:w="1984" w:type="dxa"/>
            <w:vMerge w:val="restart"/>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многоэтажная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4 - 5-этажная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малоэтажные жилые дома с приквартирными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индивидуальные жилые дома с приусадебными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объектов социального и культурно-бытового обслуживания населения (кроме микрорайонного 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рекреационных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зон инженерной и транспортной инфраструктуры</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производственных зон</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иных зон</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площади проектируемого района участки гаражей и автостоянок для постоянного хранения индивидуального автотранспорта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площади проектируемого района территории общего пользования, всего</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зеленые насаждения общего пользования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улицы, дороги, проезды, площади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 территории общего пользования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Коэффициент застройки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Коэффициент плотности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1.6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общей территории:</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федеральной собственности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собственности Краснодарского края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муниципальной собственности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земли, находящиеся в частной собственности</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Население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Численность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чел.</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2.2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Плотность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чел. / 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Жилищный фонд</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Общая площадь жилых домов</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Средняя этажность застройки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этаж</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Существующий сохраняемый жилищный фонд</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3.4</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Убыль жилищного фонда,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государственного и муниципального</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частного</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3.5</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общего объема убыли жилищного фонда убыль:</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 техническому состоянию</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 реконструкции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 другим причинам (организация санитарно-защитных зон, переоборудование и пр.)</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3.6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Новое жилищное строительство, всего</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малоэтажное</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малоэтажные жилые дома с приквартирными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кв. м общей площади квартир / %</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индивидуальные жилые дома с приусадебными земельными участками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4 - 5-этажная застройка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многоэтажная застройка</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14601" w:type="dxa"/>
            <w:gridSpan w:val="5"/>
            <w:tcBorders>
              <w:top w:val="single" w:sz="4" w:space="0" w:color="auto"/>
              <w:bottom w:val="single" w:sz="4" w:space="0" w:color="auto"/>
            </w:tcBorders>
          </w:tcPr>
          <w:p w:rsidR="007E09C6" w:rsidRPr="0034586D" w:rsidRDefault="007E09C6" w:rsidP="00286F7F">
            <w:pPr>
              <w:pStyle w:val="1"/>
              <w:numPr>
                <w:ilvl w:val="0"/>
                <w:numId w:val="0"/>
              </w:numPr>
              <w:ind w:left="1260"/>
            </w:pPr>
            <w:r w:rsidRPr="0034586D">
              <w:t>Рекомендуемые</w:t>
            </w: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Объекты социального и культурно-бытового обслуживания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Детские и дошкольные учреждения,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мест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Общеобразовательные школы,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мест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Поликлиники,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посещений в смену</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Аптеки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объектов</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Раздаточные пункты детской молочной кухни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порций в смену</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Предприятия розничной торговли, питания и бытового обслуживания населения,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культуры и искусства,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Физкультурно-спортивные сооружения, всего / 1000 чел.</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4.9</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Учреждения жилищно-коммунального хозяйства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4.10</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Организации и учреждения управления, кредитно-финансовые учреждения и предприятия связи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 объекты социального и культурно-бытового обслуживания населения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4.12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Пожарные депо, расчетное количество объектов и машиномест пожарных автомобилей</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Транспортная инфраструктура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улично-дорожной сети, всего</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магистральные дороги</w:t>
            </w:r>
          </w:p>
        </w:tc>
        <w:tc>
          <w:tcPr>
            <w:tcW w:w="1984" w:type="dxa"/>
            <w:vMerge w:val="restart"/>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скоростного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регулируемого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магистральные улицы</w:t>
            </w:r>
          </w:p>
        </w:tc>
        <w:tc>
          <w:tcPr>
            <w:tcW w:w="1984" w:type="dxa"/>
            <w:vMerge w:val="restart"/>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val="restart"/>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из них:</w:t>
            </w:r>
          </w:p>
        </w:tc>
        <w:tc>
          <w:tcPr>
            <w:tcW w:w="1984"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общегородского 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непрерывного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регулируемого движения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районного значения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улицы и проезды местного значения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Протяженность линий общественного пассажирского транспорта</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км</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трамвай</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троллейбус</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автобус</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5.3</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Гаражи и стоянки для хранения легковых автомобилей</w:t>
            </w:r>
          </w:p>
        </w:tc>
        <w:tc>
          <w:tcPr>
            <w:tcW w:w="1984"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маш. мест</w:t>
            </w:r>
          </w:p>
        </w:tc>
        <w:tc>
          <w:tcPr>
            <w:tcW w:w="1985" w:type="dxa"/>
            <w:vMerge w:val="restart"/>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vMerge/>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постоянного хранения</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временного хранения</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Инженерное оборудование и благоустройство территории</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Водопотребление, всего</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 / сут.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Водоотведение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 / сут.</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Электропотребление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кВт. ч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Расход газа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куб. м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6.5</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Общее потребление тепла на отопление, вентиляцию, горячее водоснабжение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Гкал / год</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6.6</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Количество твердых бытовых отходов</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куб. м/сут.</w:t>
            </w:r>
          </w:p>
        </w:tc>
        <w:tc>
          <w:tcPr>
            <w:tcW w:w="1985" w:type="dxa"/>
            <w:vMerge w:val="restart"/>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 утилизируемых</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vMerge/>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Территории, требующие проведения специальных мероприятий по инженерной подготовке</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6.8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Потребность в иных видах инженерного оборудования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соответствующие единицы</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Охрана окружающей среды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7.1</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Озеленение санитарно-защитных зон</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7.2</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Уровень загрязнения атмосферного воздуха</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7.3</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Уровень шумового воздействия</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Дб</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7.4</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Территории, требующие проведения специальных мероприятий по охране окружающей среды</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га</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w:t>
            </w:r>
          </w:p>
        </w:tc>
        <w:tc>
          <w:tcPr>
            <w:tcW w:w="8091"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Ориентировочная стоимость строительства по первоочередным мероприятиям реализации проекта, всего</w:t>
            </w:r>
          </w:p>
        </w:tc>
        <w:tc>
          <w:tcPr>
            <w:tcW w:w="1984"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млн. руб.</w:t>
            </w:r>
          </w:p>
        </w:tc>
        <w:tc>
          <w:tcPr>
            <w:tcW w:w="1985" w:type="dxa"/>
            <w:tcBorders>
              <w:top w:val="single" w:sz="4" w:space="0" w:color="auto"/>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8.1</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в том числе:</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жилищное строительство</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социальная инфраструктура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улично-дорожная сеть и общественный пассажирский транспорт</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инженерное оборудование и благоустройство территории</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прочие</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val="restart"/>
            <w:tcBorders>
              <w:top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8.2</w:t>
            </w:r>
          </w:p>
        </w:tc>
        <w:tc>
          <w:tcPr>
            <w:tcW w:w="8091" w:type="dxa"/>
            <w:tcBorders>
              <w:top w:val="single" w:sz="4" w:space="0" w:color="auto"/>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Удельные затраты на 1 жителя</w:t>
            </w:r>
          </w:p>
        </w:tc>
        <w:tc>
          <w:tcPr>
            <w:tcW w:w="1984" w:type="dxa"/>
            <w:tcBorders>
              <w:top w:val="single" w:sz="4" w:space="0" w:color="auto"/>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тыс. руб.</w:t>
            </w:r>
          </w:p>
        </w:tc>
        <w:tc>
          <w:tcPr>
            <w:tcW w:w="1985" w:type="dxa"/>
            <w:tcBorders>
              <w:top w:val="single" w:sz="4" w:space="0" w:color="auto"/>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tcBorders>
              <w:top w:val="single" w:sz="4" w:space="0" w:color="auto"/>
              <w:left w:val="single" w:sz="4" w:space="0" w:color="auto"/>
              <w:bottom w:val="nil"/>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nil"/>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1 кв. м общей площади квартир жилых домов нового строительства</w:t>
            </w:r>
          </w:p>
        </w:tc>
        <w:tc>
          <w:tcPr>
            <w:tcW w:w="1984" w:type="dxa"/>
            <w:tcBorders>
              <w:top w:val="nil"/>
              <w:left w:val="single" w:sz="4" w:space="0" w:color="auto"/>
              <w:bottom w:val="nil"/>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nil"/>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val="restart"/>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r w:rsidR="007E09C6" w:rsidRPr="0034586D" w:rsidTr="00286F7F">
        <w:tc>
          <w:tcPr>
            <w:tcW w:w="840" w:type="dxa"/>
            <w:vMerge/>
            <w:tcBorders>
              <w:top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8091" w:type="dxa"/>
            <w:tcBorders>
              <w:top w:val="nil"/>
              <w:left w:val="single" w:sz="4" w:space="0" w:color="auto"/>
              <w:bottom w:val="single" w:sz="4" w:space="0" w:color="auto"/>
              <w:right w:val="single" w:sz="4" w:space="0" w:color="auto"/>
            </w:tcBorders>
          </w:tcPr>
          <w:p w:rsidR="007E09C6" w:rsidRPr="0034586D" w:rsidRDefault="007E09C6" w:rsidP="00286F7F">
            <w:pPr>
              <w:pStyle w:val="affd"/>
              <w:rPr>
                <w:rFonts w:ascii="Times New Roman" w:hAnsi="Times New Roman"/>
                <w:sz w:val="24"/>
                <w:szCs w:val="24"/>
              </w:rPr>
            </w:pPr>
            <w:r w:rsidRPr="0034586D">
              <w:rPr>
                <w:rFonts w:ascii="Times New Roman" w:hAnsi="Times New Roman"/>
                <w:sz w:val="24"/>
                <w:szCs w:val="24"/>
              </w:rPr>
              <w:t>на 1 га территории</w:t>
            </w:r>
          </w:p>
        </w:tc>
        <w:tc>
          <w:tcPr>
            <w:tcW w:w="1984" w:type="dxa"/>
            <w:tcBorders>
              <w:top w:val="nil"/>
              <w:left w:val="single" w:sz="4" w:space="0" w:color="auto"/>
              <w:bottom w:val="single" w:sz="4" w:space="0" w:color="auto"/>
              <w:right w:val="single" w:sz="4" w:space="0" w:color="auto"/>
            </w:tcBorders>
          </w:tcPr>
          <w:p w:rsidR="007E09C6" w:rsidRPr="0034586D" w:rsidRDefault="007E09C6" w:rsidP="00286F7F">
            <w:pPr>
              <w:pStyle w:val="afff5"/>
              <w:jc w:val="center"/>
              <w:rPr>
                <w:rFonts w:ascii="Times New Roman" w:hAnsi="Times New Roman" w:cs="Times New Roman"/>
              </w:rPr>
            </w:pPr>
            <w:r w:rsidRPr="0034586D">
              <w:rPr>
                <w:rFonts w:ascii="Times New Roman" w:hAnsi="Times New Roman" w:cs="Times New Roman"/>
              </w:rPr>
              <w:t>-"-</w:t>
            </w:r>
          </w:p>
        </w:tc>
        <w:tc>
          <w:tcPr>
            <w:tcW w:w="1985" w:type="dxa"/>
            <w:tcBorders>
              <w:top w:val="nil"/>
              <w:left w:val="single" w:sz="4" w:space="0" w:color="auto"/>
              <w:bottom w:val="single" w:sz="4" w:space="0" w:color="auto"/>
              <w:right w:val="single" w:sz="4" w:space="0" w:color="auto"/>
            </w:tcBorders>
          </w:tcPr>
          <w:p w:rsidR="007E09C6" w:rsidRPr="0034586D" w:rsidRDefault="007E09C6" w:rsidP="00286F7F">
            <w:pPr>
              <w:pStyle w:val="afff5"/>
              <w:rPr>
                <w:rFonts w:ascii="Times New Roman" w:hAnsi="Times New Roman" w:cs="Times New Roman"/>
              </w:rPr>
            </w:pPr>
          </w:p>
        </w:tc>
        <w:tc>
          <w:tcPr>
            <w:tcW w:w="1701" w:type="dxa"/>
            <w:vMerge/>
            <w:tcBorders>
              <w:top w:val="nil"/>
              <w:left w:val="single" w:sz="4" w:space="0" w:color="auto"/>
              <w:bottom w:val="single" w:sz="4" w:space="0" w:color="auto"/>
            </w:tcBorders>
          </w:tcPr>
          <w:p w:rsidR="007E09C6" w:rsidRPr="0034586D" w:rsidRDefault="007E09C6" w:rsidP="00286F7F">
            <w:pPr>
              <w:pStyle w:val="afff5"/>
              <w:rPr>
                <w:rFonts w:ascii="Times New Roman" w:hAnsi="Times New Roman" w:cs="Times New Roman"/>
              </w:rPr>
            </w:pPr>
          </w:p>
        </w:tc>
      </w:tr>
    </w:tbl>
    <w:p w:rsidR="007C7A45" w:rsidRPr="0034586D" w:rsidRDefault="007C7A45" w:rsidP="007C7A45">
      <w:pPr>
        <w:ind w:firstLine="698"/>
        <w:jc w:val="right"/>
        <w:rPr>
          <w:rFonts w:ascii="Times New Roman" w:hAnsi="Times New Roman" w:cs="Times New Roman"/>
          <w:b/>
          <w:sz w:val="28"/>
          <w:szCs w:val="28"/>
        </w:rPr>
      </w:pPr>
      <w:r w:rsidRPr="0034586D">
        <w:rPr>
          <w:rStyle w:val="afff3"/>
          <w:rFonts w:ascii="Times New Roman" w:hAnsi="Times New Roman" w:cs="Times New Roman"/>
          <w:b w:val="0"/>
          <w:color w:val="auto"/>
          <w:sz w:val="28"/>
          <w:szCs w:val="28"/>
        </w:rPr>
        <w:t>Таблица 1.</w:t>
      </w:r>
      <w:r w:rsidR="00637354" w:rsidRPr="0034586D">
        <w:rPr>
          <w:rStyle w:val="afff3"/>
          <w:rFonts w:ascii="Times New Roman" w:hAnsi="Times New Roman" w:cs="Times New Roman"/>
          <w:b w:val="0"/>
          <w:color w:val="auto"/>
          <w:sz w:val="28"/>
          <w:szCs w:val="28"/>
        </w:rPr>
        <w:t>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915"/>
        <w:gridCol w:w="1985"/>
        <w:gridCol w:w="1701"/>
      </w:tblGrid>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Наименование комплекса организаций</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Вместимость комплекса, мест</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Размер земельного участка, кв. м/место</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3</w:t>
            </w:r>
          </w:p>
        </w:tc>
      </w:tr>
      <w:tr w:rsidR="007C7A45" w:rsidRPr="0034586D" w:rsidTr="007C7A45">
        <w:tc>
          <w:tcPr>
            <w:tcW w:w="14601" w:type="dxa"/>
            <w:gridSpan w:val="3"/>
            <w:tcBorders>
              <w:top w:val="single" w:sz="4" w:space="0" w:color="auto"/>
              <w:bottom w:val="single" w:sz="4" w:space="0" w:color="auto"/>
            </w:tcBorders>
          </w:tcPr>
          <w:p w:rsidR="007C7A45" w:rsidRPr="0034586D" w:rsidRDefault="007C7A45" w:rsidP="007C7A45">
            <w:pPr>
              <w:pStyle w:val="1"/>
              <w:numPr>
                <w:ilvl w:val="0"/>
                <w:numId w:val="0"/>
              </w:numPr>
              <w:ind w:left="1260"/>
            </w:pPr>
            <w:r w:rsidRPr="0034586D">
              <w:t>Санаторное лечение</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 санаторно-курортных организаций для взрослых</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2000 - 5000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125 - 150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 санаторно-курортных организаций для детей</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1000 - 2000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145 - 170</w:t>
            </w:r>
          </w:p>
        </w:tc>
      </w:tr>
      <w:tr w:rsidR="007C7A45" w:rsidRPr="0034586D" w:rsidTr="007C7A45">
        <w:tc>
          <w:tcPr>
            <w:tcW w:w="10915" w:type="dxa"/>
            <w:tcBorders>
              <w:top w:val="single" w:sz="4" w:space="0" w:color="auto"/>
              <w:bottom w:val="nil"/>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Санаторий для взрослых</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500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150</w:t>
            </w:r>
          </w:p>
        </w:tc>
      </w:tr>
      <w:tr w:rsidR="007C7A45" w:rsidRPr="0034586D" w:rsidTr="007C7A45">
        <w:tc>
          <w:tcPr>
            <w:tcW w:w="10915" w:type="dxa"/>
            <w:tcBorders>
              <w:top w:val="nil"/>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125</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Санаторий для туберкулезных больных</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Комплексы детских санаториев и санаторных детских лагерей</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Санатории для родителей с детьми</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145 - 170</w:t>
            </w:r>
          </w:p>
        </w:tc>
      </w:tr>
      <w:tr w:rsidR="007C7A45" w:rsidRPr="0034586D" w:rsidTr="007C7A45">
        <w:tc>
          <w:tcPr>
            <w:tcW w:w="14601" w:type="dxa"/>
            <w:gridSpan w:val="3"/>
            <w:tcBorders>
              <w:top w:val="single" w:sz="4" w:space="0" w:color="auto"/>
              <w:bottom w:val="single" w:sz="4" w:space="0" w:color="auto"/>
            </w:tcBorders>
          </w:tcPr>
          <w:p w:rsidR="007C7A45" w:rsidRPr="0034586D" w:rsidRDefault="007C7A45" w:rsidP="007C7A45">
            <w:pPr>
              <w:pStyle w:val="1"/>
              <w:numPr>
                <w:ilvl w:val="0"/>
                <w:numId w:val="0"/>
              </w:numPr>
              <w:ind w:left="1260"/>
            </w:pPr>
            <w:r w:rsidRPr="0034586D">
              <w:t>Круглогодичный отдых</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Приморские комплексы организаций отдыха &lt;</w:t>
            </w:r>
            <w:hyperlink w:anchor="sub_111118"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2000 - 7000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90 - 130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Лесоозерные и приречные комплексы организаций отдыха &lt;</w:t>
            </w:r>
            <w:hyperlink w:anchor="sub_111118"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3000 - 5000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100 - 130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Горные комплексы организаций отдыха &lt;</w:t>
            </w:r>
            <w:hyperlink w:anchor="sub_111118"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2000 - 5000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110 - 130</w:t>
            </w:r>
          </w:p>
        </w:tc>
      </w:tr>
      <w:tr w:rsidR="007C7A45" w:rsidRPr="0034586D" w:rsidTr="007C7A45">
        <w:tc>
          <w:tcPr>
            <w:tcW w:w="10915" w:type="dxa"/>
            <w:vMerge w:val="restart"/>
            <w:tcBorders>
              <w:top w:val="single" w:sz="4" w:space="0" w:color="auto"/>
              <w:bottom w:val="nil"/>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Комплексы домов отдыха и пансионатов &lt;</w:t>
            </w:r>
            <w:hyperlink w:anchor="sub_111118"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500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130</w:t>
            </w:r>
          </w:p>
        </w:tc>
      </w:tr>
      <w:tr w:rsidR="007C7A45" w:rsidRPr="0034586D" w:rsidTr="007C7A45">
        <w:tc>
          <w:tcPr>
            <w:tcW w:w="10915" w:type="dxa"/>
            <w:vMerge/>
            <w:tcBorders>
              <w:top w:val="nil"/>
              <w:bottom w:val="nil"/>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120</w:t>
            </w:r>
          </w:p>
        </w:tc>
      </w:tr>
      <w:tr w:rsidR="007C7A45" w:rsidRPr="0034586D" w:rsidTr="007C7A45">
        <w:tc>
          <w:tcPr>
            <w:tcW w:w="10915" w:type="dxa"/>
            <w:vMerge/>
            <w:tcBorders>
              <w:top w:val="nil"/>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более 1000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90 - 100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Комплексы домов отдыха (пансионатов) для семей с детьми &lt;</w:t>
            </w:r>
            <w:hyperlink w:anchor="sub_111118"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140 - 150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Комплексы курортных гостиниц</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50 - 65</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Малые гостиницы</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40 - 60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Мотели</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75 - 100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Комплексы туристических гостиниц и туристических баз</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50 - 75</w:t>
            </w:r>
          </w:p>
        </w:tc>
      </w:tr>
      <w:tr w:rsidR="007C7A45" w:rsidRPr="0034586D" w:rsidTr="007C7A45">
        <w:tc>
          <w:tcPr>
            <w:tcW w:w="10915" w:type="dxa"/>
            <w:vMerge w:val="restart"/>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Туристические гостиницы в крупных городах и общественных центрах</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25 до 50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65</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50 до 100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55</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100 до 250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35</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250 до 500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30</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500 до 700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25</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от 700 до 1000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свыше 1000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15</w:t>
            </w:r>
          </w:p>
        </w:tc>
      </w:tr>
      <w:tr w:rsidR="007C7A45" w:rsidRPr="0034586D" w:rsidTr="007C7A45">
        <w:tc>
          <w:tcPr>
            <w:tcW w:w="14601" w:type="dxa"/>
            <w:gridSpan w:val="3"/>
            <w:tcBorders>
              <w:top w:val="single" w:sz="4" w:space="0" w:color="auto"/>
              <w:bottom w:val="single" w:sz="4" w:space="0" w:color="auto"/>
            </w:tcBorders>
          </w:tcPr>
          <w:p w:rsidR="007C7A45" w:rsidRPr="0034586D" w:rsidRDefault="007C7A45" w:rsidP="007C7A45">
            <w:pPr>
              <w:pStyle w:val="1"/>
              <w:numPr>
                <w:ilvl w:val="0"/>
                <w:numId w:val="0"/>
              </w:numPr>
            </w:pPr>
            <w:r w:rsidRPr="0034586D">
              <w:t xml:space="preserve">                                      Сезонный и круглогодичный отдых</w:t>
            </w:r>
          </w:p>
        </w:tc>
      </w:tr>
      <w:tr w:rsidR="007C7A45" w:rsidRPr="0034586D" w:rsidTr="007C7A45">
        <w:tc>
          <w:tcPr>
            <w:tcW w:w="10915" w:type="dxa"/>
            <w:vMerge w:val="restart"/>
            <w:tcBorders>
              <w:top w:val="single" w:sz="4" w:space="0" w:color="auto"/>
              <w:bottom w:val="nil"/>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Кемпинги</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500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150</w:t>
            </w:r>
          </w:p>
        </w:tc>
      </w:tr>
      <w:tr w:rsidR="007C7A45" w:rsidRPr="0034586D" w:rsidTr="007C7A45">
        <w:tc>
          <w:tcPr>
            <w:tcW w:w="10915" w:type="dxa"/>
            <w:vMerge/>
            <w:tcBorders>
              <w:top w:val="nil"/>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135</w:t>
            </w:r>
          </w:p>
        </w:tc>
      </w:tr>
      <w:tr w:rsidR="007C7A45" w:rsidRPr="0034586D" w:rsidTr="007C7A45">
        <w:tc>
          <w:tcPr>
            <w:tcW w:w="10915" w:type="dxa"/>
            <w:vMerge w:val="restart"/>
            <w:tcBorders>
              <w:top w:val="single" w:sz="4" w:space="0" w:color="auto"/>
              <w:bottom w:val="nil"/>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Летние городки и базы отдыха</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500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140 - 160</w:t>
            </w:r>
          </w:p>
        </w:tc>
      </w:tr>
      <w:tr w:rsidR="007C7A45" w:rsidRPr="0034586D" w:rsidTr="007C7A45">
        <w:tc>
          <w:tcPr>
            <w:tcW w:w="10915" w:type="dxa"/>
            <w:vMerge/>
            <w:tcBorders>
              <w:top w:val="nil"/>
              <w:bottom w:val="nil"/>
              <w:right w:val="single" w:sz="4" w:space="0" w:color="auto"/>
            </w:tcBorders>
          </w:tcPr>
          <w:p w:rsidR="007C7A45" w:rsidRPr="0034586D" w:rsidRDefault="007C7A45" w:rsidP="00201CF9">
            <w:pPr>
              <w:pStyle w:val="afff5"/>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1000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120</w:t>
            </w:r>
          </w:p>
        </w:tc>
      </w:tr>
      <w:tr w:rsidR="007C7A45" w:rsidRPr="0034586D" w:rsidTr="007C7A45">
        <w:tc>
          <w:tcPr>
            <w:tcW w:w="10915" w:type="dxa"/>
            <w:vMerge/>
            <w:tcBorders>
              <w:top w:val="nil"/>
              <w:bottom w:val="single" w:sz="4" w:space="0" w:color="auto"/>
              <w:right w:val="single" w:sz="4" w:space="0" w:color="auto"/>
            </w:tcBorders>
          </w:tcPr>
          <w:p w:rsidR="007C7A45" w:rsidRPr="0034586D" w:rsidRDefault="007C7A45" w:rsidP="00201CF9">
            <w:pPr>
              <w:pStyle w:val="afff5"/>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1000 - 2000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100</w:t>
            </w:r>
          </w:p>
        </w:tc>
      </w:tr>
      <w:tr w:rsidR="007C7A45" w:rsidRPr="0034586D" w:rsidTr="007C7A45">
        <w:tc>
          <w:tcPr>
            <w:tcW w:w="14601" w:type="dxa"/>
            <w:gridSpan w:val="3"/>
            <w:tcBorders>
              <w:top w:val="single" w:sz="4" w:space="0" w:color="auto"/>
              <w:bottom w:val="single" w:sz="4" w:space="0" w:color="auto"/>
            </w:tcBorders>
          </w:tcPr>
          <w:p w:rsidR="007C7A45" w:rsidRPr="0034586D" w:rsidRDefault="007C7A45" w:rsidP="007C7A45">
            <w:pPr>
              <w:pStyle w:val="1"/>
              <w:numPr>
                <w:ilvl w:val="0"/>
                <w:numId w:val="0"/>
              </w:numPr>
              <w:ind w:left="1260"/>
            </w:pPr>
            <w:r w:rsidRPr="0034586D">
              <w:t>Детский (сезонный и круглогодичный) отдых</w:t>
            </w:r>
          </w:p>
        </w:tc>
      </w:tr>
      <w:tr w:rsidR="007C7A45" w:rsidRPr="0034586D" w:rsidTr="007C7A45">
        <w:tc>
          <w:tcPr>
            <w:tcW w:w="10915" w:type="dxa"/>
            <w:vMerge w:val="restart"/>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Детские лагеря и оздоровительные учреждения</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160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200</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400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175</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800</w:t>
            </w:r>
          </w:p>
        </w:tc>
        <w:tc>
          <w:tcPr>
            <w:tcW w:w="1701" w:type="dxa"/>
            <w:tcBorders>
              <w:top w:val="nil"/>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150</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1600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135</w:t>
            </w:r>
          </w:p>
        </w:tc>
      </w:tr>
      <w:tr w:rsidR="007C7A45" w:rsidRPr="0034586D" w:rsidTr="007C7A45">
        <w:tc>
          <w:tcPr>
            <w:tcW w:w="14601" w:type="dxa"/>
            <w:gridSpan w:val="3"/>
            <w:tcBorders>
              <w:top w:val="single" w:sz="4" w:space="0" w:color="auto"/>
              <w:bottom w:val="single" w:sz="4" w:space="0" w:color="auto"/>
            </w:tcBorders>
          </w:tcPr>
          <w:p w:rsidR="007C7A45" w:rsidRPr="0034586D" w:rsidRDefault="007C7A45" w:rsidP="007C7A45">
            <w:pPr>
              <w:pStyle w:val="1"/>
              <w:numPr>
                <w:ilvl w:val="0"/>
                <w:numId w:val="0"/>
              </w:numPr>
              <w:ind w:left="1260"/>
            </w:pPr>
            <w:r w:rsidRPr="0034586D">
              <w:t>Сезонный отдых</w:t>
            </w:r>
          </w:p>
        </w:tc>
      </w:tr>
      <w:tr w:rsidR="007C7A45" w:rsidRPr="0034586D" w:rsidTr="007C7A45">
        <w:tc>
          <w:tcPr>
            <w:tcW w:w="10915" w:type="dxa"/>
            <w:vMerge w:val="restart"/>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Летние молодежные лагеря отдыха</w:t>
            </w:r>
          </w:p>
        </w:tc>
        <w:tc>
          <w:tcPr>
            <w:tcW w:w="1985" w:type="dxa"/>
            <w:tcBorders>
              <w:top w:val="single" w:sz="4" w:space="0" w:color="auto"/>
              <w:left w:val="single" w:sz="4" w:space="0" w:color="auto"/>
              <w:bottom w:val="nil"/>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400</w:t>
            </w:r>
          </w:p>
        </w:tc>
        <w:tc>
          <w:tcPr>
            <w:tcW w:w="1701" w:type="dxa"/>
            <w:tcBorders>
              <w:top w:val="single" w:sz="4" w:space="0" w:color="auto"/>
              <w:left w:val="single" w:sz="4" w:space="0" w:color="auto"/>
              <w:bottom w:val="nil"/>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160</w:t>
            </w:r>
          </w:p>
        </w:tc>
      </w:tr>
      <w:tr w:rsidR="007C7A45" w:rsidRPr="0034586D" w:rsidTr="007C7A45">
        <w:tc>
          <w:tcPr>
            <w:tcW w:w="10915" w:type="dxa"/>
            <w:vMerge/>
            <w:tcBorders>
              <w:top w:val="single" w:sz="4" w:space="0" w:color="auto"/>
              <w:bottom w:val="single" w:sz="4" w:space="0" w:color="auto"/>
              <w:right w:val="single" w:sz="4" w:space="0" w:color="auto"/>
            </w:tcBorders>
          </w:tcPr>
          <w:p w:rsidR="007C7A45" w:rsidRPr="0034586D" w:rsidRDefault="007C7A45" w:rsidP="00201CF9">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500 - 1000</w:t>
            </w:r>
          </w:p>
        </w:tc>
        <w:tc>
          <w:tcPr>
            <w:tcW w:w="1701" w:type="dxa"/>
            <w:tcBorders>
              <w:top w:val="nil"/>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110 - 140</w:t>
            </w:r>
          </w:p>
        </w:tc>
      </w:tr>
      <w:tr w:rsidR="007C7A45" w:rsidRPr="0034586D" w:rsidTr="007C7A45">
        <w:tc>
          <w:tcPr>
            <w:tcW w:w="10915" w:type="dxa"/>
            <w:tcBorders>
              <w:top w:val="single" w:sz="4" w:space="0" w:color="auto"/>
              <w:bottom w:val="single" w:sz="4" w:space="0" w:color="auto"/>
              <w:right w:val="single" w:sz="4" w:space="0" w:color="auto"/>
            </w:tcBorders>
          </w:tcPr>
          <w:p w:rsidR="007C7A45" w:rsidRPr="0034586D" w:rsidRDefault="007C7A45" w:rsidP="00201CF9">
            <w:pPr>
              <w:pStyle w:val="affd"/>
              <w:rPr>
                <w:rFonts w:ascii="Times New Roman" w:hAnsi="Times New Roman"/>
                <w:sz w:val="24"/>
                <w:szCs w:val="24"/>
              </w:rPr>
            </w:pPr>
            <w:r w:rsidRPr="0034586D">
              <w:rPr>
                <w:rFonts w:ascii="Times New Roman" w:hAnsi="Times New Roman"/>
                <w:sz w:val="24"/>
                <w:szCs w:val="24"/>
              </w:rPr>
              <w:t>Гостевые дома для сезонного проживания отдыхающих и туристов на территориях малоэтажной жилой застройки курортов Краснодарского края</w:t>
            </w:r>
          </w:p>
        </w:tc>
        <w:tc>
          <w:tcPr>
            <w:tcW w:w="1985" w:type="dxa"/>
            <w:tcBorders>
              <w:top w:val="single" w:sz="4" w:space="0" w:color="auto"/>
              <w:left w:val="single" w:sz="4" w:space="0" w:color="auto"/>
              <w:bottom w:val="single" w:sz="4" w:space="0" w:color="auto"/>
              <w:right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до 30 мест (но не более 15 номеров)</w:t>
            </w:r>
          </w:p>
        </w:tc>
        <w:tc>
          <w:tcPr>
            <w:tcW w:w="1701" w:type="dxa"/>
            <w:tcBorders>
              <w:top w:val="single" w:sz="4" w:space="0" w:color="auto"/>
              <w:left w:val="single" w:sz="4" w:space="0" w:color="auto"/>
              <w:bottom w:val="single" w:sz="4" w:space="0" w:color="auto"/>
            </w:tcBorders>
          </w:tcPr>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30 - 40</w:t>
            </w:r>
          </w:p>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но не менее 300 кв. м</w:t>
            </w:r>
          </w:p>
          <w:p w:rsidR="007C7A45" w:rsidRPr="0034586D" w:rsidRDefault="007C7A45" w:rsidP="00201CF9">
            <w:pPr>
              <w:pStyle w:val="afff5"/>
              <w:jc w:val="center"/>
              <w:rPr>
                <w:rFonts w:ascii="Times New Roman" w:hAnsi="Times New Roman" w:cs="Times New Roman"/>
              </w:rPr>
            </w:pPr>
            <w:r w:rsidRPr="0034586D">
              <w:rPr>
                <w:rFonts w:ascii="Times New Roman" w:hAnsi="Times New Roman" w:cs="Times New Roman"/>
              </w:rPr>
              <w:t>общей площади</w:t>
            </w:r>
          </w:p>
        </w:tc>
      </w:tr>
    </w:tbl>
    <w:p w:rsidR="007C7A45" w:rsidRPr="0034586D" w:rsidRDefault="007C7A45" w:rsidP="007C7A45">
      <w:r w:rsidRPr="0034586D">
        <w:t>&lt;*&gt; В том числе с лечебной базой.</w:t>
      </w:r>
    </w:p>
    <w:p w:rsidR="007C7A45" w:rsidRPr="0034586D" w:rsidRDefault="007C7A45" w:rsidP="007C7A45">
      <w:pPr>
        <w:rPr>
          <w:rFonts w:ascii="Times New Roman" w:hAnsi="Times New Roman" w:cs="Times New Roman"/>
          <w:i/>
          <w:sz w:val="24"/>
          <w:szCs w:val="24"/>
          <w:u w:val="single"/>
        </w:rPr>
      </w:pPr>
      <w:r w:rsidRPr="0034586D">
        <w:rPr>
          <w:rStyle w:val="afff3"/>
          <w:rFonts w:ascii="Times New Roman" w:hAnsi="Times New Roman" w:cs="Times New Roman"/>
          <w:i/>
          <w:color w:val="auto"/>
          <w:sz w:val="24"/>
          <w:szCs w:val="24"/>
          <w:u w:val="single"/>
        </w:rPr>
        <w:t>Примечания.</w:t>
      </w:r>
    </w:p>
    <w:p w:rsidR="007C7A45" w:rsidRPr="0034586D" w:rsidRDefault="007C7A45" w:rsidP="007C7A45">
      <w:pPr>
        <w:rPr>
          <w:rFonts w:ascii="Times New Roman" w:hAnsi="Times New Roman" w:cs="Times New Roman"/>
          <w:sz w:val="24"/>
          <w:szCs w:val="24"/>
        </w:rPr>
      </w:pPr>
      <w:r w:rsidRPr="0034586D">
        <w:rPr>
          <w:rFonts w:ascii="Times New Roman" w:hAnsi="Times New Roman" w:cs="Times New Roman"/>
          <w:sz w:val="24"/>
          <w:szCs w:val="24"/>
        </w:rPr>
        <w:t>1. Нормы площади земельных участков санаториев и организаций отдыха в приречных и лесоозерных районах допускается увеличивать, но не более чем на 30 процентов.</w:t>
      </w:r>
    </w:p>
    <w:p w:rsidR="00917399" w:rsidRPr="0034586D" w:rsidRDefault="00917399" w:rsidP="00917399">
      <w:pPr>
        <w:ind w:firstLine="698"/>
        <w:jc w:val="right"/>
        <w:rPr>
          <w:rFonts w:ascii="Times New Roman" w:hAnsi="Times New Roman" w:cs="Times New Roman"/>
          <w:b/>
          <w:sz w:val="28"/>
          <w:szCs w:val="28"/>
        </w:rPr>
      </w:pPr>
      <w:r w:rsidRPr="0034586D">
        <w:rPr>
          <w:rStyle w:val="afff3"/>
          <w:rFonts w:ascii="Times New Roman" w:hAnsi="Times New Roman" w:cs="Times New Roman"/>
          <w:b w:val="0"/>
          <w:color w:val="auto"/>
          <w:sz w:val="28"/>
          <w:szCs w:val="28"/>
        </w:rPr>
        <w:t>Таблица 1.</w:t>
      </w:r>
      <w:r w:rsidR="00637354" w:rsidRPr="0034586D">
        <w:rPr>
          <w:rStyle w:val="afff3"/>
          <w:rFonts w:ascii="Times New Roman" w:hAnsi="Times New Roman" w:cs="Times New Roman"/>
          <w:b w:val="0"/>
          <w:color w:val="auto"/>
          <w:sz w:val="28"/>
          <w:szCs w:val="28"/>
        </w:rPr>
        <w:t>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513"/>
        <w:gridCol w:w="6946"/>
      </w:tblGrid>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Тип площадки</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Удельный размер площадок, кв. м/чел.</w:t>
            </w:r>
          </w:p>
        </w:tc>
      </w:tr>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d"/>
              <w:rPr>
                <w:rFonts w:ascii="Times New Roman" w:hAnsi="Times New Roman"/>
                <w:sz w:val="24"/>
                <w:szCs w:val="24"/>
              </w:rPr>
            </w:pPr>
            <w:r w:rsidRPr="0034586D">
              <w:rPr>
                <w:rFonts w:ascii="Times New Roman" w:hAnsi="Times New Roman"/>
                <w:sz w:val="24"/>
                <w:szCs w:val="24"/>
              </w:rPr>
              <w:t>Для игр детей дошкольного и младшего школьного возраста</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0,7</w:t>
            </w:r>
          </w:p>
        </w:tc>
      </w:tr>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d"/>
              <w:rPr>
                <w:rFonts w:ascii="Times New Roman" w:hAnsi="Times New Roman"/>
                <w:sz w:val="24"/>
                <w:szCs w:val="24"/>
              </w:rPr>
            </w:pPr>
            <w:r w:rsidRPr="0034586D">
              <w:rPr>
                <w:rFonts w:ascii="Times New Roman" w:hAnsi="Times New Roman"/>
                <w:sz w:val="24"/>
                <w:szCs w:val="24"/>
              </w:rPr>
              <w:t>Для отдыха взрослого населения</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0,1</w:t>
            </w:r>
          </w:p>
        </w:tc>
      </w:tr>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d"/>
              <w:rPr>
                <w:rFonts w:ascii="Times New Roman" w:hAnsi="Times New Roman"/>
                <w:sz w:val="24"/>
                <w:szCs w:val="24"/>
              </w:rPr>
            </w:pPr>
            <w:r w:rsidRPr="0034586D">
              <w:rPr>
                <w:rFonts w:ascii="Times New Roman" w:hAnsi="Times New Roman"/>
                <w:sz w:val="24"/>
                <w:szCs w:val="24"/>
              </w:rPr>
              <w:t>Для занятий физкультурой и спортом</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2,0</w:t>
            </w:r>
          </w:p>
        </w:tc>
      </w:tr>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d"/>
              <w:rPr>
                <w:rFonts w:ascii="Times New Roman" w:hAnsi="Times New Roman"/>
                <w:sz w:val="24"/>
                <w:szCs w:val="24"/>
              </w:rPr>
            </w:pPr>
            <w:r w:rsidRPr="0034586D">
              <w:rPr>
                <w:rFonts w:ascii="Times New Roman" w:hAnsi="Times New Roman"/>
                <w:sz w:val="24"/>
                <w:szCs w:val="24"/>
              </w:rPr>
              <w:t>Для хозяйственных целей и выгула собак</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0,3</w:t>
            </w:r>
          </w:p>
        </w:tc>
      </w:tr>
      <w:tr w:rsidR="00917399" w:rsidRPr="0034586D" w:rsidTr="00917399">
        <w:tc>
          <w:tcPr>
            <w:tcW w:w="7513" w:type="dxa"/>
            <w:tcBorders>
              <w:top w:val="single" w:sz="4" w:space="0" w:color="auto"/>
              <w:bottom w:val="single" w:sz="4" w:space="0" w:color="auto"/>
              <w:right w:val="single" w:sz="4" w:space="0" w:color="auto"/>
            </w:tcBorders>
          </w:tcPr>
          <w:p w:rsidR="00917399" w:rsidRPr="0034586D" w:rsidRDefault="00917399" w:rsidP="00201CF9">
            <w:pPr>
              <w:pStyle w:val="affd"/>
              <w:rPr>
                <w:rFonts w:ascii="Times New Roman" w:hAnsi="Times New Roman"/>
                <w:sz w:val="24"/>
                <w:szCs w:val="24"/>
              </w:rPr>
            </w:pPr>
            <w:r w:rsidRPr="0034586D">
              <w:rPr>
                <w:rFonts w:ascii="Times New Roman" w:hAnsi="Times New Roman"/>
                <w:sz w:val="24"/>
                <w:szCs w:val="24"/>
              </w:rPr>
              <w:t>Для стоянки автомобилей</w:t>
            </w:r>
          </w:p>
        </w:tc>
        <w:tc>
          <w:tcPr>
            <w:tcW w:w="6946" w:type="dxa"/>
            <w:tcBorders>
              <w:top w:val="single" w:sz="4" w:space="0" w:color="auto"/>
              <w:left w:val="single" w:sz="4" w:space="0" w:color="auto"/>
              <w:bottom w:val="single" w:sz="4" w:space="0" w:color="auto"/>
            </w:tcBorders>
          </w:tcPr>
          <w:p w:rsidR="00917399" w:rsidRPr="0034586D" w:rsidRDefault="00917399" w:rsidP="00201CF9">
            <w:pPr>
              <w:pStyle w:val="afff5"/>
              <w:jc w:val="center"/>
              <w:rPr>
                <w:rFonts w:ascii="Times New Roman" w:hAnsi="Times New Roman" w:cs="Times New Roman"/>
              </w:rPr>
            </w:pPr>
            <w:r w:rsidRPr="0034586D">
              <w:rPr>
                <w:rFonts w:ascii="Times New Roman" w:hAnsi="Times New Roman" w:cs="Times New Roman"/>
              </w:rPr>
              <w:t>0,8</w:t>
            </w:r>
          </w:p>
        </w:tc>
      </w:tr>
    </w:tbl>
    <w:p w:rsidR="007C7A45" w:rsidRPr="0034586D" w:rsidRDefault="007C7A45" w:rsidP="00F777C0">
      <w:pPr>
        <w:tabs>
          <w:tab w:val="left" w:pos="5400"/>
          <w:tab w:val="left" w:pos="5760"/>
          <w:tab w:val="left" w:pos="6120"/>
        </w:tabs>
        <w:jc w:val="center"/>
        <w:rPr>
          <w:rFonts w:ascii="Times New Roman" w:hAnsi="Times New Roman" w:cs="Times New Roman"/>
          <w:sz w:val="24"/>
          <w:szCs w:val="24"/>
        </w:rPr>
      </w:pPr>
    </w:p>
    <w:p w:rsidR="007C7A45" w:rsidRPr="0034586D" w:rsidRDefault="001236DF" w:rsidP="00F777C0">
      <w:pPr>
        <w:tabs>
          <w:tab w:val="left" w:pos="5400"/>
          <w:tab w:val="left" w:pos="5760"/>
          <w:tab w:val="left" w:pos="6120"/>
        </w:tabs>
        <w:jc w:val="center"/>
        <w:rPr>
          <w:rFonts w:ascii="Times New Roman" w:hAnsi="Times New Roman" w:cs="Times New Roman"/>
          <w:b/>
          <w:sz w:val="28"/>
          <w:szCs w:val="28"/>
        </w:rPr>
      </w:pPr>
      <w:r w:rsidRPr="0034586D">
        <w:rPr>
          <w:rFonts w:ascii="Times New Roman" w:hAnsi="Times New Roman" w:cs="Times New Roman"/>
          <w:b/>
          <w:sz w:val="28"/>
          <w:szCs w:val="28"/>
        </w:rPr>
        <w:t>Нормы расчета учреждений и предприятий обслуживания и размеры земельных участков для их размещения</w:t>
      </w:r>
    </w:p>
    <w:p w:rsidR="00645DF2" w:rsidRPr="0034586D" w:rsidRDefault="00645DF2" w:rsidP="00F777C0">
      <w:pPr>
        <w:tabs>
          <w:tab w:val="left" w:pos="5400"/>
          <w:tab w:val="left" w:pos="5760"/>
          <w:tab w:val="left" w:pos="6120"/>
        </w:tabs>
        <w:jc w:val="center"/>
        <w:rPr>
          <w:rFonts w:ascii="Times New Roman" w:hAnsi="Times New Roman" w:cs="Times New Roman"/>
          <w:b/>
          <w:sz w:val="28"/>
          <w:szCs w:val="28"/>
        </w:rPr>
      </w:pPr>
    </w:p>
    <w:p w:rsidR="00A46B84" w:rsidRPr="0034586D" w:rsidRDefault="001236DF" w:rsidP="00EC5964">
      <w:pPr>
        <w:pStyle w:val="1"/>
        <w:numPr>
          <w:ilvl w:val="0"/>
          <w:numId w:val="0"/>
        </w:numPr>
        <w:rPr>
          <w:sz w:val="24"/>
          <w:szCs w:val="24"/>
        </w:rPr>
      </w:pPr>
      <w:bookmarkStart w:id="220" w:name="sub_1104"/>
      <w:r w:rsidRPr="0034586D">
        <w:t xml:space="preserve"> </w:t>
      </w:r>
      <w:bookmarkEnd w:id="220"/>
      <w:r w:rsidRPr="0034586D">
        <w:rPr>
          <w:sz w:val="24"/>
          <w:szCs w:val="24"/>
        </w:rPr>
        <w:t xml:space="preserve">                                                                                                                                                                                                                     </w:t>
      </w:r>
      <w:r w:rsidRPr="0034586D">
        <w:rPr>
          <w:rStyle w:val="afff3"/>
          <w:b w:val="0"/>
          <w:color w:val="auto"/>
        </w:rPr>
        <w:t>Таблица 1.</w:t>
      </w:r>
      <w:r w:rsidR="00637354" w:rsidRPr="0034586D">
        <w:rPr>
          <w:rStyle w:val="afff3"/>
          <w:b w:val="0"/>
          <w:color w:val="auto"/>
        </w:rPr>
        <w:t>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18"/>
        <w:gridCol w:w="970"/>
        <w:gridCol w:w="1525"/>
        <w:gridCol w:w="1386"/>
        <w:gridCol w:w="1802"/>
        <w:gridCol w:w="6416"/>
      </w:tblGrid>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6D6776" w:rsidP="00512932">
            <w:pPr>
              <w:pStyle w:val="afff5"/>
              <w:jc w:val="center"/>
              <w:rPr>
                <w:rFonts w:ascii="Times New Roman" w:hAnsi="Times New Roman" w:cs="Times New Roman"/>
              </w:rPr>
            </w:pPr>
            <w:r w:rsidRPr="0034586D">
              <w:rPr>
                <w:rStyle w:val="afff3"/>
                <w:color w:val="auto"/>
              </w:rPr>
              <w:t xml:space="preserve"> </w:t>
            </w:r>
            <w:r w:rsidR="00A46B84" w:rsidRPr="0034586D">
              <w:rPr>
                <w:rFonts w:ascii="Times New Roman" w:hAnsi="Times New Roman" w:cs="Times New Roman"/>
              </w:rPr>
              <w:t>Учреждения, предприятия, сооружения</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Единица измерения</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Рекомендуемая обеспеченность на 1000 жителей (в пределах минимума)</w:t>
            </w: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Размер земельного участка, кв. м</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Примечание</w:t>
            </w: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городской округ, городское поселение</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сельское поселение</w:t>
            </w:r>
          </w:p>
        </w:tc>
        <w:tc>
          <w:tcPr>
            <w:tcW w:w="1802"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w:t>
            </w: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236DF">
            <w:pPr>
              <w:pStyle w:val="1"/>
              <w:numPr>
                <w:ilvl w:val="0"/>
                <w:numId w:val="0"/>
              </w:numPr>
              <w:ind w:left="1260"/>
            </w:pPr>
            <w:r w:rsidRPr="0034586D">
              <w:t>I. Учреждения образования</w:t>
            </w:r>
          </w:p>
        </w:tc>
      </w:tr>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Дошкольные образовательные учреждения</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расчет по демографии с учетом уровня обеспеченности детей дошкольными учреждениями для ориентировочных расчетов</w:t>
            </w: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для отдельно стоящих зданий при вместимости до 100 мест - 40, свыше 100 мест - 35, для встроенных при вместимости более 100 мест - не менее 29</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уровень обеспеченности детей (1 - 6 лет) дошкольными учреждениями: городские округа и городские поселения - 70%; сельские поселения - 50% Площадь групповой площадки для детей ясельного возраста - 7,5 кв. м - на 1 место. Радиус обслуживания 300 м, при малоэтажной застройке - 500 м</w:t>
            </w: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nil"/>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39</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28</w:t>
            </w:r>
          </w:p>
        </w:tc>
        <w:tc>
          <w:tcPr>
            <w:tcW w:w="1802" w:type="dxa"/>
            <w:vMerge/>
            <w:tcBorders>
              <w:top w:val="nil"/>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новой застройке территорий и отсутствии демографии следует принимать 180 мест на 1 тыс. чел, при этом на территории жилой застройки размещать из расчета 100 мест на 1 тыс. чел.</w:t>
            </w:r>
          </w:p>
        </w:tc>
        <w:tc>
          <w:tcPr>
            <w:tcW w:w="1802"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Общеобразовательные школы, лицеи, гимназии, кадетские училища</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расчет по демографии с учетом уровня охвата школьников для ориентировочных расчетов</w:t>
            </w: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до 400 мест - 50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400 - 500 мест - 60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500 - 600 мест - 50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600 - 800 мест - 40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800 - 1100 мест - 33</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1100 - 1500 мест - 21</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1500 - 2000 мест - 17</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2000 и более - 16, с учетом площади спортивной зоны и здания школы. В условиях реконструкции возможно уменьшение на 20%</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использованы демографические данные за 2004 год с учетом уровня охвата школьников: I - XI классов - 100% X - XI классов: городские округа городские поселения - до 30%; сельские поселения - до 20% Спортивная зона школы может быть объединена с физкультурно-оздоровительным комплексом жилого образования. Радиус обслуживания - 750 м (для начальных классов - 500 м) Пути подходов учащихся к общеобразовательным школам с начальными классами не должны пересекать проезжую часть магистральных улиц в одном уровне</w:t>
            </w: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102</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111</w:t>
            </w:r>
          </w:p>
        </w:tc>
        <w:tc>
          <w:tcPr>
            <w:tcW w:w="1802" w:type="dxa"/>
            <w:vMerge/>
            <w:tcBorders>
              <w:top w:val="nil"/>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том числе для X - XI классов</w:t>
            </w:r>
          </w:p>
        </w:tc>
        <w:tc>
          <w:tcPr>
            <w:tcW w:w="1802" w:type="dxa"/>
            <w:vMerge/>
            <w:tcBorders>
              <w:top w:val="nil"/>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16</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17</w:t>
            </w:r>
          </w:p>
        </w:tc>
        <w:tc>
          <w:tcPr>
            <w:tcW w:w="1802" w:type="dxa"/>
            <w:vMerge/>
            <w:tcBorders>
              <w:top w:val="nil"/>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населенных пунктах новостройках необходимо принимать не менее 180 мест на 1 тыс. чел. на территориях малоэтажной застройки в городах и пригородных поселениях не менее 160</w:t>
            </w:r>
          </w:p>
        </w:tc>
        <w:tc>
          <w:tcPr>
            <w:tcW w:w="1802"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Крытые бассейны для дошкольников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4713" w:type="dxa"/>
            <w:gridSpan w:val="3"/>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Школы - интернаты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200 - 300 мест - 70,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300 - 500 мест - 65,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500 и более мест - 45</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размещении на земельном участке школы здания интерната (спального корпуса) площадь земельного участка следует увеличить на 0,2 га</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Учреждения начального профессионального образования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 xml:space="preserve">по </w:t>
            </w:r>
            <w:hyperlink w:anchor="sub_20" w:history="1">
              <w:r w:rsidRPr="0034586D">
                <w:rPr>
                  <w:rStyle w:val="afff4"/>
                  <w:rFonts w:ascii="Times New Roman" w:hAnsi="Times New Roman"/>
                  <w:b w:val="0"/>
                  <w:bCs w:val="0"/>
                  <w:color w:val="auto"/>
                  <w:sz w:val="24"/>
                  <w:szCs w:val="24"/>
                </w:rPr>
                <w:t>таблице 2</w:t>
              </w:r>
            </w:hyperlink>
            <w:r w:rsidRPr="0034586D">
              <w:rPr>
                <w:rFonts w:ascii="Times New Roman" w:hAnsi="Times New Roman"/>
                <w:sz w:val="24"/>
                <w:szCs w:val="24"/>
              </w:rPr>
              <w:t xml:space="preserve"> настоящего приложения</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автотрактородромы следует размещать вне селитебной территории</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Внешкольные учреждения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10% от общего числа школьников, в том числе по видам зданий: дворец творчества - 3,3%;</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станция юных техников - 0,9%;</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станция юных натуралистов - 0,4%;</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детско-юношеская спортивная школа - 2,3%;</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детская школа искусств или музыкальная, художественная, хореографическая школа - 2,7%</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сельских поселениях места для внешкольных учреждений допускается предусматривать в зданиях общеобразовательных школ</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Средние специальные учебные заведения, колледжи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 с учетом населения центра городского округа или муниципального района и населенных пунктов в зоне его влияния</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до 300 мест - 75 на 1 место (учащегося);</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300 до 900 - 50 - 65;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900 до 1600 - 30 - 40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размеры земельных участков могут быть увеличены на 50% для учебных заведений сельскохозяйственного профиля, размещаемых в сельских поселениях. В условиях реконструкции для учебных заведений гуманитарного профиля возможно уменьшение на 30%. Размеры жилой зоны, учебных и вспомогательных хозяйств, полигонов и автотрактородромов в указанные размеры не входят. При кооперировании учебных заведений и создании учебных центров размеры земельных участков рекомендуется уменьшать в зависимости от вместимости учебных центров, учащихся: от 1500 до 2000 - на 10%;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2000 до 3000 - на 20%;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3000 - на 30%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Высшие учебные заведения (вузы)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зоны вузов (учебная зона), га, на 1 тыс. студентов: университет, вуз технические - 4 - 7;</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сельскохозяйственные - 5 - 7;</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медицинские, фармацевтические - 3 - 5;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экономические, педагогические, культуры, искусства, архитектуры - 2 - 4;</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институты повышения квалификации и заочные вузы - соответственно профилю с коэффициентом - 0,5;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специализированная зона - по заданию на проектирование; спортивная зона - 1 - 2;</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зона студенческих общежитий - 1,5 - 3;</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вуз физической культуры - 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Размер земельного участка вуза может быть уменьшен на 40% в условиях реконструкции. При кооперированном размещении нескольких вузов на одном участке суммарную территорию земельных участков учебных заведений рекомендуется сокращать на 20%</w:t>
            </w: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236DF">
            <w:pPr>
              <w:pStyle w:val="1"/>
              <w:numPr>
                <w:ilvl w:val="0"/>
                <w:numId w:val="0"/>
              </w:numPr>
              <w:ind w:left="1260"/>
            </w:pPr>
            <w:r w:rsidRPr="0034586D">
              <w:rPr>
                <w:sz w:val="24"/>
                <w:szCs w:val="24"/>
              </w:rPr>
              <w:t xml:space="preserve"> </w:t>
            </w:r>
            <w:r w:rsidRPr="0034586D">
              <w:t>Учреждения здравоохранения и социального обслуживания</w:t>
            </w:r>
          </w:p>
          <w:p w:rsidR="001236DF" w:rsidRPr="0034586D" w:rsidRDefault="001236DF" w:rsidP="001236DF"/>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Стационары всех типов для взрослых с вспомогательными зданиями и сооружениями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койка</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 определяемому органами здравоохранения</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 с учетом системы расселения возможна сельская участковая больница, расположенная в городском или сельском поселении, обслуживает комплекс сельских поселений</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до 50 коек - 300;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50 - 100 коек - 300 - 200;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100 - 200 коек - 200 - 140;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200 - 400 коек - 140 - 100;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400 - 800 коек - 100 - 80;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800 - 1000 коек - 80 - 60;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1000 коек - 60. В условиях реконструкции возможно уменьшение на 25%. Размеры для больниц в пригородной зоне следует увеличивать: инфекционных и онкологических - на 15%; туберкулезных и психиатрических - на 25%; восстановительного лечения для взрослых - на 20%, для детей - на 40%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Площадь участка родильных домов следует принимать по нормативам стационаров с коэффициентом 0,7</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Детские дома - интернаты (от 4 до 14 лет)</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койка</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нормы расчета учреждений социального обеспечения следует уточнять в зависимости от социально-демографических особенностей</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Психоневрологические и наркологические интернаты (с 18 лет)</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койка</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коек: до 200 - 125;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200 до 400 - 100;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400 до 600 - 80</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Амбулаторно-поликлиническая сеть, диспансеры без стационара На территориях малоэтажной застройки в городах и пригородных поселениях:</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посещение в смену</w:t>
            </w:r>
          </w:p>
        </w:tc>
        <w:tc>
          <w:tcPr>
            <w:tcW w:w="1525" w:type="dxa"/>
            <w:tcBorders>
              <w:top w:val="single" w:sz="4" w:space="0" w:color="auto"/>
              <w:left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 определяемому органами здравоохранения</w:t>
            </w:r>
          </w:p>
        </w:tc>
        <w:tc>
          <w:tcPr>
            <w:tcW w:w="1386"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 учетом системы расселения возможна сельская амбулатория 20% общего норматива</w:t>
            </w:r>
          </w:p>
        </w:tc>
        <w:tc>
          <w:tcPr>
            <w:tcW w:w="1802" w:type="dxa"/>
            <w:tcBorders>
              <w:top w:val="single" w:sz="4" w:space="0" w:color="auto"/>
              <w:left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0,1 га на 100 посещений в смену, но не менее 0,3 га на объект</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размеры земельных участков стационара и поликлиники, объединенных в одно лечебно - профилактическое учреждение, определяются раздельно по соответствующим нормам и затем суммируются. Радиус обслуживания - 1000 м</w:t>
            </w: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поликлиники</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nil"/>
              <w:left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17,6</w:t>
            </w:r>
          </w:p>
        </w:tc>
        <w:tc>
          <w:tcPr>
            <w:tcW w:w="1386"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 га на объект</w:t>
            </w: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амбулатории</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tcBorders>
              <w:top w:val="nil"/>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50,0</w:t>
            </w:r>
          </w:p>
        </w:tc>
        <w:tc>
          <w:tcPr>
            <w:tcW w:w="1386"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 га на объект</w:t>
            </w: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Консультативно-диагностические центры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0,3 - 0,5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размещение возможно при лечебном учреждении, предпочтительно в краевом центре или в городских округах</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Фельдшерские или фельдшерско-акушерские пункты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 га</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пределах зоны 30-минутной доступности на спецавтомобиле</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Выдвижные пункты медицинской помощи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автомобиль</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w:t>
            </w: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0,05 га на 1 автомобиль, но не менее 0,1 га</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Станции (подстанции) скорой медицинской помощи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автомобиль</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пределах зоны 15-минутной доступности на специальном автомобиле</w:t>
            </w: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Аптеки групп:</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 В сельских поселениях, как правило, при амбулаториях и фельдшерско-акушерских пунктах. Радиус обслуживания - 500 м, при малоэтажной застройке - 800 м</w:t>
            </w: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 - II</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га</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III - V</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0,25 га</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VI - VIII</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 га</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Аптечные киоски на территориях малоэтажной застройки в городских округах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0,05 га на объект, или встроенные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- 800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Молочные кухни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Порций в сутки на 1 ребенка</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0,015 га на 1 тыс. порций в сутки, но не менее 0,15 га</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Раздаточные пункты молочных кухонь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 на 1 ребенка</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встроенные радиус обслуживания - 500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Центр социального обслуживания пожилых граждан и инвалидов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центр</w:t>
            </w:r>
          </w:p>
        </w:tc>
        <w:tc>
          <w:tcPr>
            <w:tcW w:w="4713" w:type="dxa"/>
            <w:gridSpan w:val="3"/>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 1 центр на жилой район</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Центр социальной помощи семье и детям</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центр</w:t>
            </w:r>
          </w:p>
        </w:tc>
        <w:tc>
          <w:tcPr>
            <w:tcW w:w="4713" w:type="dxa"/>
            <w:gridSpan w:val="3"/>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Дом-интернат для престарелых с 60 лет и инвалидов с физическими нарушениями (с 18 лет)</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28</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размещение возможно в пригородной зоне, нормы расчета следует уточнять в зависимости от социально-демографических особенностей. Размещение возможно в пределах радиуса обслуживания пожарного депо</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Специализированные дома - интернаты для взрослых (с 18 лет), психоневрологические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вместимости, мест: до 200 мест - 125;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200 - 400 мест - 100;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400 - 600 мест - 80 на 1 место</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Специальные жилые дома и группы квартир для ветеранов войны и одиноких престарелых (с 60 лет)</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человек</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Специальные жилые дома и группы квартир для инвалидов на креслах - колясках и их семей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чел.</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Детские дома - интернаты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Приют для детей и подростков, оставшихся без попечения родителей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приют</w:t>
            </w:r>
          </w:p>
        </w:tc>
        <w:tc>
          <w:tcPr>
            <w:tcW w:w="4713" w:type="dxa"/>
            <w:gridSpan w:val="3"/>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Дома ночного пребывания, социальные приюты, центры социальной адаптации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4713" w:type="dxa"/>
            <w:gridSpan w:val="3"/>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нормы расчета следует принимать в зависимости от необходимого уровня социальной помощи и социально-демографических особенностей</w:t>
            </w: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236DF">
            <w:pPr>
              <w:pStyle w:val="1"/>
              <w:numPr>
                <w:ilvl w:val="0"/>
                <w:numId w:val="0"/>
              </w:numPr>
              <w:ind w:left="1260"/>
            </w:pPr>
            <w:r w:rsidRPr="0034586D">
              <w:t>Учреждения санаторно-культурные и оздоровительные, отдыха и туризма</w:t>
            </w:r>
          </w:p>
          <w:p w:rsidR="001236DF" w:rsidRPr="0034586D" w:rsidRDefault="001236DF" w:rsidP="001236DF"/>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Санатории (без туберкулезных больных)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150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размеры участков допускается уменьшать, но не более чем на 25%</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Санатории для родителей с детьми и детские санатории (без туберкулезных)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170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Санатории для туберкулезных больных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Санатории - профилактории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санаториях - профилакториях,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Санаторные детские лагеря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Дома отдыха (пансионаты)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130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Дома отдыха (пансионаты) для семей с детьми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150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Оздоровительные комплексы и пансионаты с лечением, в т.ч. для семей с детьми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165</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Курортные поликлиники (на 1000 лечащихся в открытой сети централизованного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количество посещений в смену</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Размещаются на территории общекурортных центров для обслуживания в открытой сети отдыхающих и курсовочников санаторно-оздоровительных учреждений</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Водолечебницы (на 1000 лечащихся в открытой сети централизованного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количество ванн</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Грязелечебницы (на 1000 лечащихся в открытой сети централизованного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количество кушеток</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25</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Лечебные плавательные бассейны (на 1000 лечащихся в открытой сети централизованного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водного зеркала</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120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Базы отдыха предприятий и организаций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160</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Курортные гостиницы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75</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Детские лагеря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Спортивно-оздоровительные молодежные лагеря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Дачи дошкольных учреждений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140</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условиях реконструкции для объектов, размещаемых в пределах населенного пункта, допускается уменьшать размеры земельных участков, но не более чем на 10%</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Туристические гостиницы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75</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для туристских гостиниц, размещаемых в городских округах, общественных центрах, размеры земельных участков допускается принимать по нормам, установленным для коммунальных гостиниц</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Туристические базы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Туристические базы для семей с детьми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120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Мотели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Кемпинги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150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Приюты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236DF">
            <w:pPr>
              <w:pStyle w:val="1"/>
              <w:numPr>
                <w:ilvl w:val="0"/>
                <w:numId w:val="0"/>
              </w:numPr>
              <w:ind w:left="1260"/>
            </w:pPr>
            <w:r w:rsidRPr="0034586D">
              <w:t>Учреждения культуры и искусства</w:t>
            </w:r>
          </w:p>
          <w:p w:rsidR="001236DF" w:rsidRPr="0034586D" w:rsidRDefault="001236DF" w:rsidP="001236DF"/>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Помещения для культурно - массовой, воспитательной работы, досуга и любительской деятельности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50 - 60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 Допускаются встроенные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Танцевальные залы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для использования учащимися и населением (с суммированием нормативов) в пределах пешеходной доступности не более 500 м. Удельный вес танцевальных залов, кинотеатров и клубов районного значения рекомендуется в размере 40 - 50%. Вместимость и размеры земельных участков планетариев, выставочных залов и музеев определяются заданием на проектирование. Цирки, концертные залы, театры и планетарии предусматривают в городах с населением 250 тыс. чел. и более, а кинотеатры - в поселениях с числом жителей не менее 10 тыс. чел. Универсальные спортивно - зрелищные залы с искусственным льдом предусматривать в городских округах и поселениях с числом жителей свыше 100 тыс. чел.</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Клубы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Кинотеатры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Театры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Концертные залы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Цирки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Лектории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Видеозалы, залы аттракционов и детских игровых автоматов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Универсальные спортивно-зрелищные залы, в том числе с искусственным льдом</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9</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Городские массовые библиотеки при населении города,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тыс. единиц хранения / место</w:t>
            </w:r>
          </w:p>
        </w:tc>
        <w:tc>
          <w:tcPr>
            <w:tcW w:w="2911" w:type="dxa"/>
            <w:gridSpan w:val="2"/>
            <w:tcBorders>
              <w:top w:val="single" w:sz="4" w:space="0" w:color="auto"/>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для научных, универсальных и специализированных библиотек - 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массовые библиотеки 1 объект на жилой район. Детские библиотеки 1 объект на 4 - 7 тыс. учащихся и дошкольников</w:t>
            </w: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50</w:t>
            </w:r>
          </w:p>
        </w:tc>
        <w:tc>
          <w:tcPr>
            <w:tcW w:w="970"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250190" cy="43116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2"/>
                          <a:srcRect/>
                          <a:stretch>
                            <a:fillRect/>
                          </a:stretch>
                        </pic:blipFill>
                        <pic:spPr bwMode="auto">
                          <a:xfrm>
                            <a:off x="0" y="0"/>
                            <a:ext cx="250190" cy="431165"/>
                          </a:xfrm>
                          <a:prstGeom prst="rect">
                            <a:avLst/>
                          </a:prstGeom>
                          <a:noFill/>
                          <a:ln w="9525">
                            <a:noFill/>
                            <a:miter lim="800000"/>
                            <a:headEnd/>
                            <a:tailEnd/>
                          </a:ln>
                        </pic:spPr>
                      </pic:pic>
                    </a:graphicData>
                  </a:graphic>
                </wp:inline>
              </w:drawing>
            </w: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10 - 50</w:t>
            </w:r>
          </w:p>
        </w:tc>
        <w:tc>
          <w:tcPr>
            <w:tcW w:w="970" w:type="dxa"/>
            <w:vMerge/>
            <w:tcBorders>
              <w:top w:val="nil"/>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353695" cy="431165"/>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3"/>
                          <a:srcRect/>
                          <a:stretch>
                            <a:fillRect/>
                          </a:stretch>
                        </pic:blipFill>
                        <pic:spPr bwMode="auto">
                          <a:xfrm>
                            <a:off x="0" y="0"/>
                            <a:ext cx="3536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Дополнительно в центральной городской библиотеке при населении города,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тыс. единиц хранения / место</w:t>
            </w:r>
          </w:p>
        </w:tc>
        <w:tc>
          <w:tcPr>
            <w:tcW w:w="2911" w:type="dxa"/>
            <w:gridSpan w:val="2"/>
            <w:tcBorders>
              <w:top w:val="single" w:sz="4" w:space="0" w:color="auto"/>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500 и более</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353695" cy="43116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4"/>
                          <a:srcRect/>
                          <a:stretch>
                            <a:fillRect/>
                          </a:stretch>
                        </pic:blipFill>
                        <pic:spPr bwMode="auto">
                          <a:xfrm>
                            <a:off x="0" y="0"/>
                            <a:ext cx="3536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250</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353695" cy="43116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5"/>
                          <a:srcRect/>
                          <a:stretch>
                            <a:fillRect/>
                          </a:stretch>
                        </pic:blipFill>
                        <pic:spPr bwMode="auto">
                          <a:xfrm>
                            <a:off x="0" y="0"/>
                            <a:ext cx="3536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100</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353695" cy="43116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6"/>
                          <a:srcRect/>
                          <a:stretch>
                            <a:fillRect/>
                          </a:stretch>
                        </pic:blipFill>
                        <pic:spPr bwMode="auto">
                          <a:xfrm>
                            <a:off x="0" y="0"/>
                            <a:ext cx="3536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 и менее</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353695" cy="43116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7"/>
                          <a:srcRect/>
                          <a:stretch>
                            <a:fillRect/>
                          </a:stretch>
                        </pic:blipFill>
                        <pic:spPr bwMode="auto">
                          <a:xfrm>
                            <a:off x="0" y="0"/>
                            <a:ext cx="3536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Клубы сельских поселений,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2911" w:type="dxa"/>
            <w:gridSpan w:val="2"/>
            <w:tcBorders>
              <w:top w:val="single" w:sz="4" w:space="0" w:color="auto"/>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меньшую вместимость клубов и библиотек следует принимать для больших поселений</w:t>
            </w: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0,2 до 1</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500 - 300</w:t>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300 - 230</w:t>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230 - 190</w:t>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nil"/>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190 - 140</w:t>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val="restart"/>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Сельские массовые библиотеки,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тыс. единиц хранения /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зона обслуживания в пределах 30-минутной доступности</w:t>
            </w:r>
          </w:p>
        </w:tc>
      </w:tr>
      <w:tr w:rsidR="00A46B84" w:rsidRPr="0034586D" w:rsidTr="00A46B84">
        <w:tc>
          <w:tcPr>
            <w:tcW w:w="2218" w:type="dxa"/>
            <w:vMerge/>
            <w:tcBorders>
              <w:top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569595" cy="431165"/>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8"/>
                          <a:srcRect/>
                          <a:stretch>
                            <a:fillRect/>
                          </a:stretch>
                        </pic:blipFill>
                        <pic:spPr bwMode="auto">
                          <a:xfrm>
                            <a:off x="0" y="0"/>
                            <a:ext cx="5695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466090" cy="431165"/>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9"/>
                          <a:srcRect/>
                          <a:stretch>
                            <a:fillRect/>
                          </a:stretch>
                        </pic:blipFill>
                        <pic:spPr bwMode="auto">
                          <a:xfrm>
                            <a:off x="0" y="0"/>
                            <a:ext cx="466090"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vMerge w:val="restart"/>
            <w:tcBorders>
              <w:top w:val="single" w:sz="4" w:space="0" w:color="auto"/>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569595" cy="431165"/>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0"/>
                          <a:srcRect/>
                          <a:stretch>
                            <a:fillRect/>
                          </a:stretch>
                        </pic:blipFill>
                        <pic:spPr bwMode="auto">
                          <a:xfrm>
                            <a:off x="0" y="0"/>
                            <a:ext cx="569595" cy="431165"/>
                          </a:xfrm>
                          <a:prstGeom prst="rect">
                            <a:avLst/>
                          </a:prstGeom>
                          <a:noFill/>
                          <a:ln w="9525">
                            <a:noFill/>
                            <a:miter lim="800000"/>
                            <a:headEnd/>
                            <a:tailEnd/>
                          </a:ln>
                        </pic:spPr>
                      </pic:pic>
                    </a:graphicData>
                  </a:graphic>
                </wp:inline>
              </w:drawing>
            </w: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2911" w:type="dxa"/>
            <w:gridSpan w:val="2"/>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Дополнительно в центральной библиотеке местной системы расселения (муниципальный район) на 1 тыс. чел. системы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тыс. единиц хранения /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D5407D" w:rsidP="00512932">
            <w:pPr>
              <w:pStyle w:val="afff5"/>
              <w:jc w:val="center"/>
              <w:rPr>
                <w:rFonts w:ascii="Times New Roman" w:hAnsi="Times New Roman" w:cs="Times New Roman"/>
              </w:rPr>
            </w:pPr>
            <w:r>
              <w:rPr>
                <w:rFonts w:ascii="Times New Roman" w:hAnsi="Times New Roman" w:cs="Times New Roman"/>
                <w:noProof/>
              </w:rPr>
              <w:drawing>
                <wp:inline distT="0" distB="0" distL="0" distR="0">
                  <wp:extent cx="569595" cy="431165"/>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1"/>
                          <a:srcRect/>
                          <a:stretch>
                            <a:fillRect/>
                          </a:stretch>
                        </pic:blipFill>
                        <pic:spPr bwMode="auto">
                          <a:xfrm>
                            <a:off x="0" y="0"/>
                            <a:ext cx="569595" cy="431165"/>
                          </a:xfrm>
                          <a:prstGeom prst="rect">
                            <a:avLst/>
                          </a:prstGeom>
                          <a:noFill/>
                          <a:ln w="9525">
                            <a:noFill/>
                            <a:miter lim="800000"/>
                            <a:headEnd/>
                            <a:tailEnd/>
                          </a:ln>
                        </pic:spPr>
                      </pic:pic>
                    </a:graphicData>
                  </a:graphic>
                </wp:inline>
              </w:drawing>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14317" w:type="dxa"/>
            <w:gridSpan w:val="6"/>
            <w:tcBorders>
              <w:top w:val="single" w:sz="4" w:space="0" w:color="auto"/>
              <w:bottom w:val="single" w:sz="4" w:space="0" w:color="auto"/>
            </w:tcBorders>
          </w:tcPr>
          <w:p w:rsidR="00A46B84" w:rsidRPr="0034586D" w:rsidRDefault="001164A9" w:rsidP="001164A9">
            <w:pPr>
              <w:pStyle w:val="1"/>
              <w:numPr>
                <w:ilvl w:val="0"/>
                <w:numId w:val="0"/>
              </w:numPr>
            </w:pPr>
            <w:r w:rsidRPr="0034586D">
              <w:rPr>
                <w:sz w:val="24"/>
                <w:szCs w:val="24"/>
              </w:rPr>
              <w:t xml:space="preserve">                           </w:t>
            </w:r>
            <w:r w:rsidR="00A46B84" w:rsidRPr="0034586D">
              <w:t>Физкультурно-спортивные сооружения</w:t>
            </w:r>
          </w:p>
          <w:p w:rsidR="001164A9" w:rsidRPr="0034586D" w:rsidRDefault="001164A9" w:rsidP="001164A9"/>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Территория плоскостных спортивных сооружений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0,9 га</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Комплексы физкультурно-оздоровительных площадок предусматриваются в каждом поселении. В поселениях с числом жителей от 2 до 5 тыс. следует предусматривать один спортивный зал площадью 540 кв. м. Долю физкультурно-спортивных сооружений, размещаемых в жилом районе, следует принимать от общей нормы, %:</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территории - 35,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спортзалы - 50,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бассейны - 45. Радиус обслуживания помещений для физкультурно-оздоровительных занятий, в т.ч. для территорий малоэтажной застройки в городах и пригородных поселениях 500 м, физкультурно-спортивные центры жилого района - 1500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Помещения для физкультурно-оздоровительных занятий в микрорайоне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Спортивный зал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Спортивно-тренажерный зал повседневного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Бассейн (открытый и закрытый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зеркала воды</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25</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Детско-юношеская спортивная школа</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1,5 га на объект</w:t>
            </w:r>
          </w:p>
        </w:tc>
        <w:tc>
          <w:tcPr>
            <w:tcW w:w="6416" w:type="dxa"/>
            <w:vMerge/>
            <w:tcBorders>
              <w:top w:val="nil"/>
              <w:left w:val="single" w:sz="4" w:space="0" w:color="auto"/>
              <w:bottom w:val="nil"/>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Спортивно-досуговый центр на территориях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0,5 га на объект</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164A9">
            <w:pPr>
              <w:pStyle w:val="1"/>
              <w:numPr>
                <w:ilvl w:val="0"/>
                <w:numId w:val="0"/>
              </w:numPr>
              <w:ind w:left="1260"/>
            </w:pPr>
            <w:r w:rsidRPr="0034586D">
              <w:t>Торговля и общественное питание</w:t>
            </w:r>
          </w:p>
          <w:p w:rsidR="001164A9" w:rsidRPr="0034586D" w:rsidRDefault="001164A9" w:rsidP="001164A9"/>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Торговый центр</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280 (100 -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торговые центры местного значения с числом обслуживаемого населения, тыс. чел.:</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4 до 6 - 0,4 - 0,6 га на объект;</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6 до 10 - 0,6 - 0,8 га на объект;</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10 до 15 - 0,8 - 1,1 га на объект;</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15 до 20 - 1,1 - 1,3 га на объект. Торговые центры малых городских поселений и сельских поселений с числом жителей, тыс. чел.:</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 1 - 0,1 - 0,2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1 до 3 - 0,2 - 0,4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3 до 4 - 0,4 - 0,6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5 до 6 - 0,6 - 1,0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7 до 10 1,0 - 1,2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Предприятия торговли (возможно встроенно-пристроенные), кв. м торговой площади: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 250 - 0,08 га на 100 кв. м торговой площади;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250 до 650 - 0,08 - 0,06 кв. м торговой площади;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650 до 1500 - 0,06 - 0,04 кв. м торговой площади;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1500 до 3500 - 0,04 - 0,02 кв. м торговой площади;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3500 - 0,02 кв. м торговой площади</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 xml:space="preserve">Нормативная обеспеченность населения площадью торговых объектов на территориях муниципальных образований Краснодарского края должна быть не ниже установленных </w:t>
            </w:r>
            <w:hyperlink r:id="rId92" w:history="1">
              <w:r w:rsidRPr="0034586D">
                <w:rPr>
                  <w:rStyle w:val="afff4"/>
                  <w:rFonts w:ascii="Times New Roman" w:hAnsi="Times New Roman"/>
                  <w:b w:val="0"/>
                  <w:bCs w:val="0"/>
                  <w:color w:val="auto"/>
                  <w:sz w:val="24"/>
                  <w:szCs w:val="24"/>
                </w:rPr>
                <w:t>Постановлением</w:t>
              </w:r>
            </w:hyperlink>
            <w:r w:rsidRPr="0034586D">
              <w:rPr>
                <w:rFonts w:ascii="Times New Roman" w:hAnsi="Times New Roman"/>
                <w:sz w:val="24"/>
                <w:szCs w:val="24"/>
              </w:rPr>
              <w:t xml:space="preserve"> главы администрации (губернатора) Краснодарского края от 20 мая 2011 года N 533 </w:t>
            </w:r>
            <w:hyperlink r:id="rId93" w:history="1">
              <w:r w:rsidRPr="0034586D">
                <w:rPr>
                  <w:rStyle w:val="afff4"/>
                  <w:rFonts w:ascii="Times New Roman" w:hAnsi="Times New Roman"/>
                  <w:b w:val="0"/>
                  <w:bCs w:val="0"/>
                  <w:color w:val="auto"/>
                  <w:sz w:val="24"/>
                  <w:szCs w:val="24"/>
                </w:rPr>
                <w:t>нормативов</w:t>
              </w:r>
            </w:hyperlink>
            <w:r w:rsidRPr="0034586D">
              <w:rPr>
                <w:rFonts w:ascii="Times New Roman" w:hAnsi="Times New Roman"/>
                <w:sz w:val="24"/>
                <w:szCs w:val="24"/>
              </w:rPr>
              <w:t xml:space="preserve"> минимальной обеспеченности населения площадью торговых объектов для Краснодарского края, в том числе по продаже: - непродовольственных товаров в соответствии с </w:t>
            </w:r>
            <w:hyperlink r:id="rId94" w:history="1">
              <w:r w:rsidRPr="0034586D">
                <w:rPr>
                  <w:rStyle w:val="afff4"/>
                  <w:rFonts w:ascii="Times New Roman" w:hAnsi="Times New Roman"/>
                  <w:b w:val="0"/>
                  <w:bCs w:val="0"/>
                  <w:color w:val="auto"/>
                  <w:sz w:val="24"/>
                  <w:szCs w:val="24"/>
                </w:rPr>
                <w:t>приложением N 1</w:t>
              </w:r>
            </w:hyperlink>
            <w:r w:rsidRPr="0034586D">
              <w:rPr>
                <w:rFonts w:ascii="Times New Roman" w:hAnsi="Times New Roman"/>
                <w:sz w:val="24"/>
                <w:szCs w:val="24"/>
              </w:rPr>
              <w:t xml:space="preserve">; - продовольственных товаров в соответствии с </w:t>
            </w:r>
            <w:hyperlink r:id="rId95" w:history="1">
              <w:r w:rsidRPr="0034586D">
                <w:rPr>
                  <w:rStyle w:val="afff4"/>
                  <w:rFonts w:ascii="Times New Roman" w:hAnsi="Times New Roman"/>
                  <w:b w:val="0"/>
                  <w:bCs w:val="0"/>
                  <w:color w:val="auto"/>
                  <w:sz w:val="24"/>
                  <w:szCs w:val="24"/>
                </w:rPr>
                <w:t>приложением N 2</w:t>
              </w:r>
            </w:hyperlink>
            <w:r w:rsidRPr="0034586D">
              <w:rPr>
                <w:rFonts w:ascii="Times New Roman" w:hAnsi="Times New Roman"/>
                <w:sz w:val="24"/>
                <w:szCs w:val="24"/>
              </w:rPr>
              <w:t xml:space="preserve">; суммарный норматив минимальной обеспеченности торговыми площадями в соответствии с </w:t>
            </w:r>
            <w:hyperlink r:id="rId96" w:history="1">
              <w:r w:rsidRPr="0034586D">
                <w:rPr>
                  <w:rStyle w:val="afff4"/>
                  <w:rFonts w:ascii="Times New Roman" w:hAnsi="Times New Roman"/>
                  <w:b w:val="0"/>
                  <w:bCs w:val="0"/>
                  <w:color w:val="auto"/>
                  <w:sz w:val="24"/>
                  <w:szCs w:val="24"/>
                </w:rPr>
                <w:t>приложением N 3</w:t>
              </w:r>
            </w:hyperlink>
            <w:r w:rsidRPr="0034586D">
              <w:rPr>
                <w:rFonts w:ascii="Times New Roman" w:hAnsi="Times New Roman"/>
                <w:sz w:val="24"/>
                <w:szCs w:val="24"/>
              </w:rPr>
              <w:t xml:space="preserve"> При этом в норму расчета магазинов непродовольственных товаров в городах входят комиссионные магазины из расчета 10 кв. м торговой площади на 1000 человек. В поселках садоводческих товариществ продовольственные магазины предусматривать из расчета 80 кв. м торговой площади на 1000 человек Радиус обслуживания предприятий торговли 500 м При размещении крупных универсальных торговых центров (рыночных комплексов) в пешеходной доступности от жилых микрорайонов (кварталов) допускается снижение не более чем на 50 процентов микрорайонного обслуживания торговыми предприятиями Магазины заказов и кооперативные магазины принимать по заданию на проектирование дополнительно к установленной норме расчета магазинов продовольственных товаров, 5 - 10 кв. м на 1 тыс. чел. На промышленных предприятиях и других местах приложения труда предусматривать пункты выдачи продовольственных заказов из расчета 1 кв. м нормируемой площади на 1 тыс. работающих: 60 - при удаленном размещении промпредприятий от селитебной зоны; 36 - при размещении у границ селитебной территории; 24 - при размещении мест приложения труда в пределах селитебной территории (на площади магазинов и в отдельных объектах)</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Магазин 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100 (70 -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Магазин непродовольственных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180</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Магазин кулинарии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Рынок, ярмарка</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Рынки - в соответствии с планом, предусматривающим организацию рынков на территории Краснодарского края</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Ярмарки - на основании решения органов местного самоуправления муниципального образования, в соответствии с видом ярмарки</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Рыночный комплекс розничной торговли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7 - 14</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Рынки - в соответствии с планом, предусматривающим организацию рынков на территории Краснодарского края, 1 торговое место принимается в размере 6 кв. м торговой площади</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База продовольственной и овощной продукции с мелкооптовой продажей</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торг.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Предприятие общественного питания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посадочное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числе мест, га на 100 мест:</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 50 - 0,2 - 0,25;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 50 до 150 - 0,15 - 0,2;</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150 - 0,1</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городах-курортах, городах - центрах туризма расчет сети предприятий общественного питания принимать с учетом временного населения. Потребность в предприятиях общественного питания на производственных предприятиях, в учреждениях, организациях и учебных заведениях рассчитывается по нормативам на 1 тыс. работающих (учащихся) в максимальную смену. В производственных зонах сельских поселений и в других местах приложения труда, а также на полевых станах для обслуживания работающих должны предусматриваться предприятия общественного питания из расчета 220 мест на 1 тыс. работающих в максимальную смену. Заготовочные предприятия общественного питания рассчитываются по норме - 300 кг в сутки на 1 тыс. чел. Для зон массового отдыха населения в крупных и больших городских округах следует учитывать нормы предприятий общественного питания: 1,1 - 1,8 места на 1 тыс. чел.</w:t>
            </w: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164A9">
            <w:pPr>
              <w:pStyle w:val="1"/>
              <w:numPr>
                <w:ilvl w:val="0"/>
                <w:numId w:val="0"/>
              </w:numPr>
              <w:ind w:left="1260"/>
            </w:pPr>
            <w:r w:rsidRPr="0034586D">
              <w:t>Учреждения и предприятия бытового и коммунального обслуживания</w:t>
            </w:r>
          </w:p>
          <w:p w:rsidR="001164A9" w:rsidRPr="0034586D" w:rsidRDefault="001164A9" w:rsidP="001164A9"/>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Предприятия бытового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9 (2 - для микрорайонов и жилых районов, для территорий малоэтажной застройки в городах и пригородных поселениях)</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0,15 га на объект - для территорий малоэтажной застройки в городах и пригородных поселениях</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том числе: непосредственного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 (2 -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на 10 рабочих мест для предприятий мощностью, рабочих мест:</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10 - 50 - 0,1 - 0,2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50 - 150 - 0,05 - 0,08 га;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150 - 0,03 - 0,04 га</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 Радиус обслуживания населения на территории жилых районов:</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многоэтажной застройки - 500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малоэтажной застройки - 800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сельских поселениях - 2000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 (2 -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0,5 - 1,2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располагать предприятие предпочтительно в производственно-коммунальной зоне. Радиус обслуживания предприятий бытового обслуживания населения - 500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Прачечные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120 (10 -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населения на территории жилых районов: многоэтажной застройки - 500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малоэтажной застройки - 800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сельских поселениях - 2000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том числе: предприятия по стирке белья (фабрика - прачечная)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110</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0,5 - 1,0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располагать предприятие предпочтительно в производственно-коммунальной зоне. Расчет дан с учетом обслуживания общественного сектора до 40 кг в смену</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прачечные самообслуживания, мини-прачечные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10 (10 -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0,1 - 0,2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населения на территории жилых районов: многоэтажной застройки - 500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малоэтажной застройки - 800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сельских поселениях - 2000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Предприятия по химчистке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11,4 (4 -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0,5 - 1,0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располагать предприятия предпочтительно в производственно-коммунальной зоне. Радиус обслуживания населения на территории жилых районов: многоэтажной застройки - 500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малоэтажной застройки - 800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сельских поселениях - 2000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том числе: фабрики - химчистки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7,4</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2,3</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0,5 - 1,0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химчистки самообслуживания, мини-химчистки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кг / смену</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 (4 - для микрорайонов и жилых районов)</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1,2</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0,1 - 0,2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Банно-оздоровительный комплекс</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помывочное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5</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7</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0,2 - 0,4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городских округах и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 а для поселений - новостроек - увеличивать до 10 мест</w:t>
            </w:r>
          </w:p>
        </w:tc>
      </w:tr>
      <w:tr w:rsidR="00A46B84" w:rsidRPr="0034586D" w:rsidTr="00A46B84">
        <w:tc>
          <w:tcPr>
            <w:tcW w:w="2218" w:type="dxa"/>
            <w:tcBorders>
              <w:top w:val="single" w:sz="4" w:space="0" w:color="auto"/>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Жилищно-эксплуатационная организация:</w:t>
            </w:r>
          </w:p>
        </w:tc>
        <w:tc>
          <w:tcPr>
            <w:tcW w:w="970"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1525"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(до 10 тыс. жителей) 1 (до 20 тыс. жителей)</w:t>
            </w:r>
          </w:p>
        </w:tc>
        <w:tc>
          <w:tcPr>
            <w:tcW w:w="1386" w:type="dxa"/>
            <w:vMerge w:val="restart"/>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nil"/>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 радиус обслуживания - 750 м</w:t>
            </w:r>
          </w:p>
        </w:tc>
      </w:tr>
      <w:tr w:rsidR="00A46B84" w:rsidRPr="0034586D" w:rsidTr="00A46B84">
        <w:tc>
          <w:tcPr>
            <w:tcW w:w="2218" w:type="dxa"/>
            <w:tcBorders>
              <w:top w:val="nil"/>
              <w:bottom w:val="nil"/>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на микрорайон</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386"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nil"/>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га</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nil"/>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на жилой район</w:t>
            </w:r>
          </w:p>
        </w:tc>
        <w:tc>
          <w:tcPr>
            <w:tcW w:w="970"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525"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386" w:type="dxa"/>
            <w:vMerge/>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nil"/>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га</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Гостиницы (коммунальные)</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6</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числе мест гостиницы: от 25 до 100 - 55;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100 до 500 - 30;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500 до 1000 - 20;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свыше 1000 до 2000 - 15</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Пожарное депо</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пожарный автомобиль</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0,4 - 0,2 в зависимости от размера территории города</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0,55 - 2,2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необходимо обеспечить максимальное время прибытия пожарного подразделения не более 10 минут для городских округов и поселений и не более 20 минут для сельских поселений</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Общественный туалет</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прибор</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3 (2 - для женщин и 1 для мужчин)</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а также курортно-рекреационных комплексов радиус - 150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Кладбище традиционного захоронения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га</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0,24</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val="restart"/>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размещается за пределами территории населенных пунктов</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Кладбище урновых захоронений после кремации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га</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0,02</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vMerge/>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Бюро похоронного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 на 0,3 млн. жителей</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 на поселение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Дом траурных обрядов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 на 0,3 млн. жителей</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 на поселение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Пункт приема вторичного сырья</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 на микрорайон с населением до 20 тыс. чел.</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0,01 га</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14317" w:type="dxa"/>
            <w:gridSpan w:val="6"/>
            <w:tcBorders>
              <w:top w:val="single" w:sz="4" w:space="0" w:color="auto"/>
              <w:bottom w:val="single" w:sz="4" w:space="0" w:color="auto"/>
            </w:tcBorders>
          </w:tcPr>
          <w:p w:rsidR="00A46B84" w:rsidRPr="0034586D" w:rsidRDefault="00A46B84" w:rsidP="001164A9">
            <w:pPr>
              <w:pStyle w:val="1"/>
              <w:numPr>
                <w:ilvl w:val="0"/>
                <w:numId w:val="0"/>
              </w:numPr>
              <w:ind w:left="1260"/>
            </w:pPr>
            <w:r w:rsidRPr="0034586D">
              <w:rPr>
                <w:sz w:val="24"/>
                <w:szCs w:val="24"/>
              </w:rPr>
              <w:t xml:space="preserve"> </w:t>
            </w:r>
            <w:r w:rsidRPr="0034586D">
              <w:t>Административно-деловые и хозяйственные учреждения</w:t>
            </w:r>
          </w:p>
          <w:p w:rsidR="001164A9" w:rsidRPr="0034586D" w:rsidRDefault="001164A9" w:rsidP="001164A9"/>
        </w:tc>
      </w:tr>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при этажности здания: 3 - 5 этажей - 44 - 18,5;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9 - 12 этажей - 13,5 - 11;</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16 и более этажей - 10,5. Краевых, городских, районных органов государственной власти при этажности:</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3 - 5 этажей - 54 - 30;</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9 - 12 этажей - 13 - 12;</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16 и более этажей - 11</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Сельских и поселковых органов власти при этажности 2 - 3 этажа - 60 - 40</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0,1 - 0,15 га на объект</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1200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Отделения милиции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0,3 - 0,5 га</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городских округах и городских поселениях городского значения. В сельской местности может обслуживать комплекс сельских поселений</w:t>
            </w:r>
          </w:p>
        </w:tc>
      </w:tr>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Опорные пункты охраны порядка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 или в составе отделения милиции</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в составе отделения милиции</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8</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встроенно-пристроенное радиус обслуживания - 750 м</w:t>
            </w: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объект</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0,15 га на объект</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- 800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Банки, конторы, офисы, коммерческо-деловые объекты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Отделения, филиалы банка (операционное место обслуживания вкладчиков)</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операционное место</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0,3 - 0,5</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0,3 - 0,5</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0,05 га - при 3 - операционных местах; 0,4 га - при 20-операционных местах</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 радиус обслуживания - 500 м</w:t>
            </w:r>
          </w:p>
        </w:tc>
      </w:tr>
      <w:tr w:rsidR="00A46B84" w:rsidRPr="0034586D" w:rsidTr="00A46B84">
        <w:tc>
          <w:tcPr>
            <w:tcW w:w="2218" w:type="dxa"/>
            <w:vMerge w:val="restart"/>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Отделения, филиалы банка, операционные кассы отделения Сбербанка,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операционное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10 - 30 тыс. чел.</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0,2 га - при 2-операционных местах; 0,5 га - при 7-операционных местах</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встроенно-пристроенное радиус обслуживания - 500 м</w:t>
            </w:r>
          </w:p>
        </w:tc>
      </w:tr>
      <w:tr w:rsidR="00A46B84" w:rsidRPr="0034586D" w:rsidTr="00A46B84">
        <w:tc>
          <w:tcPr>
            <w:tcW w:w="2218" w:type="dxa"/>
            <w:vMerge/>
            <w:tcBorders>
              <w:top w:val="single" w:sz="4" w:space="0" w:color="auto"/>
              <w:bottom w:val="single" w:sz="4" w:space="0" w:color="auto"/>
              <w:right w:val="single" w:sz="4" w:space="0" w:color="auto"/>
            </w:tcBorders>
          </w:tcPr>
          <w:p w:rsidR="00A46B84" w:rsidRPr="0034586D" w:rsidRDefault="00A46B84" w:rsidP="00512932">
            <w:pPr>
              <w:pStyle w:val="afff5"/>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кв. м общей площади</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40,0</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0,1 - 0,15 га на объект</w:t>
            </w:r>
          </w:p>
        </w:tc>
        <w:tc>
          <w:tcPr>
            <w:tcW w:w="6416" w:type="dxa"/>
            <w:tcBorders>
              <w:top w:val="single" w:sz="4" w:space="0" w:color="auto"/>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радиус обслуживания - 800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Проектные организации и конструкторские бюро</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по заданию на проектирование</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 зависимости от этажности здания, кв. м на 1 сотрудника: 30 - 15 - при этажности 2 - 5;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9,5 - 8,5 при этажности 9 - 12;</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7 при этажности - 16 и более</w:t>
            </w:r>
          </w:p>
        </w:tc>
        <w:tc>
          <w:tcPr>
            <w:tcW w:w="6416" w:type="dxa"/>
            <w:tcBorders>
              <w:top w:val="nil"/>
              <w:left w:val="single" w:sz="4" w:space="0" w:color="auto"/>
              <w:bottom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11</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Отделение связи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объект</w:t>
            </w:r>
          </w:p>
        </w:tc>
        <w:tc>
          <w:tcPr>
            <w:tcW w:w="1525"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9 - 25 тыс. жителей (по категориям) 1</w:t>
            </w:r>
          </w:p>
        </w:tc>
        <w:tc>
          <w:tcPr>
            <w:tcW w:w="1386"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0,5 - 6,0 тыс. жителей</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отделения связи микрорайона, жилого района, га, для обслуживаемого населения, групп:</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IV - V (до 9 тыс. чел.) - 0,07 - 0,08;</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III - IV (9 - 18 тыс. чел.) - 0,09 - 0,1;</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II - III (20 - 25 тыс. чел.) - 0,11 - 0,12.</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Отделения связи сельского поселения, га, для обслуживаемого населения, групп:</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V - VI (0,5 - 2 тыс. чел.) - 0,3 - 0,35;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III - IV (2 - 6 тыс. чел.) - 0,4 - 0,45</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0,1 - 0,15 га на объект</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размещение отделении, узлов связи, почтамтов, агентств Роспечати, телеграфов, междугородных, городских и сельских телефонных станций, абонентских терминалов спутниковой связи, станций проводного вещания, объектов радиовещания и телевидения их группы, мощность (вместимость) и размеры необходимых участков принимать в соответствии с действующими нормами и правилами радиус обслуживания: для многоэтажной жилой застройки - 500 м</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для малоэтажной жилой застройки - 800 м</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Краевой суд</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член суда на 60 тыс. чел. края</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Районные (городские) суды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судья</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30 тыс. жителей</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0,15 га на объект - при 1 судье;</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0,4 га на объект - при 5 судьях;</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0,3 га на объект - при 10 членах суда;</w:t>
            </w:r>
          </w:p>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0,5 га на объект - при 25 членах суда</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Юридические консультации</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юрист-адвокат</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10 тыс. жителей</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возможно встроенно-пристроенные</w:t>
            </w:r>
          </w:p>
        </w:tc>
      </w:tr>
      <w:tr w:rsidR="00A46B84" w:rsidRPr="0034586D" w:rsidTr="00A46B84">
        <w:tc>
          <w:tcPr>
            <w:tcW w:w="2218" w:type="dxa"/>
            <w:tcBorders>
              <w:top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Нотариальные конторы</w:t>
            </w:r>
          </w:p>
        </w:tc>
        <w:tc>
          <w:tcPr>
            <w:tcW w:w="970"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нотариус 4</w:t>
            </w:r>
          </w:p>
        </w:tc>
        <w:tc>
          <w:tcPr>
            <w:tcW w:w="2911" w:type="dxa"/>
            <w:gridSpan w:val="2"/>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f5"/>
              <w:jc w:val="center"/>
              <w:rPr>
                <w:rFonts w:ascii="Times New Roman" w:hAnsi="Times New Roman" w:cs="Times New Roman"/>
              </w:rPr>
            </w:pPr>
            <w:r w:rsidRPr="0034586D">
              <w:rPr>
                <w:rFonts w:ascii="Times New Roman" w:hAnsi="Times New Roman" w:cs="Times New Roman"/>
              </w:rPr>
              <w:t>1 на 30 тыс. жителей</w:t>
            </w:r>
          </w:p>
        </w:tc>
        <w:tc>
          <w:tcPr>
            <w:tcW w:w="1802" w:type="dxa"/>
            <w:tcBorders>
              <w:top w:val="single" w:sz="4" w:space="0" w:color="auto"/>
              <w:left w:val="single" w:sz="4" w:space="0" w:color="auto"/>
              <w:bottom w:val="single" w:sz="4" w:space="0" w:color="auto"/>
              <w:right w:val="single" w:sz="4" w:space="0" w:color="auto"/>
            </w:tcBorders>
          </w:tcPr>
          <w:p w:rsidR="00A46B84" w:rsidRPr="0034586D" w:rsidRDefault="00A46B84" w:rsidP="00512932">
            <w:pPr>
              <w:pStyle w:val="affd"/>
              <w:rPr>
                <w:rFonts w:ascii="Times New Roman" w:hAnsi="Times New Roman"/>
                <w:sz w:val="24"/>
                <w:szCs w:val="24"/>
              </w:rPr>
            </w:pPr>
            <w:r w:rsidRPr="0034586D">
              <w:rPr>
                <w:rFonts w:ascii="Times New Roman" w:hAnsi="Times New Roman"/>
                <w:sz w:val="24"/>
                <w:szCs w:val="24"/>
              </w:rPr>
              <w:t>по заданию на проектирование</w:t>
            </w:r>
          </w:p>
        </w:tc>
        <w:tc>
          <w:tcPr>
            <w:tcW w:w="6416" w:type="dxa"/>
            <w:tcBorders>
              <w:top w:val="nil"/>
              <w:left w:val="single" w:sz="4" w:space="0" w:color="auto"/>
              <w:bottom w:val="single" w:sz="4" w:space="0" w:color="auto"/>
            </w:tcBorders>
          </w:tcPr>
          <w:p w:rsidR="00A46B84" w:rsidRPr="0034586D" w:rsidRDefault="00A46B84" w:rsidP="00512932">
            <w:pPr>
              <w:pStyle w:val="afff5"/>
              <w:rPr>
                <w:rFonts w:ascii="Times New Roman" w:hAnsi="Times New Roman" w:cs="Times New Roman"/>
              </w:rPr>
            </w:pPr>
          </w:p>
        </w:tc>
      </w:tr>
    </w:tbl>
    <w:p w:rsidR="00645DF2" w:rsidRPr="0034586D" w:rsidRDefault="00645DF2" w:rsidP="00F777C0">
      <w:pPr>
        <w:tabs>
          <w:tab w:val="left" w:pos="5400"/>
          <w:tab w:val="left" w:pos="5760"/>
          <w:tab w:val="left" w:pos="612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138"/>
        <w:gridCol w:w="1247"/>
        <w:gridCol w:w="13"/>
        <w:gridCol w:w="11"/>
        <w:gridCol w:w="288"/>
        <w:gridCol w:w="1281"/>
        <w:gridCol w:w="3827"/>
        <w:gridCol w:w="5223"/>
        <w:gridCol w:w="22"/>
      </w:tblGrid>
      <w:tr w:rsidR="006F63AC" w:rsidRPr="0034586D" w:rsidTr="006C5070">
        <w:tc>
          <w:tcPr>
            <w:tcW w:w="1668" w:type="dxa"/>
            <w:vMerge w:val="restart"/>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Учреждения,</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Предприятия,</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сооружения</w:t>
            </w:r>
          </w:p>
        </w:tc>
        <w:tc>
          <w:tcPr>
            <w:tcW w:w="1134" w:type="dxa"/>
            <w:vMerge w:val="restart"/>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Единица</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измерения</w:t>
            </w:r>
          </w:p>
        </w:tc>
        <w:tc>
          <w:tcPr>
            <w:tcW w:w="2835" w:type="dxa"/>
            <w:gridSpan w:val="5"/>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Рекомендуемая</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обеспеченность</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на 1000 жителей</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(в пределах минимума)</w:t>
            </w:r>
          </w:p>
        </w:tc>
        <w:tc>
          <w:tcPr>
            <w:tcW w:w="3827" w:type="dxa"/>
            <w:vMerge w:val="restart"/>
          </w:tcPr>
          <w:p w:rsidR="006F63AC" w:rsidRPr="0034586D" w:rsidRDefault="006F63AC" w:rsidP="006C5070">
            <w:pPr>
              <w:tabs>
                <w:tab w:val="left" w:pos="5400"/>
                <w:tab w:val="left" w:pos="5760"/>
                <w:tab w:val="left" w:pos="6120"/>
              </w:tabs>
              <w:ind w:right="589" w:hanging="42"/>
              <w:rPr>
                <w:rFonts w:ascii="Times New Roman" w:hAnsi="Times New Roman" w:cs="Times New Roman"/>
                <w:sz w:val="24"/>
                <w:szCs w:val="24"/>
              </w:rPr>
            </w:pPr>
            <w:r w:rsidRPr="0034586D">
              <w:rPr>
                <w:rFonts w:ascii="Times New Roman" w:hAnsi="Times New Roman" w:cs="Times New Roman"/>
                <w:sz w:val="24"/>
                <w:szCs w:val="24"/>
              </w:rPr>
              <w:t>Размер земельного участка,</w:t>
            </w:r>
          </w:p>
          <w:p w:rsidR="006F63AC" w:rsidRPr="0034586D" w:rsidRDefault="006F63AC" w:rsidP="006C5070">
            <w:pPr>
              <w:tabs>
                <w:tab w:val="left" w:pos="5400"/>
                <w:tab w:val="left" w:pos="5760"/>
                <w:tab w:val="left" w:pos="6120"/>
              </w:tabs>
              <w:ind w:hanging="42"/>
              <w:rPr>
                <w:rFonts w:ascii="Times New Roman" w:hAnsi="Times New Roman" w:cs="Times New Roman"/>
                <w:sz w:val="24"/>
                <w:szCs w:val="24"/>
              </w:rPr>
            </w:pPr>
            <w:r w:rsidRPr="0034586D">
              <w:rPr>
                <w:rFonts w:ascii="Times New Roman" w:hAnsi="Times New Roman" w:cs="Times New Roman"/>
                <w:sz w:val="24"/>
                <w:szCs w:val="24"/>
              </w:rPr>
              <w:t>кв. метров/единица измерения</w:t>
            </w:r>
          </w:p>
        </w:tc>
        <w:tc>
          <w:tcPr>
            <w:tcW w:w="5245" w:type="dxa"/>
            <w:gridSpan w:val="2"/>
            <w:vMerge w:val="restart"/>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Примечание</w:t>
            </w:r>
          </w:p>
        </w:tc>
      </w:tr>
      <w:tr w:rsidR="006F63AC" w:rsidRPr="0034586D" w:rsidTr="006C5070">
        <w:tc>
          <w:tcPr>
            <w:tcW w:w="1668" w:type="dxa"/>
            <w:vMerge/>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p>
        </w:tc>
        <w:tc>
          <w:tcPr>
            <w:tcW w:w="1134" w:type="dxa"/>
            <w:vMerge/>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p>
        </w:tc>
        <w:tc>
          <w:tcPr>
            <w:tcW w:w="1559" w:type="dxa"/>
            <w:gridSpan w:val="4"/>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городской</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округ,</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городское</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поселение</w:t>
            </w:r>
          </w:p>
        </w:tc>
        <w:tc>
          <w:tcPr>
            <w:tcW w:w="1276" w:type="dxa"/>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сельское</w:t>
            </w:r>
          </w:p>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r w:rsidRPr="0034586D">
              <w:rPr>
                <w:rFonts w:ascii="Times New Roman" w:hAnsi="Times New Roman" w:cs="Times New Roman"/>
                <w:sz w:val="24"/>
                <w:szCs w:val="24"/>
              </w:rPr>
              <w:t>поселение</w:t>
            </w:r>
          </w:p>
        </w:tc>
        <w:tc>
          <w:tcPr>
            <w:tcW w:w="3827" w:type="dxa"/>
            <w:vMerge/>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p>
        </w:tc>
        <w:tc>
          <w:tcPr>
            <w:tcW w:w="5245" w:type="dxa"/>
            <w:gridSpan w:val="2"/>
            <w:vMerge/>
          </w:tcPr>
          <w:p w:rsidR="006F63AC" w:rsidRPr="0034586D" w:rsidRDefault="006F63AC" w:rsidP="006C5070">
            <w:pPr>
              <w:tabs>
                <w:tab w:val="left" w:pos="5400"/>
                <w:tab w:val="left" w:pos="5760"/>
                <w:tab w:val="left" w:pos="6120"/>
              </w:tabs>
              <w:jc w:val="center"/>
              <w:rPr>
                <w:rFonts w:ascii="Times New Roman" w:hAnsi="Times New Roman" w:cs="Times New Roman"/>
                <w:sz w:val="24"/>
                <w:szCs w:val="24"/>
              </w:rPr>
            </w:pPr>
          </w:p>
        </w:tc>
      </w:tr>
      <w:tr w:rsidR="006F63AC" w:rsidRPr="0034586D" w:rsidTr="006C5070">
        <w:tc>
          <w:tcPr>
            <w:tcW w:w="14709" w:type="dxa"/>
            <w:gridSpan w:val="10"/>
          </w:tcPr>
          <w:p w:rsidR="006F63AC" w:rsidRPr="0034586D" w:rsidRDefault="006F63AC" w:rsidP="006C5070">
            <w:pPr>
              <w:tabs>
                <w:tab w:val="left" w:pos="5400"/>
                <w:tab w:val="left" w:pos="5760"/>
                <w:tab w:val="left" w:pos="6120"/>
              </w:tabs>
              <w:ind w:left="720"/>
              <w:jc w:val="center"/>
              <w:rPr>
                <w:rFonts w:ascii="Times New Roman" w:hAnsi="Times New Roman" w:cs="Times New Roman"/>
                <w:b/>
                <w:sz w:val="24"/>
                <w:szCs w:val="24"/>
              </w:rPr>
            </w:pPr>
            <w:r w:rsidRPr="0034586D">
              <w:rPr>
                <w:rFonts w:ascii="Times New Roman" w:hAnsi="Times New Roman" w:cs="Times New Roman"/>
                <w:b/>
                <w:sz w:val="24"/>
                <w:szCs w:val="24"/>
              </w:rPr>
              <w:t>1.Учреждения образования</w:t>
            </w:r>
          </w:p>
          <w:p w:rsidR="006F63AC" w:rsidRPr="0034586D" w:rsidRDefault="006F63AC" w:rsidP="006C5070">
            <w:pPr>
              <w:tabs>
                <w:tab w:val="left" w:pos="5400"/>
                <w:tab w:val="left" w:pos="5760"/>
                <w:tab w:val="left" w:pos="6120"/>
              </w:tabs>
              <w:ind w:left="720"/>
              <w:jc w:val="center"/>
              <w:rPr>
                <w:rFonts w:ascii="Times New Roman" w:hAnsi="Times New Roman" w:cs="Times New Roman"/>
                <w:b/>
                <w:sz w:val="24"/>
                <w:szCs w:val="24"/>
              </w:rPr>
            </w:pPr>
          </w:p>
        </w:tc>
      </w:tr>
      <w:tr w:rsidR="00F777C0" w:rsidRPr="0034586D" w:rsidTr="005E1DCE">
        <w:tblPrEx>
          <w:tblLook w:val="01E0"/>
        </w:tblPrEx>
        <w:trPr>
          <w:gridAfter w:val="1"/>
          <w:wAfter w:w="22" w:type="dxa"/>
        </w:trPr>
        <w:tc>
          <w:tcPr>
            <w:tcW w:w="1668" w:type="dxa"/>
            <w:shd w:val="clear" w:color="auto" w:fill="auto"/>
          </w:tcPr>
          <w:p w:rsidR="00F777C0" w:rsidRPr="0034586D" w:rsidRDefault="00645DF2" w:rsidP="00645DF2">
            <w:pPr>
              <w:jc w:val="both"/>
              <w:rPr>
                <w:rFonts w:ascii="Times New Roman" w:hAnsi="Times New Roman" w:cs="Times New Roman"/>
                <w:sz w:val="24"/>
                <w:szCs w:val="24"/>
              </w:rPr>
            </w:pPr>
            <w:r w:rsidRPr="0034586D">
              <w:rPr>
                <w:rFonts w:ascii="Times New Roman" w:hAnsi="Times New Roman" w:cs="Times New Roman"/>
                <w:sz w:val="24"/>
                <w:szCs w:val="24"/>
              </w:rPr>
              <w:t>Дошкольные</w:t>
            </w:r>
            <w:r w:rsidR="00F777C0" w:rsidRPr="0034586D">
              <w:rPr>
                <w:rFonts w:ascii="Times New Roman" w:hAnsi="Times New Roman" w:cs="Times New Roman"/>
                <w:sz w:val="24"/>
                <w:szCs w:val="24"/>
              </w:rPr>
              <w:t xml:space="preserve"> </w:t>
            </w:r>
            <w:r w:rsidRPr="0034586D">
              <w:rPr>
                <w:rFonts w:ascii="Times New Roman" w:hAnsi="Times New Roman" w:cs="Times New Roman"/>
                <w:sz w:val="24"/>
                <w:szCs w:val="24"/>
              </w:rPr>
              <w:t xml:space="preserve"> учреждения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Расчет по демографии с учетом численности детей</w:t>
            </w:r>
          </w:p>
          <w:p w:rsidR="00FD578C" w:rsidRPr="0034586D" w:rsidRDefault="00FD578C" w:rsidP="00FD578C">
            <w:pPr>
              <w:jc w:val="both"/>
              <w:rPr>
                <w:rFonts w:ascii="Times New Roman" w:hAnsi="Times New Roman" w:cs="Times New Roman"/>
                <w:sz w:val="24"/>
                <w:szCs w:val="24"/>
              </w:rPr>
            </w:pPr>
          </w:p>
          <w:p w:rsidR="00FD578C" w:rsidRPr="0034586D" w:rsidRDefault="00FD578C" w:rsidP="00FD578C">
            <w:pPr>
              <w:jc w:val="both"/>
              <w:rPr>
                <w:rFonts w:ascii="Times New Roman" w:hAnsi="Times New Roman" w:cs="Times New Roman"/>
                <w:sz w:val="24"/>
                <w:szCs w:val="24"/>
              </w:rPr>
            </w:pPr>
            <w:r w:rsidRPr="0034586D">
              <w:rPr>
                <w:rFonts w:ascii="Times New Roman" w:hAnsi="Times New Roman" w:cs="Times New Roman"/>
                <w:sz w:val="24"/>
                <w:szCs w:val="24"/>
              </w:rPr>
              <w:t>39                      28</w:t>
            </w:r>
          </w:p>
          <w:p w:rsidR="00645DF2" w:rsidRPr="0034586D" w:rsidRDefault="00645DF2" w:rsidP="00FD578C">
            <w:pPr>
              <w:jc w:val="both"/>
              <w:rPr>
                <w:rFonts w:ascii="Times New Roman" w:hAnsi="Times New Roman" w:cs="Times New Roman"/>
                <w:sz w:val="24"/>
                <w:szCs w:val="24"/>
              </w:rPr>
            </w:pPr>
            <w:r w:rsidRPr="0034586D">
              <w:rPr>
                <w:rFonts w:ascii="Times New Roman" w:hAnsi="Times New Roman" w:cs="Times New Roman"/>
                <w:sz w:val="24"/>
                <w:szCs w:val="24"/>
              </w:rPr>
              <w:t>При новой застройке территорий и отсутствии демографии следует</w:t>
            </w:r>
          </w:p>
          <w:p w:rsidR="00645DF2" w:rsidRPr="0034586D" w:rsidRDefault="00645DF2" w:rsidP="00FD578C">
            <w:pPr>
              <w:jc w:val="both"/>
              <w:rPr>
                <w:rFonts w:ascii="Times New Roman" w:hAnsi="Times New Roman" w:cs="Times New Roman"/>
                <w:sz w:val="24"/>
                <w:szCs w:val="24"/>
              </w:rPr>
            </w:pPr>
          </w:p>
          <w:p w:rsidR="00645DF2" w:rsidRPr="0034586D" w:rsidRDefault="00645DF2" w:rsidP="00FD578C">
            <w:pPr>
              <w:jc w:val="both"/>
              <w:rPr>
                <w:rFonts w:ascii="Times New Roman" w:hAnsi="Times New Roman" w:cs="Times New Roman"/>
                <w:sz w:val="24"/>
                <w:szCs w:val="24"/>
              </w:rPr>
            </w:pPr>
            <w:r w:rsidRPr="0034586D">
              <w:rPr>
                <w:rFonts w:ascii="Times New Roman" w:hAnsi="Times New Roman" w:cs="Times New Roman"/>
                <w:sz w:val="24"/>
                <w:szCs w:val="24"/>
              </w:rPr>
              <w:t xml:space="preserve"> принимать 180 мест на 1 тыс. чел., при этом на территории жилой застройки размещать из расчета 100 мест на 1 тыс. чел.</w:t>
            </w:r>
          </w:p>
        </w:tc>
        <w:tc>
          <w:tcPr>
            <w:tcW w:w="3826" w:type="dxa"/>
            <w:shd w:val="clear" w:color="auto" w:fill="auto"/>
          </w:tcPr>
          <w:p w:rsidR="00F777C0" w:rsidRPr="0034586D" w:rsidRDefault="00F777C0" w:rsidP="00E52042">
            <w:pPr>
              <w:overflowPunct w:val="0"/>
              <w:autoSpaceDE w:val="0"/>
              <w:autoSpaceDN w:val="0"/>
              <w:adjustRightInd w:val="0"/>
              <w:ind w:right="61"/>
              <w:jc w:val="both"/>
              <w:rPr>
                <w:rFonts w:ascii="Times New Roman" w:hAnsi="Times New Roman" w:cs="Times New Roman"/>
                <w:sz w:val="24"/>
                <w:szCs w:val="24"/>
              </w:rPr>
            </w:pPr>
            <w:r w:rsidRPr="0034586D">
              <w:rPr>
                <w:rFonts w:ascii="Times New Roman" w:hAnsi="Times New Roman" w:cs="Times New Roman"/>
                <w:sz w:val="24"/>
                <w:szCs w:val="24"/>
              </w:rPr>
              <w:t>При вместимости:</w:t>
            </w:r>
          </w:p>
          <w:p w:rsidR="00F777C0" w:rsidRPr="0034586D" w:rsidRDefault="00F777C0" w:rsidP="00E52042">
            <w:pPr>
              <w:overflowPunct w:val="0"/>
              <w:autoSpaceDE w:val="0"/>
              <w:autoSpaceDN w:val="0"/>
              <w:adjustRightInd w:val="0"/>
              <w:ind w:right="61"/>
              <w:jc w:val="both"/>
              <w:rPr>
                <w:rFonts w:ascii="Times New Roman" w:hAnsi="Times New Roman" w:cs="Times New Roman"/>
                <w:sz w:val="24"/>
                <w:szCs w:val="24"/>
              </w:rPr>
            </w:pPr>
            <w:r w:rsidRPr="0034586D">
              <w:rPr>
                <w:rFonts w:ascii="Times New Roman" w:hAnsi="Times New Roman" w:cs="Times New Roman"/>
                <w:sz w:val="24"/>
                <w:szCs w:val="24"/>
              </w:rPr>
              <w:t xml:space="preserve">до 100 мест - 40; </w:t>
            </w:r>
          </w:p>
          <w:p w:rsidR="00F777C0" w:rsidRPr="0034586D" w:rsidRDefault="00F777C0" w:rsidP="00E52042">
            <w:pPr>
              <w:overflowPunct w:val="0"/>
              <w:autoSpaceDE w:val="0"/>
              <w:autoSpaceDN w:val="0"/>
              <w:adjustRightInd w:val="0"/>
              <w:ind w:right="61"/>
              <w:jc w:val="both"/>
              <w:rPr>
                <w:rFonts w:ascii="Times New Roman" w:hAnsi="Times New Roman" w:cs="Times New Roman"/>
                <w:sz w:val="24"/>
                <w:szCs w:val="24"/>
              </w:rPr>
            </w:pPr>
            <w:r w:rsidRPr="0034586D">
              <w:rPr>
                <w:rFonts w:ascii="Times New Roman" w:hAnsi="Times New Roman" w:cs="Times New Roman"/>
                <w:sz w:val="24"/>
                <w:szCs w:val="24"/>
              </w:rPr>
              <w:t>свыше 100</w:t>
            </w:r>
            <w:r w:rsidR="00645DF2" w:rsidRPr="0034586D">
              <w:rPr>
                <w:rFonts w:ascii="Times New Roman" w:hAnsi="Times New Roman" w:cs="Times New Roman"/>
                <w:sz w:val="24"/>
                <w:szCs w:val="24"/>
              </w:rPr>
              <w:t>мест</w:t>
            </w:r>
            <w:r w:rsidRPr="0034586D">
              <w:rPr>
                <w:rFonts w:ascii="Times New Roman" w:hAnsi="Times New Roman" w:cs="Times New Roman"/>
                <w:sz w:val="24"/>
                <w:szCs w:val="24"/>
              </w:rPr>
              <w:t xml:space="preserve"> - 35; </w:t>
            </w:r>
          </w:p>
          <w:p w:rsidR="00645DF2" w:rsidRPr="0034586D" w:rsidRDefault="00645DF2" w:rsidP="00E52042">
            <w:pPr>
              <w:overflowPunct w:val="0"/>
              <w:autoSpaceDE w:val="0"/>
              <w:autoSpaceDN w:val="0"/>
              <w:adjustRightInd w:val="0"/>
              <w:ind w:right="61"/>
              <w:jc w:val="both"/>
              <w:rPr>
                <w:rFonts w:ascii="Times New Roman" w:hAnsi="Times New Roman" w:cs="Times New Roman"/>
                <w:sz w:val="24"/>
                <w:szCs w:val="24"/>
              </w:rPr>
            </w:pPr>
            <w:r w:rsidRPr="0034586D">
              <w:rPr>
                <w:rFonts w:ascii="Times New Roman" w:hAnsi="Times New Roman" w:cs="Times New Roman"/>
                <w:sz w:val="24"/>
                <w:szCs w:val="24"/>
              </w:rPr>
              <w:t>Для встроенных при вместимости более 100 мест – не менее 29</w:t>
            </w:r>
          </w:p>
          <w:p w:rsidR="00F777C0" w:rsidRPr="0034586D" w:rsidRDefault="00645DF2" w:rsidP="00645DF2">
            <w:pPr>
              <w:overflowPunct w:val="0"/>
              <w:autoSpaceDE w:val="0"/>
              <w:autoSpaceDN w:val="0"/>
              <w:adjustRightInd w:val="0"/>
              <w:ind w:right="61"/>
              <w:jc w:val="both"/>
              <w:rPr>
                <w:rFonts w:ascii="Times New Roman" w:hAnsi="Times New Roman" w:cs="Times New Roman"/>
                <w:spacing w:val="-2"/>
                <w:sz w:val="24"/>
                <w:szCs w:val="24"/>
              </w:rPr>
            </w:pPr>
            <w:r w:rsidRPr="0034586D">
              <w:rPr>
                <w:rFonts w:ascii="Times New Roman" w:hAnsi="Times New Roman" w:cs="Times New Roman"/>
                <w:spacing w:val="-3"/>
                <w:sz w:val="24"/>
                <w:szCs w:val="24"/>
              </w:rPr>
              <w:t xml:space="preserve"> </w:t>
            </w:r>
            <w:r w:rsidR="00F777C0" w:rsidRPr="0034586D">
              <w:rPr>
                <w:rFonts w:ascii="Times New Roman" w:hAnsi="Times New Roman" w:cs="Times New Roman"/>
                <w:spacing w:val="-2"/>
                <w:sz w:val="24"/>
                <w:szCs w:val="24"/>
              </w:rPr>
              <w:t xml:space="preserve"> </w:t>
            </w:r>
            <w:r w:rsidRPr="0034586D">
              <w:rPr>
                <w:rFonts w:ascii="Times New Roman" w:hAnsi="Times New Roman" w:cs="Times New Roman"/>
                <w:spacing w:val="-2"/>
                <w:sz w:val="24"/>
                <w:szCs w:val="24"/>
              </w:rPr>
              <w:t xml:space="preserve"> </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Уровень обеспеченности детей (1-6 лет) дошкольными </w:t>
            </w:r>
            <w:r w:rsidR="00B86B89" w:rsidRPr="0034586D">
              <w:rPr>
                <w:rFonts w:ascii="Times New Roman" w:hAnsi="Times New Roman" w:cs="Times New Roman"/>
                <w:sz w:val="24"/>
                <w:szCs w:val="24"/>
              </w:rPr>
              <w:t xml:space="preserve"> учреждениями</w:t>
            </w:r>
            <w:r w:rsidRPr="0034586D">
              <w:rPr>
                <w:rFonts w:ascii="Times New Roman" w:hAnsi="Times New Roman" w:cs="Times New Roman"/>
                <w:sz w:val="24"/>
                <w:szCs w:val="24"/>
              </w:rPr>
              <w:t xml:space="preserve">: </w:t>
            </w:r>
          </w:p>
          <w:p w:rsidR="00645DF2" w:rsidRPr="0034586D" w:rsidRDefault="00645DF2"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-городского округа и городского поселения – 70%;</w:t>
            </w:r>
          </w:p>
          <w:p w:rsidR="00B86B89"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 сельские </w:t>
            </w:r>
            <w:r w:rsidRPr="0034586D">
              <w:rPr>
                <w:rFonts w:ascii="Times New Roman" w:hAnsi="Times New Roman" w:cs="Times New Roman"/>
                <w:spacing w:val="-6"/>
                <w:sz w:val="24"/>
                <w:szCs w:val="24"/>
              </w:rPr>
              <w:t xml:space="preserve">поселения </w:t>
            </w:r>
            <w:r w:rsidR="00645DF2" w:rsidRPr="0034586D">
              <w:rPr>
                <w:rFonts w:ascii="Times New Roman" w:hAnsi="Times New Roman" w:cs="Times New Roman"/>
                <w:spacing w:val="-6"/>
                <w:sz w:val="24"/>
                <w:szCs w:val="24"/>
              </w:rPr>
              <w:t>–</w:t>
            </w:r>
            <w:r w:rsidRPr="0034586D">
              <w:rPr>
                <w:rFonts w:ascii="Times New Roman" w:hAnsi="Times New Roman" w:cs="Times New Roman"/>
                <w:sz w:val="24"/>
                <w:szCs w:val="24"/>
              </w:rPr>
              <w:t xml:space="preserve"> </w:t>
            </w:r>
            <w:r w:rsidR="00645DF2" w:rsidRPr="0034586D">
              <w:rPr>
                <w:rFonts w:ascii="Times New Roman" w:hAnsi="Times New Roman" w:cs="Times New Roman"/>
                <w:sz w:val="24"/>
                <w:szCs w:val="24"/>
              </w:rPr>
              <w:t>50%</w:t>
            </w:r>
            <w:r w:rsidRPr="0034586D">
              <w:rPr>
                <w:rFonts w:ascii="Times New Roman" w:hAnsi="Times New Roman" w:cs="Times New Roman"/>
                <w:spacing w:val="-6"/>
                <w:sz w:val="24"/>
                <w:szCs w:val="24"/>
              </w:rPr>
              <w:t xml:space="preserve"> </w:t>
            </w:r>
            <w:r w:rsidRPr="0034586D">
              <w:rPr>
                <w:rFonts w:ascii="Times New Roman" w:hAnsi="Times New Roman" w:cs="Times New Roman"/>
                <w:sz w:val="24"/>
                <w:szCs w:val="24"/>
              </w:rPr>
              <w:t>процентов</w:t>
            </w:r>
            <w:r w:rsidR="00B86B89" w:rsidRPr="0034586D">
              <w:rPr>
                <w:rFonts w:ascii="Times New Roman" w:hAnsi="Times New Roman" w:cs="Times New Roman"/>
                <w:sz w:val="24"/>
                <w:szCs w:val="24"/>
              </w:rPr>
              <w:t xml:space="preserve">. </w:t>
            </w:r>
          </w:p>
          <w:p w:rsidR="00F777C0" w:rsidRPr="0034586D" w:rsidRDefault="00B86B89" w:rsidP="00E52042">
            <w:pPr>
              <w:jc w:val="both"/>
              <w:rPr>
                <w:rFonts w:ascii="Times New Roman" w:hAnsi="Times New Roman" w:cs="Times New Roman"/>
                <w:spacing w:val="-6"/>
                <w:sz w:val="24"/>
                <w:szCs w:val="24"/>
              </w:rPr>
            </w:pPr>
            <w:r w:rsidRPr="0034586D">
              <w:rPr>
                <w:rFonts w:ascii="Times New Roman" w:hAnsi="Times New Roman" w:cs="Times New Roman"/>
                <w:sz w:val="24"/>
                <w:szCs w:val="24"/>
              </w:rPr>
              <w:t xml:space="preserve">Площадь групповой площадки для детей ясельного возраста – 7.5 кв.м на 1 место. Радиус обслуживания 300м , при малоэтажэной застройке – 500м. </w:t>
            </w:r>
          </w:p>
          <w:p w:rsidR="00F777C0" w:rsidRPr="0034586D" w:rsidRDefault="00B86B89"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Общеобразовательная школа, лицей, гимназия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B86B89">
            <w:pPr>
              <w:jc w:val="center"/>
              <w:rPr>
                <w:rFonts w:ascii="Times New Roman" w:hAnsi="Times New Roman" w:cs="Times New Roman"/>
                <w:sz w:val="24"/>
                <w:szCs w:val="24"/>
              </w:rPr>
            </w:pPr>
            <w:r w:rsidRPr="0034586D">
              <w:rPr>
                <w:rFonts w:ascii="Times New Roman" w:hAnsi="Times New Roman" w:cs="Times New Roman"/>
                <w:sz w:val="24"/>
                <w:szCs w:val="24"/>
              </w:rPr>
              <w:t xml:space="preserve">Расчет по демографии с учетом уровня охвата школьников для ориентировочных расчетов </w:t>
            </w:r>
            <w:r w:rsidR="00B86B89" w:rsidRPr="0034586D">
              <w:rPr>
                <w:rFonts w:ascii="Times New Roman" w:hAnsi="Times New Roman" w:cs="Times New Roman"/>
                <w:sz w:val="24"/>
                <w:szCs w:val="24"/>
              </w:rPr>
              <w:t xml:space="preserve"> </w:t>
            </w:r>
          </w:p>
          <w:p w:rsidR="00B86B89" w:rsidRPr="0034586D" w:rsidRDefault="00B86B89" w:rsidP="00B86B89">
            <w:pPr>
              <w:jc w:val="both"/>
              <w:rPr>
                <w:rFonts w:ascii="Times New Roman" w:hAnsi="Times New Roman" w:cs="Times New Roman"/>
                <w:sz w:val="24"/>
                <w:szCs w:val="24"/>
              </w:rPr>
            </w:pPr>
          </w:p>
          <w:p w:rsidR="00B86B89" w:rsidRPr="0034586D" w:rsidRDefault="00B86B89" w:rsidP="00B86B89">
            <w:pPr>
              <w:jc w:val="both"/>
              <w:rPr>
                <w:rFonts w:ascii="Times New Roman" w:hAnsi="Times New Roman" w:cs="Times New Roman"/>
                <w:sz w:val="24"/>
                <w:szCs w:val="24"/>
              </w:rPr>
            </w:pPr>
            <w:r w:rsidRPr="0034586D">
              <w:rPr>
                <w:rFonts w:ascii="Times New Roman" w:hAnsi="Times New Roman" w:cs="Times New Roman"/>
                <w:sz w:val="24"/>
                <w:szCs w:val="24"/>
              </w:rPr>
              <w:t>102                       111</w:t>
            </w:r>
          </w:p>
          <w:p w:rsidR="003A61CE" w:rsidRPr="0034586D" w:rsidRDefault="003A61CE" w:rsidP="00B86B89">
            <w:pPr>
              <w:jc w:val="both"/>
              <w:rPr>
                <w:rFonts w:ascii="Times New Roman" w:hAnsi="Times New Roman" w:cs="Times New Roman"/>
                <w:sz w:val="24"/>
                <w:szCs w:val="24"/>
              </w:rPr>
            </w:pPr>
          </w:p>
          <w:p w:rsidR="003A61CE" w:rsidRPr="0034586D" w:rsidRDefault="003A61CE" w:rsidP="00B86B89">
            <w:pPr>
              <w:jc w:val="both"/>
              <w:rPr>
                <w:rFonts w:ascii="Times New Roman" w:hAnsi="Times New Roman" w:cs="Times New Roman"/>
                <w:sz w:val="24"/>
                <w:szCs w:val="24"/>
              </w:rPr>
            </w:pPr>
            <w:r w:rsidRPr="0034586D">
              <w:rPr>
                <w:rFonts w:ascii="Times New Roman" w:hAnsi="Times New Roman" w:cs="Times New Roman"/>
                <w:sz w:val="24"/>
                <w:szCs w:val="24"/>
              </w:rPr>
              <w:t>В том числе для Х-1Х классов</w:t>
            </w:r>
          </w:p>
          <w:p w:rsidR="003A61CE" w:rsidRPr="0034586D" w:rsidRDefault="003A61CE" w:rsidP="00B86B89">
            <w:pPr>
              <w:jc w:val="both"/>
              <w:rPr>
                <w:rFonts w:ascii="Times New Roman" w:hAnsi="Times New Roman" w:cs="Times New Roman"/>
                <w:sz w:val="24"/>
                <w:szCs w:val="24"/>
              </w:rPr>
            </w:pPr>
          </w:p>
          <w:p w:rsidR="003A61CE" w:rsidRPr="0034586D" w:rsidRDefault="003A61CE" w:rsidP="00B86B89">
            <w:pPr>
              <w:jc w:val="both"/>
              <w:rPr>
                <w:rFonts w:ascii="Times New Roman" w:hAnsi="Times New Roman" w:cs="Times New Roman"/>
                <w:sz w:val="24"/>
                <w:szCs w:val="24"/>
              </w:rPr>
            </w:pPr>
            <w:r w:rsidRPr="0034586D">
              <w:rPr>
                <w:rFonts w:ascii="Times New Roman" w:hAnsi="Times New Roman" w:cs="Times New Roman"/>
                <w:sz w:val="24"/>
                <w:szCs w:val="24"/>
              </w:rPr>
              <w:t>16                          17</w:t>
            </w:r>
          </w:p>
          <w:p w:rsidR="003A61CE" w:rsidRPr="0034586D" w:rsidRDefault="003A61CE" w:rsidP="00B86B89">
            <w:pPr>
              <w:jc w:val="both"/>
              <w:rPr>
                <w:rFonts w:ascii="Times New Roman" w:hAnsi="Times New Roman" w:cs="Times New Roman"/>
                <w:sz w:val="24"/>
                <w:szCs w:val="24"/>
              </w:rPr>
            </w:pPr>
          </w:p>
          <w:p w:rsidR="003A61CE" w:rsidRPr="0034586D" w:rsidRDefault="003A61CE" w:rsidP="00B86B89">
            <w:pPr>
              <w:jc w:val="both"/>
              <w:rPr>
                <w:rFonts w:ascii="Times New Roman" w:hAnsi="Times New Roman" w:cs="Times New Roman"/>
                <w:sz w:val="24"/>
                <w:szCs w:val="24"/>
              </w:rPr>
            </w:pPr>
            <w:r w:rsidRPr="0034586D">
              <w:rPr>
                <w:rFonts w:ascii="Times New Roman" w:hAnsi="Times New Roman" w:cs="Times New Roman"/>
                <w:sz w:val="24"/>
                <w:szCs w:val="24"/>
              </w:rPr>
              <w:t>В населенных пунктах новостройках  необходимо принимать  не менее 180 мест на 1 тыс. чел. на территории малоэтажной застройки в городах и пригородных поселениях не менее 160.</w:t>
            </w:r>
          </w:p>
        </w:tc>
        <w:tc>
          <w:tcPr>
            <w:tcW w:w="3826" w:type="dxa"/>
            <w:shd w:val="clear" w:color="auto" w:fill="auto"/>
          </w:tcPr>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При вместимости:</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до 400 мест – 50;</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400-500 мест – 60;</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500-600 мест – 50;</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600-800 мест – 40;</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800-1100 мест – 33;</w:t>
            </w:r>
          </w:p>
          <w:p w:rsidR="00F777C0" w:rsidRPr="0034586D" w:rsidRDefault="00B86B89"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1100-1500 мест – 21</w:t>
            </w:r>
            <w:r w:rsidR="00F777C0" w:rsidRPr="0034586D">
              <w:rPr>
                <w:rFonts w:ascii="Times New Roman" w:hAnsi="Times New Roman" w:cs="Times New Roman"/>
                <w:sz w:val="24"/>
                <w:szCs w:val="24"/>
              </w:rPr>
              <w:t>;</w:t>
            </w:r>
          </w:p>
          <w:p w:rsidR="00B86B89" w:rsidRPr="0034586D" w:rsidRDefault="00B86B89"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1500-2000 мест – 17;</w:t>
            </w:r>
          </w:p>
          <w:p w:rsidR="00B86B89" w:rsidRPr="0034586D" w:rsidRDefault="00B86B89"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 xml:space="preserve">2000 и более – 16, с учетом площади спортивной зоны и здания </w:t>
            </w:r>
            <w:r w:rsidR="00622DDB" w:rsidRPr="0034586D">
              <w:rPr>
                <w:rFonts w:ascii="Times New Roman" w:hAnsi="Times New Roman" w:cs="Times New Roman"/>
                <w:sz w:val="24"/>
                <w:szCs w:val="24"/>
              </w:rPr>
              <w:t xml:space="preserve"> школы. В условиях реконструкции возможно  уменьшение на 20%.</w:t>
            </w:r>
          </w:p>
          <w:p w:rsidR="00F777C0" w:rsidRPr="0034586D" w:rsidRDefault="00F777C0" w:rsidP="00E52042">
            <w:pPr>
              <w:ind w:left="28" w:right="57"/>
              <w:jc w:val="both"/>
              <w:rPr>
                <w:rFonts w:ascii="Times New Roman" w:hAnsi="Times New Roman" w:cs="Times New Roman"/>
                <w:sz w:val="24"/>
                <w:szCs w:val="24"/>
              </w:rPr>
            </w:pPr>
            <w:r w:rsidRPr="0034586D">
              <w:rPr>
                <w:rFonts w:ascii="Times New Roman" w:hAnsi="Times New Roman" w:cs="Times New Roman"/>
                <w:sz w:val="24"/>
                <w:szCs w:val="24"/>
              </w:rPr>
              <w:t>(в условиях реконструкции возможно уменьшение на 20 процентов</w:t>
            </w:r>
          </w:p>
        </w:tc>
        <w:tc>
          <w:tcPr>
            <w:tcW w:w="5223" w:type="dxa"/>
            <w:shd w:val="clear" w:color="auto" w:fill="auto"/>
          </w:tcPr>
          <w:p w:rsidR="00F777C0" w:rsidRPr="0034586D" w:rsidRDefault="00F777C0" w:rsidP="00E52042">
            <w:pPr>
              <w:ind w:right="57"/>
              <w:jc w:val="both"/>
              <w:rPr>
                <w:rFonts w:ascii="Times New Roman" w:hAnsi="Times New Roman" w:cs="Times New Roman"/>
                <w:spacing w:val="-3"/>
                <w:sz w:val="24"/>
                <w:szCs w:val="24"/>
              </w:rPr>
            </w:pPr>
            <w:r w:rsidRPr="0034586D">
              <w:rPr>
                <w:rFonts w:ascii="Times New Roman" w:hAnsi="Times New Roman" w:cs="Times New Roman"/>
                <w:spacing w:val="-3"/>
                <w:sz w:val="24"/>
                <w:szCs w:val="24"/>
              </w:rPr>
              <w:t xml:space="preserve">Уровень охвата школьников </w:t>
            </w:r>
            <w:r w:rsidRPr="0034586D">
              <w:rPr>
                <w:rFonts w:ascii="Times New Roman" w:hAnsi="Times New Roman" w:cs="Times New Roman"/>
                <w:spacing w:val="-3"/>
                <w:sz w:val="24"/>
                <w:szCs w:val="24"/>
                <w:lang w:val="en-US"/>
              </w:rPr>
              <w:t>I</w:t>
            </w:r>
            <w:r w:rsidRPr="0034586D">
              <w:rPr>
                <w:rFonts w:ascii="Times New Roman" w:hAnsi="Times New Roman" w:cs="Times New Roman"/>
                <w:spacing w:val="-3"/>
                <w:sz w:val="24"/>
                <w:szCs w:val="24"/>
              </w:rPr>
              <w:t>-ХI классов – 100 процентов</w:t>
            </w:r>
            <w:r w:rsidR="00622DDB" w:rsidRPr="0034586D">
              <w:rPr>
                <w:rFonts w:ascii="Times New Roman" w:hAnsi="Times New Roman" w:cs="Times New Roman"/>
                <w:spacing w:val="-3"/>
                <w:sz w:val="24"/>
                <w:szCs w:val="24"/>
              </w:rPr>
              <w:t>.</w:t>
            </w:r>
          </w:p>
          <w:p w:rsidR="00622DDB" w:rsidRPr="0034586D" w:rsidRDefault="00622DDB" w:rsidP="00E52042">
            <w:pPr>
              <w:ind w:right="57"/>
              <w:jc w:val="both"/>
              <w:rPr>
                <w:rFonts w:ascii="Times New Roman" w:hAnsi="Times New Roman" w:cs="Times New Roman"/>
                <w:spacing w:val="-3"/>
                <w:sz w:val="24"/>
                <w:szCs w:val="24"/>
              </w:rPr>
            </w:pPr>
            <w:r w:rsidRPr="0034586D">
              <w:rPr>
                <w:rFonts w:ascii="Times New Roman" w:hAnsi="Times New Roman" w:cs="Times New Roman"/>
                <w:spacing w:val="-3"/>
                <w:sz w:val="24"/>
                <w:szCs w:val="24"/>
                <w:lang w:val="en-US"/>
              </w:rPr>
              <w:t>X</w:t>
            </w:r>
            <w:r w:rsidRPr="0034586D">
              <w:rPr>
                <w:rFonts w:ascii="Times New Roman" w:hAnsi="Times New Roman" w:cs="Times New Roman"/>
                <w:spacing w:val="-3"/>
                <w:sz w:val="24"/>
                <w:szCs w:val="24"/>
              </w:rPr>
              <w:t>-</w:t>
            </w:r>
            <w:r w:rsidRPr="0034586D">
              <w:rPr>
                <w:rFonts w:ascii="Times New Roman" w:hAnsi="Times New Roman" w:cs="Times New Roman"/>
                <w:spacing w:val="-3"/>
                <w:sz w:val="24"/>
                <w:szCs w:val="24"/>
                <w:lang w:val="en-US"/>
              </w:rPr>
              <w:t>XI</w:t>
            </w:r>
            <w:r w:rsidRPr="0034586D">
              <w:rPr>
                <w:rFonts w:ascii="Times New Roman" w:hAnsi="Times New Roman" w:cs="Times New Roman"/>
                <w:spacing w:val="-3"/>
                <w:sz w:val="24"/>
                <w:szCs w:val="24"/>
              </w:rPr>
              <w:t xml:space="preserve"> классов: городские округа городские поселения – 30%;сельские поселения до 20%;</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Спортивная зона школы может </w:t>
            </w:r>
            <w:r w:rsidRPr="0034586D">
              <w:rPr>
                <w:rFonts w:ascii="Times New Roman" w:hAnsi="Times New Roman" w:cs="Times New Roman"/>
                <w:spacing w:val="-6"/>
                <w:sz w:val="24"/>
                <w:szCs w:val="24"/>
              </w:rPr>
              <w:t>быть объединена с физкультурно-</w:t>
            </w:r>
            <w:r w:rsidRPr="0034586D">
              <w:rPr>
                <w:rFonts w:ascii="Times New Roman" w:hAnsi="Times New Roman" w:cs="Times New Roman"/>
                <w:sz w:val="24"/>
                <w:szCs w:val="24"/>
              </w:rPr>
              <w:t>оздоровительным комплексом жилого образования.</w:t>
            </w:r>
          </w:p>
          <w:p w:rsidR="00622DDB" w:rsidRPr="0034586D" w:rsidRDefault="00622DDB"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Радиус обслуживания -750м </w:t>
            </w:r>
            <w:r w:rsidR="006E1B70" w:rsidRPr="0034586D">
              <w:rPr>
                <w:rFonts w:ascii="Times New Roman" w:hAnsi="Times New Roman" w:cs="Times New Roman"/>
                <w:sz w:val="24"/>
                <w:szCs w:val="24"/>
              </w:rPr>
              <w:t xml:space="preserve"> (для начальных классов – 500м).</w:t>
            </w:r>
          </w:p>
          <w:p w:rsidR="003A61CE" w:rsidRPr="0034586D" w:rsidRDefault="003A61CE" w:rsidP="00E52042">
            <w:pPr>
              <w:jc w:val="both"/>
              <w:rPr>
                <w:rFonts w:ascii="Times New Roman" w:hAnsi="Times New Roman" w:cs="Times New Roman"/>
                <w:sz w:val="24"/>
                <w:szCs w:val="24"/>
              </w:rPr>
            </w:pPr>
            <w:r w:rsidRPr="0034586D">
              <w:rPr>
                <w:rFonts w:ascii="Times New Roman" w:hAnsi="Times New Roman" w:cs="Times New Roman"/>
                <w:sz w:val="24"/>
                <w:szCs w:val="24"/>
              </w:rPr>
              <w:t>Пути подходов учащихся к  общеобразовательным школам с начальными классами не должны пересекать  проезжую часть магистральных улиц в одном уровне</w:t>
            </w:r>
            <w:r w:rsidR="00957F59" w:rsidRPr="0034586D">
              <w:rPr>
                <w:rFonts w:ascii="Times New Roman" w:hAnsi="Times New Roman" w:cs="Times New Roman"/>
                <w:sz w:val="24"/>
                <w:szCs w:val="24"/>
              </w:rPr>
              <w:t>.</w:t>
            </w:r>
          </w:p>
          <w:p w:rsidR="00F777C0" w:rsidRPr="0034586D" w:rsidRDefault="00957F59"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Школы-интернаты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 но не менее 0,6</w:t>
            </w:r>
          </w:p>
        </w:tc>
        <w:tc>
          <w:tcPr>
            <w:tcW w:w="3826" w:type="dxa"/>
            <w:shd w:val="clear" w:color="auto" w:fill="auto"/>
          </w:tcPr>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При вместимости:</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 xml:space="preserve">200-300 мест – 70; </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300-500 мест – 65;</w:t>
            </w:r>
          </w:p>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 xml:space="preserve">500 и более мест – 45; </w:t>
            </w:r>
          </w:p>
        </w:tc>
        <w:tc>
          <w:tcPr>
            <w:tcW w:w="5223" w:type="dxa"/>
            <w:shd w:val="clear" w:color="auto" w:fill="auto"/>
          </w:tcPr>
          <w:p w:rsidR="00F777C0" w:rsidRPr="0034586D" w:rsidRDefault="00F777C0" w:rsidP="00E52042">
            <w:pPr>
              <w:ind w:right="57"/>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При размещении на земельном участке школы здания интерната (спального кор</w:t>
            </w:r>
            <w:r w:rsidRPr="0034586D">
              <w:rPr>
                <w:rFonts w:ascii="Times New Roman" w:hAnsi="Times New Roman" w:cs="Times New Roman"/>
                <w:spacing w:val="-3"/>
                <w:sz w:val="24"/>
                <w:szCs w:val="24"/>
              </w:rPr>
              <w:t>пуса) площадь земель</w:t>
            </w:r>
            <w:r w:rsidRPr="0034586D">
              <w:rPr>
                <w:rFonts w:ascii="Times New Roman" w:hAnsi="Times New Roman" w:cs="Times New Roman"/>
                <w:spacing w:val="-2"/>
                <w:sz w:val="24"/>
                <w:szCs w:val="24"/>
              </w:rPr>
              <w:t xml:space="preserve">ного участка следует увеличить на </w:t>
            </w:r>
            <w:smartTag w:uri="urn:schemas-microsoft-com:office:smarttags" w:element="metricconverter">
              <w:smartTagPr>
                <w:attr w:name="ProductID" w:val="0,2 га"/>
              </w:smartTagPr>
              <w:r w:rsidRPr="0034586D">
                <w:rPr>
                  <w:rFonts w:ascii="Times New Roman" w:hAnsi="Times New Roman" w:cs="Times New Roman"/>
                  <w:spacing w:val="-2"/>
                  <w:sz w:val="24"/>
                  <w:szCs w:val="24"/>
                </w:rPr>
                <w:t>0,2 га</w:t>
              </w:r>
            </w:smartTag>
            <w:r w:rsidRPr="0034586D">
              <w:rPr>
                <w:rFonts w:ascii="Times New Roman" w:hAnsi="Times New Roman" w:cs="Times New Roman"/>
                <w:spacing w:val="-2"/>
                <w:sz w:val="24"/>
                <w:szCs w:val="24"/>
              </w:rPr>
              <w:t>.</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Учреждения </w:t>
            </w:r>
          </w:p>
          <w:p w:rsidR="00F777C0" w:rsidRPr="0034586D" w:rsidRDefault="00F777C0" w:rsidP="00E52042">
            <w:pPr>
              <w:ind w:right="-57"/>
              <w:jc w:val="both"/>
              <w:rPr>
                <w:rFonts w:ascii="Times New Roman" w:hAnsi="Times New Roman" w:cs="Times New Roman"/>
                <w:spacing w:val="-4"/>
                <w:sz w:val="24"/>
                <w:szCs w:val="24"/>
              </w:rPr>
            </w:pPr>
            <w:r w:rsidRPr="0034586D">
              <w:rPr>
                <w:rFonts w:ascii="Times New Roman" w:hAnsi="Times New Roman" w:cs="Times New Roman"/>
                <w:sz w:val="24"/>
                <w:szCs w:val="24"/>
              </w:rPr>
              <w:t xml:space="preserve">начального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4"/>
                <w:sz w:val="24"/>
                <w:szCs w:val="24"/>
              </w:rPr>
              <w:t>профессионального</w:t>
            </w:r>
            <w:r w:rsidRPr="0034586D">
              <w:rPr>
                <w:rFonts w:ascii="Times New Roman" w:hAnsi="Times New Roman" w:cs="Times New Roman"/>
                <w:sz w:val="24"/>
                <w:szCs w:val="24"/>
              </w:rPr>
              <w:t xml:space="preserve"> образования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84CF8" w:rsidP="00E52042">
            <w:pPr>
              <w:jc w:val="center"/>
              <w:rPr>
                <w:rFonts w:ascii="Times New Roman" w:hAnsi="Times New Roman" w:cs="Times New Roman"/>
                <w:sz w:val="24"/>
                <w:szCs w:val="24"/>
              </w:rPr>
            </w:pPr>
            <w:r w:rsidRPr="0034586D">
              <w:rPr>
                <w:rFonts w:ascii="Times New Roman" w:hAnsi="Times New Roman" w:cs="Times New Roman"/>
                <w:sz w:val="24"/>
                <w:szCs w:val="24"/>
              </w:rPr>
              <w:t>8% общего числа школьников – п</w:t>
            </w:r>
            <w:r w:rsidR="00F777C0" w:rsidRPr="0034586D">
              <w:rPr>
                <w:rFonts w:ascii="Times New Roman" w:hAnsi="Times New Roman" w:cs="Times New Roman"/>
                <w:sz w:val="24"/>
                <w:szCs w:val="24"/>
              </w:rPr>
              <w:t xml:space="preserve">о заданию на проектирование, </w:t>
            </w:r>
            <w:r w:rsidRPr="0034586D">
              <w:rPr>
                <w:rFonts w:ascii="Times New Roman" w:hAnsi="Times New Roman" w:cs="Times New Roman"/>
                <w:sz w:val="24"/>
                <w:szCs w:val="24"/>
              </w:rPr>
              <w:t xml:space="preserve"> </w: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 xml:space="preserve">По таблице </w:t>
            </w:r>
            <w:r w:rsidRPr="0034586D">
              <w:rPr>
                <w:rFonts w:ascii="Times New Roman" w:hAnsi="Times New Roman" w:cs="Times New Roman"/>
                <w:sz w:val="24"/>
                <w:szCs w:val="24"/>
                <w:lang w:val="en-US"/>
              </w:rPr>
              <w:t>II</w:t>
            </w:r>
            <w:r w:rsidRPr="0034586D">
              <w:rPr>
                <w:rFonts w:ascii="Times New Roman" w:hAnsi="Times New Roman" w:cs="Times New Roman"/>
                <w:sz w:val="24"/>
                <w:szCs w:val="24"/>
              </w:rPr>
              <w:t xml:space="preserve"> настоящего приложения</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Размеры жилой зоны, учебных и вспомогательных хозяйств, полигонов и автодромов в указанные размеры не входят.</w:t>
            </w:r>
          </w:p>
          <w:p w:rsidR="00F777C0" w:rsidRPr="0034586D" w:rsidRDefault="00F84CF8"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 Автотрактородромы следует размещать вне селитебной  территории.</w:t>
            </w:r>
          </w:p>
        </w:tc>
      </w:tr>
      <w:tr w:rsidR="00F84CF8" w:rsidRPr="0034586D" w:rsidTr="005E1DCE">
        <w:tblPrEx>
          <w:tblLook w:val="01E0"/>
        </w:tblPrEx>
        <w:trPr>
          <w:gridAfter w:val="1"/>
          <w:wAfter w:w="22" w:type="dxa"/>
        </w:trPr>
        <w:tc>
          <w:tcPr>
            <w:tcW w:w="1668" w:type="dxa"/>
            <w:shd w:val="clear" w:color="auto" w:fill="auto"/>
          </w:tcPr>
          <w:p w:rsidR="00F84CF8" w:rsidRPr="0034586D" w:rsidRDefault="00F84CF8" w:rsidP="00E52042">
            <w:pPr>
              <w:jc w:val="both"/>
              <w:rPr>
                <w:rFonts w:ascii="Times New Roman" w:hAnsi="Times New Roman" w:cs="Times New Roman"/>
                <w:sz w:val="24"/>
                <w:szCs w:val="24"/>
              </w:rPr>
            </w:pPr>
            <w:r w:rsidRPr="0034586D">
              <w:rPr>
                <w:rFonts w:ascii="Times New Roman" w:hAnsi="Times New Roman" w:cs="Times New Roman"/>
                <w:sz w:val="24"/>
                <w:szCs w:val="24"/>
              </w:rPr>
              <w:t>Внешкольные учреждения</w:t>
            </w:r>
          </w:p>
        </w:tc>
        <w:tc>
          <w:tcPr>
            <w:tcW w:w="1138" w:type="dxa"/>
            <w:shd w:val="clear" w:color="auto" w:fill="auto"/>
          </w:tcPr>
          <w:p w:rsidR="00F84CF8" w:rsidRPr="0034586D" w:rsidRDefault="00F84CF8"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84CF8" w:rsidRPr="0034586D" w:rsidRDefault="00F84CF8" w:rsidP="00E52042">
            <w:pPr>
              <w:jc w:val="center"/>
              <w:rPr>
                <w:rFonts w:ascii="Times New Roman" w:hAnsi="Times New Roman" w:cs="Times New Roman"/>
                <w:sz w:val="24"/>
                <w:szCs w:val="24"/>
              </w:rPr>
            </w:pPr>
            <w:r w:rsidRPr="0034586D">
              <w:rPr>
                <w:rFonts w:ascii="Times New Roman" w:hAnsi="Times New Roman" w:cs="Times New Roman"/>
                <w:sz w:val="24"/>
                <w:szCs w:val="24"/>
              </w:rPr>
              <w:t>10% от общего числа школьников, в том числе по видам зданий:</w:t>
            </w:r>
          </w:p>
          <w:p w:rsidR="00F84CF8" w:rsidRPr="0034586D" w:rsidRDefault="00F84CF8" w:rsidP="00F84CF8">
            <w:pPr>
              <w:jc w:val="both"/>
              <w:rPr>
                <w:rFonts w:ascii="Times New Roman" w:hAnsi="Times New Roman" w:cs="Times New Roman"/>
                <w:sz w:val="24"/>
                <w:szCs w:val="24"/>
              </w:rPr>
            </w:pPr>
            <w:r w:rsidRPr="0034586D">
              <w:rPr>
                <w:rFonts w:ascii="Times New Roman" w:hAnsi="Times New Roman" w:cs="Times New Roman"/>
                <w:sz w:val="24"/>
                <w:szCs w:val="24"/>
              </w:rPr>
              <w:t>-дворец творчества-3.3%;</w:t>
            </w:r>
          </w:p>
          <w:p w:rsidR="00F84CF8" w:rsidRPr="0034586D" w:rsidRDefault="00F84CF8" w:rsidP="00F84CF8">
            <w:pPr>
              <w:jc w:val="both"/>
              <w:rPr>
                <w:rFonts w:ascii="Times New Roman" w:hAnsi="Times New Roman" w:cs="Times New Roman"/>
                <w:sz w:val="24"/>
                <w:szCs w:val="24"/>
              </w:rPr>
            </w:pPr>
            <w:r w:rsidRPr="0034586D">
              <w:rPr>
                <w:rFonts w:ascii="Times New Roman" w:hAnsi="Times New Roman" w:cs="Times New Roman"/>
                <w:sz w:val="24"/>
                <w:szCs w:val="24"/>
              </w:rPr>
              <w:t>-станция юных техников – 0.9%;</w:t>
            </w:r>
          </w:p>
          <w:p w:rsidR="00F84CF8" w:rsidRPr="0034586D" w:rsidRDefault="00F84CF8" w:rsidP="00F84CF8">
            <w:pPr>
              <w:jc w:val="both"/>
              <w:rPr>
                <w:rFonts w:ascii="Times New Roman" w:hAnsi="Times New Roman" w:cs="Times New Roman"/>
                <w:sz w:val="24"/>
                <w:szCs w:val="24"/>
              </w:rPr>
            </w:pPr>
            <w:r w:rsidRPr="0034586D">
              <w:rPr>
                <w:rFonts w:ascii="Times New Roman" w:hAnsi="Times New Roman" w:cs="Times New Roman"/>
                <w:sz w:val="24"/>
                <w:szCs w:val="24"/>
              </w:rPr>
              <w:t>- станция юных натуралистов – 0.4%;</w:t>
            </w:r>
          </w:p>
          <w:p w:rsidR="00F84CF8" w:rsidRPr="0034586D" w:rsidRDefault="00F84CF8" w:rsidP="00F84CF8">
            <w:pPr>
              <w:jc w:val="both"/>
              <w:rPr>
                <w:rFonts w:ascii="Times New Roman" w:hAnsi="Times New Roman" w:cs="Times New Roman"/>
                <w:sz w:val="24"/>
                <w:szCs w:val="24"/>
              </w:rPr>
            </w:pPr>
            <w:r w:rsidRPr="0034586D">
              <w:rPr>
                <w:rFonts w:ascii="Times New Roman" w:hAnsi="Times New Roman" w:cs="Times New Roman"/>
                <w:sz w:val="24"/>
                <w:szCs w:val="24"/>
              </w:rPr>
              <w:t xml:space="preserve">- ДЮСШ – 2.3%; </w:t>
            </w:r>
          </w:p>
          <w:p w:rsidR="00F84CF8" w:rsidRPr="0034586D" w:rsidRDefault="00F84CF8" w:rsidP="00F84CF8">
            <w:pPr>
              <w:jc w:val="both"/>
              <w:rPr>
                <w:rFonts w:ascii="Times New Roman" w:hAnsi="Times New Roman" w:cs="Times New Roman"/>
                <w:sz w:val="24"/>
                <w:szCs w:val="24"/>
              </w:rPr>
            </w:pPr>
            <w:r w:rsidRPr="0034586D">
              <w:rPr>
                <w:rFonts w:ascii="Times New Roman" w:hAnsi="Times New Roman" w:cs="Times New Roman"/>
                <w:sz w:val="24"/>
                <w:szCs w:val="24"/>
              </w:rPr>
              <w:t>- детская школа искусств  или музыкальная, художественная, хореографическая школа – 2.7%</w:t>
            </w:r>
          </w:p>
        </w:tc>
        <w:tc>
          <w:tcPr>
            <w:tcW w:w="3826" w:type="dxa"/>
            <w:shd w:val="clear" w:color="auto" w:fill="auto"/>
          </w:tcPr>
          <w:p w:rsidR="00F84CF8" w:rsidRPr="0034586D" w:rsidRDefault="00F84CF8"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84CF8" w:rsidRPr="0034586D" w:rsidRDefault="00F84CF8"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сельских поселениях места для внешкольных учреждений допускается предусматривать в зданиях общеобразовательных школ</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Среднее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специальное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учебное заведение, колледж</w:t>
            </w:r>
          </w:p>
          <w:p w:rsidR="00F777C0" w:rsidRPr="0034586D" w:rsidRDefault="00F777C0" w:rsidP="00E52042">
            <w:pPr>
              <w:jc w:val="both"/>
              <w:rPr>
                <w:rFonts w:ascii="Times New Roman" w:hAnsi="Times New Roman" w:cs="Times New Roman"/>
                <w:sz w:val="24"/>
                <w:szCs w:val="24"/>
              </w:rPr>
            </w:pP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проектирование, </w:t>
            </w:r>
            <w:r w:rsidR="00F84CF8" w:rsidRPr="0034586D">
              <w:rPr>
                <w:rFonts w:ascii="Times New Roman" w:hAnsi="Times New Roman" w:cs="Times New Roman"/>
                <w:sz w:val="24"/>
                <w:szCs w:val="24"/>
              </w:rPr>
              <w:t xml:space="preserve"> </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84CF8"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 xml:space="preserve"> При вместимости  </w:t>
            </w:r>
          </w:p>
          <w:p w:rsidR="00F84CF8" w:rsidRPr="0034586D" w:rsidRDefault="00F84CF8"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До 300 мест – 75 на 1 место (учащегося);</w:t>
            </w:r>
          </w:p>
          <w:p w:rsidR="00F84CF8" w:rsidRPr="0034586D" w:rsidRDefault="00F84CF8"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От 300 до 900 – 50-65;</w:t>
            </w:r>
          </w:p>
          <w:p w:rsidR="00F84CF8" w:rsidRPr="0034586D" w:rsidRDefault="00F84CF8" w:rsidP="00E52042">
            <w:pPr>
              <w:ind w:left="30" w:right="97"/>
              <w:jc w:val="both"/>
              <w:rPr>
                <w:rFonts w:ascii="Times New Roman" w:hAnsi="Times New Roman" w:cs="Times New Roman"/>
                <w:sz w:val="24"/>
                <w:szCs w:val="24"/>
              </w:rPr>
            </w:pPr>
            <w:r w:rsidRPr="0034586D">
              <w:rPr>
                <w:rFonts w:ascii="Times New Roman" w:hAnsi="Times New Roman" w:cs="Times New Roman"/>
                <w:sz w:val="24"/>
                <w:szCs w:val="24"/>
              </w:rPr>
              <w:t>От 900 до 1600 – 30-40</w:t>
            </w:r>
          </w:p>
        </w:tc>
        <w:tc>
          <w:tcPr>
            <w:tcW w:w="5223" w:type="dxa"/>
            <w:shd w:val="clear" w:color="auto" w:fill="auto"/>
          </w:tcPr>
          <w:p w:rsidR="00F777C0" w:rsidRPr="0034586D" w:rsidRDefault="00F777C0" w:rsidP="00E52042">
            <w:pPr>
              <w:ind w:right="57"/>
              <w:jc w:val="both"/>
              <w:rPr>
                <w:rFonts w:ascii="Times New Roman" w:hAnsi="Times New Roman" w:cs="Times New Roman"/>
                <w:spacing w:val="-2"/>
                <w:sz w:val="24"/>
                <w:szCs w:val="24"/>
              </w:rPr>
            </w:pPr>
            <w:r w:rsidRPr="0034586D">
              <w:rPr>
                <w:rFonts w:ascii="Times New Roman" w:hAnsi="Times New Roman" w:cs="Times New Roman"/>
                <w:sz w:val="24"/>
                <w:szCs w:val="24"/>
              </w:rPr>
              <w:t>Размеры земельных участков могут быть увеличены на 50 процентов</w:t>
            </w:r>
            <w:r w:rsidRPr="0034586D">
              <w:rPr>
                <w:rFonts w:ascii="Times New Roman" w:hAnsi="Times New Roman" w:cs="Times New Roman"/>
                <w:spacing w:val="-4"/>
                <w:sz w:val="24"/>
                <w:szCs w:val="24"/>
              </w:rPr>
              <w:t xml:space="preserve"> </w:t>
            </w:r>
            <w:r w:rsidRPr="0034586D">
              <w:rPr>
                <w:rFonts w:ascii="Times New Roman" w:hAnsi="Times New Roman" w:cs="Times New Roman"/>
                <w:spacing w:val="-2"/>
                <w:sz w:val="24"/>
                <w:szCs w:val="24"/>
              </w:rPr>
              <w:t xml:space="preserve">заведений сельскохозяйственного профиля, размещаемых в сельских поселениях. </w:t>
            </w:r>
          </w:p>
          <w:p w:rsidR="00F777C0" w:rsidRPr="0034586D" w:rsidRDefault="00F777C0" w:rsidP="00E52042">
            <w:pPr>
              <w:ind w:right="98"/>
              <w:jc w:val="both"/>
              <w:rPr>
                <w:rFonts w:ascii="Times New Roman" w:hAnsi="Times New Roman" w:cs="Times New Roman"/>
                <w:spacing w:val="-2"/>
                <w:sz w:val="24"/>
                <w:szCs w:val="24"/>
              </w:rPr>
            </w:pPr>
            <w:r w:rsidRPr="0034586D">
              <w:rPr>
                <w:rFonts w:ascii="Times New Roman" w:hAnsi="Times New Roman" w:cs="Times New Roman"/>
                <w:sz w:val="24"/>
                <w:szCs w:val="24"/>
              </w:rPr>
              <w:t>В условиях реконструкции для учебных заведений гуманитарного профиля воз</w:t>
            </w:r>
            <w:r w:rsidRPr="0034586D">
              <w:rPr>
                <w:rFonts w:ascii="Times New Roman" w:hAnsi="Times New Roman" w:cs="Times New Roman"/>
                <w:spacing w:val="-2"/>
                <w:sz w:val="24"/>
                <w:szCs w:val="24"/>
              </w:rPr>
              <w:t>можно уменьшение на 30 %</w:t>
            </w:r>
            <w:r w:rsidR="005E1DCE" w:rsidRPr="0034586D">
              <w:rPr>
                <w:rFonts w:ascii="Times New Roman" w:hAnsi="Times New Roman" w:cs="Times New Roman"/>
                <w:spacing w:val="-2"/>
                <w:sz w:val="24"/>
                <w:szCs w:val="24"/>
              </w:rPr>
              <w:t>.</w:t>
            </w:r>
          </w:p>
          <w:p w:rsidR="005E1DCE" w:rsidRPr="0034586D" w:rsidRDefault="005E1DCE" w:rsidP="00E52042">
            <w:pPr>
              <w:ind w:right="98"/>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При кооперировании учебных заведений и создании учебных центров размеры земельных участков рекомендуется уменьшать в зависимости от вместимости учебных центров, учащихся от 1500 до 2000 – на 10%; </w:t>
            </w:r>
          </w:p>
          <w:p w:rsidR="005E1DCE" w:rsidRPr="0034586D" w:rsidRDefault="005E1DCE" w:rsidP="00E52042">
            <w:pPr>
              <w:ind w:right="98"/>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свыше 2000 до 3000 – на 20%; </w:t>
            </w:r>
          </w:p>
          <w:p w:rsidR="005E1DCE" w:rsidRPr="0034586D" w:rsidRDefault="005E1DCE" w:rsidP="00E52042">
            <w:pPr>
              <w:ind w:right="98"/>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свыше 3000 – на 30%.</w:t>
            </w:r>
          </w:p>
          <w:p w:rsidR="00F777C0" w:rsidRPr="0034586D" w:rsidRDefault="005E1DCE" w:rsidP="00E52042">
            <w:pPr>
              <w:ind w:right="98"/>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Высшие учебные заведения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 но не менее 3,0</w:t>
            </w:r>
          </w:p>
          <w:p w:rsidR="00F777C0" w:rsidRPr="0034586D" w:rsidRDefault="00F777C0" w:rsidP="00E52042">
            <w:pPr>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jc w:val="both"/>
              <w:rPr>
                <w:rFonts w:ascii="Times New Roman" w:hAnsi="Times New Roman" w:cs="Times New Roman"/>
                <w:spacing w:val="-8"/>
                <w:sz w:val="24"/>
                <w:szCs w:val="24"/>
              </w:rPr>
            </w:pPr>
            <w:r w:rsidRPr="0034586D">
              <w:rPr>
                <w:rFonts w:ascii="Times New Roman" w:hAnsi="Times New Roman" w:cs="Times New Roman"/>
                <w:sz w:val="24"/>
                <w:szCs w:val="24"/>
              </w:rPr>
              <w:t xml:space="preserve">Зоны высших учебных </w:t>
            </w:r>
            <w:r w:rsidRPr="0034586D">
              <w:rPr>
                <w:rFonts w:ascii="Times New Roman" w:hAnsi="Times New Roman" w:cs="Times New Roman"/>
                <w:spacing w:val="-8"/>
                <w:sz w:val="24"/>
                <w:szCs w:val="24"/>
              </w:rPr>
              <w:t>заведений (учебная зона), га, на 1 тыс. студентов:</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pacing w:val="-3"/>
                <w:sz w:val="24"/>
                <w:szCs w:val="24"/>
              </w:rPr>
              <w:t>университеты, вузы тех</w:t>
            </w:r>
            <w:r w:rsidRPr="0034586D">
              <w:rPr>
                <w:rFonts w:ascii="Times New Roman" w:hAnsi="Times New Roman" w:cs="Times New Roman"/>
                <w:sz w:val="24"/>
                <w:szCs w:val="24"/>
              </w:rPr>
              <w:t>нические – 4-7;</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pacing w:val="-3"/>
                <w:sz w:val="24"/>
                <w:szCs w:val="24"/>
              </w:rPr>
              <w:t>сельскохозяйственные –</w:t>
            </w:r>
            <w:r w:rsidRPr="0034586D">
              <w:rPr>
                <w:rFonts w:ascii="Times New Roman" w:hAnsi="Times New Roman" w:cs="Times New Roman"/>
                <w:sz w:val="24"/>
                <w:szCs w:val="24"/>
              </w:rPr>
              <w:t xml:space="preserve"> 5-7;</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медицинские, фармацевтические – 3-5;</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экономические, педагогические, культуры, искусства, архитектуры – 2-4;</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институты повышения квалификации и заочные вузы – соответственно профилю с коэффициентом 0,5;</w:t>
            </w:r>
          </w:p>
          <w:p w:rsidR="005E1DCE"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специализированная зона – по заданию на проектирование; спортивная зона – 1-2;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зона студенческих общежитий – 1,5-3.</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Вузы физической культуры – по заданию на проектирование</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Размер земельного участка вуза может быть уменьшен на 40 % в условиях реконструкции.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При кооперированном размещении нескольких вузов на одном участке суммарную территорию земель</w:t>
            </w:r>
            <w:r w:rsidRPr="0034586D">
              <w:rPr>
                <w:rFonts w:ascii="Times New Roman" w:hAnsi="Times New Roman" w:cs="Times New Roman"/>
                <w:spacing w:val="-2"/>
                <w:sz w:val="24"/>
                <w:szCs w:val="24"/>
              </w:rPr>
              <w:t>ных участков учебных</w:t>
            </w:r>
            <w:r w:rsidRPr="0034586D">
              <w:rPr>
                <w:rFonts w:ascii="Times New Roman" w:hAnsi="Times New Roman" w:cs="Times New Roman"/>
                <w:sz w:val="24"/>
                <w:szCs w:val="24"/>
              </w:rPr>
              <w:t xml:space="preserve"> заведений рекомендуется сокращать на 20 процентов</w:t>
            </w:r>
            <w:r w:rsidR="005E1DCE" w:rsidRPr="0034586D">
              <w:rPr>
                <w:rFonts w:ascii="Times New Roman" w:hAnsi="Times New Roman" w:cs="Times New Roman"/>
                <w:sz w:val="24"/>
                <w:szCs w:val="24"/>
              </w:rPr>
              <w:t>.</w:t>
            </w:r>
          </w:p>
          <w:p w:rsidR="00F777C0" w:rsidRPr="0034586D" w:rsidRDefault="005E1DCE"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F777C0" w:rsidRPr="0034586D" w:rsidTr="00E52042">
        <w:tblPrEx>
          <w:tblLook w:val="01E0"/>
        </w:tblPrEx>
        <w:trPr>
          <w:gridAfter w:val="1"/>
          <w:wAfter w:w="22" w:type="dxa"/>
        </w:trPr>
        <w:tc>
          <w:tcPr>
            <w:tcW w:w="14688" w:type="dxa"/>
            <w:gridSpan w:val="9"/>
            <w:shd w:val="clear" w:color="auto" w:fill="auto"/>
          </w:tcPr>
          <w:p w:rsidR="00F777C0" w:rsidRPr="0034586D" w:rsidRDefault="00F777C0" w:rsidP="00E52042">
            <w:pPr>
              <w:ind w:right="57"/>
              <w:jc w:val="center"/>
              <w:rPr>
                <w:rFonts w:ascii="Times New Roman" w:hAnsi="Times New Roman" w:cs="Times New Roman"/>
                <w:b/>
                <w:sz w:val="24"/>
                <w:szCs w:val="24"/>
              </w:rPr>
            </w:pPr>
            <w:r w:rsidRPr="0034586D">
              <w:rPr>
                <w:rFonts w:ascii="Times New Roman" w:hAnsi="Times New Roman" w:cs="Times New Roman"/>
                <w:b/>
                <w:sz w:val="24"/>
                <w:szCs w:val="24"/>
              </w:rPr>
              <w:t>II. Учреждения здравоохранения и социального обеспечения</w:t>
            </w:r>
          </w:p>
          <w:p w:rsidR="005E1DCE" w:rsidRPr="0034586D" w:rsidRDefault="005E1DCE" w:rsidP="00E52042">
            <w:pPr>
              <w:ind w:right="57"/>
              <w:jc w:val="center"/>
              <w:rPr>
                <w:rFonts w:ascii="Times New Roman" w:hAnsi="Times New Roman" w:cs="Times New Roman"/>
                <w:spacing w:val="-2"/>
                <w:sz w:val="24"/>
                <w:szCs w:val="24"/>
              </w:rPr>
            </w:pP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Стационары всех типов с вспомога</w:t>
            </w:r>
            <w:r w:rsidRPr="0034586D">
              <w:rPr>
                <w:rFonts w:ascii="Times New Roman" w:hAnsi="Times New Roman" w:cs="Times New Roman"/>
                <w:spacing w:val="-2"/>
                <w:sz w:val="24"/>
                <w:szCs w:val="24"/>
              </w:rPr>
              <w:t>тельными зданиями</w:t>
            </w:r>
            <w:r w:rsidRPr="0034586D">
              <w:rPr>
                <w:rFonts w:ascii="Times New Roman" w:hAnsi="Times New Roman" w:cs="Times New Roman"/>
                <w:sz w:val="24"/>
                <w:szCs w:val="24"/>
              </w:rPr>
              <w:t xml:space="preserve"> и сооружениями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койка</w:t>
            </w:r>
          </w:p>
          <w:p w:rsidR="00F777C0" w:rsidRPr="0034586D" w:rsidRDefault="00F777C0" w:rsidP="00E52042">
            <w:pPr>
              <w:jc w:val="center"/>
              <w:rPr>
                <w:rFonts w:ascii="Times New Roman" w:hAnsi="Times New Roman" w:cs="Times New Roman"/>
                <w:sz w:val="24"/>
                <w:szCs w:val="24"/>
              </w:rPr>
            </w:pPr>
          </w:p>
        </w:tc>
        <w:tc>
          <w:tcPr>
            <w:tcW w:w="1260" w:type="dxa"/>
            <w:gridSpan w:val="2"/>
            <w:shd w:val="clear" w:color="auto" w:fill="auto"/>
          </w:tcPr>
          <w:p w:rsidR="00F777C0" w:rsidRPr="0034586D" w:rsidRDefault="005E1DCE" w:rsidP="00E52042">
            <w:pPr>
              <w:jc w:val="both"/>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573" w:type="dxa"/>
            <w:gridSpan w:val="3"/>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pacing w:val="-3"/>
                <w:sz w:val="24"/>
                <w:szCs w:val="24"/>
              </w:rPr>
              <w:t>Участковая</w:t>
            </w:r>
            <w:r w:rsidRPr="0034586D">
              <w:rPr>
                <w:rFonts w:ascii="Times New Roman" w:hAnsi="Times New Roman" w:cs="Times New Roman"/>
                <w:sz w:val="24"/>
                <w:szCs w:val="24"/>
              </w:rPr>
              <w:t xml:space="preserve"> больница, расположенная в городском или сельском поселении, обслуживает комплекс сельских поселений. С учетом </w:t>
            </w:r>
            <w:r w:rsidRPr="0034586D">
              <w:rPr>
                <w:rFonts w:ascii="Times New Roman" w:hAnsi="Times New Roman" w:cs="Times New Roman"/>
                <w:spacing w:val="-2"/>
                <w:sz w:val="24"/>
                <w:szCs w:val="24"/>
              </w:rPr>
              <w:t>численности населения возможна</w:t>
            </w:r>
            <w:r w:rsidRPr="0034586D">
              <w:rPr>
                <w:rFonts w:ascii="Times New Roman" w:hAnsi="Times New Roman" w:cs="Times New Roman"/>
                <w:sz w:val="24"/>
                <w:szCs w:val="24"/>
              </w:rPr>
              <w:t xml:space="preserve"> сельская участковая больница</w:t>
            </w:r>
          </w:p>
          <w:p w:rsidR="00F777C0" w:rsidRPr="0034586D" w:rsidRDefault="00F777C0" w:rsidP="00E52042">
            <w:pPr>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При вместимости:</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до 50 коек - 300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50-100 коек – 300-200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2"/>
                <w:sz w:val="24"/>
                <w:szCs w:val="24"/>
              </w:rPr>
              <w:t>100-200 коек – 200-140</w:t>
            </w:r>
          </w:p>
          <w:p w:rsidR="00F777C0" w:rsidRPr="0034586D" w:rsidRDefault="00F777C0" w:rsidP="00E52042">
            <w:pPr>
              <w:ind w:right="57" w:firstLine="5"/>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200-400 коек - 140-100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400-800 коек - 100-80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800-1000 коек - 80-60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свыше 1000 коек - 60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условиях реконструкции возможно уменьшение на 25 процентов).</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Размеры для больниц в пригородной зоне следует увеличивать: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3"/>
                <w:sz w:val="24"/>
                <w:szCs w:val="24"/>
              </w:rPr>
              <w:t>инфекционных и онко</w:t>
            </w:r>
            <w:r w:rsidRPr="0034586D">
              <w:rPr>
                <w:rFonts w:ascii="Times New Roman" w:hAnsi="Times New Roman" w:cs="Times New Roman"/>
                <w:spacing w:val="-2"/>
                <w:sz w:val="24"/>
                <w:szCs w:val="24"/>
              </w:rPr>
              <w:t>логических – на 15 процентов</w:t>
            </w:r>
            <w:r w:rsidR="00537BAD" w:rsidRPr="0034586D">
              <w:rPr>
                <w:rFonts w:ascii="Times New Roman" w:hAnsi="Times New Roman" w:cs="Times New Roman"/>
                <w:spacing w:val="-2"/>
                <w:sz w:val="24"/>
                <w:szCs w:val="24"/>
              </w:rPr>
              <w:t xml:space="preserve"> туберку</w:t>
            </w:r>
            <w:r w:rsidRPr="0034586D">
              <w:rPr>
                <w:rFonts w:ascii="Times New Roman" w:hAnsi="Times New Roman" w:cs="Times New Roman"/>
                <w:spacing w:val="-6"/>
                <w:sz w:val="24"/>
                <w:szCs w:val="24"/>
              </w:rPr>
              <w:t>лезных и психи</w:t>
            </w:r>
            <w:r w:rsidRPr="0034586D">
              <w:rPr>
                <w:rFonts w:ascii="Times New Roman" w:hAnsi="Times New Roman" w:cs="Times New Roman"/>
                <w:sz w:val="24"/>
                <w:szCs w:val="24"/>
              </w:rPr>
              <w:t>атрических – на</w:t>
            </w:r>
            <w:r w:rsidRPr="0034586D">
              <w:rPr>
                <w:rFonts w:ascii="Times New Roman" w:hAnsi="Times New Roman" w:cs="Times New Roman"/>
                <w:spacing w:val="-3"/>
                <w:sz w:val="24"/>
                <w:szCs w:val="24"/>
              </w:rPr>
              <w:t xml:space="preserve"> 25 процентов</w:t>
            </w:r>
            <w:r w:rsidR="00537BAD" w:rsidRPr="0034586D">
              <w:rPr>
                <w:rFonts w:ascii="Times New Roman" w:hAnsi="Times New Roman" w:cs="Times New Roman"/>
                <w:spacing w:val="-3"/>
                <w:sz w:val="24"/>
                <w:szCs w:val="24"/>
              </w:rPr>
              <w:t xml:space="preserve"> ; восстан</w:t>
            </w:r>
            <w:r w:rsidRPr="0034586D">
              <w:rPr>
                <w:rFonts w:ascii="Times New Roman" w:hAnsi="Times New Roman" w:cs="Times New Roman"/>
                <w:spacing w:val="-3"/>
                <w:sz w:val="24"/>
                <w:szCs w:val="24"/>
              </w:rPr>
              <w:t>овительного лечения для взрослых – на 20 процентов</w:t>
            </w:r>
            <w:r w:rsidR="00537BAD" w:rsidRPr="0034586D">
              <w:rPr>
                <w:rFonts w:ascii="Times New Roman" w:hAnsi="Times New Roman" w:cs="Times New Roman"/>
                <w:spacing w:val="-3"/>
                <w:sz w:val="24"/>
                <w:szCs w:val="24"/>
              </w:rPr>
              <w:t>,  для дет</w:t>
            </w:r>
            <w:r w:rsidRPr="0034586D">
              <w:rPr>
                <w:rFonts w:ascii="Times New Roman" w:hAnsi="Times New Roman" w:cs="Times New Roman"/>
                <w:spacing w:val="-3"/>
                <w:sz w:val="24"/>
                <w:szCs w:val="24"/>
              </w:rPr>
              <w:t>ей – на 40 %</w:t>
            </w:r>
            <w:r w:rsidR="00537BAD" w:rsidRPr="0034586D">
              <w:rPr>
                <w:rFonts w:ascii="Times New Roman" w:hAnsi="Times New Roman" w:cs="Times New Roman"/>
                <w:spacing w:val="-3"/>
                <w:sz w:val="24"/>
                <w:szCs w:val="24"/>
              </w:rPr>
              <w:t>.</w:t>
            </w:r>
          </w:p>
        </w:tc>
        <w:tc>
          <w:tcPr>
            <w:tcW w:w="5223" w:type="dxa"/>
            <w:shd w:val="clear" w:color="auto" w:fill="auto"/>
          </w:tcPr>
          <w:p w:rsidR="00F777C0" w:rsidRPr="0034586D" w:rsidRDefault="006F63AC" w:rsidP="00E52042">
            <w:pPr>
              <w:ind w:right="57"/>
              <w:jc w:val="both"/>
              <w:rPr>
                <w:rFonts w:ascii="Times New Roman" w:hAnsi="Times New Roman" w:cs="Times New Roman"/>
                <w:sz w:val="24"/>
                <w:szCs w:val="24"/>
              </w:rPr>
            </w:pPr>
            <w:r w:rsidRPr="0034586D">
              <w:rPr>
                <w:rFonts w:ascii="Times New Roman" w:hAnsi="Times New Roman" w:cs="Times New Roman"/>
                <w:spacing w:val="-2"/>
                <w:sz w:val="24"/>
                <w:szCs w:val="24"/>
              </w:rPr>
              <w:t xml:space="preserve"> </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Число коек (врачебных и акушерских) для беременных женщин и рожениц рекомендуется при условии их выделения из </w:t>
            </w:r>
            <w:r w:rsidRPr="0034586D">
              <w:rPr>
                <w:rFonts w:ascii="Times New Roman" w:hAnsi="Times New Roman" w:cs="Times New Roman"/>
                <w:spacing w:val="-2"/>
                <w:sz w:val="24"/>
                <w:szCs w:val="24"/>
              </w:rPr>
              <w:t>общего числа коек стаци</w:t>
            </w:r>
            <w:r w:rsidRPr="0034586D">
              <w:rPr>
                <w:rFonts w:ascii="Times New Roman" w:hAnsi="Times New Roman" w:cs="Times New Roman"/>
                <w:sz w:val="24"/>
                <w:szCs w:val="24"/>
              </w:rPr>
              <w:t>онаров - 0,85 коек на 1 тыс. жителей (в расчете на женщин в возрасте 15-49 лет)</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Норму для детей на 1 койку следует принимать с коэффициентом 1,5.</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Площадь участка родильных домов следует принимать </w:t>
            </w:r>
            <w:r w:rsidR="00ED5A3B" w:rsidRPr="0034586D">
              <w:rPr>
                <w:rFonts w:ascii="Times New Roman" w:hAnsi="Times New Roman" w:cs="Times New Roman"/>
                <w:sz w:val="24"/>
                <w:szCs w:val="24"/>
              </w:rPr>
              <w:t xml:space="preserve">по нормативам стационаров </w:t>
            </w:r>
            <w:r w:rsidRPr="0034586D">
              <w:rPr>
                <w:rFonts w:ascii="Times New Roman" w:hAnsi="Times New Roman" w:cs="Times New Roman"/>
                <w:sz w:val="24"/>
                <w:szCs w:val="24"/>
              </w:rPr>
              <w:t>с коэффициентом 0,7.</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Амбулаторно-поликлиническая сеть, диспансеры без стационара</w:t>
            </w:r>
            <w:r w:rsidR="00ED5A3B" w:rsidRPr="0034586D">
              <w:rPr>
                <w:rFonts w:ascii="Times New Roman" w:hAnsi="Times New Roman" w:cs="Times New Roman"/>
                <w:sz w:val="24"/>
                <w:szCs w:val="24"/>
              </w:rPr>
              <w:t>.</w:t>
            </w: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r w:rsidRPr="0034586D">
              <w:rPr>
                <w:rFonts w:ascii="Times New Roman" w:hAnsi="Times New Roman" w:cs="Times New Roman"/>
                <w:sz w:val="24"/>
                <w:szCs w:val="24"/>
              </w:rPr>
              <w:t>На территориях малоэтажной застройки:</w:t>
            </w:r>
          </w:p>
          <w:p w:rsidR="00ED5A3B" w:rsidRPr="0034586D" w:rsidRDefault="00ED5A3B" w:rsidP="00E52042">
            <w:pPr>
              <w:jc w:val="both"/>
              <w:rPr>
                <w:rFonts w:ascii="Times New Roman" w:hAnsi="Times New Roman" w:cs="Times New Roman"/>
                <w:sz w:val="24"/>
                <w:szCs w:val="24"/>
              </w:rPr>
            </w:pPr>
            <w:r w:rsidRPr="0034586D">
              <w:rPr>
                <w:rFonts w:ascii="Times New Roman" w:hAnsi="Times New Roman" w:cs="Times New Roman"/>
                <w:sz w:val="24"/>
                <w:szCs w:val="24"/>
              </w:rPr>
              <w:t>- поликлиники</w:t>
            </w:r>
          </w:p>
          <w:p w:rsidR="003D7904" w:rsidRPr="0034586D" w:rsidRDefault="003D7904" w:rsidP="00E52042">
            <w:pPr>
              <w:jc w:val="both"/>
              <w:rPr>
                <w:rFonts w:ascii="Times New Roman" w:hAnsi="Times New Roman" w:cs="Times New Roman"/>
                <w:sz w:val="24"/>
                <w:szCs w:val="24"/>
              </w:rPr>
            </w:pPr>
            <w:r w:rsidRPr="0034586D">
              <w:rPr>
                <w:rFonts w:ascii="Times New Roman" w:hAnsi="Times New Roman" w:cs="Times New Roman"/>
                <w:sz w:val="24"/>
                <w:szCs w:val="24"/>
              </w:rPr>
              <w:t>амбулатории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посещение</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в смену</w:t>
            </w: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p w:rsidR="00ED5A3B" w:rsidRPr="0034586D" w:rsidRDefault="00ED5A3B" w:rsidP="00E52042">
            <w:pPr>
              <w:jc w:val="center"/>
              <w:rPr>
                <w:rFonts w:ascii="Times New Roman" w:hAnsi="Times New Roman" w:cs="Times New Roman"/>
                <w:sz w:val="24"/>
                <w:szCs w:val="24"/>
              </w:rPr>
            </w:pPr>
          </w:p>
        </w:tc>
        <w:tc>
          <w:tcPr>
            <w:tcW w:w="1260" w:type="dxa"/>
            <w:gridSpan w:val="2"/>
            <w:shd w:val="clear" w:color="auto" w:fill="auto"/>
          </w:tcPr>
          <w:p w:rsidR="00F777C0" w:rsidRPr="0034586D" w:rsidRDefault="00ED5A3B" w:rsidP="00E52042">
            <w:pPr>
              <w:jc w:val="both"/>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p>
          <w:p w:rsidR="00ED5A3B" w:rsidRPr="0034586D" w:rsidRDefault="00ED5A3B" w:rsidP="00E52042">
            <w:pPr>
              <w:jc w:val="both"/>
              <w:rPr>
                <w:rFonts w:ascii="Times New Roman" w:hAnsi="Times New Roman" w:cs="Times New Roman"/>
                <w:sz w:val="24"/>
                <w:szCs w:val="24"/>
              </w:rPr>
            </w:pPr>
            <w:r w:rsidRPr="0034586D">
              <w:rPr>
                <w:rFonts w:ascii="Times New Roman" w:hAnsi="Times New Roman" w:cs="Times New Roman"/>
                <w:sz w:val="24"/>
                <w:szCs w:val="24"/>
              </w:rPr>
              <w:t>17.6</w:t>
            </w:r>
          </w:p>
          <w:p w:rsidR="00ED5A3B" w:rsidRPr="0034586D" w:rsidRDefault="00ED5A3B" w:rsidP="00E52042">
            <w:pPr>
              <w:jc w:val="both"/>
              <w:rPr>
                <w:rFonts w:ascii="Times New Roman" w:hAnsi="Times New Roman" w:cs="Times New Roman"/>
                <w:sz w:val="24"/>
                <w:szCs w:val="24"/>
              </w:rPr>
            </w:pPr>
            <w:r w:rsidRPr="0034586D">
              <w:rPr>
                <w:rFonts w:ascii="Times New Roman" w:hAnsi="Times New Roman" w:cs="Times New Roman"/>
                <w:sz w:val="24"/>
                <w:szCs w:val="24"/>
              </w:rPr>
              <w:t>50.0</w:t>
            </w:r>
          </w:p>
        </w:tc>
        <w:tc>
          <w:tcPr>
            <w:tcW w:w="1573" w:type="dxa"/>
            <w:gridSpan w:val="3"/>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 учетом системы </w:t>
            </w:r>
            <w:r w:rsidRPr="0034586D">
              <w:rPr>
                <w:rFonts w:ascii="Times New Roman" w:hAnsi="Times New Roman" w:cs="Times New Roman"/>
                <w:spacing w:val="-2"/>
                <w:sz w:val="24"/>
                <w:szCs w:val="24"/>
              </w:rPr>
              <w:t>расселения</w:t>
            </w:r>
            <w:r w:rsidRPr="0034586D">
              <w:rPr>
                <w:rFonts w:ascii="Times New Roman" w:hAnsi="Times New Roman" w:cs="Times New Roman"/>
                <w:sz w:val="24"/>
                <w:szCs w:val="24"/>
              </w:rPr>
              <w:t xml:space="preserve"> возможна сельская </w:t>
            </w:r>
            <w:r w:rsidRPr="0034586D">
              <w:rPr>
                <w:rFonts w:ascii="Times New Roman" w:hAnsi="Times New Roman" w:cs="Times New Roman"/>
                <w:spacing w:val="-2"/>
                <w:sz w:val="24"/>
                <w:szCs w:val="24"/>
              </w:rPr>
              <w:t>амбулатория</w:t>
            </w:r>
            <w:r w:rsidRPr="0034586D">
              <w:rPr>
                <w:rFonts w:ascii="Times New Roman" w:hAnsi="Times New Roman" w:cs="Times New Roman"/>
                <w:sz w:val="24"/>
                <w:szCs w:val="24"/>
              </w:rPr>
              <w:t xml:space="preserve"> (на 20% менее общего </w:t>
            </w:r>
            <w:r w:rsidRPr="0034586D">
              <w:rPr>
                <w:rFonts w:ascii="Times New Roman" w:hAnsi="Times New Roman" w:cs="Times New Roman"/>
                <w:spacing w:val="-2"/>
                <w:sz w:val="24"/>
                <w:szCs w:val="24"/>
              </w:rPr>
              <w:t>норматива)</w:t>
            </w:r>
          </w:p>
        </w:tc>
        <w:tc>
          <w:tcPr>
            <w:tcW w:w="3826" w:type="dxa"/>
            <w:shd w:val="clear" w:color="auto" w:fill="auto"/>
          </w:tcPr>
          <w:p w:rsidR="003D7904" w:rsidRPr="0034586D" w:rsidRDefault="00F777C0" w:rsidP="00E52042">
            <w:pPr>
              <w:ind w:right="57"/>
              <w:jc w:val="both"/>
              <w:rPr>
                <w:rFonts w:ascii="Times New Roman" w:hAnsi="Times New Roman" w:cs="Times New Roman"/>
                <w:sz w:val="24"/>
                <w:szCs w:val="24"/>
              </w:rPr>
            </w:pPr>
            <w:smartTag w:uri="urn:schemas-microsoft-com:office:smarttags" w:element="metricconverter">
              <w:smartTagPr>
                <w:attr w:name="ProductID" w:val="0,1 га"/>
              </w:smartTagPr>
              <w:r w:rsidRPr="0034586D">
                <w:rPr>
                  <w:rFonts w:ascii="Times New Roman" w:hAnsi="Times New Roman" w:cs="Times New Roman"/>
                  <w:sz w:val="24"/>
                  <w:szCs w:val="24"/>
                </w:rPr>
                <w:t>0,1 га</w:t>
              </w:r>
            </w:smartTag>
            <w:r w:rsidRPr="0034586D">
              <w:rPr>
                <w:rFonts w:ascii="Times New Roman" w:hAnsi="Times New Roman" w:cs="Times New Roman"/>
                <w:sz w:val="24"/>
                <w:szCs w:val="24"/>
              </w:rPr>
              <w:t xml:space="preserve"> на 100 посещений в смену, но не менее 0,3 гектара на объект</w:t>
            </w:r>
            <w:r w:rsidR="003D7904" w:rsidRPr="0034586D">
              <w:rPr>
                <w:rFonts w:ascii="Times New Roman" w:hAnsi="Times New Roman" w:cs="Times New Roman"/>
                <w:sz w:val="24"/>
                <w:szCs w:val="24"/>
              </w:rPr>
              <w:t>.</w:t>
            </w: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p>
          <w:p w:rsidR="003D7904" w:rsidRPr="0034586D" w:rsidRDefault="003D7904"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0.5 га на объект</w:t>
            </w:r>
          </w:p>
          <w:p w:rsidR="00F777C0" w:rsidRPr="0034586D" w:rsidRDefault="003D7904"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0.2 га на объект</w:t>
            </w:r>
            <w:r w:rsidR="00F777C0" w:rsidRPr="0034586D">
              <w:rPr>
                <w:rFonts w:ascii="Times New Roman" w:hAnsi="Times New Roman" w:cs="Times New Roman"/>
                <w:sz w:val="24"/>
                <w:szCs w:val="24"/>
              </w:rPr>
              <w:t xml:space="preserve"> </w:t>
            </w:r>
          </w:p>
          <w:p w:rsidR="00F777C0" w:rsidRPr="0034586D" w:rsidRDefault="00F777C0" w:rsidP="00E52042">
            <w:pPr>
              <w:jc w:val="both"/>
              <w:rPr>
                <w:rFonts w:ascii="Times New Roman" w:hAnsi="Times New Roman" w:cs="Times New Roman"/>
                <w:sz w:val="24"/>
                <w:szCs w:val="24"/>
              </w:rPr>
            </w:pP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 xml:space="preserve">Размеры земельных участков стационара и поликлиники, </w:t>
            </w:r>
            <w:r w:rsidRPr="0034586D">
              <w:rPr>
                <w:rFonts w:ascii="Times New Roman" w:hAnsi="Times New Roman" w:cs="Times New Roman"/>
                <w:spacing w:val="-2"/>
                <w:sz w:val="24"/>
                <w:szCs w:val="24"/>
              </w:rPr>
              <w:t>объединенных в одно лечебно-</w:t>
            </w:r>
            <w:r w:rsidRPr="0034586D">
              <w:rPr>
                <w:rFonts w:ascii="Times New Roman" w:hAnsi="Times New Roman" w:cs="Times New Roman"/>
                <w:sz w:val="24"/>
                <w:szCs w:val="24"/>
              </w:rPr>
              <w:t>профилактическое учреждение, определяются раздельно по соответствующим нормам и затем суммируются.</w:t>
            </w:r>
            <w:r w:rsidR="00ED5A3B" w:rsidRPr="0034586D">
              <w:rPr>
                <w:rFonts w:ascii="Times New Roman" w:hAnsi="Times New Roman" w:cs="Times New Roman"/>
                <w:sz w:val="24"/>
                <w:szCs w:val="24"/>
              </w:rPr>
              <w:t xml:space="preserve"> Радиус обслуживания 1000м.</w:t>
            </w:r>
          </w:p>
        </w:tc>
      </w:tr>
      <w:tr w:rsidR="00F777C0" w:rsidRPr="0034586D" w:rsidTr="005E1DCE">
        <w:tblPrEx>
          <w:tblLook w:val="01E0"/>
        </w:tblPrEx>
        <w:trPr>
          <w:gridAfter w:val="1"/>
          <w:wAfter w:w="22" w:type="dxa"/>
        </w:trPr>
        <w:tc>
          <w:tcPr>
            <w:tcW w:w="1668" w:type="dxa"/>
            <w:shd w:val="clear" w:color="auto" w:fill="auto"/>
          </w:tcPr>
          <w:p w:rsidR="00F777C0" w:rsidRPr="0034586D" w:rsidRDefault="003D7904" w:rsidP="00E52042">
            <w:pPr>
              <w:jc w:val="both"/>
              <w:rPr>
                <w:rFonts w:ascii="Times New Roman" w:hAnsi="Times New Roman" w:cs="Times New Roman"/>
                <w:sz w:val="24"/>
                <w:szCs w:val="24"/>
              </w:rPr>
            </w:pPr>
            <w:r w:rsidRPr="0034586D">
              <w:rPr>
                <w:rFonts w:ascii="Times New Roman" w:hAnsi="Times New Roman" w:cs="Times New Roman"/>
                <w:sz w:val="24"/>
                <w:szCs w:val="24"/>
              </w:rPr>
              <w:t>Консультативно-диагностические центры</w:t>
            </w:r>
          </w:p>
        </w:tc>
        <w:tc>
          <w:tcPr>
            <w:tcW w:w="1138" w:type="dxa"/>
            <w:shd w:val="clear" w:color="auto" w:fill="auto"/>
          </w:tcPr>
          <w:p w:rsidR="00F777C0" w:rsidRPr="0034586D" w:rsidRDefault="003D7904" w:rsidP="00E52042">
            <w:pPr>
              <w:jc w:val="center"/>
              <w:rPr>
                <w:rFonts w:ascii="Times New Roman" w:hAnsi="Times New Roman" w:cs="Times New Roman"/>
                <w:sz w:val="24"/>
                <w:szCs w:val="24"/>
              </w:rPr>
            </w:pPr>
            <w:r w:rsidRPr="0034586D">
              <w:rPr>
                <w:rFonts w:ascii="Times New Roman" w:hAnsi="Times New Roman" w:cs="Times New Roman"/>
                <w:sz w:val="24"/>
                <w:szCs w:val="24"/>
              </w:rPr>
              <w:t>Кв.м общей площади</w:t>
            </w:r>
          </w:p>
        </w:tc>
        <w:tc>
          <w:tcPr>
            <w:tcW w:w="1260" w:type="dxa"/>
            <w:gridSpan w:val="2"/>
            <w:shd w:val="clear" w:color="auto" w:fill="auto"/>
          </w:tcPr>
          <w:p w:rsidR="00F777C0" w:rsidRPr="0034586D" w:rsidRDefault="003D7904" w:rsidP="00E52042">
            <w:pPr>
              <w:jc w:val="both"/>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573" w:type="dxa"/>
            <w:gridSpan w:val="3"/>
            <w:shd w:val="clear" w:color="auto" w:fill="auto"/>
          </w:tcPr>
          <w:p w:rsidR="00F777C0" w:rsidRPr="0034586D" w:rsidRDefault="003D7904" w:rsidP="00E52042">
            <w:pPr>
              <w:jc w:val="both"/>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3826" w:type="dxa"/>
            <w:shd w:val="clear" w:color="auto" w:fill="auto"/>
          </w:tcPr>
          <w:p w:rsidR="00F777C0" w:rsidRPr="0034586D" w:rsidRDefault="003D7904" w:rsidP="00E52042">
            <w:pPr>
              <w:jc w:val="both"/>
              <w:rPr>
                <w:rFonts w:ascii="Times New Roman" w:hAnsi="Times New Roman" w:cs="Times New Roman"/>
                <w:sz w:val="24"/>
                <w:szCs w:val="24"/>
              </w:rPr>
            </w:pPr>
            <w:r w:rsidRPr="0034586D">
              <w:rPr>
                <w:rFonts w:ascii="Times New Roman" w:hAnsi="Times New Roman" w:cs="Times New Roman"/>
                <w:sz w:val="24"/>
                <w:szCs w:val="24"/>
              </w:rPr>
              <w:t>0.3-0.5 га на объект</w:t>
            </w:r>
          </w:p>
        </w:tc>
        <w:tc>
          <w:tcPr>
            <w:tcW w:w="5223" w:type="dxa"/>
            <w:shd w:val="clear" w:color="auto" w:fill="auto"/>
          </w:tcPr>
          <w:p w:rsidR="00F777C0" w:rsidRPr="0034586D" w:rsidRDefault="003D7904" w:rsidP="00E52042">
            <w:pPr>
              <w:ind w:left="57" w:right="57"/>
              <w:jc w:val="both"/>
              <w:rPr>
                <w:rFonts w:ascii="Times New Roman" w:hAnsi="Times New Roman" w:cs="Times New Roman"/>
                <w:sz w:val="24"/>
                <w:szCs w:val="24"/>
              </w:rPr>
            </w:pPr>
            <w:r w:rsidRPr="0034586D">
              <w:rPr>
                <w:rFonts w:ascii="Times New Roman" w:hAnsi="Times New Roman" w:cs="Times New Roman"/>
                <w:sz w:val="24"/>
                <w:szCs w:val="24"/>
              </w:rPr>
              <w:t>Размещение возможно при лечебном учреждении, предпочтительно в краевом центре или в городских округах</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Фельдшерский </w:t>
            </w:r>
            <w:r w:rsidRPr="0034586D">
              <w:rPr>
                <w:rFonts w:ascii="Times New Roman" w:hAnsi="Times New Roman" w:cs="Times New Roman"/>
                <w:spacing w:val="-2"/>
                <w:sz w:val="24"/>
                <w:szCs w:val="24"/>
              </w:rPr>
              <w:t>или фельдшерско-</w:t>
            </w:r>
            <w:r w:rsidRPr="0034586D">
              <w:rPr>
                <w:rFonts w:ascii="Times New Roman" w:hAnsi="Times New Roman" w:cs="Times New Roman"/>
                <w:sz w:val="24"/>
                <w:szCs w:val="24"/>
              </w:rPr>
              <w:t>акушерский пункт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3826"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0,2 гектара</w:t>
            </w:r>
          </w:p>
        </w:tc>
        <w:tc>
          <w:tcPr>
            <w:tcW w:w="5223"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  </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Станция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(подстанция)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скорой помощи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автомобиль</w:t>
            </w:r>
          </w:p>
        </w:tc>
        <w:tc>
          <w:tcPr>
            <w:tcW w:w="1260"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0,1</w:t>
            </w:r>
          </w:p>
          <w:p w:rsidR="00F777C0" w:rsidRPr="0034586D" w:rsidRDefault="00F777C0" w:rsidP="00E52042">
            <w:pPr>
              <w:jc w:val="center"/>
              <w:rPr>
                <w:rFonts w:ascii="Times New Roman" w:hAnsi="Times New Roman" w:cs="Times New Roman"/>
                <w:sz w:val="24"/>
                <w:szCs w:val="24"/>
              </w:rPr>
            </w:pP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0,05 гектара на 1 автомобиль, но не менее </w:t>
            </w:r>
            <w:smartTag w:uri="urn:schemas-microsoft-com:office:smarttags" w:element="metricconverter">
              <w:smartTagPr>
                <w:attr w:name="ProductID" w:val="0,1 га"/>
              </w:smartTagPr>
              <w:r w:rsidRPr="0034586D">
                <w:rPr>
                  <w:rFonts w:ascii="Times New Roman" w:hAnsi="Times New Roman" w:cs="Times New Roman"/>
                  <w:sz w:val="24"/>
                  <w:szCs w:val="24"/>
                </w:rPr>
                <w:t>0,1 га</w:t>
              </w:r>
            </w:smartTag>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пределах зоны 15-минутной доступности на специальном автомобиле.</w:t>
            </w:r>
          </w:p>
        </w:tc>
      </w:tr>
      <w:tr w:rsidR="00F777C0" w:rsidRPr="0034586D" w:rsidTr="005E1DCE">
        <w:tblPrEx>
          <w:tblLook w:val="01E0"/>
        </w:tblPrEx>
        <w:trPr>
          <w:gridAfter w:val="1"/>
          <w:wAfter w:w="22" w:type="dxa"/>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pacing w:val="-2"/>
                <w:sz w:val="24"/>
                <w:szCs w:val="24"/>
              </w:rPr>
              <w:t>Выдвижной пункт</w:t>
            </w:r>
            <w:r w:rsidRPr="0034586D">
              <w:rPr>
                <w:rFonts w:ascii="Times New Roman" w:hAnsi="Times New Roman" w:cs="Times New Roman"/>
                <w:sz w:val="24"/>
                <w:szCs w:val="24"/>
              </w:rPr>
              <w:t xml:space="preserve"> медицинской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помощи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автомобиль</w:t>
            </w:r>
          </w:p>
        </w:tc>
        <w:tc>
          <w:tcPr>
            <w:tcW w:w="1260" w:type="dxa"/>
            <w:gridSpan w:val="2"/>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0,2</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0,05 гектара на 1 автомобиль, но не менее </w:t>
            </w:r>
            <w:smartTag w:uri="urn:schemas-microsoft-com:office:smarttags" w:element="metricconverter">
              <w:smartTagPr>
                <w:attr w:name="ProductID" w:val="0,1 га"/>
              </w:smartTagPr>
              <w:r w:rsidRPr="0034586D">
                <w:rPr>
                  <w:rFonts w:ascii="Times New Roman" w:hAnsi="Times New Roman" w:cs="Times New Roman"/>
                  <w:sz w:val="24"/>
                  <w:szCs w:val="24"/>
                </w:rPr>
                <w:t>0,1 га</w:t>
              </w:r>
            </w:smartTag>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пределах зоны 30-минутной доступности на специальном автомобиле.</w:t>
            </w:r>
          </w:p>
        </w:tc>
      </w:tr>
      <w:tr w:rsidR="00F777C0" w:rsidRPr="0034586D" w:rsidTr="005E1DCE">
        <w:tblPrEx>
          <w:tblLook w:val="01E0"/>
        </w:tblPrEx>
        <w:trPr>
          <w:gridAfter w:val="1"/>
          <w:wAfter w:w="22" w:type="dxa"/>
          <w:trHeight w:val="252"/>
        </w:trPr>
        <w:tc>
          <w:tcPr>
            <w:tcW w:w="1668" w:type="dxa"/>
            <w:vMerge w:val="restart"/>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Аптека</w:t>
            </w:r>
          </w:p>
        </w:tc>
        <w:tc>
          <w:tcPr>
            <w:tcW w:w="1138" w:type="dxa"/>
            <w:vMerge w:val="restart"/>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учреждение</w: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общей</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3826" w:type="dxa"/>
            <w:vMerge w:val="restart"/>
            <w:shd w:val="clear" w:color="auto" w:fill="auto"/>
          </w:tcPr>
          <w:p w:rsidR="00F777C0" w:rsidRPr="0034586D" w:rsidRDefault="00F777C0" w:rsidP="00E52042">
            <w:pPr>
              <w:ind w:right="57"/>
              <w:jc w:val="both"/>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jc w:val="center"/>
              <w:rPr>
                <w:rFonts w:ascii="Times New Roman" w:hAnsi="Times New Roman" w:cs="Times New Roman"/>
                <w:sz w:val="24"/>
                <w:szCs w:val="24"/>
              </w:rPr>
            </w:pPr>
            <w:r w:rsidRPr="0034586D">
              <w:rPr>
                <w:rFonts w:ascii="Times New Roman" w:hAnsi="Times New Roman" w:cs="Times New Roman"/>
                <w:sz w:val="24"/>
                <w:szCs w:val="24"/>
              </w:rPr>
              <w:t>0,2-0,3 гектара на объект</w:t>
            </w:r>
          </w:p>
        </w:tc>
        <w:tc>
          <w:tcPr>
            <w:tcW w:w="5223" w:type="dxa"/>
            <w:vMerge w:val="restart"/>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251"/>
        </w:trPr>
        <w:tc>
          <w:tcPr>
            <w:tcW w:w="1668" w:type="dxa"/>
            <w:vMerge/>
            <w:shd w:val="clear" w:color="auto" w:fill="auto"/>
          </w:tcPr>
          <w:p w:rsidR="00F777C0" w:rsidRPr="0034586D" w:rsidRDefault="00F777C0" w:rsidP="00E52042">
            <w:pPr>
              <w:jc w:val="both"/>
              <w:rPr>
                <w:rFonts w:ascii="Times New Roman" w:hAnsi="Times New Roman" w:cs="Times New Roman"/>
                <w:sz w:val="24"/>
                <w:szCs w:val="24"/>
              </w:rPr>
            </w:pPr>
          </w:p>
        </w:tc>
        <w:tc>
          <w:tcPr>
            <w:tcW w:w="1138" w:type="dxa"/>
            <w:vMerge/>
            <w:shd w:val="clear" w:color="auto" w:fill="auto"/>
          </w:tcPr>
          <w:p w:rsidR="00F777C0" w:rsidRPr="0034586D" w:rsidRDefault="00F777C0" w:rsidP="00E52042">
            <w:pPr>
              <w:jc w:val="both"/>
              <w:rPr>
                <w:rFonts w:ascii="Times New Roman" w:hAnsi="Times New Roman" w:cs="Times New Roman"/>
                <w:sz w:val="24"/>
                <w:szCs w:val="24"/>
              </w:rPr>
            </w:pPr>
          </w:p>
        </w:tc>
        <w:tc>
          <w:tcPr>
            <w:tcW w:w="1260"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6,2</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жителей</w: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14,0</w:t>
            </w:r>
          </w:p>
        </w:tc>
        <w:tc>
          <w:tcPr>
            <w:tcW w:w="3826" w:type="dxa"/>
            <w:vMerge/>
            <w:shd w:val="clear" w:color="auto" w:fill="auto"/>
          </w:tcPr>
          <w:p w:rsidR="00F777C0" w:rsidRPr="0034586D" w:rsidRDefault="00F777C0" w:rsidP="00E52042">
            <w:pPr>
              <w:ind w:right="57"/>
              <w:jc w:val="both"/>
              <w:rPr>
                <w:rFonts w:ascii="Times New Roman" w:hAnsi="Times New Roman" w:cs="Times New Roman"/>
                <w:sz w:val="24"/>
                <w:szCs w:val="24"/>
              </w:rPr>
            </w:pPr>
          </w:p>
        </w:tc>
        <w:tc>
          <w:tcPr>
            <w:tcW w:w="5223" w:type="dxa"/>
            <w:vMerge/>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Молочные кухни (для детей до 1 года)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порций в сутки на 1 ребенка</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0,015 гектара на 1 тыс.</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порций в сутки, но не менее </w:t>
            </w:r>
            <w:smartTag w:uri="urn:schemas-microsoft-com:office:smarttags" w:element="metricconverter">
              <w:smartTagPr>
                <w:attr w:name="ProductID" w:val="0,15 га"/>
              </w:smartTagPr>
              <w:r w:rsidRPr="0034586D">
                <w:rPr>
                  <w:rFonts w:ascii="Times New Roman" w:hAnsi="Times New Roman" w:cs="Times New Roman"/>
                  <w:sz w:val="24"/>
                  <w:szCs w:val="24"/>
                </w:rPr>
                <w:t>0,15 га</w:t>
              </w:r>
            </w:smartTag>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Раздаточные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пункты молочных кухонь</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общ. площади на 1</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ребенка</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0,3</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Встроенные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Центр социального обслуживания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пенсионеров и инвалидов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центр</w:t>
            </w:r>
          </w:p>
          <w:p w:rsidR="00F777C0" w:rsidRPr="0034586D" w:rsidRDefault="00F777C0" w:rsidP="00E52042">
            <w:pPr>
              <w:jc w:val="center"/>
              <w:rPr>
                <w:rFonts w:ascii="Times New Roman" w:hAnsi="Times New Roman" w:cs="Times New Roman"/>
                <w:sz w:val="24"/>
                <w:szCs w:val="24"/>
              </w:rPr>
            </w:pPr>
          </w:p>
        </w:tc>
        <w:tc>
          <w:tcPr>
            <w:tcW w:w="1260" w:type="dxa"/>
            <w:gridSpan w:val="2"/>
            <w:shd w:val="clear" w:color="auto" w:fill="auto"/>
          </w:tcPr>
          <w:p w:rsidR="00F777C0" w:rsidRPr="0034586D" w:rsidRDefault="00F777C0" w:rsidP="00E52042">
            <w:pPr>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на гор. округ, гор. поселение или по </w:t>
            </w:r>
          </w:p>
          <w:p w:rsidR="00F777C0" w:rsidRPr="0034586D" w:rsidRDefault="00F777C0" w:rsidP="00E52042">
            <w:pPr>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заданию на проектирование</w:t>
            </w:r>
          </w:p>
        </w:tc>
        <w:tc>
          <w:tcPr>
            <w:tcW w:w="1573" w:type="dxa"/>
            <w:gridSpan w:val="3"/>
            <w:shd w:val="clear" w:color="auto" w:fill="auto"/>
          </w:tcPr>
          <w:p w:rsidR="00F777C0" w:rsidRPr="0034586D" w:rsidRDefault="00F777C0" w:rsidP="00E52042">
            <w:pPr>
              <w:jc w:val="both"/>
              <w:rPr>
                <w:rFonts w:ascii="Times New Roman" w:hAnsi="Times New Roman" w:cs="Times New Roman"/>
                <w:sz w:val="24"/>
                <w:szCs w:val="24"/>
              </w:rPr>
            </w:pPr>
          </w:p>
          <w:p w:rsidR="00F777C0" w:rsidRPr="0034586D" w:rsidRDefault="00F777C0" w:rsidP="00E52042">
            <w:pPr>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Центр социальной помощи семье и детям</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центр</w:t>
            </w:r>
          </w:p>
          <w:p w:rsidR="00F777C0" w:rsidRPr="0034586D" w:rsidRDefault="00F777C0" w:rsidP="00E52042">
            <w:pPr>
              <w:jc w:val="center"/>
              <w:rPr>
                <w:rFonts w:ascii="Times New Roman" w:hAnsi="Times New Roman" w:cs="Times New Roman"/>
                <w:sz w:val="24"/>
                <w:szCs w:val="24"/>
              </w:rPr>
            </w:pPr>
          </w:p>
        </w:tc>
        <w:tc>
          <w:tcPr>
            <w:tcW w:w="1260" w:type="dxa"/>
            <w:gridSpan w:val="2"/>
            <w:shd w:val="clear" w:color="auto" w:fill="auto"/>
          </w:tcPr>
          <w:p w:rsidR="00F777C0" w:rsidRPr="0034586D" w:rsidRDefault="00F777C0" w:rsidP="00E52042">
            <w:pPr>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1 на гор. округ или гор. поселение или, из расчета 1 учреждение на 50тыс.жит.</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Специализированные учреждения для несовершеннолетних, нуждающихся в социальной реабилитации</w:t>
            </w:r>
          </w:p>
        </w:tc>
        <w:tc>
          <w:tcPr>
            <w:tcW w:w="1138" w:type="dxa"/>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объект</w:t>
            </w:r>
          </w:p>
        </w:tc>
        <w:tc>
          <w:tcPr>
            <w:tcW w:w="1260" w:type="dxa"/>
            <w:gridSpan w:val="2"/>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1 на 10,0 тыс. детей или по заданию на проектирование </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Реабилитационные центры для детей и подростков с ограниченными возможностями</w:t>
            </w:r>
          </w:p>
        </w:tc>
        <w:tc>
          <w:tcPr>
            <w:tcW w:w="1138" w:type="dxa"/>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объект</w:t>
            </w:r>
          </w:p>
        </w:tc>
        <w:tc>
          <w:tcPr>
            <w:tcW w:w="1260" w:type="dxa"/>
            <w:gridSpan w:val="2"/>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проектирование, но не менее 1 на 10 тыс. детей </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 При наличии в городском округе или поселении менее 1,0 тыс. детей с ограниченными возможностями создается 1 центр</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Отделения социальной помощи на дому для граждан пенсионного возраста и инвалидов</w:t>
            </w:r>
          </w:p>
        </w:tc>
        <w:tc>
          <w:tcPr>
            <w:tcW w:w="1138" w:type="dxa"/>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объект</w:t>
            </w:r>
          </w:p>
        </w:tc>
        <w:tc>
          <w:tcPr>
            <w:tcW w:w="1260" w:type="dxa"/>
            <w:gridSpan w:val="2"/>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1 на 120 человек данной категории граждан</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встроено-пристроенные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Специализированные отделения социально-медицинского обслуживания на дому для граждан пенсионного возраста и инвалидов</w:t>
            </w:r>
          </w:p>
        </w:tc>
        <w:tc>
          <w:tcPr>
            <w:tcW w:w="1138" w:type="dxa"/>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объект</w:t>
            </w:r>
          </w:p>
        </w:tc>
        <w:tc>
          <w:tcPr>
            <w:tcW w:w="1260" w:type="dxa"/>
            <w:gridSpan w:val="2"/>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1 на 30 человек данной категории граждан</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встроено-пристроенные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Отделения срочного социального обслуживания</w:t>
            </w:r>
          </w:p>
        </w:tc>
        <w:tc>
          <w:tcPr>
            <w:tcW w:w="1138" w:type="dxa"/>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1 </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объект</w:t>
            </w:r>
          </w:p>
        </w:tc>
        <w:tc>
          <w:tcPr>
            <w:tcW w:w="1260" w:type="dxa"/>
            <w:gridSpan w:val="2"/>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1 на 400 тыс. населения</w:t>
            </w: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встроено-пристроенные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Дом-интернат для престарелых с 60 лет и инвалидов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p>
        </w:tc>
        <w:tc>
          <w:tcPr>
            <w:tcW w:w="1260"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3,0</w:t>
            </w:r>
          </w:p>
          <w:p w:rsidR="00F777C0" w:rsidRPr="0034586D" w:rsidRDefault="00F777C0" w:rsidP="00E52042">
            <w:pPr>
              <w:jc w:val="center"/>
              <w:rPr>
                <w:rFonts w:ascii="Times New Roman" w:hAnsi="Times New Roman" w:cs="Times New Roman"/>
                <w:sz w:val="24"/>
                <w:szCs w:val="24"/>
              </w:rPr>
            </w:pPr>
          </w:p>
        </w:tc>
        <w:tc>
          <w:tcPr>
            <w:tcW w:w="1573" w:type="dxa"/>
            <w:gridSpan w:val="3"/>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ind w:right="57"/>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Размещение возможно в пригородной зоне. </w:t>
            </w:r>
            <w:r w:rsidRPr="0034586D">
              <w:rPr>
                <w:rFonts w:ascii="Times New Roman" w:hAnsi="Times New Roman" w:cs="Times New Roman"/>
                <w:spacing w:val="-3"/>
                <w:sz w:val="24"/>
                <w:szCs w:val="24"/>
              </w:rPr>
              <w:t>Нормы расчета следует уточ</w:t>
            </w:r>
            <w:r w:rsidRPr="0034586D">
              <w:rPr>
                <w:rFonts w:ascii="Times New Roman" w:hAnsi="Times New Roman" w:cs="Times New Roman"/>
                <w:sz w:val="24"/>
                <w:szCs w:val="24"/>
              </w:rPr>
              <w:t>нять в зависимости от социально-демографических особенностей.</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2"/>
                <w:sz w:val="24"/>
                <w:szCs w:val="24"/>
              </w:rPr>
              <w:t>Специализирован</w:t>
            </w:r>
            <w:r w:rsidRPr="0034586D">
              <w:rPr>
                <w:rFonts w:ascii="Times New Roman" w:hAnsi="Times New Roman" w:cs="Times New Roman"/>
                <w:sz w:val="24"/>
                <w:szCs w:val="24"/>
              </w:rPr>
              <w:t xml:space="preserve">ный дом-интернат для взрослых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(психоневрологический)</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3,0</w:t>
            </w:r>
          </w:p>
          <w:p w:rsidR="00F777C0" w:rsidRPr="0034586D" w:rsidRDefault="00F777C0" w:rsidP="00E52042">
            <w:pPr>
              <w:ind w:right="57"/>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При вместимости:</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до 200 мест – 125</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200-400 мест – 100</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400-600 мест – 80</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Размещение возможно в пригородной зоне. </w:t>
            </w:r>
            <w:r w:rsidRPr="0034586D">
              <w:rPr>
                <w:rFonts w:ascii="Times New Roman" w:hAnsi="Times New Roman" w:cs="Times New Roman"/>
                <w:spacing w:val="-3"/>
                <w:sz w:val="24"/>
                <w:szCs w:val="24"/>
              </w:rPr>
              <w:t>Нормы расчета следует уточ</w:t>
            </w:r>
            <w:r w:rsidRPr="0034586D">
              <w:rPr>
                <w:rFonts w:ascii="Times New Roman" w:hAnsi="Times New Roman" w:cs="Times New Roman"/>
                <w:sz w:val="24"/>
                <w:szCs w:val="24"/>
              </w:rPr>
              <w:t>нять в зависимости от социально-демографических особенностей.</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Специальные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жилые дома и группы квартир для ветеранов войны и труда и одиноких престарелых (с 60 лет)</w:t>
            </w:r>
          </w:p>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чел.</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60</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Размещение возможно в пригородной зоне. </w:t>
            </w:r>
            <w:r w:rsidRPr="0034586D">
              <w:rPr>
                <w:rFonts w:ascii="Times New Roman" w:hAnsi="Times New Roman" w:cs="Times New Roman"/>
                <w:spacing w:val="-3"/>
                <w:sz w:val="24"/>
                <w:szCs w:val="24"/>
              </w:rPr>
              <w:t>Нормы расчета следует уточ</w:t>
            </w:r>
            <w:r w:rsidRPr="0034586D">
              <w:rPr>
                <w:rFonts w:ascii="Times New Roman" w:hAnsi="Times New Roman" w:cs="Times New Roman"/>
                <w:sz w:val="24"/>
                <w:szCs w:val="24"/>
              </w:rPr>
              <w:t>нять в зависимости от социально-демографических особенностей.</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Специальные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жилые дома и группы квартир для инвалидов на креслах-колясках и их семей</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чел.</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То же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Детские дома-интернаты</w:t>
            </w:r>
            <w:r w:rsidR="00ED5A3B" w:rsidRPr="0034586D">
              <w:rPr>
                <w:rFonts w:ascii="Times New Roman" w:hAnsi="Times New Roman" w:cs="Times New Roman"/>
                <w:sz w:val="24"/>
                <w:szCs w:val="24"/>
              </w:rPr>
              <w:t xml:space="preserve"> (от 4 до 14 лет)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3,0</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ED5A3B"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 По заданию на проектирование</w:t>
            </w:r>
          </w:p>
        </w:tc>
        <w:tc>
          <w:tcPr>
            <w:tcW w:w="5223" w:type="dxa"/>
            <w:shd w:val="clear" w:color="auto" w:fill="auto"/>
          </w:tcPr>
          <w:p w:rsidR="00F777C0" w:rsidRPr="0034586D" w:rsidRDefault="00ED5A3B" w:rsidP="00E52042">
            <w:pPr>
              <w:rPr>
                <w:rFonts w:ascii="Times New Roman" w:hAnsi="Times New Roman" w:cs="Times New Roman"/>
                <w:sz w:val="24"/>
                <w:szCs w:val="24"/>
              </w:rPr>
            </w:pPr>
            <w:r w:rsidRPr="0034586D">
              <w:rPr>
                <w:rFonts w:ascii="Times New Roman" w:hAnsi="Times New Roman" w:cs="Times New Roman"/>
                <w:sz w:val="24"/>
                <w:szCs w:val="24"/>
              </w:rPr>
              <w:t xml:space="preserve"> Нормы расчета учреждений социального обеспечения следует уточнять в зависимости от социально-демографических особенностей</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Дом-интернат для детей инвалидов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2,0</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То же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Приют для детей и подростков, оставшихся без попечения родителей</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 но не менее 1 на 10,0 тыс. детей</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То же</w:t>
            </w: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Дома ночного пребывания, социальные приюты, центры социальной адаптации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городской округ, городское поселение или по заданию на 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2"/>
                <w:sz w:val="24"/>
                <w:szCs w:val="24"/>
              </w:rPr>
              <w:t>Нормы расчета следует при</w:t>
            </w:r>
            <w:r w:rsidRPr="0034586D">
              <w:rPr>
                <w:rFonts w:ascii="Times New Roman" w:hAnsi="Times New Roman" w:cs="Times New Roman"/>
                <w:sz w:val="24"/>
                <w:szCs w:val="24"/>
              </w:rPr>
              <w:t xml:space="preserve">нимать в зависимости от необходимого уровня социальной помощи, уточнять в зависимости </w:t>
            </w:r>
            <w:r w:rsidRPr="0034586D">
              <w:rPr>
                <w:rFonts w:ascii="Times New Roman" w:hAnsi="Times New Roman" w:cs="Times New Roman"/>
                <w:spacing w:val="-2"/>
                <w:sz w:val="24"/>
                <w:szCs w:val="24"/>
              </w:rPr>
              <w:t>от социально-демографических</w:t>
            </w:r>
            <w:r w:rsidRPr="0034586D">
              <w:rPr>
                <w:rFonts w:ascii="Times New Roman" w:hAnsi="Times New Roman" w:cs="Times New Roman"/>
                <w:sz w:val="24"/>
                <w:szCs w:val="24"/>
              </w:rPr>
              <w:t xml:space="preserve"> особенностей</w:t>
            </w:r>
          </w:p>
        </w:tc>
      </w:tr>
      <w:tr w:rsidR="00F777C0" w:rsidRPr="0034586D" w:rsidTr="005E1DCE">
        <w:tblPrEx>
          <w:tblLook w:val="01E0"/>
        </w:tblPrEx>
        <w:trPr>
          <w:gridAfter w:val="1"/>
          <w:wAfter w:w="22" w:type="dxa"/>
          <w:trHeight w:val="129"/>
        </w:trPr>
        <w:tc>
          <w:tcPr>
            <w:tcW w:w="1668" w:type="dxa"/>
            <w:vMerge w:val="restart"/>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Учреждения органов по делам молодежи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м</w:t>
            </w:r>
            <w:r w:rsidRPr="0034586D">
              <w:rPr>
                <w:rFonts w:ascii="Times New Roman" w:hAnsi="Times New Roman" w:cs="Times New Roman"/>
                <w:sz w:val="24"/>
                <w:szCs w:val="24"/>
                <w:vertAlign w:val="superscript"/>
              </w:rPr>
              <w:t>2</w:t>
            </w:r>
            <w:r w:rsidRPr="0034586D">
              <w:rPr>
                <w:rFonts w:ascii="Times New Roman" w:hAnsi="Times New Roman" w:cs="Times New Roman"/>
                <w:sz w:val="24"/>
                <w:szCs w:val="24"/>
              </w:rPr>
              <w:t xml:space="preserve"> общей 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25</w:t>
            </w:r>
          </w:p>
        </w:tc>
        <w:tc>
          <w:tcPr>
            <w:tcW w:w="3826" w:type="dxa"/>
            <w:vMerge w:val="restart"/>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vMerge w:val="restart"/>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Возможно в составе многопрофильных учреждений. Основной критерий отнесения учреждения к сфере молодежной политики – не менее 50 процентов занимающихся на долгосрочной основе в возрасте от 12 до 23 лет.</w:t>
            </w:r>
          </w:p>
        </w:tc>
      </w:tr>
      <w:tr w:rsidR="00F777C0" w:rsidRPr="0034586D" w:rsidTr="005E1DCE">
        <w:tblPrEx>
          <w:tblLook w:val="01E0"/>
        </w:tblPrEx>
        <w:trPr>
          <w:gridAfter w:val="1"/>
          <w:wAfter w:w="22" w:type="dxa"/>
          <w:trHeight w:val="129"/>
        </w:trPr>
        <w:tc>
          <w:tcPr>
            <w:tcW w:w="1668" w:type="dxa"/>
            <w:vMerge/>
            <w:shd w:val="clear" w:color="auto" w:fill="auto"/>
          </w:tcPr>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рабочее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 (педагог, тренер, соц. работник и т.п.)</w:t>
            </w:r>
          </w:p>
        </w:tc>
        <w:tc>
          <w:tcPr>
            <w:tcW w:w="3826" w:type="dxa"/>
            <w:vMerge/>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251"/>
        </w:trPr>
        <w:tc>
          <w:tcPr>
            <w:tcW w:w="1668" w:type="dxa"/>
            <w:shd w:val="clear" w:color="auto" w:fill="auto"/>
          </w:tcPr>
          <w:p w:rsidR="00F777C0" w:rsidRPr="0034586D" w:rsidRDefault="00F777C0" w:rsidP="00E52042">
            <w:pPr>
              <w:rPr>
                <w:rFonts w:ascii="Times New Roman" w:hAnsi="Times New Roman" w:cs="Times New Roman"/>
                <w:spacing w:val="-3"/>
                <w:sz w:val="24"/>
                <w:szCs w:val="24"/>
              </w:rPr>
            </w:pPr>
            <w:r w:rsidRPr="0034586D">
              <w:rPr>
                <w:rFonts w:ascii="Times New Roman" w:hAnsi="Times New Roman" w:cs="Times New Roman"/>
                <w:sz w:val="24"/>
                <w:szCs w:val="24"/>
              </w:rPr>
              <w:t xml:space="preserve">Санатории </w:t>
            </w:r>
            <w:r w:rsidRPr="0034586D">
              <w:rPr>
                <w:rFonts w:ascii="Times New Roman" w:hAnsi="Times New Roman" w:cs="Times New Roman"/>
                <w:spacing w:val="-3"/>
                <w:sz w:val="24"/>
                <w:szCs w:val="24"/>
              </w:rPr>
              <w:t>(без туберкулезных)</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5,87</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125-150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условиях реконструкции размеры участ</w:t>
            </w:r>
            <w:r w:rsidRPr="0034586D">
              <w:rPr>
                <w:rFonts w:ascii="Times New Roman" w:hAnsi="Times New Roman" w:cs="Times New Roman"/>
                <w:spacing w:val="-2"/>
                <w:sz w:val="24"/>
                <w:szCs w:val="24"/>
              </w:rPr>
              <w:t>ков допускается уменьшать,</w:t>
            </w:r>
            <w:r w:rsidRPr="0034586D">
              <w:rPr>
                <w:rFonts w:ascii="Times New Roman" w:hAnsi="Times New Roman" w:cs="Times New Roman"/>
                <w:sz w:val="24"/>
                <w:szCs w:val="24"/>
              </w:rPr>
              <w:t xml:space="preserve"> но не более чем на 25 процентов</w:t>
            </w:r>
          </w:p>
        </w:tc>
      </w:tr>
      <w:tr w:rsidR="00F777C0" w:rsidRPr="0034586D" w:rsidTr="005E1DCE">
        <w:tblPrEx>
          <w:tblLook w:val="01E0"/>
        </w:tblPrEx>
        <w:trPr>
          <w:gridAfter w:val="1"/>
          <w:wAfter w:w="22" w:type="dxa"/>
          <w:trHeight w:val="883"/>
        </w:trPr>
        <w:tc>
          <w:tcPr>
            <w:tcW w:w="1668" w:type="dxa"/>
            <w:vMerge w:val="restart"/>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Санатории для </w:t>
            </w:r>
            <w:r w:rsidRPr="0034586D">
              <w:rPr>
                <w:rFonts w:ascii="Times New Roman" w:hAnsi="Times New Roman" w:cs="Times New Roman"/>
                <w:spacing w:val="-3"/>
                <w:sz w:val="24"/>
                <w:szCs w:val="24"/>
              </w:rPr>
              <w:t>родителей с деть</w:t>
            </w:r>
            <w:r w:rsidRPr="0034586D">
              <w:rPr>
                <w:rFonts w:ascii="Times New Roman" w:hAnsi="Times New Roman" w:cs="Times New Roman"/>
                <w:sz w:val="24"/>
                <w:szCs w:val="24"/>
              </w:rPr>
              <w:t xml:space="preserve">ми и детские санатории </w:t>
            </w:r>
            <w:r w:rsidRPr="0034586D">
              <w:rPr>
                <w:rFonts w:ascii="Times New Roman" w:hAnsi="Times New Roman" w:cs="Times New Roman"/>
                <w:spacing w:val="-4"/>
                <w:sz w:val="24"/>
                <w:szCs w:val="24"/>
              </w:rPr>
              <w:t>(без туберкулезных)</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0,7</w:t>
            </w:r>
          </w:p>
        </w:tc>
        <w:tc>
          <w:tcPr>
            <w:tcW w:w="3826" w:type="dxa"/>
            <w:vMerge w:val="restart"/>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145-170</w:t>
            </w:r>
          </w:p>
        </w:tc>
        <w:tc>
          <w:tcPr>
            <w:tcW w:w="5223" w:type="dxa"/>
            <w:vMerge w:val="restart"/>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 условиях реконструкции размеры участ</w:t>
            </w:r>
            <w:r w:rsidRPr="0034586D">
              <w:rPr>
                <w:rFonts w:ascii="Times New Roman" w:hAnsi="Times New Roman" w:cs="Times New Roman"/>
                <w:spacing w:val="-2"/>
                <w:sz w:val="24"/>
                <w:szCs w:val="24"/>
              </w:rPr>
              <w:t>ков допускается уменьшать,</w:t>
            </w:r>
            <w:r w:rsidRPr="0034586D">
              <w:rPr>
                <w:rFonts w:ascii="Times New Roman" w:hAnsi="Times New Roman" w:cs="Times New Roman"/>
                <w:sz w:val="24"/>
                <w:szCs w:val="24"/>
              </w:rPr>
              <w:t xml:space="preserve"> но не более чем на 25 процентов</w:t>
            </w:r>
          </w:p>
        </w:tc>
      </w:tr>
      <w:tr w:rsidR="00F777C0" w:rsidRPr="0034586D" w:rsidTr="005E1DCE">
        <w:tblPrEx>
          <w:tblLook w:val="01E0"/>
        </w:tblPrEx>
        <w:trPr>
          <w:gridAfter w:val="1"/>
          <w:wAfter w:w="22" w:type="dxa"/>
          <w:trHeight w:val="883"/>
        </w:trPr>
        <w:tc>
          <w:tcPr>
            <w:tcW w:w="1668" w:type="dxa"/>
            <w:vMerge/>
            <w:shd w:val="clear" w:color="auto" w:fill="auto"/>
          </w:tcPr>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 детей</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3,1</w:t>
            </w:r>
          </w:p>
        </w:tc>
        <w:tc>
          <w:tcPr>
            <w:tcW w:w="3826" w:type="dxa"/>
            <w:vMerge/>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Санатории-профилактории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0,3</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70-100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z w:val="24"/>
                <w:szCs w:val="24"/>
              </w:rPr>
              <w:t>В санаториях-профилакториях, размещаемых в границах города, допускается уменьшать размеры земельных участков, но не более чем на 10 процентов</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Санаторные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детские лагеря</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0,7</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200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Дома отдыха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(пансионаты)</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0,8</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120-130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Дома отдыха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(пансионаты) для семей с детьми</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0,01</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140-150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Базы отдыха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предприятий и организаций, молодежные лагеря</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140-160</w:t>
            </w:r>
          </w:p>
        </w:tc>
        <w:tc>
          <w:tcPr>
            <w:tcW w:w="5223" w:type="dxa"/>
            <w:shd w:val="clear" w:color="auto" w:fill="auto"/>
          </w:tcPr>
          <w:p w:rsidR="00F777C0" w:rsidRPr="0034586D" w:rsidRDefault="00F777C0" w:rsidP="00E52042">
            <w:pPr>
              <w:ind w:right="57"/>
              <w:jc w:val="both"/>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Курортные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гостиницы</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65-75</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 xml:space="preserve">Детские </w:t>
            </w:r>
          </w:p>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лагеря</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150-200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Оздоровительные лагеря старшеклассников</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175-200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spacing w:line="238" w:lineRule="auto"/>
              <w:rPr>
                <w:rFonts w:ascii="Times New Roman" w:hAnsi="Times New Roman" w:cs="Times New Roman"/>
                <w:sz w:val="24"/>
                <w:szCs w:val="24"/>
              </w:rPr>
            </w:pPr>
            <w:r w:rsidRPr="0034586D">
              <w:rPr>
                <w:rFonts w:ascii="Times New Roman" w:hAnsi="Times New Roman" w:cs="Times New Roman"/>
                <w:sz w:val="24"/>
                <w:szCs w:val="24"/>
              </w:rPr>
              <w:t>Дачи дошкольных организаций</w:t>
            </w:r>
          </w:p>
        </w:tc>
        <w:tc>
          <w:tcPr>
            <w:tcW w:w="1138" w:type="dxa"/>
            <w:shd w:val="clear" w:color="auto" w:fill="auto"/>
          </w:tcPr>
          <w:p w:rsidR="00F777C0" w:rsidRPr="0034586D" w:rsidRDefault="00F777C0" w:rsidP="00E52042">
            <w:pPr>
              <w:spacing w:line="238" w:lineRule="auto"/>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120-140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Туристские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гостиницы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 ориентировочно 5-9</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50-75</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pacing w:val="-2"/>
                <w:sz w:val="24"/>
                <w:szCs w:val="24"/>
              </w:rPr>
            </w:pPr>
            <w:r w:rsidRPr="0034586D">
              <w:rPr>
                <w:rFonts w:ascii="Times New Roman" w:hAnsi="Times New Roman" w:cs="Times New Roman"/>
                <w:spacing w:val="-2"/>
                <w:sz w:val="24"/>
                <w:szCs w:val="24"/>
              </w:rPr>
              <w:t>Для туристских гостиниц, размещаемых в общественных центрах, размеры земельных участков допускается принимать по нормам установленным для коммунальных гостиниц</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Туристские базы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65-80</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Туристские базы </w:t>
            </w:r>
            <w:r w:rsidRPr="0034586D">
              <w:rPr>
                <w:rFonts w:ascii="Times New Roman" w:hAnsi="Times New Roman" w:cs="Times New Roman"/>
                <w:spacing w:val="-6"/>
                <w:sz w:val="24"/>
                <w:szCs w:val="24"/>
              </w:rPr>
              <w:t>для семей с детьми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95-120</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Загородные базы отдыха, турбазы выходного дня, рыболовно-охотничьи базы:</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 ночлегом</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10-15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без ночлега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72-112</w:t>
            </w:r>
          </w:p>
        </w:tc>
        <w:tc>
          <w:tcPr>
            <w:tcW w:w="3826" w:type="dxa"/>
            <w:shd w:val="clear" w:color="auto" w:fill="auto"/>
          </w:tcPr>
          <w:p w:rsidR="00F777C0" w:rsidRPr="0034586D" w:rsidRDefault="00F777C0" w:rsidP="00E52042">
            <w:pPr>
              <w:rPr>
                <w:rFonts w:ascii="Times New Roman" w:hAnsi="Times New Roman" w:cs="Times New Roman"/>
                <w:sz w:val="24"/>
                <w:szCs w:val="24"/>
              </w:rPr>
            </w:pP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Мотели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2-3</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75-100</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Кемпинги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5-9</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135-150</w:t>
            </w:r>
          </w:p>
        </w:tc>
        <w:tc>
          <w:tcPr>
            <w:tcW w:w="5223" w:type="dxa"/>
            <w:shd w:val="clear" w:color="auto" w:fill="auto"/>
          </w:tcPr>
          <w:p w:rsidR="00F777C0" w:rsidRPr="0034586D" w:rsidRDefault="00F777C0" w:rsidP="00E52042">
            <w:pPr>
              <w:spacing w:line="238" w:lineRule="auto"/>
              <w:ind w:right="57"/>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Приюты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35-50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lang w:val="en-US"/>
              </w:rPr>
              <w:t>III</w:t>
            </w:r>
            <w:r w:rsidRPr="0034586D">
              <w:rPr>
                <w:rFonts w:ascii="Times New Roman" w:hAnsi="Times New Roman" w:cs="Times New Roman"/>
                <w:sz w:val="24"/>
                <w:szCs w:val="24"/>
              </w:rPr>
              <w:t>. Учреждения культуры и искусства</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Помещения для культурно-массовой работы, досуга и любительской деятельности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м2 общей 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50-60</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val="restart"/>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 административном центре муниципального района создается межпоселенческие учреждения клубного типа с целью создания условий для обеспечения поселений услугами организации досуга и создания условий для развития местного традиционного народного художественного творчества, информационно-методические центры с целью методического обеспечения учреждений клубного типа.</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Рекомендуется формировать единые комплексы для организации культурно-массовой и физкультурно-оздоровительной работы для использования учащимися и населением (с суммированием нормативов) в пределах пешеходной доступности не более </w:t>
            </w:r>
            <w:smartTag w:uri="urn:schemas-microsoft-com:office:smarttags" w:element="metricconverter">
              <w:smartTagPr>
                <w:attr w:name="ProductID" w:val="500 м"/>
              </w:smartTagPr>
              <w:r w:rsidRPr="0034586D">
                <w:rPr>
                  <w:rFonts w:ascii="Times New Roman" w:hAnsi="Times New Roman" w:cs="Times New Roman"/>
                  <w:sz w:val="24"/>
                  <w:szCs w:val="24"/>
                </w:rPr>
                <w:t>500 м</w:t>
              </w:r>
            </w:smartTag>
            <w:r w:rsidRPr="0034586D">
              <w:rPr>
                <w:rFonts w:ascii="Times New Roman" w:hAnsi="Times New Roman" w:cs="Times New Roman"/>
                <w:sz w:val="24"/>
                <w:szCs w:val="24"/>
              </w:rPr>
              <w:t xml:space="preserve">.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Удельный вес танцевальных залов, кинотеатров и клубов районного значения рекомендуется в размере 40-50%.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Минимальное число мест учреждений культуры и искусства принимать для больших городов.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Размещение, вместимость и размеры земельных участков планетариев, выставочных залов и музеев определяются заданием на проектирование.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Цирки, концертные залы, театры и планетарии предусматривать в городах с населением 250 тыс. чел. и более, а кинотеатры – в поселениях с </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Танцевальные залы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Клубы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80</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Кинотеатры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25-35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Театры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5-8</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Концертные залы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3,5-5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Музеи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учреждение</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 на</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Выставочные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залы</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учреждение</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 на</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муниципальный район</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Цирки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3,5-5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Лектории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3311"/>
        </w:trPr>
        <w:tc>
          <w:tcPr>
            <w:tcW w:w="1668" w:type="dxa"/>
            <w:shd w:val="clear" w:color="auto" w:fill="auto"/>
          </w:tcPr>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z w:val="24"/>
                <w:szCs w:val="24"/>
              </w:rPr>
              <w:t>Городские массовые</w:t>
            </w:r>
            <w:r w:rsidRPr="0034586D">
              <w:rPr>
                <w:rFonts w:ascii="Times New Roman" w:hAnsi="Times New Roman" w:cs="Times New Roman"/>
                <w:spacing w:val="-2"/>
                <w:sz w:val="24"/>
                <w:szCs w:val="24"/>
              </w:rPr>
              <w:t xml:space="preserve"> библиотеки при</w:t>
            </w:r>
            <w:r w:rsidRPr="0034586D">
              <w:rPr>
                <w:rFonts w:ascii="Times New Roman" w:hAnsi="Times New Roman" w:cs="Times New Roman"/>
                <w:sz w:val="24"/>
                <w:szCs w:val="24"/>
              </w:rPr>
              <w:t xml:space="preserve"> населении города, тыс. чел.: </w:t>
            </w:r>
            <w:r w:rsidRPr="0034586D">
              <w:rPr>
                <w:rFonts w:ascii="Times New Roman" w:hAnsi="Times New Roman" w:cs="Times New Roman"/>
                <w:spacing w:val="-2"/>
                <w:sz w:val="24"/>
                <w:szCs w:val="24"/>
              </w:rPr>
              <w:t xml:space="preserve">свыше 50 </w:t>
            </w:r>
          </w:p>
          <w:p w:rsidR="00F777C0" w:rsidRPr="0034586D" w:rsidRDefault="00F777C0" w:rsidP="00E52042">
            <w:pPr>
              <w:ind w:firstLine="227"/>
              <w:jc w:val="both"/>
              <w:rPr>
                <w:rFonts w:ascii="Times New Roman" w:hAnsi="Times New Roman" w:cs="Times New Roman"/>
                <w:sz w:val="24"/>
                <w:szCs w:val="24"/>
              </w:rPr>
            </w:pPr>
            <w:r w:rsidRPr="0034586D">
              <w:rPr>
                <w:rFonts w:ascii="Times New Roman" w:hAnsi="Times New Roman" w:cs="Times New Roman"/>
                <w:sz w:val="24"/>
                <w:szCs w:val="24"/>
              </w:rPr>
              <w:t xml:space="preserve">10-50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 ед. хранения</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_______________</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место </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220" w:dyaOrig="580">
                <v:shape id="_x0000_i1027" type="#_x0000_t75" style="width:10.85pt;height:29.2pt" o:ole="">
                  <v:imagedata r:id="rId97" o:title=""/>
                </v:shape>
                <o:OLEObject Type="Embed" ProgID="Equation.3" ShapeID="_x0000_i1027" DrawAspect="Content" ObjectID="_1650796807" r:id="rId98"/>
              </w:objec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700" w:dyaOrig="580">
                <v:shape id="_x0000_i1028" type="#_x0000_t75" style="width:34.65pt;height:29.2pt" o:ole="">
                  <v:imagedata r:id="rId99" o:title=""/>
                </v:shape>
                <o:OLEObject Type="Embed" ProgID="Equation.3" ShapeID="_x0000_i1028" DrawAspect="Content" ObjectID="_1650796808" r:id="rId100"/>
              </w:object>
            </w:r>
            <w:r w:rsidRPr="0034586D">
              <w:rPr>
                <w:rFonts w:ascii="Times New Roman" w:hAnsi="Times New Roman" w:cs="Times New Roman"/>
                <w:sz w:val="24"/>
                <w:szCs w:val="24"/>
              </w:rPr>
              <w:t xml:space="preserve">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(для научных, универсальных и специализированных библиотек – по заданию на 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числом жителей не менее 10 тыс. чел.</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Универсальные спортивно-зрелищные залы с искусственным льдом предусматривать в городах-центрах систем расселения с числом жителей свыше 100 тыс. чел.</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cente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2576"/>
        </w:trPr>
        <w:tc>
          <w:tcPr>
            <w:tcW w:w="1668" w:type="dxa"/>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Дополнительно в центральной городской библиотеке при населении города, тыс. чел.:</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101-250</w:t>
            </w:r>
          </w:p>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51-100</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50 и менее</w:t>
            </w:r>
          </w:p>
        </w:tc>
        <w:tc>
          <w:tcPr>
            <w:tcW w:w="1138" w:type="dxa"/>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 ед. хранения</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_______________</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место</w:t>
            </w:r>
          </w:p>
        </w:tc>
        <w:tc>
          <w:tcPr>
            <w:tcW w:w="2833" w:type="dxa"/>
            <w:gridSpan w:val="5"/>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object w:dxaOrig="380" w:dyaOrig="620">
                <v:shape id="_x0000_i1029" type="#_x0000_t75" style="width:19.7pt;height:30.55pt" o:ole="">
                  <v:imagedata r:id="rId101" o:title=""/>
                </v:shape>
                <o:OLEObject Type="Embed" ProgID="Equation.3" ShapeID="_x0000_i1029" DrawAspect="Content" ObjectID="_1650796809" r:id="rId102"/>
              </w:objec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6"/>
                <w:sz w:val="24"/>
                <w:szCs w:val="24"/>
              </w:rPr>
              <w:object w:dxaOrig="380" w:dyaOrig="620">
                <v:shape id="_x0000_i1030" type="#_x0000_t75" style="width:19pt;height:30.55pt" o:ole="">
                  <v:imagedata r:id="rId103" o:title=""/>
                </v:shape>
                <o:OLEObject Type="Embed" ProgID="Equation.3" ShapeID="_x0000_i1030" DrawAspect="Content" ObjectID="_1650796810" r:id="rId104"/>
              </w:objec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6"/>
                <w:sz w:val="24"/>
                <w:szCs w:val="24"/>
              </w:rPr>
              <w:object w:dxaOrig="380" w:dyaOrig="620">
                <v:shape id="_x0000_i1031" type="#_x0000_t75" style="width:19pt;height:30.55pt" o:ole="">
                  <v:imagedata r:id="rId105" o:title=""/>
                </v:shape>
                <o:OLEObject Type="Embed" ProgID="Equation.3" ShapeID="_x0000_i1031" DrawAspect="Content" ObjectID="_1650796811" r:id="rId106"/>
              </w:object>
            </w:r>
          </w:p>
        </w:tc>
        <w:tc>
          <w:tcPr>
            <w:tcW w:w="3826" w:type="dxa"/>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tcBorders>
              <w:top w:val="single" w:sz="4" w:space="0" w:color="auto"/>
              <w:left w:val="single" w:sz="4" w:space="0" w:color="auto"/>
              <w:right w:val="single" w:sz="4" w:space="0" w:color="auto"/>
            </w:tcBorders>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жителей не менее 10 тыс. чел.</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Универсальные спортивно-зрелищные залы с искусственным льдом предусматривать в городах-центрах систем расселения с числом жителей свыше 100 тыс. чел.</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Клубы сельских поселений или их групп, тыс. чел.: свыше 0,2 до 1</w:t>
            </w:r>
          </w:p>
        </w:tc>
        <w:tc>
          <w:tcPr>
            <w:tcW w:w="113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2833" w:type="dxa"/>
            <w:gridSpan w:val="5"/>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до 300</w:t>
            </w: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Клубы сельских поселений или их групп, тыс. чел.: свыше 0,2 до 1</w:t>
            </w: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Меньшую вместимость</w:t>
            </w:r>
            <w:r w:rsidRPr="0034586D">
              <w:rPr>
                <w:rFonts w:ascii="Times New Roman" w:hAnsi="Times New Roman" w:cs="Times New Roman"/>
                <w:spacing w:val="-2"/>
                <w:sz w:val="24"/>
                <w:szCs w:val="24"/>
              </w:rPr>
              <w:t xml:space="preserve"> клубов</w:t>
            </w:r>
            <w:r w:rsidRPr="0034586D">
              <w:rPr>
                <w:rFonts w:ascii="Times New Roman" w:hAnsi="Times New Roman" w:cs="Times New Roman"/>
                <w:sz w:val="24"/>
                <w:szCs w:val="24"/>
              </w:rPr>
              <w:t xml:space="preserve"> и библиотек следует принимать для больших поселений</w:t>
            </w:r>
          </w:p>
        </w:tc>
      </w:tr>
      <w:tr w:rsidR="00F777C0" w:rsidRPr="0034586D" w:rsidTr="005E1DCE">
        <w:tblPrEx>
          <w:tblLook w:val="01E0"/>
        </w:tblPrEx>
        <w:trPr>
          <w:gridAfter w:val="1"/>
          <w:wAfter w:w="22" w:type="dxa"/>
          <w:trHeight w:val="920"/>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1 до 3</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3 до 5</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5 до10</w:t>
            </w:r>
          </w:p>
        </w:tc>
        <w:tc>
          <w:tcPr>
            <w:tcW w:w="1138" w:type="dxa"/>
            <w:shd w:val="clear" w:color="auto" w:fill="auto"/>
          </w:tcPr>
          <w:p w:rsidR="00F777C0" w:rsidRPr="0034586D" w:rsidRDefault="00F777C0" w:rsidP="00E52042">
            <w:pP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300-230</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230-190</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190-140</w:t>
            </w: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1 до 3</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3 до 5</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свыше 5 до 10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ind w:right="57"/>
              <w:jc w:val="both"/>
              <w:rPr>
                <w:rFonts w:ascii="Times New Roman" w:hAnsi="Times New Roman" w:cs="Times New Roman"/>
                <w:spacing w:val="-2"/>
                <w:sz w:val="24"/>
                <w:szCs w:val="24"/>
              </w:rPr>
            </w:pPr>
            <w:r w:rsidRPr="0034586D">
              <w:rPr>
                <w:rFonts w:ascii="Times New Roman" w:hAnsi="Times New Roman" w:cs="Times New Roman"/>
                <w:spacing w:val="-2"/>
                <w:sz w:val="24"/>
                <w:szCs w:val="24"/>
              </w:rPr>
              <w:t>Сельские массовые библиотеки на 1 тыс. чел. зоны обслуживания (из расчета 30-минутной доступности) для:</w:t>
            </w:r>
          </w:p>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2"/>
                <w:sz w:val="24"/>
                <w:szCs w:val="24"/>
              </w:rPr>
              <w:t>сельских поселений или их групп, тыс. чел</w:t>
            </w:r>
            <w:r w:rsidRPr="0034586D">
              <w:rPr>
                <w:rFonts w:ascii="Times New Roman" w:hAnsi="Times New Roman" w:cs="Times New Roman"/>
                <w:sz w:val="24"/>
                <w:szCs w:val="24"/>
              </w:rPr>
              <w:t>.:</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свыше 1 до 3</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 ед. хранения</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______________</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700" w:dyaOrig="580">
                <v:shape id="_x0000_i1032" type="#_x0000_t75" style="width:34.65pt;height:29.2pt" o:ole="">
                  <v:imagedata r:id="rId107" o:title=""/>
                </v:shape>
                <o:OLEObject Type="Embed" ProgID="Equation.3" ShapeID="_x0000_i1032" DrawAspect="Content" ObjectID="_1650796812" r:id="rId108"/>
              </w:objec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ind w:firstLine="227"/>
              <w:jc w:val="both"/>
              <w:rPr>
                <w:rFonts w:ascii="Times New Roman" w:hAnsi="Times New Roman" w:cs="Times New Roman"/>
                <w:sz w:val="24"/>
                <w:szCs w:val="24"/>
              </w:rPr>
            </w:pP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свыше 3 до 5</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540" w:dyaOrig="580">
                <v:shape id="_x0000_i1033" type="#_x0000_t75" style="width:27.15pt;height:29.2pt" o:ole="">
                  <v:imagedata r:id="rId109" o:title=""/>
                </v:shape>
                <o:OLEObject Type="Embed" ProgID="Equation.3" ShapeID="_x0000_i1033" DrawAspect="Content" ObjectID="_1650796813" r:id="rId110"/>
              </w:objec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свыше 5до 10</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position w:val="-22"/>
                <w:sz w:val="24"/>
                <w:szCs w:val="24"/>
              </w:rPr>
              <w:object w:dxaOrig="680" w:dyaOrig="580">
                <v:shape id="_x0000_i1034" type="#_x0000_t75" style="width:33.95pt;height:29.2pt" o:ole="">
                  <v:imagedata r:id="rId111" o:title=""/>
                </v:shape>
                <o:OLEObject Type="Embed" ProgID="Equation.3" ShapeID="_x0000_i1034" DrawAspect="Content" ObjectID="_1650796814" r:id="rId112"/>
              </w:objec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8"/>
                <w:szCs w:val="28"/>
              </w:rPr>
            </w:pPr>
            <w:r w:rsidRPr="0034586D">
              <w:rPr>
                <w:rFonts w:ascii="Times New Roman" w:hAnsi="Times New Roman" w:cs="Times New Roman"/>
                <w:sz w:val="28"/>
                <w:szCs w:val="28"/>
              </w:rPr>
              <w:t>Физкультурно-спортивные сооружения</w:t>
            </w:r>
          </w:p>
          <w:p w:rsidR="001164A9" w:rsidRPr="0034586D" w:rsidRDefault="001164A9" w:rsidP="00E52042">
            <w:pPr>
              <w:jc w:val="center"/>
              <w:rPr>
                <w:rFonts w:ascii="Times New Roman" w:hAnsi="Times New Roman" w:cs="Times New Roman"/>
                <w:sz w:val="28"/>
                <w:szCs w:val="28"/>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Территория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плоскостных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спортивных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сооружений</w:t>
            </w:r>
          </w:p>
        </w:tc>
        <w:tc>
          <w:tcPr>
            <w:tcW w:w="1138" w:type="dxa"/>
            <w:shd w:val="clear" w:color="auto" w:fill="auto"/>
          </w:tcPr>
          <w:p w:rsidR="00F777C0" w:rsidRPr="0034586D" w:rsidRDefault="00F777C0" w:rsidP="00E52042">
            <w:pPr>
              <w:jc w:val="center"/>
              <w:rPr>
                <w:rFonts w:ascii="Times New Roman" w:hAnsi="Times New Roman" w:cs="Times New Roman"/>
                <w:sz w:val="24"/>
                <w:szCs w:val="24"/>
                <w:vertAlign w:val="superscript"/>
              </w:rPr>
            </w:pPr>
            <w:r w:rsidRPr="0034586D">
              <w:rPr>
                <w:rFonts w:ascii="Times New Roman" w:hAnsi="Times New Roman" w:cs="Times New Roman"/>
                <w:sz w:val="24"/>
                <w:szCs w:val="24"/>
              </w:rPr>
              <w:t>тыс. кв.метров</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1,95</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vMerge w:val="restart"/>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территрии.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Для малых поселений нормы расчета залов и бассейнов необходимо принимать с учетом минимальной вместимости объектов по технологическим требованиям.</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Комплексы физкультурно-оздоровительных площадок предусматриваются в каждом поселении. В поселениях с числом жителей от 2 до 5 тыс. следует предусматривать один спортивный зал площадью 540 кв.метров.</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Доступность физкультурно- спортивных сооружений городского значения не должна превышать 30 мин.</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Долю физкультурно-спортивных сооружений, размещаемых в жилом районе, следует принимать от общей нормы, %: территории – 35, спортивные залы – 50, бассейны – 45</w:t>
            </w:r>
          </w:p>
        </w:tc>
      </w:tr>
      <w:tr w:rsidR="00F777C0" w:rsidRPr="0034586D" w:rsidTr="005E1DCE">
        <w:tblPrEx>
          <w:tblLook w:val="01E0"/>
        </w:tblPrEx>
        <w:trPr>
          <w:gridAfter w:val="1"/>
          <w:wAfter w:w="22" w:type="dxa"/>
          <w:trHeight w:val="1771"/>
        </w:trPr>
        <w:tc>
          <w:tcPr>
            <w:tcW w:w="1668" w:type="dxa"/>
            <w:tcBorders>
              <w:top w:val="single" w:sz="4" w:space="0" w:color="auto"/>
              <w:left w:val="single" w:sz="4" w:space="0" w:color="auto"/>
              <w:right w:val="single" w:sz="4" w:space="0" w:color="auto"/>
            </w:tcBorders>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Спортивные залы, в том числе:</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общего пользования</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специализированные </w:t>
            </w:r>
          </w:p>
        </w:tc>
        <w:tc>
          <w:tcPr>
            <w:tcW w:w="1138" w:type="dxa"/>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площади пола зала</w:t>
            </w:r>
          </w:p>
          <w:p w:rsidR="00F777C0" w:rsidRPr="0034586D" w:rsidRDefault="00F777C0" w:rsidP="00E52042">
            <w:pPr>
              <w:jc w:val="center"/>
              <w:rPr>
                <w:rFonts w:ascii="Times New Roman" w:hAnsi="Times New Roman" w:cs="Times New Roman"/>
                <w:sz w:val="24"/>
                <w:szCs w:val="24"/>
              </w:rPr>
            </w:pPr>
          </w:p>
        </w:tc>
        <w:tc>
          <w:tcPr>
            <w:tcW w:w="2833" w:type="dxa"/>
            <w:gridSpan w:val="5"/>
            <w:tcBorders>
              <w:top w:val="single" w:sz="4" w:space="0" w:color="auto"/>
              <w:left w:val="single" w:sz="4" w:space="0" w:color="auto"/>
              <w:righ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350</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60-80</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190-220</w:t>
            </w:r>
          </w:p>
        </w:tc>
        <w:tc>
          <w:tcPr>
            <w:tcW w:w="3826" w:type="dxa"/>
            <w:tcBorders>
              <w:top w:val="single" w:sz="4" w:space="0" w:color="auto"/>
              <w:left w:val="single" w:sz="4" w:space="0" w:color="auto"/>
            </w:tcBorders>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но не менее указанного в примечании</w:t>
            </w:r>
          </w:p>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Спортивно-тренажерный зал повседневного обслуживания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кв.метров общей площади </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70-80</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но не менее указанного в примечании</w:t>
            </w:r>
          </w:p>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Детско-юношеская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спортивная школа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площади пола зала</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10</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1,5-</w:t>
            </w:r>
            <w:smartTag w:uri="urn:schemas-microsoft-com:office:smarttags" w:element="metricconverter">
              <w:smartTagPr>
                <w:attr w:name="ProductID" w:val="1,0 га"/>
              </w:smartTagPr>
              <w:r w:rsidRPr="0034586D">
                <w:rPr>
                  <w:rFonts w:ascii="Times New Roman" w:hAnsi="Times New Roman" w:cs="Times New Roman"/>
                  <w:sz w:val="24"/>
                  <w:szCs w:val="24"/>
                </w:rPr>
                <w:t>1,0 га</w:t>
              </w:r>
            </w:smartTag>
            <w:r w:rsidRPr="0034586D">
              <w:rPr>
                <w:rFonts w:ascii="Times New Roman" w:hAnsi="Times New Roman" w:cs="Times New Roman"/>
                <w:sz w:val="24"/>
                <w:szCs w:val="24"/>
              </w:rPr>
              <w:t xml:space="preserve"> на объект</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Бассейн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(открытый и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закрытый общего пользования)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кв.метров зеркала воды </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75</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 же</w:t>
            </w: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Единовременная пропускная </w:t>
            </w:r>
          </w:p>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 xml:space="preserve">способность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2"/>
                <w:sz w:val="24"/>
                <w:szCs w:val="24"/>
              </w:rPr>
              <w:t>сооружений</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тыс. человек</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0,19</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8"/>
                <w:szCs w:val="28"/>
              </w:rPr>
            </w:pPr>
            <w:r w:rsidRPr="0034586D">
              <w:rPr>
                <w:rFonts w:ascii="Times New Roman" w:hAnsi="Times New Roman" w:cs="Times New Roman"/>
                <w:sz w:val="24"/>
                <w:szCs w:val="24"/>
              </w:rPr>
              <w:t xml:space="preserve"> </w:t>
            </w:r>
            <w:r w:rsidRPr="0034586D">
              <w:rPr>
                <w:rFonts w:ascii="Times New Roman" w:hAnsi="Times New Roman" w:cs="Times New Roman"/>
                <w:sz w:val="28"/>
                <w:szCs w:val="28"/>
              </w:rPr>
              <w:t>Торговля и общественное питание</w:t>
            </w:r>
          </w:p>
          <w:p w:rsidR="001164A9" w:rsidRPr="0034586D" w:rsidRDefault="001164A9" w:rsidP="00E52042">
            <w:pPr>
              <w:jc w:val="cente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Торговые объекты, в том числе:</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киоски, павильоны,  магазины,  торговые центры, торговые комплексы, розничные рынки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торг. 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486,6</w:t>
            </w:r>
          </w:p>
        </w:tc>
        <w:tc>
          <w:tcPr>
            <w:tcW w:w="3826" w:type="dxa"/>
            <w:vMerge w:val="restart"/>
            <w:shd w:val="clear" w:color="auto" w:fill="auto"/>
          </w:tcPr>
          <w:p w:rsidR="00F777C0" w:rsidRPr="0034586D" w:rsidRDefault="00F777C0" w:rsidP="00E52042">
            <w:pPr>
              <w:ind w:right="28"/>
              <w:rPr>
                <w:rFonts w:ascii="Times New Roman" w:hAnsi="Times New Roman" w:cs="Times New Roman"/>
                <w:sz w:val="24"/>
                <w:szCs w:val="24"/>
              </w:rPr>
            </w:pPr>
            <w:r w:rsidRPr="0034586D">
              <w:rPr>
                <w:rFonts w:ascii="Times New Roman" w:hAnsi="Times New Roman" w:cs="Times New Roman"/>
                <w:sz w:val="24"/>
                <w:szCs w:val="24"/>
              </w:rPr>
              <w:t>Торговые центры местного значения с числом обслуживаемого населения, тыс. чел.:</w:t>
            </w:r>
          </w:p>
          <w:p w:rsidR="00F777C0" w:rsidRPr="0034586D" w:rsidRDefault="00F777C0" w:rsidP="00E52042">
            <w:pPr>
              <w:ind w:right="28"/>
              <w:rPr>
                <w:rFonts w:ascii="Times New Roman" w:hAnsi="Times New Roman" w:cs="Times New Roman"/>
                <w:spacing w:val="-4"/>
                <w:sz w:val="24"/>
                <w:szCs w:val="24"/>
              </w:rPr>
            </w:pPr>
            <w:r w:rsidRPr="0034586D">
              <w:rPr>
                <w:rFonts w:ascii="Times New Roman" w:hAnsi="Times New Roman" w:cs="Times New Roman"/>
                <w:spacing w:val="-4"/>
                <w:sz w:val="24"/>
                <w:szCs w:val="24"/>
              </w:rPr>
              <w:t>от 4 до 6 – 0,4-</w:t>
            </w:r>
            <w:smartTag w:uri="urn:schemas-microsoft-com:office:smarttags" w:element="metricconverter">
              <w:smartTagPr>
                <w:attr w:name="ProductID" w:val="0,6 га"/>
              </w:smartTagPr>
              <w:r w:rsidRPr="0034586D">
                <w:rPr>
                  <w:rFonts w:ascii="Times New Roman" w:hAnsi="Times New Roman" w:cs="Times New Roman"/>
                  <w:spacing w:val="-4"/>
                  <w:sz w:val="24"/>
                  <w:szCs w:val="24"/>
                </w:rPr>
                <w:t>0,6 га</w:t>
              </w:r>
            </w:smartTag>
            <w:r w:rsidRPr="0034586D">
              <w:rPr>
                <w:rFonts w:ascii="Times New Roman" w:hAnsi="Times New Roman" w:cs="Times New Roman"/>
                <w:spacing w:val="-4"/>
                <w:sz w:val="24"/>
                <w:szCs w:val="24"/>
              </w:rPr>
              <w:t xml:space="preserve"> на объект;</w:t>
            </w:r>
          </w:p>
          <w:p w:rsidR="00F777C0" w:rsidRPr="0034586D" w:rsidRDefault="00F777C0" w:rsidP="00E52042">
            <w:pPr>
              <w:ind w:right="28"/>
              <w:rPr>
                <w:rFonts w:ascii="Times New Roman" w:hAnsi="Times New Roman" w:cs="Times New Roman"/>
                <w:spacing w:val="-5"/>
                <w:sz w:val="24"/>
                <w:szCs w:val="24"/>
              </w:rPr>
            </w:pPr>
            <w:r w:rsidRPr="0034586D">
              <w:rPr>
                <w:rFonts w:ascii="Times New Roman" w:hAnsi="Times New Roman" w:cs="Times New Roman"/>
                <w:spacing w:val="-5"/>
                <w:sz w:val="24"/>
                <w:szCs w:val="24"/>
              </w:rPr>
              <w:t>от 6 до 10 – 0,6-0,8 -»-;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от 10 до 15 – 0,8-1,1 -»-;</w:t>
            </w:r>
          </w:p>
          <w:p w:rsidR="00F777C0" w:rsidRPr="0034586D" w:rsidRDefault="00F777C0" w:rsidP="00E52042">
            <w:pPr>
              <w:ind w:right="28"/>
              <w:rPr>
                <w:rFonts w:ascii="Times New Roman" w:hAnsi="Times New Roman" w:cs="Times New Roman"/>
                <w:spacing w:val="-2"/>
                <w:sz w:val="24"/>
                <w:szCs w:val="24"/>
              </w:rPr>
            </w:pPr>
            <w:r w:rsidRPr="0034586D">
              <w:rPr>
                <w:rFonts w:ascii="Times New Roman" w:hAnsi="Times New Roman" w:cs="Times New Roman"/>
                <w:spacing w:val="-2"/>
                <w:sz w:val="24"/>
                <w:szCs w:val="24"/>
              </w:rPr>
              <w:t>от 15 до 20 – 1,1-1,3 -»-.</w:t>
            </w:r>
          </w:p>
          <w:p w:rsidR="00F777C0" w:rsidRPr="0034586D" w:rsidRDefault="00F777C0" w:rsidP="00E52042">
            <w:pPr>
              <w:ind w:right="28"/>
              <w:rPr>
                <w:rFonts w:ascii="Times New Roman" w:hAnsi="Times New Roman" w:cs="Times New Roman"/>
                <w:spacing w:val="-4"/>
                <w:sz w:val="24"/>
                <w:szCs w:val="24"/>
              </w:rPr>
            </w:pPr>
            <w:r w:rsidRPr="0034586D">
              <w:rPr>
                <w:rFonts w:ascii="Times New Roman" w:hAnsi="Times New Roman" w:cs="Times New Roman"/>
                <w:spacing w:val="-4"/>
                <w:sz w:val="24"/>
                <w:szCs w:val="24"/>
              </w:rPr>
              <w:t>Торговые центры малых городских поселений и сельских поселений с числом жителей, тыс. чел.:</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до 1 – 0,1-</w:t>
            </w:r>
            <w:smartTag w:uri="urn:schemas-microsoft-com:office:smarttags" w:element="metricconverter">
              <w:smartTagPr>
                <w:attr w:name="ProductID" w:val="0,2 га"/>
              </w:smartTagPr>
              <w:r w:rsidRPr="0034586D">
                <w:rPr>
                  <w:rFonts w:ascii="Times New Roman" w:hAnsi="Times New Roman" w:cs="Times New Roman"/>
                  <w:spacing w:val="-4"/>
                  <w:sz w:val="24"/>
                  <w:szCs w:val="24"/>
                </w:rPr>
                <w:t>0,2 га</w:t>
              </w:r>
            </w:smartTag>
            <w:r w:rsidRPr="0034586D">
              <w:rPr>
                <w:rFonts w:ascii="Times New Roman" w:hAnsi="Times New Roman" w:cs="Times New Roman"/>
                <w:spacing w:val="-4"/>
                <w:sz w:val="24"/>
                <w:szCs w:val="24"/>
              </w:rPr>
              <w:t>;</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1 до 3 – 0,2-</w:t>
            </w:r>
            <w:smartTag w:uri="urn:schemas-microsoft-com:office:smarttags" w:element="metricconverter">
              <w:smartTagPr>
                <w:attr w:name="ProductID" w:val="0,4 га"/>
              </w:smartTagPr>
              <w:r w:rsidRPr="0034586D">
                <w:rPr>
                  <w:rFonts w:ascii="Times New Roman" w:hAnsi="Times New Roman" w:cs="Times New Roman"/>
                  <w:spacing w:val="-4"/>
                  <w:sz w:val="24"/>
                  <w:szCs w:val="24"/>
                </w:rPr>
                <w:t>0,4 га</w:t>
              </w:r>
            </w:smartTag>
            <w:r w:rsidRPr="0034586D">
              <w:rPr>
                <w:rFonts w:ascii="Times New Roman" w:hAnsi="Times New Roman" w:cs="Times New Roman"/>
                <w:spacing w:val="-4"/>
                <w:sz w:val="24"/>
                <w:szCs w:val="24"/>
              </w:rPr>
              <w:t>;</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3 до 4 – 0,4-</w:t>
            </w:r>
            <w:smartTag w:uri="urn:schemas-microsoft-com:office:smarttags" w:element="metricconverter">
              <w:smartTagPr>
                <w:attr w:name="ProductID" w:val="0,6 га"/>
              </w:smartTagPr>
              <w:r w:rsidRPr="0034586D">
                <w:rPr>
                  <w:rFonts w:ascii="Times New Roman" w:hAnsi="Times New Roman" w:cs="Times New Roman"/>
                  <w:spacing w:val="-4"/>
                  <w:sz w:val="24"/>
                  <w:szCs w:val="24"/>
                </w:rPr>
                <w:t>0,6 га</w:t>
              </w:r>
            </w:smartTag>
            <w:r w:rsidRPr="0034586D">
              <w:rPr>
                <w:rFonts w:ascii="Times New Roman" w:hAnsi="Times New Roman" w:cs="Times New Roman"/>
                <w:spacing w:val="-4"/>
                <w:sz w:val="24"/>
                <w:szCs w:val="24"/>
              </w:rPr>
              <w:t>;</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5 до 6 – 0,6-</w:t>
            </w:r>
            <w:smartTag w:uri="urn:schemas-microsoft-com:office:smarttags" w:element="metricconverter">
              <w:smartTagPr>
                <w:attr w:name="ProductID" w:val="1,0 га"/>
              </w:smartTagPr>
              <w:r w:rsidRPr="0034586D">
                <w:rPr>
                  <w:rFonts w:ascii="Times New Roman" w:hAnsi="Times New Roman" w:cs="Times New Roman"/>
                  <w:spacing w:val="-4"/>
                  <w:sz w:val="24"/>
                  <w:szCs w:val="24"/>
                </w:rPr>
                <w:t>1,0 га</w:t>
              </w:r>
            </w:smartTag>
            <w:r w:rsidRPr="0034586D">
              <w:rPr>
                <w:rFonts w:ascii="Times New Roman" w:hAnsi="Times New Roman" w:cs="Times New Roman"/>
                <w:spacing w:val="-4"/>
                <w:sz w:val="24"/>
                <w:szCs w:val="24"/>
              </w:rPr>
              <w:t>;</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7 до 10 – 1,0-</w:t>
            </w:r>
            <w:smartTag w:uri="urn:schemas-microsoft-com:office:smarttags" w:element="metricconverter">
              <w:smartTagPr>
                <w:attr w:name="ProductID" w:val="1,2 га"/>
              </w:smartTagPr>
              <w:r w:rsidRPr="0034586D">
                <w:rPr>
                  <w:rFonts w:ascii="Times New Roman" w:hAnsi="Times New Roman" w:cs="Times New Roman"/>
                  <w:spacing w:val="-4"/>
                  <w:sz w:val="24"/>
                  <w:szCs w:val="24"/>
                </w:rPr>
                <w:t>1,2 га</w:t>
              </w:r>
            </w:smartTag>
            <w:r w:rsidRPr="0034586D">
              <w:rPr>
                <w:rFonts w:ascii="Times New Roman" w:hAnsi="Times New Roman" w:cs="Times New Roman"/>
                <w:spacing w:val="-4"/>
                <w:sz w:val="24"/>
                <w:szCs w:val="24"/>
              </w:rPr>
              <w:t>.</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 xml:space="preserve">Предприятия торговли, </w:t>
            </w:r>
            <w:r w:rsidRPr="0034586D">
              <w:rPr>
                <w:rFonts w:ascii="Times New Roman" w:hAnsi="Times New Roman" w:cs="Times New Roman"/>
                <w:sz w:val="24"/>
                <w:szCs w:val="24"/>
              </w:rPr>
              <w:t>кв.метров</w:t>
            </w:r>
            <w:r w:rsidRPr="0034586D">
              <w:rPr>
                <w:rFonts w:ascii="Times New Roman" w:hAnsi="Times New Roman" w:cs="Times New Roman"/>
                <w:spacing w:val="-4"/>
                <w:sz w:val="24"/>
                <w:szCs w:val="24"/>
              </w:rPr>
              <w:t xml:space="preserve"> торговой площади:</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 xml:space="preserve">до 250 – </w:t>
            </w:r>
            <w:smartTag w:uri="urn:schemas-microsoft-com:office:smarttags" w:element="metricconverter">
              <w:smartTagPr>
                <w:attr w:name="ProductID" w:val="0,08 га"/>
              </w:smartTagPr>
              <w:r w:rsidRPr="0034586D">
                <w:rPr>
                  <w:rFonts w:ascii="Times New Roman" w:hAnsi="Times New Roman" w:cs="Times New Roman"/>
                  <w:spacing w:val="-4"/>
                  <w:sz w:val="24"/>
                  <w:szCs w:val="24"/>
                </w:rPr>
                <w:t>0,08 га</w:t>
              </w:r>
            </w:smartTag>
            <w:r w:rsidRPr="0034586D">
              <w:rPr>
                <w:rFonts w:ascii="Times New Roman" w:hAnsi="Times New Roman" w:cs="Times New Roman"/>
                <w:spacing w:val="-4"/>
                <w:sz w:val="24"/>
                <w:szCs w:val="24"/>
              </w:rPr>
              <w:t xml:space="preserve"> на 100 </w:t>
            </w:r>
            <w:r w:rsidRPr="0034586D">
              <w:rPr>
                <w:rFonts w:ascii="Times New Roman" w:hAnsi="Times New Roman" w:cs="Times New Roman"/>
                <w:sz w:val="24"/>
                <w:szCs w:val="24"/>
              </w:rPr>
              <w:t>кв.метров</w:t>
            </w:r>
            <w:r w:rsidRPr="0034586D">
              <w:rPr>
                <w:rFonts w:ascii="Times New Roman" w:hAnsi="Times New Roman" w:cs="Times New Roman"/>
                <w:spacing w:val="-4"/>
                <w:sz w:val="24"/>
                <w:szCs w:val="24"/>
              </w:rPr>
              <w:t xml:space="preserve"> торговой площади;</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250 до 650 – 0,08-0,06 -»-;</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650 до 1500 – 0,06-0,04 -»-;</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от 1500 до 3500 – 0,04-</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0,02 -»-;</w:t>
            </w:r>
          </w:p>
          <w:p w:rsidR="00F777C0" w:rsidRPr="0034586D" w:rsidRDefault="00F777C0" w:rsidP="00E52042">
            <w:pPr>
              <w:rPr>
                <w:rFonts w:ascii="Times New Roman" w:hAnsi="Times New Roman" w:cs="Times New Roman"/>
                <w:spacing w:val="-4"/>
                <w:sz w:val="24"/>
                <w:szCs w:val="24"/>
              </w:rPr>
            </w:pPr>
            <w:r w:rsidRPr="0034586D">
              <w:rPr>
                <w:rFonts w:ascii="Times New Roman" w:hAnsi="Times New Roman" w:cs="Times New Roman"/>
                <w:spacing w:val="-4"/>
                <w:sz w:val="24"/>
                <w:szCs w:val="24"/>
              </w:rPr>
              <w:t>свыше 3500 – 0,02 -»-.</w:t>
            </w: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rPr>
                <w:rFonts w:ascii="Times New Roman" w:hAnsi="Times New Roman" w:cs="Times New Roman"/>
                <w:spacing w:val="-4"/>
                <w:sz w:val="24"/>
                <w:szCs w:val="24"/>
              </w:rPr>
            </w:pPr>
          </w:p>
          <w:p w:rsidR="00F777C0" w:rsidRPr="0034586D" w:rsidRDefault="00F777C0" w:rsidP="00E52042">
            <w:pPr>
              <w:ind w:right="28"/>
              <w:rPr>
                <w:rFonts w:ascii="Times New Roman" w:hAnsi="Times New Roman" w:cs="Times New Roman"/>
                <w:sz w:val="24"/>
                <w:szCs w:val="24"/>
              </w:rPr>
            </w:pPr>
            <w:r w:rsidRPr="0034586D">
              <w:rPr>
                <w:rFonts w:ascii="Times New Roman" w:hAnsi="Times New Roman" w:cs="Times New Roman"/>
                <w:sz w:val="24"/>
                <w:szCs w:val="24"/>
              </w:rPr>
              <w:t>Для розничных рынков - 7-</w:t>
            </w:r>
            <w:smartTag w:uri="urn:schemas-microsoft-com:office:smarttags" w:element="metricconverter">
              <w:smartTagPr>
                <w:attr w:name="ProductID" w:val="14 м2"/>
              </w:smartTagPr>
              <w:r w:rsidRPr="0034586D">
                <w:rPr>
                  <w:rFonts w:ascii="Times New Roman" w:hAnsi="Times New Roman" w:cs="Times New Roman"/>
                  <w:sz w:val="24"/>
                  <w:szCs w:val="24"/>
                </w:rPr>
                <w:t>14 м</w:t>
              </w:r>
              <w:r w:rsidRPr="0034586D">
                <w:rPr>
                  <w:rFonts w:ascii="Times New Roman" w:hAnsi="Times New Roman" w:cs="Times New Roman"/>
                  <w:sz w:val="24"/>
                  <w:szCs w:val="24"/>
                  <w:vertAlign w:val="superscript"/>
                </w:rPr>
                <w:t>2</w:t>
              </w:r>
            </w:smartTag>
            <w:r w:rsidRPr="0034586D">
              <w:rPr>
                <w:rFonts w:ascii="Times New Roman" w:hAnsi="Times New Roman" w:cs="Times New Roman"/>
                <w:sz w:val="24"/>
                <w:szCs w:val="24"/>
              </w:rPr>
              <w:t xml:space="preserve"> на </w:t>
            </w:r>
            <w:smartTag w:uri="urn:schemas-microsoft-com:office:smarttags" w:element="metricconverter">
              <w:smartTagPr>
                <w:attr w:name="ProductID" w:val="1 м2"/>
              </w:smartTagPr>
              <w:r w:rsidRPr="0034586D">
                <w:rPr>
                  <w:rFonts w:ascii="Times New Roman" w:hAnsi="Times New Roman" w:cs="Times New Roman"/>
                  <w:sz w:val="24"/>
                  <w:szCs w:val="24"/>
                </w:rPr>
                <w:t>1 м</w:t>
              </w:r>
              <w:r w:rsidRPr="0034586D">
                <w:rPr>
                  <w:rFonts w:ascii="Times New Roman" w:hAnsi="Times New Roman" w:cs="Times New Roman"/>
                  <w:sz w:val="24"/>
                  <w:szCs w:val="24"/>
                  <w:vertAlign w:val="superscript"/>
                </w:rPr>
                <w:t>2</w:t>
              </w:r>
            </w:smartTag>
            <w:r w:rsidRPr="0034586D">
              <w:rPr>
                <w:rFonts w:ascii="Times New Roman" w:hAnsi="Times New Roman" w:cs="Times New Roman"/>
                <w:sz w:val="24"/>
                <w:szCs w:val="24"/>
              </w:rPr>
              <w:t xml:space="preserve"> торговой площади:</w:t>
            </w:r>
          </w:p>
          <w:p w:rsidR="00F777C0" w:rsidRPr="0034586D" w:rsidRDefault="00F777C0" w:rsidP="00E52042">
            <w:pPr>
              <w:ind w:right="28"/>
              <w:rPr>
                <w:rFonts w:ascii="Times New Roman" w:hAnsi="Times New Roman" w:cs="Times New Roman"/>
                <w:sz w:val="24"/>
                <w:szCs w:val="24"/>
              </w:rPr>
            </w:pPr>
            <w:r w:rsidRPr="0034586D">
              <w:rPr>
                <w:rFonts w:ascii="Times New Roman" w:hAnsi="Times New Roman" w:cs="Times New Roman"/>
                <w:spacing w:val="-2"/>
                <w:sz w:val="24"/>
                <w:szCs w:val="24"/>
              </w:rPr>
              <w:t>14 – при торг. площади</w:t>
            </w:r>
            <w:r w:rsidRPr="0034586D">
              <w:rPr>
                <w:rFonts w:ascii="Times New Roman" w:hAnsi="Times New Roman" w:cs="Times New Roman"/>
                <w:sz w:val="24"/>
                <w:szCs w:val="24"/>
              </w:rPr>
              <w:t xml:space="preserve"> комплекса до </w:t>
            </w:r>
            <w:smartTag w:uri="urn:schemas-microsoft-com:office:smarttags" w:element="metricconverter">
              <w:smartTagPr>
                <w:attr w:name="ProductID" w:val="600 м2"/>
              </w:smartTagPr>
              <w:r w:rsidRPr="0034586D">
                <w:rPr>
                  <w:rFonts w:ascii="Times New Roman" w:hAnsi="Times New Roman" w:cs="Times New Roman"/>
                  <w:sz w:val="24"/>
                  <w:szCs w:val="24"/>
                </w:rPr>
                <w:t>600 м</w:t>
              </w:r>
              <w:r w:rsidRPr="0034586D">
                <w:rPr>
                  <w:rFonts w:ascii="Times New Roman" w:hAnsi="Times New Roman" w:cs="Times New Roman"/>
                  <w:sz w:val="24"/>
                  <w:szCs w:val="24"/>
                  <w:vertAlign w:val="superscript"/>
                </w:rPr>
                <w:t>2</w:t>
              </w:r>
            </w:smartTag>
            <w:r w:rsidRPr="0034586D">
              <w:rPr>
                <w:rFonts w:ascii="Times New Roman" w:hAnsi="Times New Roman" w:cs="Times New Roman"/>
                <w:sz w:val="24"/>
                <w:szCs w:val="24"/>
              </w:rPr>
              <w:t>;</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7 - </w:t>
            </w:r>
            <w:r w:rsidRPr="0034586D">
              <w:rPr>
                <w:rFonts w:ascii="Times New Roman" w:hAnsi="Times New Roman" w:cs="Times New Roman"/>
                <w:spacing w:val="-4"/>
                <w:sz w:val="24"/>
                <w:szCs w:val="24"/>
              </w:rPr>
              <w:t>-»-</w:t>
            </w:r>
            <w:r w:rsidRPr="0034586D">
              <w:rPr>
                <w:rFonts w:ascii="Times New Roman" w:hAnsi="Times New Roman" w:cs="Times New Roman"/>
                <w:sz w:val="24"/>
                <w:szCs w:val="24"/>
              </w:rPr>
              <w:t xml:space="preserve"> свыше </w:t>
            </w:r>
            <w:smartTag w:uri="urn:schemas-microsoft-com:office:smarttags" w:element="metricconverter">
              <w:smartTagPr>
                <w:attr w:name="ProductID" w:val="3000 м2"/>
              </w:smartTagPr>
              <w:r w:rsidRPr="0034586D">
                <w:rPr>
                  <w:rFonts w:ascii="Times New Roman" w:hAnsi="Times New Roman" w:cs="Times New Roman"/>
                  <w:sz w:val="24"/>
                  <w:szCs w:val="24"/>
                </w:rPr>
                <w:t>3000 м</w:t>
              </w:r>
              <w:r w:rsidRPr="0034586D">
                <w:rPr>
                  <w:rFonts w:ascii="Times New Roman" w:hAnsi="Times New Roman" w:cs="Times New Roman"/>
                  <w:sz w:val="24"/>
                  <w:szCs w:val="24"/>
                  <w:vertAlign w:val="superscript"/>
                </w:rPr>
                <w:t>2</w:t>
              </w:r>
            </w:smartTag>
          </w:p>
        </w:tc>
        <w:tc>
          <w:tcPr>
            <w:tcW w:w="5223" w:type="dxa"/>
            <w:vMerge w:val="restart"/>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На территории садоводческих и дачных объединений продовольственные магазины следует предусматривать из расчета 80 кв.метров торговой площади на 1000 чел.</w:t>
            </w: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p>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Для розничных рынков 1 торговое место принимается в размере 6 кв.метров торговой площади</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 том числе:</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по продаже</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продовольственных товаров</w:t>
            </w:r>
          </w:p>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торг. 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148,5</w:t>
            </w:r>
          </w:p>
        </w:tc>
        <w:tc>
          <w:tcPr>
            <w:tcW w:w="3826" w:type="dxa"/>
            <w:vMerge/>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по продаже</w:t>
            </w:r>
          </w:p>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непродовольст</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2"/>
                <w:sz w:val="24"/>
                <w:szCs w:val="24"/>
              </w:rPr>
              <w:t>венных товаров</w:t>
            </w:r>
          </w:p>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торг. площади</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338,1</w:t>
            </w:r>
          </w:p>
        </w:tc>
        <w:tc>
          <w:tcPr>
            <w:tcW w:w="3826" w:type="dxa"/>
            <w:vMerge/>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vMerge/>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База продоволь</w:t>
            </w:r>
            <w:r w:rsidRPr="0034586D">
              <w:rPr>
                <w:rFonts w:ascii="Times New Roman" w:hAnsi="Times New Roman" w:cs="Times New Roman"/>
                <w:spacing w:val="-3"/>
                <w:sz w:val="24"/>
                <w:szCs w:val="24"/>
              </w:rPr>
              <w:t>ственной и овощ</w:t>
            </w:r>
            <w:r w:rsidRPr="0034586D">
              <w:rPr>
                <w:rFonts w:ascii="Times New Roman" w:hAnsi="Times New Roman" w:cs="Times New Roman"/>
                <w:sz w:val="24"/>
                <w:szCs w:val="24"/>
              </w:rPr>
              <w:t xml:space="preserve">ной продукции с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мелко-оптовой продажей</w:t>
            </w:r>
          </w:p>
        </w:tc>
        <w:tc>
          <w:tcPr>
            <w:tcW w:w="1138" w:type="dxa"/>
            <w:shd w:val="clear" w:color="auto" w:fill="auto"/>
          </w:tcPr>
          <w:p w:rsidR="00F777C0" w:rsidRPr="0034586D" w:rsidRDefault="00F777C0" w:rsidP="00E52042">
            <w:pPr>
              <w:ind w:left="-57" w:right="-57"/>
              <w:jc w:val="center"/>
              <w:rPr>
                <w:rFonts w:ascii="Times New Roman" w:hAnsi="Times New Roman" w:cs="Times New Roman"/>
                <w:sz w:val="24"/>
                <w:szCs w:val="24"/>
              </w:rPr>
            </w:pPr>
            <w:r w:rsidRPr="0034586D">
              <w:rPr>
                <w:rFonts w:ascii="Times New Roman" w:hAnsi="Times New Roman" w:cs="Times New Roman"/>
                <w:sz w:val="24"/>
                <w:szCs w:val="24"/>
              </w:rPr>
              <w:t xml:space="preserve">кв.метров общей </w:t>
            </w:r>
            <w:r w:rsidRPr="0034586D">
              <w:rPr>
                <w:rFonts w:ascii="Times New Roman" w:hAnsi="Times New Roman" w:cs="Times New Roman"/>
                <w:spacing w:val="-3"/>
                <w:sz w:val="24"/>
                <w:szCs w:val="24"/>
              </w:rPr>
              <w:t>площади</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 проектирование</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Предприятие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Общественного питания</w:t>
            </w:r>
          </w:p>
          <w:p w:rsidR="00F777C0" w:rsidRPr="0034586D" w:rsidRDefault="00F777C0" w:rsidP="00E52042">
            <w:pPr>
              <w:jc w:val="both"/>
              <w:rPr>
                <w:rFonts w:ascii="Times New Roman" w:hAnsi="Times New Roman" w:cs="Times New Roman"/>
                <w:sz w:val="24"/>
                <w:szCs w:val="24"/>
              </w:rPr>
            </w:pPr>
          </w:p>
          <w:p w:rsidR="00F777C0" w:rsidRPr="0034586D" w:rsidRDefault="00F777C0" w:rsidP="00E52042">
            <w:pPr>
              <w:rPr>
                <w:rFonts w:ascii="Times New Roman" w:hAnsi="Times New Roman" w:cs="Times New Roman"/>
                <w:sz w:val="24"/>
                <w:szCs w:val="24"/>
              </w:rPr>
            </w:pPr>
          </w:p>
        </w:tc>
        <w:tc>
          <w:tcPr>
            <w:tcW w:w="1131"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посадочное место</w: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2840"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40</w:t>
            </w:r>
          </w:p>
        </w:tc>
        <w:tc>
          <w:tcPr>
            <w:tcW w:w="3826" w:type="dxa"/>
            <w:shd w:val="clear" w:color="auto" w:fill="auto"/>
          </w:tcPr>
          <w:p w:rsidR="00F777C0" w:rsidRPr="0034586D" w:rsidRDefault="00F777C0" w:rsidP="00E52042">
            <w:pPr>
              <w:ind w:firstLine="57"/>
              <w:rPr>
                <w:rFonts w:ascii="Times New Roman" w:hAnsi="Times New Roman" w:cs="Times New Roman"/>
                <w:sz w:val="24"/>
                <w:szCs w:val="24"/>
              </w:rPr>
            </w:pPr>
            <w:r w:rsidRPr="0034586D">
              <w:rPr>
                <w:rFonts w:ascii="Times New Roman" w:hAnsi="Times New Roman" w:cs="Times New Roman"/>
                <w:sz w:val="24"/>
                <w:szCs w:val="24"/>
              </w:rPr>
              <w:t>При числе мест, га на 100 мест:</w:t>
            </w:r>
          </w:p>
          <w:p w:rsidR="00F777C0" w:rsidRPr="0034586D" w:rsidRDefault="00F777C0" w:rsidP="00E52042">
            <w:pPr>
              <w:ind w:firstLine="57"/>
              <w:rPr>
                <w:rFonts w:ascii="Times New Roman" w:hAnsi="Times New Roman" w:cs="Times New Roman"/>
                <w:sz w:val="24"/>
                <w:szCs w:val="24"/>
              </w:rPr>
            </w:pPr>
            <w:r w:rsidRPr="0034586D">
              <w:rPr>
                <w:rFonts w:ascii="Times New Roman" w:hAnsi="Times New Roman" w:cs="Times New Roman"/>
                <w:sz w:val="24"/>
                <w:szCs w:val="24"/>
              </w:rPr>
              <w:t>до 50 – 0,2-0,25;</w:t>
            </w:r>
          </w:p>
          <w:p w:rsidR="00F777C0" w:rsidRPr="0034586D" w:rsidRDefault="00F777C0" w:rsidP="00E52042">
            <w:pPr>
              <w:ind w:firstLine="57"/>
              <w:rPr>
                <w:rFonts w:ascii="Times New Roman" w:hAnsi="Times New Roman" w:cs="Times New Roman"/>
                <w:sz w:val="24"/>
                <w:szCs w:val="24"/>
              </w:rPr>
            </w:pPr>
            <w:r w:rsidRPr="0034586D">
              <w:rPr>
                <w:rFonts w:ascii="Times New Roman" w:hAnsi="Times New Roman" w:cs="Times New Roman"/>
                <w:sz w:val="24"/>
                <w:szCs w:val="24"/>
              </w:rPr>
              <w:t>от 50 до 150 – 0,15-0,2;</w:t>
            </w:r>
          </w:p>
          <w:p w:rsidR="00F777C0" w:rsidRPr="0034586D" w:rsidRDefault="00F777C0" w:rsidP="00E52042">
            <w:pPr>
              <w:ind w:firstLine="57"/>
              <w:rPr>
                <w:rFonts w:ascii="Times New Roman" w:hAnsi="Times New Roman" w:cs="Times New Roman"/>
                <w:sz w:val="24"/>
                <w:szCs w:val="24"/>
              </w:rPr>
            </w:pPr>
            <w:r w:rsidRPr="0034586D">
              <w:rPr>
                <w:rFonts w:ascii="Times New Roman" w:hAnsi="Times New Roman" w:cs="Times New Roman"/>
                <w:sz w:val="24"/>
                <w:szCs w:val="24"/>
              </w:rPr>
              <w:t>свыше 150 – 0,1</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4"/>
                <w:sz w:val="24"/>
                <w:szCs w:val="24"/>
              </w:rPr>
              <w:t xml:space="preserve">В городах – центрах туризма </w:t>
            </w:r>
            <w:r w:rsidRPr="0034586D">
              <w:rPr>
                <w:rFonts w:ascii="Times New Roman" w:hAnsi="Times New Roman" w:cs="Times New Roman"/>
                <w:spacing w:val="-6"/>
                <w:sz w:val="24"/>
                <w:szCs w:val="24"/>
              </w:rPr>
              <w:t>расчет сети предприятий общест</w:t>
            </w:r>
            <w:r w:rsidRPr="0034586D">
              <w:rPr>
                <w:rFonts w:ascii="Times New Roman" w:hAnsi="Times New Roman" w:cs="Times New Roman"/>
                <w:spacing w:val="-4"/>
                <w:sz w:val="24"/>
                <w:szCs w:val="24"/>
              </w:rPr>
              <w:t xml:space="preserve">венного питания </w:t>
            </w:r>
            <w:r w:rsidRPr="0034586D">
              <w:rPr>
                <w:rFonts w:ascii="Times New Roman" w:hAnsi="Times New Roman" w:cs="Times New Roman"/>
                <w:sz w:val="24"/>
                <w:szCs w:val="24"/>
              </w:rPr>
              <w:t>принимать с учетом временного населения.</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Потребность в предприятиях общественного питания на производственных предприятиях, в учреждениях, организациях и учебных</w:t>
            </w:r>
            <w:r w:rsidRPr="0034586D">
              <w:rPr>
                <w:rFonts w:ascii="Times New Roman" w:hAnsi="Times New Roman" w:cs="Times New Roman"/>
                <w:spacing w:val="-2"/>
                <w:sz w:val="24"/>
                <w:szCs w:val="24"/>
              </w:rPr>
              <w:t xml:space="preserve"> за</w:t>
            </w:r>
            <w:r w:rsidRPr="0034586D">
              <w:rPr>
                <w:rFonts w:ascii="Times New Roman" w:hAnsi="Times New Roman" w:cs="Times New Roman"/>
                <w:sz w:val="24"/>
                <w:szCs w:val="24"/>
              </w:rPr>
              <w:t>ведениях рассчитывается по нормативам на 1 тыс. работающих (учащихся) в максимальную смену.</w:t>
            </w:r>
          </w:p>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В производственных зонах сельских поселений и в других местах приложения труда, а также на полевых станах для обслуживания работающих должны предусматриваться предприятия общественного питания из расчета 220 мест на 1 тыс. работающих в максимальную смену.</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Заготовочные предприятия </w:t>
            </w:r>
            <w:r w:rsidRPr="0034586D">
              <w:rPr>
                <w:rFonts w:ascii="Times New Roman" w:hAnsi="Times New Roman" w:cs="Times New Roman"/>
                <w:spacing w:val="-2"/>
                <w:sz w:val="24"/>
                <w:szCs w:val="24"/>
              </w:rPr>
              <w:t>общественного питания рас</w:t>
            </w:r>
            <w:r w:rsidRPr="0034586D">
              <w:rPr>
                <w:rFonts w:ascii="Times New Roman" w:hAnsi="Times New Roman" w:cs="Times New Roman"/>
                <w:sz w:val="24"/>
                <w:szCs w:val="24"/>
              </w:rPr>
              <w:t xml:space="preserve">считываются по норме – </w:t>
            </w:r>
            <w:smartTag w:uri="urn:schemas-microsoft-com:office:smarttags" w:element="metricconverter">
              <w:smartTagPr>
                <w:attr w:name="ProductID" w:val="300 кг"/>
              </w:smartTagPr>
              <w:r w:rsidRPr="0034586D">
                <w:rPr>
                  <w:rFonts w:ascii="Times New Roman" w:hAnsi="Times New Roman" w:cs="Times New Roman"/>
                  <w:sz w:val="24"/>
                  <w:szCs w:val="24"/>
                </w:rPr>
                <w:t>300 кг</w:t>
              </w:r>
            </w:smartTag>
            <w:r w:rsidRPr="0034586D">
              <w:rPr>
                <w:rFonts w:ascii="Times New Roman" w:hAnsi="Times New Roman" w:cs="Times New Roman"/>
                <w:sz w:val="24"/>
                <w:szCs w:val="24"/>
              </w:rPr>
              <w:t xml:space="preserve"> в сутки на 1 тыс. чел. </w:t>
            </w:r>
          </w:p>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z w:val="24"/>
                <w:szCs w:val="24"/>
              </w:rPr>
              <w:t xml:space="preserve">Для зон массового отдыха населения в больших городских округах и городских </w:t>
            </w:r>
            <w:r w:rsidRPr="0034586D">
              <w:rPr>
                <w:rFonts w:ascii="Times New Roman" w:hAnsi="Times New Roman" w:cs="Times New Roman"/>
                <w:spacing w:val="-2"/>
                <w:sz w:val="24"/>
                <w:szCs w:val="24"/>
              </w:rPr>
              <w:t>поселениях следует учитывать нормы предприятий общественного питания: 1,1-1,8 места на 1 тыс. чел.</w:t>
            </w: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8"/>
                <w:szCs w:val="28"/>
              </w:rPr>
            </w:pPr>
            <w:r w:rsidRPr="0034586D">
              <w:rPr>
                <w:rFonts w:ascii="Times New Roman" w:hAnsi="Times New Roman" w:cs="Times New Roman"/>
                <w:sz w:val="24"/>
                <w:szCs w:val="24"/>
              </w:rPr>
              <w:t xml:space="preserve"> </w:t>
            </w:r>
            <w:r w:rsidRPr="0034586D">
              <w:rPr>
                <w:rFonts w:ascii="Times New Roman" w:hAnsi="Times New Roman" w:cs="Times New Roman"/>
                <w:sz w:val="28"/>
                <w:szCs w:val="28"/>
              </w:rPr>
              <w:t>Учреждения и предприятия бытового и коммунального обслуживания</w:t>
            </w:r>
          </w:p>
          <w:p w:rsidR="001164A9" w:rsidRPr="0034586D" w:rsidRDefault="001164A9" w:rsidP="00E52042">
            <w:pPr>
              <w:jc w:val="center"/>
              <w:rPr>
                <w:rFonts w:ascii="Times New Roman" w:hAnsi="Times New Roman" w:cs="Times New Roman"/>
                <w:sz w:val="28"/>
                <w:szCs w:val="28"/>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Предприятия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бытового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обслуживания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населения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рабочее место</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ind w:right="57"/>
              <w:rPr>
                <w:rFonts w:ascii="Times New Roman" w:hAnsi="Times New Roman" w:cs="Times New Roman"/>
                <w:spacing w:val="-2"/>
                <w:sz w:val="24"/>
                <w:szCs w:val="24"/>
              </w:rPr>
            </w:pPr>
            <w:r w:rsidRPr="0034586D">
              <w:rPr>
                <w:rFonts w:ascii="Times New Roman" w:hAnsi="Times New Roman" w:cs="Times New Roman"/>
                <w:spacing w:val="-2"/>
                <w:sz w:val="24"/>
                <w:szCs w:val="24"/>
              </w:rPr>
              <w:t>на 10 рабочих мест для предприятий мощностью, рабочих мест:</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10-50 – 0,1-</w:t>
            </w:r>
            <w:smartTag w:uri="urn:schemas-microsoft-com:office:smarttags" w:element="metricconverter">
              <w:smartTagPr>
                <w:attr w:name="ProductID" w:val="0,2 га"/>
              </w:smartTagPr>
              <w:r w:rsidRPr="0034586D">
                <w:rPr>
                  <w:rFonts w:ascii="Times New Roman" w:hAnsi="Times New Roman" w:cs="Times New Roman"/>
                  <w:sz w:val="24"/>
                  <w:szCs w:val="24"/>
                </w:rPr>
                <w:t>0,2 га</w:t>
              </w:r>
            </w:smartTag>
            <w:r w:rsidRPr="0034586D">
              <w:rPr>
                <w:rFonts w:ascii="Times New Roman" w:hAnsi="Times New Roman" w:cs="Times New Roman"/>
                <w:sz w:val="24"/>
                <w:szCs w:val="24"/>
              </w:rPr>
              <w:t>;</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50-150 – 0,05-</w:t>
            </w:r>
            <w:smartTag w:uri="urn:schemas-microsoft-com:office:smarttags" w:element="metricconverter">
              <w:smartTagPr>
                <w:attr w:name="ProductID" w:val="0,08 га"/>
              </w:smartTagPr>
              <w:r w:rsidRPr="0034586D">
                <w:rPr>
                  <w:rFonts w:ascii="Times New Roman" w:hAnsi="Times New Roman" w:cs="Times New Roman"/>
                  <w:sz w:val="24"/>
                  <w:szCs w:val="24"/>
                </w:rPr>
                <w:t>0,08 га</w:t>
              </w:r>
            </w:smartTag>
            <w:r w:rsidRPr="0034586D">
              <w:rPr>
                <w:rFonts w:ascii="Times New Roman" w:hAnsi="Times New Roman" w:cs="Times New Roman"/>
                <w:sz w:val="24"/>
                <w:szCs w:val="24"/>
              </w:rPr>
              <w:t>;</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св. 150 – 0,03-</w:t>
            </w:r>
            <w:smartTag w:uri="urn:schemas-microsoft-com:office:smarttags" w:element="metricconverter">
              <w:smartTagPr>
                <w:attr w:name="ProductID" w:val="0,04 га"/>
              </w:smartTagPr>
              <w:r w:rsidRPr="0034586D">
                <w:rPr>
                  <w:rFonts w:ascii="Times New Roman" w:hAnsi="Times New Roman" w:cs="Times New Roman"/>
                  <w:sz w:val="24"/>
                  <w:szCs w:val="24"/>
                </w:rPr>
                <w:t>0,04 га</w:t>
              </w:r>
            </w:smartTag>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 xml:space="preserve">Производственное предприятие     бытового обслуживания малой мощности централизованного </w:t>
            </w:r>
            <w:r w:rsidRPr="0034586D">
              <w:rPr>
                <w:rFonts w:ascii="Times New Roman" w:hAnsi="Times New Roman" w:cs="Times New Roman"/>
                <w:spacing w:val="-2"/>
                <w:sz w:val="24"/>
                <w:szCs w:val="24"/>
              </w:rPr>
              <w:t>выполнения заказов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рабочее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место</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3</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smartTag w:uri="urn:schemas-microsoft-com:office:smarttags" w:element="metricconverter">
              <w:smartTagPr>
                <w:attr w:name="ProductID" w:val="1,2 га"/>
              </w:smartTagPr>
              <w:r w:rsidRPr="0034586D">
                <w:rPr>
                  <w:rFonts w:ascii="Times New Roman" w:hAnsi="Times New Roman" w:cs="Times New Roman"/>
                  <w:sz w:val="24"/>
                  <w:szCs w:val="24"/>
                </w:rPr>
                <w:t>1,2 га</w:t>
              </w:r>
            </w:smartTag>
            <w:r w:rsidRPr="0034586D">
              <w:rPr>
                <w:rFonts w:ascii="Times New Roman" w:hAnsi="Times New Roman" w:cs="Times New Roman"/>
                <w:sz w:val="24"/>
                <w:szCs w:val="24"/>
              </w:rPr>
              <w:t xml:space="preserve"> на объект</w:t>
            </w: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pacing w:val="-2"/>
                <w:sz w:val="24"/>
                <w:szCs w:val="24"/>
              </w:rPr>
              <w:t>Располагать предприя</w:t>
            </w:r>
            <w:r w:rsidRPr="0034586D">
              <w:rPr>
                <w:rFonts w:ascii="Times New Roman" w:hAnsi="Times New Roman" w:cs="Times New Roman"/>
                <w:sz w:val="24"/>
                <w:szCs w:val="24"/>
              </w:rPr>
              <w:t>тие предпочтительно в производственно-коммунальной зоне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Предприятие по </w:t>
            </w:r>
            <w:r w:rsidRPr="0034586D">
              <w:rPr>
                <w:rFonts w:ascii="Times New Roman" w:hAnsi="Times New Roman" w:cs="Times New Roman"/>
                <w:spacing w:val="-2"/>
                <w:sz w:val="24"/>
                <w:szCs w:val="24"/>
              </w:rPr>
              <w:t>стирке белья (фаб</w:t>
            </w:r>
            <w:r w:rsidRPr="0034586D">
              <w:rPr>
                <w:rFonts w:ascii="Times New Roman" w:hAnsi="Times New Roman" w:cs="Times New Roman"/>
                <w:sz w:val="24"/>
                <w:szCs w:val="24"/>
              </w:rPr>
              <w:t>рика-прачечная)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кг/</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смену</w:t>
            </w:r>
          </w:p>
          <w:p w:rsidR="00F777C0" w:rsidRPr="0034586D" w:rsidRDefault="00F777C0" w:rsidP="00E52042">
            <w:pPr>
              <w:jc w:val="center"/>
              <w:rPr>
                <w:rFonts w:ascii="Times New Roman" w:hAnsi="Times New Roman" w:cs="Times New Roman"/>
                <w:sz w:val="24"/>
                <w:szCs w:val="24"/>
              </w:rPr>
            </w:pP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110</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40</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smartTag w:uri="urn:schemas-microsoft-com:office:smarttags" w:element="metricconverter">
              <w:smartTagPr>
                <w:attr w:name="ProductID" w:val="1,0 га"/>
              </w:smartTagPr>
              <w:r w:rsidRPr="0034586D">
                <w:rPr>
                  <w:rFonts w:ascii="Times New Roman" w:hAnsi="Times New Roman" w:cs="Times New Roman"/>
                  <w:sz w:val="24"/>
                  <w:szCs w:val="24"/>
                </w:rPr>
                <w:t>1,0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То же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Прачечная самообслуживания, мини-прачечная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кг/</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смену</w:t>
            </w:r>
          </w:p>
          <w:p w:rsidR="00F777C0" w:rsidRPr="0034586D" w:rsidRDefault="00F777C0" w:rsidP="00E52042">
            <w:pPr>
              <w:jc w:val="center"/>
              <w:rPr>
                <w:rFonts w:ascii="Times New Roman" w:hAnsi="Times New Roman" w:cs="Times New Roman"/>
                <w:sz w:val="24"/>
                <w:szCs w:val="24"/>
              </w:rPr>
            </w:pP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10</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20</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0,1-</w:t>
            </w:r>
            <w:smartTag w:uri="urn:schemas-microsoft-com:office:smarttags" w:element="metricconverter">
              <w:smartTagPr>
                <w:attr w:name="ProductID" w:val="0,2 га"/>
              </w:smartTagPr>
              <w:r w:rsidRPr="0034586D">
                <w:rPr>
                  <w:rFonts w:ascii="Times New Roman" w:hAnsi="Times New Roman" w:cs="Times New Roman"/>
                  <w:sz w:val="24"/>
                  <w:szCs w:val="24"/>
                </w:rPr>
                <w:t>0,2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Предприятия по химчистке</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кг/</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смену</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2,3</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smartTag w:uri="urn:schemas-microsoft-com:office:smarttags" w:element="metricconverter">
              <w:smartTagPr>
                <w:attr w:name="ProductID" w:val="1,0 га"/>
              </w:smartTagPr>
              <w:r w:rsidRPr="0034586D">
                <w:rPr>
                  <w:rFonts w:ascii="Times New Roman" w:hAnsi="Times New Roman" w:cs="Times New Roman"/>
                  <w:sz w:val="24"/>
                  <w:szCs w:val="24"/>
                </w:rPr>
                <w:t>1,0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Располагать предприятие пред</w:t>
            </w:r>
            <w:r w:rsidRPr="0034586D">
              <w:rPr>
                <w:rFonts w:ascii="Times New Roman" w:hAnsi="Times New Roman" w:cs="Times New Roman"/>
                <w:spacing w:val="-4"/>
                <w:sz w:val="24"/>
                <w:szCs w:val="24"/>
              </w:rPr>
              <w:t>почтительно в производственно-</w:t>
            </w:r>
            <w:r w:rsidRPr="0034586D">
              <w:rPr>
                <w:rFonts w:ascii="Times New Roman" w:hAnsi="Times New Roman" w:cs="Times New Roman"/>
                <w:sz w:val="24"/>
                <w:szCs w:val="24"/>
              </w:rPr>
              <w:t>коммунальной зоне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Фабрики-химчистки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кг/</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смену</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7,4</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2,3</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smartTag w:uri="urn:schemas-microsoft-com:office:smarttags" w:element="metricconverter">
              <w:smartTagPr>
                <w:attr w:name="ProductID" w:val="10 га"/>
              </w:smartTagPr>
              <w:r w:rsidRPr="0034586D">
                <w:rPr>
                  <w:rFonts w:ascii="Times New Roman" w:hAnsi="Times New Roman" w:cs="Times New Roman"/>
                  <w:sz w:val="24"/>
                  <w:szCs w:val="24"/>
                </w:rPr>
                <w:t>10 га</w:t>
              </w:r>
            </w:smartTag>
            <w:r w:rsidRPr="0034586D">
              <w:rPr>
                <w:rFonts w:ascii="Times New Roman" w:hAnsi="Times New Roman" w:cs="Times New Roman"/>
                <w:sz w:val="24"/>
                <w:szCs w:val="24"/>
              </w:rPr>
              <w:t xml:space="preserve"> на объект</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2"/>
                <w:sz w:val="24"/>
                <w:szCs w:val="24"/>
              </w:rPr>
              <w:t>Химчистка само</w:t>
            </w:r>
            <w:r w:rsidRPr="0034586D">
              <w:rPr>
                <w:rFonts w:ascii="Times New Roman" w:hAnsi="Times New Roman" w:cs="Times New Roman"/>
                <w:sz w:val="24"/>
                <w:szCs w:val="24"/>
              </w:rPr>
              <w:t>обслуживания, мини-химчистка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кг/</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смену</w:t>
            </w:r>
          </w:p>
          <w:p w:rsidR="00F777C0" w:rsidRPr="0034586D" w:rsidRDefault="00F777C0" w:rsidP="00E52042">
            <w:pPr>
              <w:jc w:val="center"/>
              <w:rPr>
                <w:rFonts w:ascii="Times New Roman" w:hAnsi="Times New Roman" w:cs="Times New Roman"/>
                <w:sz w:val="24"/>
                <w:szCs w:val="24"/>
              </w:rPr>
            </w:pP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4</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0,1-</w:t>
            </w:r>
            <w:smartTag w:uri="urn:schemas-microsoft-com:office:smarttags" w:element="metricconverter">
              <w:smartTagPr>
                <w:attr w:name="ProductID" w:val="0,2 га"/>
              </w:smartTagPr>
              <w:r w:rsidRPr="0034586D">
                <w:rPr>
                  <w:rFonts w:ascii="Times New Roman" w:hAnsi="Times New Roman" w:cs="Times New Roman"/>
                  <w:sz w:val="24"/>
                  <w:szCs w:val="24"/>
                </w:rPr>
                <w:t>0,2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Банно-оздоровительный комплекс</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помывочное место</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7</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0,2-</w:t>
            </w:r>
            <w:smartTag w:uri="urn:schemas-microsoft-com:office:smarttags" w:element="metricconverter">
              <w:smartTagPr>
                <w:attr w:name="ProductID" w:val="0,4 га"/>
              </w:smartTagPr>
              <w:r w:rsidRPr="0034586D">
                <w:rPr>
                  <w:rFonts w:ascii="Times New Roman" w:hAnsi="Times New Roman" w:cs="Times New Roman"/>
                  <w:sz w:val="24"/>
                  <w:szCs w:val="24"/>
                </w:rPr>
                <w:t>0,4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 xml:space="preserve">В городском округе и </w:t>
            </w:r>
            <w:r w:rsidRPr="0034586D">
              <w:rPr>
                <w:rFonts w:ascii="Times New Roman" w:hAnsi="Times New Roman" w:cs="Times New Roman"/>
                <w:spacing w:val="-2"/>
                <w:sz w:val="24"/>
                <w:szCs w:val="24"/>
              </w:rPr>
              <w:t>поселениях, обеспечен</w:t>
            </w:r>
            <w:r w:rsidRPr="0034586D">
              <w:rPr>
                <w:rFonts w:ascii="Times New Roman" w:hAnsi="Times New Roman" w:cs="Times New Roman"/>
                <w:sz w:val="24"/>
                <w:szCs w:val="24"/>
              </w:rPr>
              <w:t xml:space="preserve">ных благоустроенным </w:t>
            </w:r>
            <w:r w:rsidRPr="0034586D">
              <w:rPr>
                <w:rFonts w:ascii="Times New Roman" w:hAnsi="Times New Roman" w:cs="Times New Roman"/>
                <w:spacing w:val="-2"/>
                <w:sz w:val="24"/>
                <w:szCs w:val="24"/>
              </w:rPr>
              <w:t>жилым фондом, нормы</w:t>
            </w:r>
            <w:r w:rsidRPr="0034586D">
              <w:rPr>
                <w:rFonts w:ascii="Times New Roman" w:hAnsi="Times New Roman" w:cs="Times New Roman"/>
                <w:sz w:val="24"/>
                <w:szCs w:val="24"/>
              </w:rPr>
              <w:t xml:space="preserve"> расчета вместимости бань и банно-оздоровительных комплексов на 1 тыс. чел. Допускается уменьшать до 3 мест, а для поселений-новостроек – увеличивать до 10 мест</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Гостиница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место</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6,0</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При числе мест гостиницы:</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от 25 до 100 – 55;</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св. 100 до 500 – 30;</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св. 500 до 1000 – 20;</w:t>
            </w:r>
          </w:p>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z w:val="24"/>
                <w:szCs w:val="24"/>
              </w:rPr>
              <w:t>св. 1000 до 2000 - 15</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Пожарное депо</w:t>
            </w:r>
          </w:p>
          <w:p w:rsidR="00F777C0" w:rsidRPr="0034586D" w:rsidRDefault="00F777C0" w:rsidP="00E52042">
            <w:pPr>
              <w:jc w:val="both"/>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пожарный автомобиль</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0,4-0,2 в зависимости от размера </w:t>
            </w:r>
            <w:r w:rsidRPr="0034586D">
              <w:rPr>
                <w:rFonts w:ascii="Times New Roman" w:hAnsi="Times New Roman" w:cs="Times New Roman"/>
                <w:spacing w:val="-4"/>
                <w:sz w:val="24"/>
                <w:szCs w:val="24"/>
              </w:rPr>
              <w:t>территории</w:t>
            </w:r>
            <w:r w:rsidRPr="0034586D">
              <w:rPr>
                <w:rFonts w:ascii="Times New Roman" w:hAnsi="Times New Roman" w:cs="Times New Roman"/>
                <w:sz w:val="24"/>
                <w:szCs w:val="24"/>
              </w:rPr>
              <w:t xml:space="preserve"> города </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0,4</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smartTag w:uri="urn:schemas-microsoft-com:office:smarttags" w:element="metricconverter">
              <w:smartTagPr>
                <w:attr w:name="ProductID" w:val="2,0 га"/>
              </w:smartTagPr>
              <w:r w:rsidRPr="0034586D">
                <w:rPr>
                  <w:rFonts w:ascii="Times New Roman" w:hAnsi="Times New Roman" w:cs="Times New Roman"/>
                  <w:sz w:val="24"/>
                  <w:szCs w:val="24"/>
                </w:rPr>
                <w:t>2,0 га</w:t>
              </w:r>
            </w:smartTag>
            <w:r w:rsidRPr="0034586D">
              <w:rPr>
                <w:rFonts w:ascii="Times New Roman" w:hAnsi="Times New Roman" w:cs="Times New Roman"/>
                <w:sz w:val="24"/>
                <w:szCs w:val="24"/>
              </w:rPr>
              <w:t xml:space="preserve"> на объект</w:t>
            </w:r>
          </w:p>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Расчет по НПБ 101-95</w:t>
            </w:r>
          </w:p>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Общественный туалет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прибор</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w:t>
            </w:r>
          </w:p>
          <w:p w:rsidR="00F777C0" w:rsidRPr="0034586D" w:rsidRDefault="00F777C0" w:rsidP="00E52042">
            <w:pPr>
              <w:jc w:val="center"/>
              <w:rPr>
                <w:rFonts w:ascii="Times New Roman" w:hAnsi="Times New Roman" w:cs="Times New Roman"/>
                <w:sz w:val="24"/>
                <w:szCs w:val="24"/>
              </w:rPr>
            </w:pP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В местах массового пребывания людей</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Кладбище</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га</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0,24</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 xml:space="preserve">Размещается </w:t>
            </w:r>
            <w:r w:rsidRPr="0034586D">
              <w:rPr>
                <w:rFonts w:ascii="Times New Roman" w:hAnsi="Times New Roman" w:cs="Times New Roman"/>
                <w:spacing w:val="-2"/>
                <w:sz w:val="24"/>
                <w:szCs w:val="24"/>
              </w:rPr>
              <w:t>в пределах городского округа, поселения на территориях зон специального назначения</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Кладбище урновых захоронений после кремации</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га</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0,02</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То же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Бюро похоронного обслуживания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 на 0,5-1 млн. жителей</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Дом траурных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обрядов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 на 0,5-1 млн. жителей</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Пункт приема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вторичного сырья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объект на микрорайон с населением до 20 тыс. чел.</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0,01</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8"/>
                <w:szCs w:val="28"/>
              </w:rPr>
            </w:pPr>
            <w:r w:rsidRPr="0034586D">
              <w:rPr>
                <w:rFonts w:ascii="Times New Roman" w:hAnsi="Times New Roman" w:cs="Times New Roman"/>
                <w:sz w:val="24"/>
                <w:szCs w:val="24"/>
              </w:rPr>
              <w:t xml:space="preserve"> </w:t>
            </w:r>
            <w:r w:rsidRPr="0034586D">
              <w:rPr>
                <w:rFonts w:ascii="Times New Roman" w:hAnsi="Times New Roman" w:cs="Times New Roman"/>
                <w:sz w:val="28"/>
                <w:szCs w:val="28"/>
              </w:rPr>
              <w:t>Административно-деловые и хозяйственные учреждения</w:t>
            </w:r>
          </w:p>
          <w:p w:rsidR="001164A9" w:rsidRPr="0034586D" w:rsidRDefault="001164A9" w:rsidP="00E52042">
            <w:pPr>
              <w:jc w:val="center"/>
              <w:rPr>
                <w:rFonts w:ascii="Times New Roman" w:hAnsi="Times New Roman" w:cs="Times New Roman"/>
                <w:sz w:val="28"/>
                <w:szCs w:val="28"/>
              </w:rPr>
            </w:pPr>
          </w:p>
        </w:tc>
      </w:tr>
      <w:tr w:rsidR="00F777C0" w:rsidRPr="0034586D" w:rsidTr="005E1DCE">
        <w:tblPrEx>
          <w:tblLook w:val="01E0"/>
        </w:tblPrEx>
        <w:trPr>
          <w:gridAfter w:val="1"/>
          <w:wAfter w:w="22" w:type="dxa"/>
          <w:trHeight w:val="2783"/>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Административно-управленческое учреждение</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рабочее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p w:rsidR="00F777C0" w:rsidRPr="0034586D" w:rsidRDefault="00F777C0" w:rsidP="00E52042">
            <w:pPr>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При этажности здания:</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3-5 этажей – 44-18,5;</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9-12 этажей – 13,5-11;</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16 и более этажей – 10,5</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областных, городских, районных органов власти при этажности:</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3-5 этажей – 54-30;</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9-12 этажей – 13-12;</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16 и более этажей – 11</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Сельских органов власти при этажности 2-3 этажа – 60-40</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Отделение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милиции</w:t>
            </w:r>
          </w:p>
          <w:p w:rsidR="00F777C0" w:rsidRPr="0034586D" w:rsidRDefault="00F777C0" w:rsidP="00E52042">
            <w:pPr>
              <w:jc w:val="both"/>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p w:rsidR="00F777C0" w:rsidRPr="0034586D" w:rsidRDefault="00F777C0" w:rsidP="00E52042">
            <w:pPr>
              <w:jc w:val="both"/>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0,3-</w:t>
            </w:r>
            <w:smartTag w:uri="urn:schemas-microsoft-com:office:smarttags" w:element="metricconverter">
              <w:smartTagPr>
                <w:attr w:name="ProductID" w:val="0,5 га"/>
              </w:smartTagPr>
              <w:r w:rsidRPr="0034586D">
                <w:rPr>
                  <w:rFonts w:ascii="Times New Roman" w:hAnsi="Times New Roman" w:cs="Times New Roman"/>
                  <w:sz w:val="24"/>
                  <w:szCs w:val="24"/>
                </w:rPr>
                <w:t>0,5 га</w:t>
              </w:r>
            </w:smartTag>
          </w:p>
        </w:tc>
        <w:tc>
          <w:tcPr>
            <w:tcW w:w="5223" w:type="dxa"/>
            <w:shd w:val="clear" w:color="auto" w:fill="auto"/>
          </w:tcPr>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pacing w:val="-2"/>
                <w:sz w:val="24"/>
                <w:szCs w:val="24"/>
              </w:rPr>
              <w:t>В городском округе и городских поселениях городского значения. В сельской местности может обслуживать комплекс сельских поселений</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Опорный пункт охраны порядка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кв.метров общей площади</w:t>
            </w:r>
          </w:p>
        </w:tc>
        <w:tc>
          <w:tcPr>
            <w:tcW w:w="1271" w:type="dxa"/>
            <w:gridSpan w:val="3"/>
            <w:shd w:val="clear" w:color="auto" w:fill="auto"/>
          </w:tcPr>
          <w:p w:rsidR="00F777C0" w:rsidRPr="0034586D" w:rsidRDefault="00F777C0" w:rsidP="00E52042">
            <w:pPr>
              <w:jc w:val="center"/>
              <w:rPr>
                <w:rFonts w:ascii="Times New Roman" w:hAnsi="Times New Roman" w:cs="Times New Roman"/>
                <w:spacing w:val="-2"/>
                <w:sz w:val="24"/>
                <w:szCs w:val="24"/>
              </w:rPr>
            </w:pPr>
            <w:r w:rsidRPr="0034586D">
              <w:rPr>
                <w:rFonts w:ascii="Times New Roman" w:hAnsi="Times New Roman" w:cs="Times New Roman"/>
                <w:spacing w:val="-2"/>
                <w:sz w:val="24"/>
                <w:szCs w:val="24"/>
              </w:rPr>
              <w:t>По заданию на проектирование или в    составе отделения</w:t>
            </w:r>
          </w:p>
          <w:p w:rsidR="00F777C0" w:rsidRPr="0034586D" w:rsidRDefault="00F777C0" w:rsidP="00E52042">
            <w:pPr>
              <w:jc w:val="center"/>
              <w:rPr>
                <w:rFonts w:ascii="Times New Roman" w:hAnsi="Times New Roman" w:cs="Times New Roman"/>
                <w:spacing w:val="-4"/>
                <w:sz w:val="24"/>
                <w:szCs w:val="24"/>
              </w:rPr>
            </w:pPr>
            <w:r w:rsidRPr="0034586D">
              <w:rPr>
                <w:rFonts w:ascii="Times New Roman" w:hAnsi="Times New Roman" w:cs="Times New Roman"/>
                <w:spacing w:val="-2"/>
                <w:sz w:val="24"/>
                <w:szCs w:val="24"/>
              </w:rPr>
              <w:t>милиции</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В составе отделения милиции</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8</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998"/>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Жилищно-эксплуатационные организации:</w:t>
            </w:r>
          </w:p>
          <w:p w:rsidR="00F777C0" w:rsidRPr="0034586D" w:rsidRDefault="00F777C0" w:rsidP="00E52042">
            <w:pPr>
              <w:ind w:firstLine="239"/>
              <w:rPr>
                <w:rFonts w:ascii="Times New Roman" w:hAnsi="Times New Roman" w:cs="Times New Roman"/>
                <w:sz w:val="24"/>
                <w:szCs w:val="24"/>
              </w:rPr>
            </w:pPr>
            <w:r w:rsidRPr="0034586D">
              <w:rPr>
                <w:rFonts w:ascii="Times New Roman" w:hAnsi="Times New Roman" w:cs="Times New Roman"/>
                <w:sz w:val="24"/>
                <w:szCs w:val="24"/>
              </w:rPr>
              <w:t>на микрорайон</w:t>
            </w:r>
          </w:p>
          <w:p w:rsidR="00F777C0" w:rsidRPr="0034586D" w:rsidRDefault="00F777C0" w:rsidP="00E52042">
            <w:pPr>
              <w:ind w:firstLine="239"/>
              <w:rPr>
                <w:rFonts w:ascii="Times New Roman" w:hAnsi="Times New Roman" w:cs="Times New Roman"/>
                <w:sz w:val="24"/>
                <w:szCs w:val="24"/>
              </w:rPr>
            </w:pPr>
            <w:r w:rsidRPr="0034586D">
              <w:rPr>
                <w:rFonts w:ascii="Times New Roman" w:hAnsi="Times New Roman" w:cs="Times New Roman"/>
                <w:spacing w:val="-2"/>
                <w:sz w:val="24"/>
                <w:szCs w:val="24"/>
              </w:rPr>
              <w:t>на жилой район</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p w:rsidR="00F777C0" w:rsidRPr="0034586D" w:rsidRDefault="00F777C0" w:rsidP="00E52042">
            <w:pPr>
              <w:jc w:val="center"/>
              <w:rPr>
                <w:rFonts w:ascii="Times New Roman" w:hAnsi="Times New Roman" w:cs="Times New Roman"/>
                <w:sz w:val="24"/>
                <w:szCs w:val="24"/>
              </w:rPr>
            </w:pP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20 тыс. жителей</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80 тыс. жителей</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0,3 гектара</w:t>
            </w: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p>
          <w:p w:rsidR="00F777C0" w:rsidRPr="0034586D" w:rsidRDefault="00F777C0" w:rsidP="00E52042">
            <w:pPr>
              <w:jc w:val="center"/>
              <w:rPr>
                <w:rFonts w:ascii="Times New Roman" w:hAnsi="Times New Roman" w:cs="Times New Roman"/>
                <w:sz w:val="24"/>
                <w:szCs w:val="24"/>
              </w:rPr>
            </w:pPr>
            <w:smartTag w:uri="urn:schemas-microsoft-com:office:smarttags" w:element="metricconverter">
              <w:smartTagPr>
                <w:attr w:name="ProductID" w:val="1 гектар"/>
              </w:smartTagPr>
              <w:r w:rsidRPr="0034586D">
                <w:rPr>
                  <w:rFonts w:ascii="Times New Roman" w:hAnsi="Times New Roman" w:cs="Times New Roman"/>
                  <w:sz w:val="24"/>
                  <w:szCs w:val="24"/>
                </w:rPr>
                <w:t>1 гектар</w:t>
              </w:r>
            </w:smartTag>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Диспетчерский пункт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на </w:t>
            </w:r>
            <w:smartTag w:uri="urn:schemas-microsoft-com:office:smarttags" w:element="metricconverter">
              <w:smartTagPr>
                <w:attr w:name="ProductID" w:val="5 км"/>
              </w:smartTagPr>
              <w:r w:rsidRPr="0034586D">
                <w:rPr>
                  <w:rFonts w:ascii="Times New Roman" w:hAnsi="Times New Roman" w:cs="Times New Roman"/>
                  <w:sz w:val="24"/>
                  <w:szCs w:val="24"/>
                </w:rPr>
                <w:t>5 км</w:t>
              </w:r>
            </w:smartTag>
            <w:r w:rsidRPr="0034586D">
              <w:rPr>
                <w:rFonts w:ascii="Times New Roman" w:hAnsi="Times New Roman" w:cs="Times New Roman"/>
                <w:sz w:val="24"/>
                <w:szCs w:val="24"/>
              </w:rPr>
              <w:t xml:space="preserve"> городских коллекторов</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120 кв.метров на объект</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Центральный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диспетчерский пункт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30-</w:t>
            </w:r>
            <w:smartTag w:uri="urn:schemas-microsoft-com:office:smarttags" w:element="metricconverter">
              <w:smartTagPr>
                <w:attr w:name="ProductID" w:val="35 км"/>
              </w:smartTagPr>
              <w:r w:rsidRPr="0034586D">
                <w:rPr>
                  <w:rFonts w:ascii="Times New Roman" w:hAnsi="Times New Roman" w:cs="Times New Roman"/>
                  <w:sz w:val="24"/>
                  <w:szCs w:val="24"/>
                </w:rPr>
                <w:t>35 км</w:t>
              </w:r>
            </w:smartTag>
            <w:r w:rsidRPr="0034586D">
              <w:rPr>
                <w:rFonts w:ascii="Times New Roman" w:hAnsi="Times New Roman" w:cs="Times New Roman"/>
                <w:sz w:val="24"/>
                <w:szCs w:val="24"/>
              </w:rPr>
              <w:t xml:space="preserve"> городских коллекторов</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250 кв.метров на объект</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Ремонтно-производственная база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на </w:t>
            </w:r>
            <w:smartTag w:uri="urn:schemas-microsoft-com:office:smarttags" w:element="metricconverter">
              <w:smartTagPr>
                <w:attr w:name="ProductID" w:val="100 км"/>
              </w:smartTagPr>
              <w:r w:rsidRPr="0034586D">
                <w:rPr>
                  <w:rFonts w:ascii="Times New Roman" w:hAnsi="Times New Roman" w:cs="Times New Roman"/>
                  <w:sz w:val="24"/>
                  <w:szCs w:val="24"/>
                </w:rPr>
                <w:t>100 км</w:t>
              </w:r>
            </w:smartTag>
            <w:r w:rsidRPr="0034586D">
              <w:rPr>
                <w:rFonts w:ascii="Times New Roman" w:hAnsi="Times New Roman" w:cs="Times New Roman"/>
                <w:sz w:val="24"/>
                <w:szCs w:val="24"/>
              </w:rPr>
              <w:t xml:space="preserve"> городских коллекторов</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500 кв.метров на объект</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Диспетчерский пункт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1,5-</w:t>
            </w:r>
            <w:smartTag w:uri="urn:schemas-microsoft-com:office:smarttags" w:element="metricconverter">
              <w:smartTagPr>
                <w:attr w:name="ProductID" w:val="8 км"/>
              </w:smartTagPr>
              <w:r w:rsidRPr="0034586D">
                <w:rPr>
                  <w:rFonts w:ascii="Times New Roman" w:hAnsi="Times New Roman" w:cs="Times New Roman"/>
                  <w:sz w:val="24"/>
                  <w:szCs w:val="24"/>
                </w:rPr>
                <w:t>8 км</w:t>
              </w:r>
            </w:smartTag>
            <w:r w:rsidRPr="0034586D">
              <w:rPr>
                <w:rFonts w:ascii="Times New Roman" w:hAnsi="Times New Roman" w:cs="Times New Roman"/>
                <w:sz w:val="24"/>
                <w:szCs w:val="24"/>
              </w:rPr>
              <w:t xml:space="preserve"> внутриквартальных коллекторов</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100 кв.метров на объект</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2"/>
                <w:sz w:val="24"/>
                <w:szCs w:val="24"/>
              </w:rPr>
              <w:t>Производственное</w:t>
            </w:r>
            <w:r w:rsidRPr="0034586D">
              <w:rPr>
                <w:rFonts w:ascii="Times New Roman" w:hAnsi="Times New Roman" w:cs="Times New Roman"/>
                <w:sz w:val="24"/>
                <w:szCs w:val="24"/>
              </w:rPr>
              <w:t xml:space="preserve"> помещение для обслуживания внутриквартальных коллекторов</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71" w:type="dxa"/>
            <w:gridSpan w:val="3"/>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жилой район</w:t>
            </w:r>
          </w:p>
        </w:tc>
        <w:tc>
          <w:tcPr>
            <w:tcW w:w="1562" w:type="dxa"/>
            <w:gridSpan w:val="2"/>
            <w:shd w:val="clear" w:color="auto" w:fill="auto"/>
          </w:tcPr>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p>
        </w:tc>
        <w:tc>
          <w:tcPr>
            <w:tcW w:w="5223"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500-700 кв.метров на объект</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Банк, контора, </w:t>
            </w:r>
            <w:r w:rsidRPr="0034586D">
              <w:rPr>
                <w:rFonts w:ascii="Times New Roman" w:hAnsi="Times New Roman" w:cs="Times New Roman"/>
                <w:spacing w:val="-2"/>
                <w:sz w:val="24"/>
                <w:szCs w:val="24"/>
              </w:rPr>
              <w:t>офис, коммерческо-</w:t>
            </w:r>
            <w:r w:rsidRPr="0034586D">
              <w:rPr>
                <w:rFonts w:ascii="Times New Roman" w:hAnsi="Times New Roman" w:cs="Times New Roman"/>
                <w:sz w:val="24"/>
                <w:szCs w:val="24"/>
              </w:rPr>
              <w:t>деловой объект</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Банк, контора, </w:t>
            </w:r>
            <w:r w:rsidRPr="0034586D">
              <w:rPr>
                <w:rFonts w:ascii="Times New Roman" w:hAnsi="Times New Roman" w:cs="Times New Roman"/>
                <w:spacing w:val="-2"/>
                <w:sz w:val="24"/>
                <w:szCs w:val="24"/>
              </w:rPr>
              <w:t>офис, коммерческо-</w:t>
            </w:r>
            <w:r w:rsidRPr="0034586D">
              <w:rPr>
                <w:rFonts w:ascii="Times New Roman" w:hAnsi="Times New Roman" w:cs="Times New Roman"/>
                <w:sz w:val="24"/>
                <w:szCs w:val="24"/>
              </w:rPr>
              <w:t>деловой объект</w:t>
            </w:r>
          </w:p>
        </w:tc>
      </w:tr>
      <w:tr w:rsidR="00F777C0" w:rsidRPr="0034586D" w:rsidTr="005E1DCE">
        <w:tblPrEx>
          <w:tblLook w:val="01E0"/>
        </w:tblPrEx>
        <w:trPr>
          <w:gridAfter w:val="1"/>
          <w:wAfter w:w="22" w:type="dxa"/>
          <w:trHeight w:val="769"/>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Отделение,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филиал банка</w:t>
            </w:r>
          </w:p>
        </w:tc>
        <w:tc>
          <w:tcPr>
            <w:tcW w:w="1138" w:type="dxa"/>
            <w:shd w:val="clear" w:color="auto" w:fill="auto"/>
          </w:tcPr>
          <w:p w:rsidR="00F777C0" w:rsidRPr="0034586D" w:rsidRDefault="00F777C0" w:rsidP="00E52042">
            <w:pPr>
              <w:ind w:left="-57" w:right="-57"/>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ind w:left="-57" w:right="-57"/>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1247"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0,3-0,5</w:t>
            </w:r>
          </w:p>
        </w:tc>
        <w:tc>
          <w:tcPr>
            <w:tcW w:w="1586" w:type="dxa"/>
            <w:gridSpan w:val="4"/>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0,5</w:t>
            </w: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0,05 гектара – при 3-опера-ционных местах;</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0,4 гектара– при 20-опера-ционных местах</w:t>
            </w:r>
          </w:p>
        </w:tc>
        <w:tc>
          <w:tcPr>
            <w:tcW w:w="5223" w:type="dxa"/>
            <w:shd w:val="clear" w:color="auto" w:fill="auto"/>
          </w:tcPr>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Операционная </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касса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10-30 тыс. чел.</w:t>
            </w: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0,2 гектара – при 2-опера-ционных кассах</w:t>
            </w:r>
          </w:p>
          <w:p w:rsidR="00F777C0" w:rsidRPr="0034586D" w:rsidRDefault="00F777C0" w:rsidP="00E52042">
            <w:pPr>
              <w:ind w:right="57"/>
              <w:rPr>
                <w:rFonts w:ascii="Times New Roman" w:hAnsi="Times New Roman" w:cs="Times New Roman"/>
                <w:sz w:val="24"/>
                <w:szCs w:val="24"/>
              </w:rPr>
            </w:pPr>
            <w:r w:rsidRPr="0034586D">
              <w:rPr>
                <w:rFonts w:ascii="Times New Roman" w:hAnsi="Times New Roman" w:cs="Times New Roman"/>
                <w:sz w:val="24"/>
                <w:szCs w:val="24"/>
              </w:rPr>
              <w:t>0,5 гектара – при 7-опера-ционных кассах</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Отделение связи</w:t>
            </w:r>
          </w:p>
          <w:p w:rsidR="00F777C0" w:rsidRPr="0034586D" w:rsidRDefault="00F777C0" w:rsidP="00E52042">
            <w:pPr>
              <w:jc w:val="both"/>
              <w:rPr>
                <w:rFonts w:ascii="Times New Roman" w:hAnsi="Times New Roman" w:cs="Times New Roman"/>
                <w:sz w:val="24"/>
                <w:szCs w:val="24"/>
              </w:rPr>
            </w:pP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p w:rsidR="00F777C0" w:rsidRPr="0034586D" w:rsidRDefault="00F777C0" w:rsidP="00E52042">
            <w:pPr>
              <w:jc w:val="center"/>
              <w:rPr>
                <w:rFonts w:ascii="Times New Roman" w:hAnsi="Times New Roman" w:cs="Times New Roman"/>
                <w:sz w:val="24"/>
                <w:szCs w:val="24"/>
              </w:rPr>
            </w:pPr>
          </w:p>
        </w:tc>
        <w:tc>
          <w:tcPr>
            <w:tcW w:w="1247"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на 9-25 тыс. жителей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категориям)</w:t>
            </w:r>
          </w:p>
        </w:tc>
        <w:tc>
          <w:tcPr>
            <w:tcW w:w="1586" w:type="dxa"/>
            <w:gridSpan w:val="4"/>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0,5-6,0 тыс. жителей</w:t>
            </w:r>
          </w:p>
        </w:tc>
        <w:tc>
          <w:tcPr>
            <w:tcW w:w="3826"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Отделения связи микрорайона, жилого района, га, для обслужива</w:t>
            </w:r>
            <w:r w:rsidRPr="0034586D">
              <w:rPr>
                <w:rFonts w:ascii="Times New Roman" w:hAnsi="Times New Roman" w:cs="Times New Roman"/>
                <w:spacing w:val="-2"/>
                <w:sz w:val="24"/>
                <w:szCs w:val="24"/>
              </w:rPr>
              <w:t>емого населения, групп:</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lang w:val="en-US"/>
              </w:rPr>
              <w:t>IV</w:t>
            </w:r>
            <w:r w:rsidRPr="0034586D">
              <w:rPr>
                <w:rFonts w:ascii="Times New Roman" w:hAnsi="Times New Roman" w:cs="Times New Roman"/>
                <w:sz w:val="24"/>
                <w:szCs w:val="24"/>
              </w:rPr>
              <w:t>-</w:t>
            </w:r>
            <w:r w:rsidRPr="0034586D">
              <w:rPr>
                <w:rFonts w:ascii="Times New Roman" w:hAnsi="Times New Roman" w:cs="Times New Roman"/>
                <w:sz w:val="24"/>
                <w:szCs w:val="24"/>
                <w:lang w:val="en-US"/>
              </w:rPr>
              <w:t>V</w:t>
            </w:r>
            <w:r w:rsidRPr="0034586D">
              <w:rPr>
                <w:rFonts w:ascii="Times New Roman" w:hAnsi="Times New Roman" w:cs="Times New Roman"/>
                <w:sz w:val="24"/>
                <w:szCs w:val="24"/>
              </w:rPr>
              <w:t xml:space="preserve"> (до 9 тыс. чел.) – 0,07-0,08;</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lang w:val="en-US"/>
              </w:rPr>
              <w:t>III</w:t>
            </w:r>
            <w:r w:rsidRPr="0034586D">
              <w:rPr>
                <w:rFonts w:ascii="Times New Roman" w:hAnsi="Times New Roman" w:cs="Times New Roman"/>
                <w:sz w:val="24"/>
                <w:szCs w:val="24"/>
              </w:rPr>
              <w:t>-</w:t>
            </w:r>
            <w:r w:rsidRPr="0034586D">
              <w:rPr>
                <w:rFonts w:ascii="Times New Roman" w:hAnsi="Times New Roman" w:cs="Times New Roman"/>
                <w:sz w:val="24"/>
                <w:szCs w:val="24"/>
                <w:lang w:val="en-US"/>
              </w:rPr>
              <w:t>IV</w:t>
            </w:r>
            <w:r w:rsidRPr="0034586D">
              <w:rPr>
                <w:rFonts w:ascii="Times New Roman" w:hAnsi="Times New Roman" w:cs="Times New Roman"/>
                <w:sz w:val="24"/>
                <w:szCs w:val="24"/>
              </w:rPr>
              <w:t xml:space="preserve"> (9-18 тыс. чел.) – 0,09-0,1;</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lang w:val="en-US"/>
              </w:rPr>
              <w:t>II</w:t>
            </w:r>
            <w:r w:rsidRPr="0034586D">
              <w:rPr>
                <w:rFonts w:ascii="Times New Roman" w:hAnsi="Times New Roman" w:cs="Times New Roman"/>
                <w:sz w:val="24"/>
                <w:szCs w:val="24"/>
              </w:rPr>
              <w:t>-</w:t>
            </w:r>
            <w:r w:rsidRPr="0034586D">
              <w:rPr>
                <w:rFonts w:ascii="Times New Roman" w:hAnsi="Times New Roman" w:cs="Times New Roman"/>
                <w:sz w:val="24"/>
                <w:szCs w:val="24"/>
                <w:lang w:val="en-US"/>
              </w:rPr>
              <w:t>III</w:t>
            </w:r>
            <w:r w:rsidRPr="0034586D">
              <w:rPr>
                <w:rFonts w:ascii="Times New Roman" w:hAnsi="Times New Roman" w:cs="Times New Roman"/>
                <w:sz w:val="24"/>
                <w:szCs w:val="24"/>
              </w:rPr>
              <w:t xml:space="preserve"> (20-25 тыс. чел.) – 0,11-0,12</w:t>
            </w:r>
          </w:p>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Отделения связи сельского поселения, га, для обслуживаемого населения, групп:</w:t>
            </w:r>
          </w:p>
          <w:p w:rsidR="00F777C0" w:rsidRPr="0034586D" w:rsidRDefault="00F777C0" w:rsidP="00E52042">
            <w:pPr>
              <w:spacing w:line="235" w:lineRule="auto"/>
              <w:rPr>
                <w:rFonts w:ascii="Times New Roman" w:hAnsi="Times New Roman" w:cs="Times New Roman"/>
                <w:sz w:val="24"/>
                <w:szCs w:val="24"/>
              </w:rPr>
            </w:pPr>
            <w:r w:rsidRPr="0034586D">
              <w:rPr>
                <w:rFonts w:ascii="Times New Roman" w:hAnsi="Times New Roman" w:cs="Times New Roman"/>
                <w:sz w:val="24"/>
                <w:szCs w:val="24"/>
                <w:lang w:val="en-US"/>
              </w:rPr>
              <w:t>V</w:t>
            </w:r>
            <w:r w:rsidRPr="0034586D">
              <w:rPr>
                <w:rFonts w:ascii="Times New Roman" w:hAnsi="Times New Roman" w:cs="Times New Roman"/>
                <w:sz w:val="24"/>
                <w:szCs w:val="24"/>
              </w:rPr>
              <w:t>-</w:t>
            </w:r>
            <w:r w:rsidRPr="0034586D">
              <w:rPr>
                <w:rFonts w:ascii="Times New Roman" w:hAnsi="Times New Roman" w:cs="Times New Roman"/>
                <w:sz w:val="24"/>
                <w:szCs w:val="24"/>
                <w:lang w:val="en-US"/>
              </w:rPr>
              <w:t>VI</w:t>
            </w:r>
            <w:r w:rsidRPr="0034586D">
              <w:rPr>
                <w:rFonts w:ascii="Times New Roman" w:hAnsi="Times New Roman" w:cs="Times New Roman"/>
                <w:sz w:val="24"/>
                <w:szCs w:val="24"/>
              </w:rPr>
              <w:t xml:space="preserve"> (0,5-2 тыс. чел.) – 0,3-0,35;</w:t>
            </w:r>
          </w:p>
          <w:p w:rsidR="00F777C0" w:rsidRPr="0034586D" w:rsidRDefault="00F777C0" w:rsidP="00E52042">
            <w:pPr>
              <w:rPr>
                <w:rFonts w:ascii="Times New Roman" w:hAnsi="Times New Roman" w:cs="Times New Roman"/>
                <w:spacing w:val="-3"/>
                <w:sz w:val="24"/>
                <w:szCs w:val="24"/>
              </w:rPr>
            </w:pPr>
            <w:r w:rsidRPr="0034586D">
              <w:rPr>
                <w:rFonts w:ascii="Times New Roman" w:hAnsi="Times New Roman" w:cs="Times New Roman"/>
                <w:sz w:val="24"/>
                <w:szCs w:val="24"/>
                <w:lang w:val="en-US"/>
              </w:rPr>
              <w:t>III</w:t>
            </w:r>
            <w:r w:rsidRPr="0034586D">
              <w:rPr>
                <w:rFonts w:ascii="Times New Roman" w:hAnsi="Times New Roman" w:cs="Times New Roman"/>
                <w:sz w:val="24"/>
                <w:szCs w:val="24"/>
              </w:rPr>
              <w:t>-</w:t>
            </w:r>
            <w:r w:rsidRPr="0034586D">
              <w:rPr>
                <w:rFonts w:ascii="Times New Roman" w:hAnsi="Times New Roman" w:cs="Times New Roman"/>
                <w:sz w:val="24"/>
                <w:szCs w:val="24"/>
                <w:lang w:val="en-US"/>
              </w:rPr>
              <w:t>IV</w:t>
            </w:r>
            <w:r w:rsidRPr="0034586D">
              <w:rPr>
                <w:rFonts w:ascii="Times New Roman" w:hAnsi="Times New Roman" w:cs="Times New Roman"/>
                <w:sz w:val="24"/>
                <w:szCs w:val="24"/>
              </w:rPr>
              <w:t xml:space="preserve"> (2-6 тыс. чел.) – 0,4-0,45</w:t>
            </w:r>
          </w:p>
        </w:tc>
        <w:tc>
          <w:tcPr>
            <w:tcW w:w="5223" w:type="dxa"/>
            <w:shd w:val="clear" w:color="auto" w:fill="auto"/>
          </w:tcPr>
          <w:p w:rsidR="00F777C0" w:rsidRPr="0034586D" w:rsidRDefault="00F777C0" w:rsidP="00E52042">
            <w:pPr>
              <w:rPr>
                <w:rFonts w:ascii="Times New Roman" w:hAnsi="Times New Roman" w:cs="Times New Roman"/>
                <w:spacing w:val="-2"/>
                <w:sz w:val="24"/>
                <w:szCs w:val="24"/>
              </w:rPr>
            </w:pPr>
            <w:r w:rsidRPr="0034586D">
              <w:rPr>
                <w:rFonts w:ascii="Times New Roman" w:hAnsi="Times New Roman" w:cs="Times New Roman"/>
                <w:sz w:val="24"/>
                <w:szCs w:val="24"/>
              </w:rPr>
              <w:t>Размещение отделений, узлов связи, почтамтов, агентств</w:t>
            </w:r>
            <w:r w:rsidRPr="0034586D">
              <w:rPr>
                <w:rFonts w:ascii="Times New Roman" w:hAnsi="Times New Roman" w:cs="Times New Roman"/>
                <w:spacing w:val="-2"/>
                <w:sz w:val="24"/>
                <w:szCs w:val="24"/>
              </w:rPr>
              <w:t xml:space="preserve"> Роспечати, телеграфов, междугородных, городских и сельских </w:t>
            </w:r>
            <w:r w:rsidRPr="0034586D">
              <w:rPr>
                <w:rFonts w:ascii="Times New Roman" w:hAnsi="Times New Roman" w:cs="Times New Roman"/>
                <w:sz w:val="24"/>
                <w:szCs w:val="24"/>
              </w:rPr>
              <w:t>телефонных станций, абонентс</w:t>
            </w:r>
            <w:r w:rsidRPr="0034586D">
              <w:rPr>
                <w:rFonts w:ascii="Times New Roman" w:hAnsi="Times New Roman" w:cs="Times New Roman"/>
                <w:spacing w:val="-5"/>
                <w:sz w:val="24"/>
                <w:szCs w:val="24"/>
              </w:rPr>
              <w:t>ких терминалов спут</w:t>
            </w:r>
            <w:r w:rsidRPr="0034586D">
              <w:rPr>
                <w:rFonts w:ascii="Times New Roman" w:hAnsi="Times New Roman" w:cs="Times New Roman"/>
                <w:spacing w:val="-2"/>
                <w:sz w:val="24"/>
                <w:szCs w:val="24"/>
              </w:rPr>
              <w:t>никовой связи, станций проводного вещания, объектов радиовещания и телевидения, их группы, мощность (вместимость) и размеры необходимых участков принимать в соответствии с действующими нормами и правилами</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ind w:right="-57"/>
              <w:jc w:val="both"/>
              <w:rPr>
                <w:rFonts w:ascii="Times New Roman" w:hAnsi="Times New Roman" w:cs="Times New Roman"/>
                <w:sz w:val="24"/>
                <w:szCs w:val="24"/>
              </w:rPr>
            </w:pPr>
            <w:r w:rsidRPr="0034586D">
              <w:rPr>
                <w:rFonts w:ascii="Times New Roman" w:hAnsi="Times New Roman" w:cs="Times New Roman"/>
                <w:spacing w:val="-4"/>
                <w:sz w:val="24"/>
                <w:szCs w:val="24"/>
              </w:rPr>
              <w:t>Областной</w:t>
            </w:r>
            <w:r w:rsidRPr="0034586D">
              <w:rPr>
                <w:rFonts w:ascii="Times New Roman" w:hAnsi="Times New Roman" w:cs="Times New Roman"/>
                <w:sz w:val="24"/>
                <w:szCs w:val="24"/>
              </w:rPr>
              <w:t xml:space="preserve"> суд</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рабочее место</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1 член суда на 60 тыс. чел. </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Районный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(городской) суд</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судья</w:t>
            </w:r>
          </w:p>
          <w:p w:rsidR="00F777C0" w:rsidRPr="0034586D" w:rsidRDefault="00F777C0" w:rsidP="00E52042">
            <w:pPr>
              <w:jc w:val="center"/>
              <w:rPr>
                <w:rFonts w:ascii="Times New Roman" w:hAnsi="Times New Roman" w:cs="Times New Roman"/>
                <w:sz w:val="24"/>
                <w:szCs w:val="24"/>
              </w:rPr>
            </w:pP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30 тыс. жителей</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0,2-0,5 гектара на объект (по количеству судей)</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pacing w:val="-4"/>
                <w:sz w:val="24"/>
                <w:szCs w:val="24"/>
              </w:rPr>
              <w:t>Расположение предпочтительно</w:t>
            </w:r>
            <w:r w:rsidRPr="0034586D">
              <w:rPr>
                <w:rFonts w:ascii="Times New Roman" w:hAnsi="Times New Roman" w:cs="Times New Roman"/>
                <w:sz w:val="24"/>
                <w:szCs w:val="24"/>
              </w:rPr>
              <w:t xml:space="preserve"> в межрайонном центре</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Юридическая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консультация</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pacing w:val="-6"/>
                <w:sz w:val="24"/>
                <w:szCs w:val="24"/>
              </w:rPr>
              <w:t>1 юрист,</w:t>
            </w:r>
            <w:r w:rsidRPr="0034586D">
              <w:rPr>
                <w:rFonts w:ascii="Times New Roman" w:hAnsi="Times New Roman" w:cs="Times New Roman"/>
                <w:sz w:val="24"/>
                <w:szCs w:val="24"/>
              </w:rPr>
              <w:t xml:space="preserve">  адвокат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10 тыс. жителей</w:t>
            </w:r>
          </w:p>
          <w:p w:rsidR="00F777C0" w:rsidRPr="0034586D" w:rsidRDefault="00F777C0" w:rsidP="00E52042">
            <w:pPr>
              <w:jc w:val="center"/>
              <w:rPr>
                <w:rFonts w:ascii="Times New Roman" w:hAnsi="Times New Roman" w:cs="Times New Roman"/>
                <w:sz w:val="24"/>
                <w:szCs w:val="24"/>
              </w:rPr>
            </w:pP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Возможно встроенно-пристроенное </w:t>
            </w: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 xml:space="preserve">Нотариальная </w:t>
            </w:r>
          </w:p>
          <w:p w:rsidR="00F777C0" w:rsidRPr="0034586D" w:rsidRDefault="00F777C0" w:rsidP="00E52042">
            <w:pPr>
              <w:jc w:val="both"/>
              <w:rPr>
                <w:rFonts w:ascii="Times New Roman" w:hAnsi="Times New Roman" w:cs="Times New Roman"/>
                <w:sz w:val="24"/>
                <w:szCs w:val="24"/>
              </w:rPr>
            </w:pPr>
            <w:r w:rsidRPr="0034586D">
              <w:rPr>
                <w:rFonts w:ascii="Times New Roman" w:hAnsi="Times New Roman" w:cs="Times New Roman"/>
                <w:sz w:val="24"/>
                <w:szCs w:val="24"/>
              </w:rPr>
              <w:t>контора</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нотариус</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1 на 30 тыс. жителей</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Возможно встроенно-пристроенное</w:t>
            </w:r>
          </w:p>
        </w:tc>
      </w:tr>
      <w:tr w:rsidR="00F777C0" w:rsidRPr="0034586D" w:rsidTr="00E52042">
        <w:tblPrEx>
          <w:tblLook w:val="01E0"/>
        </w:tblPrEx>
        <w:trPr>
          <w:gridAfter w:val="1"/>
          <w:wAfter w:w="22" w:type="dxa"/>
          <w:trHeight w:val="156"/>
        </w:trPr>
        <w:tc>
          <w:tcPr>
            <w:tcW w:w="14688" w:type="dxa"/>
            <w:gridSpan w:val="9"/>
            <w:shd w:val="clear" w:color="auto" w:fill="auto"/>
          </w:tcPr>
          <w:p w:rsidR="00F777C0" w:rsidRPr="0034586D" w:rsidRDefault="00F777C0" w:rsidP="00E52042">
            <w:pPr>
              <w:jc w:val="center"/>
              <w:rPr>
                <w:rFonts w:ascii="Times New Roman" w:hAnsi="Times New Roman" w:cs="Times New Roman"/>
                <w:sz w:val="28"/>
                <w:szCs w:val="28"/>
              </w:rPr>
            </w:pPr>
            <w:r w:rsidRPr="0034586D">
              <w:rPr>
                <w:rFonts w:ascii="Times New Roman" w:hAnsi="Times New Roman" w:cs="Times New Roman"/>
                <w:sz w:val="24"/>
                <w:szCs w:val="24"/>
              </w:rPr>
              <w:t xml:space="preserve"> </w:t>
            </w:r>
            <w:r w:rsidRPr="0034586D">
              <w:rPr>
                <w:rFonts w:ascii="Times New Roman" w:hAnsi="Times New Roman" w:cs="Times New Roman"/>
                <w:sz w:val="28"/>
                <w:szCs w:val="28"/>
              </w:rPr>
              <w:t>Культовые объекты</w:t>
            </w:r>
          </w:p>
          <w:p w:rsidR="001164A9" w:rsidRPr="0034586D" w:rsidRDefault="001164A9" w:rsidP="00E52042">
            <w:pPr>
              <w:jc w:val="center"/>
              <w:rPr>
                <w:rFonts w:ascii="Times New Roman" w:hAnsi="Times New Roman" w:cs="Times New Roman"/>
                <w:sz w:val="28"/>
                <w:szCs w:val="28"/>
              </w:rPr>
            </w:pPr>
          </w:p>
        </w:tc>
      </w:tr>
      <w:tr w:rsidR="00F777C0" w:rsidRPr="0034586D" w:rsidTr="005E1DCE">
        <w:tblPrEx>
          <w:tblLook w:val="01E0"/>
        </w:tblPrEx>
        <w:trPr>
          <w:gridAfter w:val="1"/>
          <w:wAfter w:w="22" w:type="dxa"/>
          <w:trHeight w:val="156"/>
        </w:trPr>
        <w:tc>
          <w:tcPr>
            <w:tcW w:w="1668" w:type="dxa"/>
            <w:shd w:val="clear" w:color="auto" w:fill="auto"/>
          </w:tcPr>
          <w:p w:rsidR="00F777C0" w:rsidRPr="0034586D" w:rsidRDefault="00F777C0" w:rsidP="00E52042">
            <w:pPr>
              <w:rPr>
                <w:rFonts w:ascii="Times New Roman" w:hAnsi="Times New Roman" w:cs="Times New Roman"/>
                <w:sz w:val="24"/>
                <w:szCs w:val="24"/>
              </w:rPr>
            </w:pPr>
            <w:r w:rsidRPr="0034586D">
              <w:rPr>
                <w:rFonts w:ascii="Times New Roman" w:hAnsi="Times New Roman" w:cs="Times New Roman"/>
                <w:sz w:val="24"/>
                <w:szCs w:val="24"/>
              </w:rPr>
              <w:t xml:space="preserve">Культовые здания и сооружения </w:t>
            </w:r>
          </w:p>
        </w:tc>
        <w:tc>
          <w:tcPr>
            <w:tcW w:w="1138"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объект</w:t>
            </w:r>
          </w:p>
        </w:tc>
        <w:tc>
          <w:tcPr>
            <w:tcW w:w="2833" w:type="dxa"/>
            <w:gridSpan w:val="5"/>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 xml:space="preserve">По заданию на </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3826" w:type="dxa"/>
            <w:shd w:val="clear" w:color="auto" w:fill="auto"/>
          </w:tcPr>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По заданию на</w:t>
            </w:r>
          </w:p>
          <w:p w:rsidR="00F777C0" w:rsidRPr="0034586D" w:rsidRDefault="00F777C0" w:rsidP="00E52042">
            <w:pPr>
              <w:jc w:val="center"/>
              <w:rPr>
                <w:rFonts w:ascii="Times New Roman" w:hAnsi="Times New Roman" w:cs="Times New Roman"/>
                <w:sz w:val="24"/>
                <w:szCs w:val="24"/>
              </w:rPr>
            </w:pPr>
            <w:r w:rsidRPr="0034586D">
              <w:rPr>
                <w:rFonts w:ascii="Times New Roman" w:hAnsi="Times New Roman" w:cs="Times New Roman"/>
                <w:sz w:val="24"/>
                <w:szCs w:val="24"/>
              </w:rPr>
              <w:t>проектирование</w:t>
            </w:r>
          </w:p>
        </w:tc>
        <w:tc>
          <w:tcPr>
            <w:tcW w:w="5223" w:type="dxa"/>
            <w:shd w:val="clear" w:color="auto" w:fill="auto"/>
          </w:tcPr>
          <w:p w:rsidR="00F777C0" w:rsidRPr="0034586D" w:rsidRDefault="00F777C0" w:rsidP="00E52042">
            <w:pPr>
              <w:rPr>
                <w:rFonts w:ascii="Times New Roman" w:hAnsi="Times New Roman" w:cs="Times New Roman"/>
                <w:sz w:val="24"/>
                <w:szCs w:val="24"/>
              </w:rPr>
            </w:pPr>
          </w:p>
        </w:tc>
      </w:tr>
    </w:tbl>
    <w:p w:rsidR="00FC5BE5" w:rsidRPr="0034586D" w:rsidRDefault="00FC5BE5" w:rsidP="00F777C0">
      <w:pPr>
        <w:rPr>
          <w:rFonts w:ascii="Times New Roman" w:hAnsi="Times New Roman" w:cs="Times New Roman"/>
          <w:sz w:val="24"/>
          <w:szCs w:val="24"/>
        </w:rPr>
      </w:pPr>
    </w:p>
    <w:p w:rsidR="00FC5BE5" w:rsidRPr="0034586D" w:rsidRDefault="00851321" w:rsidP="00851321">
      <w:pPr>
        <w:jc w:val="center"/>
        <w:rPr>
          <w:rFonts w:ascii="Times New Roman" w:hAnsi="Times New Roman" w:cs="Times New Roman"/>
          <w:b/>
          <w:sz w:val="28"/>
          <w:szCs w:val="28"/>
        </w:rPr>
      </w:pPr>
      <w:r w:rsidRPr="0034586D">
        <w:rPr>
          <w:rFonts w:ascii="Times New Roman" w:hAnsi="Times New Roman" w:cs="Times New Roman"/>
          <w:b/>
          <w:sz w:val="28"/>
          <w:szCs w:val="28"/>
        </w:rPr>
        <w:t>Размеры земельных участков учреждений начального профессионального образования</w:t>
      </w:r>
    </w:p>
    <w:p w:rsidR="00512932" w:rsidRPr="0034586D" w:rsidRDefault="00851321" w:rsidP="00DB6D1E">
      <w:pPr>
        <w:pStyle w:val="1"/>
        <w:numPr>
          <w:ilvl w:val="0"/>
          <w:numId w:val="0"/>
        </w:numPr>
        <w:jc w:val="right"/>
      </w:pPr>
      <w:r w:rsidRPr="0034586D">
        <w:t xml:space="preserve"> </w:t>
      </w:r>
      <w:r w:rsidR="00E7737D" w:rsidRPr="0034586D">
        <w:t xml:space="preserve">Таблица </w:t>
      </w:r>
      <w:r w:rsidR="00AC1EEF" w:rsidRPr="0034586D">
        <w:t>1.6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640"/>
        <w:gridCol w:w="1400"/>
        <w:gridCol w:w="1540"/>
        <w:gridCol w:w="1540"/>
        <w:gridCol w:w="6481"/>
      </w:tblGrid>
      <w:tr w:rsidR="00FC5BE5" w:rsidRPr="0034586D" w:rsidTr="00512932">
        <w:tc>
          <w:tcPr>
            <w:tcW w:w="3640" w:type="dxa"/>
            <w:vMerge w:val="restart"/>
            <w:tcBorders>
              <w:top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Учреждения начального профессионального образования</w:t>
            </w:r>
          </w:p>
        </w:tc>
        <w:tc>
          <w:tcPr>
            <w:tcW w:w="10961" w:type="dxa"/>
            <w:gridSpan w:val="4"/>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Размер земельных участков &lt;*&gt; (га) при вместимости учреждений</w:t>
            </w:r>
          </w:p>
        </w:tc>
      </w:tr>
      <w:tr w:rsidR="00FC5BE5" w:rsidRPr="0034586D" w:rsidTr="00512932">
        <w:tc>
          <w:tcPr>
            <w:tcW w:w="3640" w:type="dxa"/>
            <w:vMerge/>
            <w:tcBorders>
              <w:top w:val="single" w:sz="4" w:space="0" w:color="auto"/>
              <w:bottom w:val="single" w:sz="4" w:space="0" w:color="auto"/>
              <w:right w:val="single" w:sz="4" w:space="0" w:color="auto"/>
            </w:tcBorders>
          </w:tcPr>
          <w:p w:rsidR="00FC5BE5" w:rsidRPr="0034586D" w:rsidRDefault="00FC5BE5" w:rsidP="00512932">
            <w:pPr>
              <w:pStyle w:val="afff5"/>
              <w:rPr>
                <w:rFonts w:ascii="Times New Roman" w:hAnsi="Times New Roman" w:cs="Times New Roman"/>
              </w:rPr>
            </w:pPr>
          </w:p>
        </w:tc>
        <w:tc>
          <w:tcPr>
            <w:tcW w:w="140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до 300 чел.</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300 - 400 чел.</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400 - 600 чел.</w:t>
            </w:r>
          </w:p>
        </w:tc>
        <w:tc>
          <w:tcPr>
            <w:tcW w:w="6481" w:type="dxa"/>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600 - 1000 чел.</w:t>
            </w:r>
          </w:p>
        </w:tc>
      </w:tr>
      <w:tr w:rsidR="00FC5BE5" w:rsidRPr="0034586D" w:rsidTr="00512932">
        <w:tc>
          <w:tcPr>
            <w:tcW w:w="3640" w:type="dxa"/>
            <w:tcBorders>
              <w:top w:val="single" w:sz="4" w:space="0" w:color="auto"/>
              <w:bottom w:val="single" w:sz="4" w:space="0" w:color="auto"/>
              <w:right w:val="single" w:sz="4" w:space="0" w:color="auto"/>
            </w:tcBorders>
          </w:tcPr>
          <w:p w:rsidR="00FC5BE5" w:rsidRPr="0034586D" w:rsidRDefault="00FC5BE5" w:rsidP="00512932">
            <w:pPr>
              <w:pStyle w:val="affd"/>
              <w:rPr>
                <w:rFonts w:ascii="Times New Roman" w:hAnsi="Times New Roman"/>
                <w:sz w:val="24"/>
                <w:szCs w:val="24"/>
              </w:rPr>
            </w:pPr>
            <w:r w:rsidRPr="0034586D">
              <w:rPr>
                <w:rFonts w:ascii="Times New Roman" w:hAnsi="Times New Roman"/>
                <w:sz w:val="24"/>
                <w:szCs w:val="24"/>
              </w:rPr>
              <w:t>Для всех образовательных учреждений</w:t>
            </w:r>
          </w:p>
        </w:tc>
        <w:tc>
          <w:tcPr>
            <w:tcW w:w="140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2,4</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3,1</w:t>
            </w:r>
          </w:p>
        </w:tc>
        <w:tc>
          <w:tcPr>
            <w:tcW w:w="6481" w:type="dxa"/>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3,7</w:t>
            </w:r>
          </w:p>
        </w:tc>
      </w:tr>
      <w:tr w:rsidR="00FC5BE5" w:rsidRPr="0034586D" w:rsidTr="00512932">
        <w:tc>
          <w:tcPr>
            <w:tcW w:w="3640" w:type="dxa"/>
            <w:tcBorders>
              <w:top w:val="single" w:sz="4" w:space="0" w:color="auto"/>
              <w:bottom w:val="single" w:sz="4" w:space="0" w:color="auto"/>
              <w:right w:val="single" w:sz="4" w:space="0" w:color="auto"/>
            </w:tcBorders>
          </w:tcPr>
          <w:p w:rsidR="00FC5BE5" w:rsidRPr="0034586D" w:rsidRDefault="00FC5BE5" w:rsidP="00512932">
            <w:pPr>
              <w:pStyle w:val="affd"/>
              <w:rPr>
                <w:rFonts w:ascii="Times New Roman" w:hAnsi="Times New Roman"/>
                <w:sz w:val="24"/>
                <w:szCs w:val="24"/>
              </w:rPr>
            </w:pPr>
            <w:r w:rsidRPr="0034586D">
              <w:rPr>
                <w:rFonts w:ascii="Times New Roman" w:hAnsi="Times New Roman"/>
                <w:sz w:val="24"/>
                <w:szCs w:val="24"/>
              </w:rPr>
              <w:t>Сельскохозяйственного профиля &lt;1&gt;</w:t>
            </w:r>
          </w:p>
        </w:tc>
        <w:tc>
          <w:tcPr>
            <w:tcW w:w="140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2 - 3</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2,4 - 3,6</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3,1 - 4,2</w:t>
            </w:r>
          </w:p>
        </w:tc>
        <w:tc>
          <w:tcPr>
            <w:tcW w:w="6481" w:type="dxa"/>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3,7 - 4,6</w:t>
            </w:r>
          </w:p>
        </w:tc>
      </w:tr>
      <w:tr w:rsidR="00FC5BE5" w:rsidRPr="0034586D" w:rsidTr="00512932">
        <w:tc>
          <w:tcPr>
            <w:tcW w:w="3640" w:type="dxa"/>
            <w:tcBorders>
              <w:top w:val="single" w:sz="4" w:space="0" w:color="auto"/>
              <w:bottom w:val="single" w:sz="4" w:space="0" w:color="auto"/>
              <w:right w:val="single" w:sz="4" w:space="0" w:color="auto"/>
            </w:tcBorders>
          </w:tcPr>
          <w:p w:rsidR="00FC5BE5" w:rsidRPr="0034586D" w:rsidRDefault="00FC5BE5" w:rsidP="00512932">
            <w:pPr>
              <w:pStyle w:val="affd"/>
              <w:rPr>
                <w:rFonts w:ascii="Times New Roman" w:hAnsi="Times New Roman"/>
                <w:sz w:val="24"/>
                <w:szCs w:val="24"/>
              </w:rPr>
            </w:pPr>
            <w:r w:rsidRPr="0034586D">
              <w:rPr>
                <w:rFonts w:ascii="Times New Roman" w:hAnsi="Times New Roman"/>
                <w:sz w:val="24"/>
                <w:szCs w:val="24"/>
              </w:rPr>
              <w:t>Размещаемых в районах реконструкции &lt;2&gt;</w:t>
            </w:r>
          </w:p>
        </w:tc>
        <w:tc>
          <w:tcPr>
            <w:tcW w:w="140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1,2</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1,2 - 2,4</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1,5 - 3,1</w:t>
            </w:r>
          </w:p>
        </w:tc>
        <w:tc>
          <w:tcPr>
            <w:tcW w:w="6481" w:type="dxa"/>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1,9 - 3,7</w:t>
            </w:r>
          </w:p>
        </w:tc>
      </w:tr>
      <w:tr w:rsidR="00FC5BE5" w:rsidRPr="0034586D" w:rsidTr="00512932">
        <w:tc>
          <w:tcPr>
            <w:tcW w:w="3640" w:type="dxa"/>
            <w:tcBorders>
              <w:top w:val="single" w:sz="4" w:space="0" w:color="auto"/>
              <w:bottom w:val="single" w:sz="4" w:space="0" w:color="auto"/>
              <w:right w:val="single" w:sz="4" w:space="0" w:color="auto"/>
            </w:tcBorders>
          </w:tcPr>
          <w:p w:rsidR="00FC5BE5" w:rsidRPr="0034586D" w:rsidRDefault="00FC5BE5" w:rsidP="00512932">
            <w:pPr>
              <w:pStyle w:val="affd"/>
              <w:rPr>
                <w:rFonts w:ascii="Times New Roman" w:hAnsi="Times New Roman"/>
                <w:sz w:val="24"/>
                <w:szCs w:val="24"/>
              </w:rPr>
            </w:pPr>
            <w:r w:rsidRPr="0034586D">
              <w:rPr>
                <w:rFonts w:ascii="Times New Roman" w:hAnsi="Times New Roman"/>
                <w:sz w:val="24"/>
                <w:szCs w:val="24"/>
              </w:rPr>
              <w:t>Гуманитарного профиля &lt;3&gt;</w:t>
            </w:r>
          </w:p>
        </w:tc>
        <w:tc>
          <w:tcPr>
            <w:tcW w:w="140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1,4 - 2</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1,7 - 2,4</w:t>
            </w:r>
          </w:p>
        </w:tc>
        <w:tc>
          <w:tcPr>
            <w:tcW w:w="1540" w:type="dxa"/>
            <w:tcBorders>
              <w:top w:val="single" w:sz="4" w:space="0" w:color="auto"/>
              <w:left w:val="single" w:sz="4" w:space="0" w:color="auto"/>
              <w:bottom w:val="single" w:sz="4" w:space="0" w:color="auto"/>
              <w:right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2,2 - 3,1</w:t>
            </w:r>
          </w:p>
        </w:tc>
        <w:tc>
          <w:tcPr>
            <w:tcW w:w="6481" w:type="dxa"/>
            <w:tcBorders>
              <w:top w:val="single" w:sz="4" w:space="0" w:color="auto"/>
              <w:left w:val="single" w:sz="4" w:space="0" w:color="auto"/>
              <w:bottom w:val="single" w:sz="4" w:space="0" w:color="auto"/>
            </w:tcBorders>
          </w:tcPr>
          <w:p w:rsidR="00FC5BE5" w:rsidRPr="0034586D" w:rsidRDefault="00FC5BE5" w:rsidP="00512932">
            <w:pPr>
              <w:pStyle w:val="afff5"/>
              <w:jc w:val="center"/>
              <w:rPr>
                <w:rFonts w:ascii="Times New Roman" w:hAnsi="Times New Roman" w:cs="Times New Roman"/>
              </w:rPr>
            </w:pPr>
            <w:r w:rsidRPr="0034586D">
              <w:rPr>
                <w:rFonts w:ascii="Times New Roman" w:hAnsi="Times New Roman" w:cs="Times New Roman"/>
              </w:rPr>
              <w:t>2,6 - 3,7</w:t>
            </w:r>
          </w:p>
        </w:tc>
      </w:tr>
    </w:tbl>
    <w:p w:rsidR="00F777C0" w:rsidRPr="0034586D" w:rsidRDefault="00F777C0" w:rsidP="00FC5BE5">
      <w:pPr>
        <w:rPr>
          <w:rFonts w:ascii="Times New Roman" w:hAnsi="Times New Roman" w:cs="Times New Roman"/>
          <w:sz w:val="24"/>
          <w:szCs w:val="24"/>
        </w:rPr>
        <w:sectPr w:rsidR="00F777C0" w:rsidRPr="0034586D" w:rsidSect="00EC5964">
          <w:footerReference w:type="even" r:id="rId113"/>
          <w:footerReference w:type="first" r:id="rId114"/>
          <w:pgSz w:w="16838" w:h="11906" w:orient="landscape"/>
          <w:pgMar w:top="1701" w:right="567" w:bottom="567" w:left="567" w:header="709" w:footer="709" w:gutter="0"/>
          <w:cols w:space="708"/>
          <w:docGrid w:linePitch="360"/>
        </w:sectPr>
      </w:pPr>
    </w:p>
    <w:p w:rsidR="00851321" w:rsidRPr="0034586D" w:rsidRDefault="00851321" w:rsidP="00AA231E">
      <w:pPr>
        <w:pStyle w:val="1"/>
        <w:numPr>
          <w:ilvl w:val="0"/>
          <w:numId w:val="0"/>
        </w:numPr>
        <w:ind w:left="1260"/>
        <w:rPr>
          <w:b/>
        </w:rPr>
      </w:pPr>
      <w:bookmarkStart w:id="221" w:name="sub_1106"/>
      <w:r w:rsidRPr="0034586D">
        <w:rPr>
          <w:b/>
        </w:rPr>
        <w:t>Показатели минимальной плотности застройки пл</w:t>
      </w:r>
      <w:r w:rsidR="00AA231E" w:rsidRPr="0034586D">
        <w:rPr>
          <w:b/>
        </w:rPr>
        <w:t>ощадок промышленных предприятий</w:t>
      </w:r>
    </w:p>
    <w:bookmarkEnd w:id="221"/>
    <w:p w:rsidR="00512932" w:rsidRPr="0034586D" w:rsidRDefault="00E7737D" w:rsidP="00DB6D1E">
      <w:pPr>
        <w:jc w:val="right"/>
        <w:rPr>
          <w:rFonts w:ascii="Times New Roman" w:hAnsi="Times New Roman" w:cs="Times New Roman"/>
          <w:sz w:val="28"/>
          <w:szCs w:val="28"/>
        </w:rPr>
      </w:pPr>
      <w:r w:rsidRPr="0034586D">
        <w:rPr>
          <w:rFonts w:ascii="Times New Roman" w:hAnsi="Times New Roman" w:cs="Times New Roman"/>
          <w:sz w:val="28"/>
          <w:szCs w:val="28"/>
        </w:rPr>
        <w:t>Таблица</w:t>
      </w:r>
      <w:r w:rsidR="00AA231E" w:rsidRPr="0034586D">
        <w:rPr>
          <w:rFonts w:ascii="Times New Roman" w:hAnsi="Times New Roman" w:cs="Times New Roman"/>
          <w:sz w:val="28"/>
          <w:szCs w:val="28"/>
        </w:rPr>
        <w:t xml:space="preserve"> 1.</w:t>
      </w:r>
      <w:r w:rsidR="00AC1EEF" w:rsidRPr="0034586D">
        <w:rPr>
          <w:rFonts w:ascii="Times New Roman" w:hAnsi="Times New Roman" w:cs="Times New Roman"/>
          <w:sz w:val="28"/>
          <w:szCs w:val="28"/>
        </w:rPr>
        <w:t>7</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560"/>
        <w:gridCol w:w="5740"/>
        <w:gridCol w:w="6201"/>
      </w:tblGrid>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Отрасль производства</w:t>
            </w:r>
          </w:p>
        </w:tc>
        <w:tc>
          <w:tcPr>
            <w:tcW w:w="56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N</w:t>
            </w:r>
            <w:r w:rsidRPr="0034586D">
              <w:rPr>
                <w:rFonts w:ascii="Times New Roman" w:hAnsi="Times New Roman" w:cs="Times New Roman"/>
              </w:rPr>
              <w:br/>
              <w:t>п/п</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Предприятие (производство)</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Минимальная плотность застройки, %</w:t>
            </w:r>
          </w:p>
        </w:tc>
      </w:tr>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Химическая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горно-химической промышленности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азотной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фосфатных удобрений и другой продукции неорганической химии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содовой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хлорной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прочих продуктов основной химии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вискозных волокон</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синтетических волокон</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синтетических смол и пластмасс</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изделий из пластмасс</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лакокрасочной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продуктов органического синтеза</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Черная металлургия</w:t>
            </w: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Обогатительные железной руды и по производству окатышей мощностью, млн. т/год: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5 - 20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20</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Дробильно-сортировочные мощностью, млн. т/год: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3</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3</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Ремонтные и транспортные (рудников или открытом способе разработки)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Надшахтные комплексы и другие сооружения рудников при подземном способе разработки</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Коксохимические:</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без обогатительной фабрики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обогатительной фабрикой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Метизные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Ферросплавные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Трубные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производству огнеупорных изделий</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обжигу огнеупорного сырья и производству порошков и мертелей</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разделке лома и отхода черных металлов</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Цветная металлургия</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Алюминиевые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Свинцово-цинковые и титано-магниевые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Медеплавильные</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Надшахтные комплексы и другие сооружения рудников при подземном способе разработки без обогатительных фабрик мощностью, млн. т/год: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3</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3</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Надшахтные комплексы и другие сооружения рудников при подземном способе разработки, с обогатительными фабриками</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Обогатительные фабрики мощностью, млн. т/год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15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15</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Электродные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обработке цветных металлов</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Глиноземные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Угольная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Угольные и сланцевые шахты без обогатительных фабрик</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Угольные и сланцевые шахты с обогатительными фабриками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Центральные (групповые) обогатительные фабрики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23</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Целлюлозно-бумажные производства</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целлюлозно-бумажные и целлюлозно - картонные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переделочные бумажные и картонные, работающие на привозной целлюлозе и макулатуре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Энергетическая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электростанции мощностью более 2000 МВт:</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 без градирен:</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Атомные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29</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газомазутном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 при наличии градирен:</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Атомные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газомазутном топливе</w:t>
            </w:r>
          </w:p>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Электростанции мощностью до 2000 МВт:</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 без градирен:</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Атомные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газомазутном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 при наличии градирен:</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Атомные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ГРЭС на газомазутном топливе</w:t>
            </w:r>
          </w:p>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Теплоэлектроцентрали (ТЭЦ) при наличии градирен:</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 мощностью до 500 МВт:</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газомазутном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 мощностью от 500 до 1000 МВт:</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газомазутном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 мощностью более 1000 МВт:</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твердом топливе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29</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газомазутном топливе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Водное хозяйство</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Эксплуатационное и ремонтно-эксплуатационные участки мелиоративных систем и сельхозводоснабжения (ЭУи РЭУ)</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Нефтяные и газовые производства</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Замерные установки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Нефтенасосные станции (дожимные)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Центральные пункты сбора и подготовки нефти, газа и воды, млн. куб. м/год: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3</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3</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Установки компрессорного газлифта</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Компрессорные станции перекачки нефтяного газа производительностью, тыс. куб. м./сут:</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400</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Кустовые насосные станции для заводнения нефтяных пластов</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производственного обслуживания нефтегазодобывающих предприятий и управлений буровых работ</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материально-технического снабжения нефтяной промышленности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Геофизические базы нефтяной промышленности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Машиностроение</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паровых и энергетических котлов и котельно-вспомогательного оборудования</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Энергетических атомных реакторов, паровых гидравлических и газовых турбин и турбовспомогательного оборудования</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дизелей, дизель-генераторов и дизельных электростанций на железнодорожном ходу</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Прокатного, доменного, сталеплавильного, агломерационного и коксового оборудования, оборудования для цветной металлургии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Механизированных крепей, выемочных комплексов и агрегатов, вагонеток, комбайнов для очистных и проходческих работ, струговых установок для добычи угля, погрузочно-разгрузочных и навалочных машин, гидравлических стоек, обогатительного оборудования, оборудования для механизированных работ на поверхности шахт и других машин и механизмов для горной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Электрических мостовых и козловых кранов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Конвейеров ленточных, скребковых, подвесных грузонесущих, погрузочных устройств для контейнерных грузов, талей (тельферов), эскалаторов и другого подъемно-транспортного оборудования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Лифтов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Локомотивов и подвижного состава железнодорожного транспорта (магистральных, маневровых и промышленных тепловозов, пассажирских и промышленных вагонов, включая электропоезда и дизельные поезда), путевых машин и контейнеров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Тормозного оборудования для железнодорожного подвижного состава</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Железнодорожный транспорт</w:t>
            </w:r>
          </w:p>
        </w:tc>
        <w:tc>
          <w:tcPr>
            <w:tcW w:w="56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ремонта подвижного состава железнодорожного транспорта</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Электротехническая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Электродвигателей</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Крупных электрических машин и турбогенераторов</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высоковольтной аппаратуры</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Трансформаторов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низковольтной аппаратуры и светотехнического оборудования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кабельной продукции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Электроламповые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электроизоляционных материалов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Аккумуляторные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полупроводниковых приборов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Радиотехнические производства</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радиопромышленности при общей площади производственных зданий, тыс. кв. м:</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 предприятия, расположенные в одном здании (корпус, завод)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 предприятия, расположенные в нескольких зданиях:</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Одноэтажных</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Многоэтажных</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Химическое машиностроение</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Оборудование и арматуры для нефте- и газодобывающей и целлюлозно-бумажной промышленности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Промышленной трубопроводной арматуры</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Станкостроение</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металлорежущих станков, литейного и деревообрабатывающего оборудования</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кузнечно-прессового оборудования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Инструментальные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искусственных алмазов, абразивных материалов и инструментов, из них:</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Литья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поковок и штамповок</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сварных конструкций для машиностроения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изделий общемашиностроительного применения (редукторов, гидрооборудования, фильтрующих устройств, строительных деталей)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Приборостроение</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приборостроение, средств автоматизации и систем управления:</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 при общей площади производственных зданий 100 тыс. кв. м</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 то же, более 100 тыс. кв. м</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 при применении ртути и стекловарения</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Химико-фармацевтические производства</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химико-фармацевтические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медико-инструментальные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медицинских изделий из стекла и фарфора</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Автопром</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Автомобильные</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Автосборочные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автомобильного моторостроения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агрегатов, узлов, запчастей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Подшипниковые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Сельскохозяйственное машиностроения</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Тракторные, сельскохозяйственных машин, тракторных и комбайновых двигателей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Агрегатов, узлов, деталей и запчастей к тракторам и сельскохозяйственным машинам</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56</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Строительное и дорожное машиностроение</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Бульдозеров, скреперов, экскаваторов и узлов для экскаваторов</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Пневматического, электрического инструмента и средств малой механизации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Оборудования для мелиоративных работ, лесозаготовительной и торфяной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Коммунального машиностроения</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Производство оборудования</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Технологического оборудования для легкой, текстильной, пищевой и комбикормовой промышленности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Технологического оборудования для торговли и общественного питания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Технологического оборудования для стекольной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бытовых приборов и машин</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Судостроение</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Судостроительные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Речной флот</w:t>
            </w:r>
          </w:p>
        </w:tc>
        <w:tc>
          <w:tcPr>
            <w:tcW w:w="560" w:type="dxa"/>
            <w:vMerge w:val="restart"/>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Судоремонтные речных судов с годовым выпуском, тыс. т/год: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20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20 - 40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40 - 60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60 и более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Речные порты:</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I и II категорий:</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 ковшовом варианте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 русловом варианте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III и IV категорий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Лесная промышленность</w:t>
            </w: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Лесозаготовительные с примыканием к железной дороге МПС:</w:t>
            </w:r>
          </w:p>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без переработки древесины производственной мощностью, тыс. куб. м/год:</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переработкой древесины производственной мощностью, тыс. куб. м/год:</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400</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Лесозаготовительные с примыканием к водным транспортным путям при отправке леса в хлыстах:</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зимним плотбищем</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без зимнего плотбища</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Лесозаготовительные с примыканием к водным транспортным путям при отправке леса в хлыстах:</w:t>
            </w:r>
          </w:p>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зимним плотбищем производственной мощностью,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17</w:t>
            </w:r>
          </w:p>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без зимнего плотбища производственной мощностью, тыс. куб. м./год:</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Пиломатериалов, стандартных домов, комплектов деталей, столярных изделий и заготовок:</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 поставке сырья и отправке продукции по железной дороге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 поставке сырья по воде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Древесно-стружечных плит</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Фанеры</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Мебельные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53</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Легкая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Хлопкоочистительные при крытом хранении хлопка-сырца</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29</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Хлопкоочистительные при 25% крытого и 75% открытого хранения хлопка-сырца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Хлопкозаготовительные пункты</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Льнозаводы</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Пенькозаводы (без полей сушки)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Первичная обработка шерсти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Шелкомотальной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Текстильные комбинаты с одноэтажными главными корпусами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Текстильные фабрики, размещенные в одноэтажных корпусах, при общей площади главного производственного корпуса:</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50 тыс. кв. м</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свыше 50 тыс. кв. м</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Текстильной галантереи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Верхнего и бельевого трикотажа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Швейно-трикотажные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Швейные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Кожевенные и первичной обработки кожсырья:</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Одноэтажные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Двухэтажные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Искусственных кож, обувных картонов и пленочных материалов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Кожгалантерейные: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Одноэтажные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Многоэтажные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Меховые и овчино-шубные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Обувные:</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Одноэтажные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Многоэтажные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Фурнитуры и других изделий для обувной, галантерейной, швейной и трикотажной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Пищевая промышленность</w:t>
            </w: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Сахарные заводы при переработке свеклы, тыс. т/сут.:</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3 (хранение свеклы на кагатных полях)</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single" w:sz="4" w:space="0" w:color="auto"/>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от 3 до 6 (хранение свеклы в механизированных складах)</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хлеба и хлебобулочных изделий производственной мощностью, т/сут.:</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Кондитерских изделий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Растительного масла производственной мощностью, тонн переработки семян в сутки:</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400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Маргариновой продукции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Парфюмерно-косметических изделий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Виноградных вин и виноматериалов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Пива и солода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Плодоовощных консервов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Первичной обработки чайного листа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Ферментации табака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41</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Мясо-молочная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мяса (с цехами убоя и обескровливания)</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мясных консервов, колбас, копченостей и других мясных продуктов</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переработке молока производственной мощностью, тонн в смену:</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Сухого обезжиренного молока производственной мощностью, тонн в смену:</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Молочных консервов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Сыра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гидролизно-дрожжевые, белково-витаминных концентратов и по производству премиксов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Заготовительная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Мелькомбинаты, крупозаводы, комбинированные кормовые заводы, элеваторы и хлебоприемные предприятия</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Комбинаты хлебопродуктов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Ремонт техники</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грузовых автомобилей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тракторов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шасси тракторов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Станции технического обслуживания грузовых автомобилей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Станция технического обслуживания энергонасыщенных тракторов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Станция технического обслуживания тракторов, бульдозеров и других спецмашин механизированных отрядов районных объединений Россельхозтехники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торговые краевые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прирельсовые (районные и межрайонные)</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минеральных удобрений, известковых материалов, ядохимикатов</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Склады химических средств защиты растений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57</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Местная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замочно-скобяных изделий</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художественной керамики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художественных изделий из металла и камня</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Духовых музыкальных инструментов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игрушек и сувениров из дерева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игрушек из металла</w:t>
            </w:r>
          </w:p>
        </w:tc>
        <w:tc>
          <w:tcPr>
            <w:tcW w:w="6201" w:type="dxa"/>
            <w:vMerge w:val="restart"/>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швейных изделий:</w:t>
            </w:r>
          </w:p>
        </w:tc>
        <w:tc>
          <w:tcPr>
            <w:tcW w:w="6201" w:type="dxa"/>
            <w:vMerge/>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 зданиях до двух этажей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 зданиях более двух этажей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Промышленные предприятия службы быта при общей площади производственных зданий более 2000 кв. м., по:</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изготовлению и ремонту одежды, ремонту радиотелеаппаратуры и фабрики фоторабот</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Изготовлению и ремонту обуви, ремонту сложной бытовой техники, фабрики химчистки и крашения, унифицированные блоки предприятий бытового обслуживания типа 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Ремонту и изготовлению мебели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Производство строительных материалов</w:t>
            </w:r>
          </w:p>
        </w:tc>
        <w:tc>
          <w:tcPr>
            <w:tcW w:w="560" w:type="dxa"/>
            <w:vMerge w:val="restart"/>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Цементные:</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сухим способом производства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мокрым способом производства</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Асбестоцементных изделий</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Предварительно напряженных железнодорожных шпал производственной мощностью 90 тыс. куб. м./год</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Железобетонных напорных труб производственной мощностью 60 тыс. куб. м./год</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Крупных блоков, панелей и других конструкций из ячеистого и плотного силикатобетона производственной мощностью:</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120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Железобетонных мостовых конструкций для железнодорожного и автодорожного строительства производственной мощностью 40 тыс. куб.м/год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Железобетонных конструкций для гидротехнического и портового строительства производственной мощностью 150 тыс. куб.м./год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Сборных железобетонных и легкобетонных конструкций для сельского производственного строительства производственной мощностью:</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40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Железобетонных изделий для строительства элеваторов производственной мощностью до 50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Сельские строительные комбинаты по изготовлению комплектов конструкций для производственного строительства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Обожженного глиняного кирпича и керамических блоков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Силикатного кирпича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Керамических плиток для полов, облицовочных глазурованных плиток, керамических изделий для облицовки фасадов зданий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керамических канализационных</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Керамических дренажных труб</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Гравийно-сортировочные при разработке месторождений способом гидромеханизации производственной мощностью, тыс. куб. м./год:</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500 - 1000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200 (сборно-разборные)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Гравийно-сортировочные при разработке месторождений экскаваторным способом производственной мощностью, 500-1000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Дробильно-сортировочные по переработке прочных однородных пород производственной мощностью тыс. куб. м/год:</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600 - 1600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200 (сборно-разборные)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Аглопоритового гравия из зол ТЭЦ и керамзита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Вспученного перлита (с производством перлитобитумных плит) при применении в качестве топлива:</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природного газа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мазута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Минеральной ваты и изделий из нее, вермикулитовых и перлитовых тепло- и звукоизоляционных изделий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Извести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Известняковой муки и сыромолотого гипса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Стекла оконного, полированного, архитектурно-строительного, технического и стекловолокна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Обогатительные кварцевого песка производственной мощностью 150 - 300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Бутылок консервной стеклянной тары, хозяйственной стеклянной посуды и хрустальных изделий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Строительного, технического, санитарно-технического фаянса, фарфора и полуфарфора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Стальных строительных конструкций (в том числе из труб)</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Стальных конструкций для мостов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Алюминиевых строительных конструкций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Монтажных (для КИП и автоматики, сантехнических) и электромонтажных заготовок</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Технологических металлоконструкций и узлов трубопроводов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строительных машин</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Объединенные предприятия специализированных монтажных организаций:</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 базой механизации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без базы механизации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механизации строительства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управлений производственно-технической комплектации строительных и монтажных трестов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Опорные базы общестроительных передвижных механизированных колон (ПМК)</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опорные базы специализированных передвижных механизированных колон (СПМК)</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Автотранспортные предприятия строительных организаций на 200 и 300 специализированных большегрузных автомобилей и автопоездов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Гаражи:</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150 автомобилей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 250 автомобилей</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Транспорт и дорожное хозяйство (услуги по обслуживанию и ремонту транспортных средств)</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капитальному ремонту грузовых автомобилей мощностью 2 - 10 тыс. капитальных ремонтов в год</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агрегатов грузовых автомобилей и автобусов мощностью 10 - 60 тыс. капитальных ремонтов в 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автобусов с применением готовых агрегатов мощностью 1 - 2 тыс. ремонтов в 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 ремонту агрегатов легковых автомобилей мощностью 30 - 60 тыс. капитальных ремонтов в 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Централизованного восстановления деталей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Грузовые автотранспортные на 200 автомобилей при независимом выезде, %:</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Грузовые автотранспортные на 300 и 500 автомобилей при независимом выезде, %:</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Автобусные парки при количестве автобусов:</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300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Таксомоторные парки при количестве автомобилей:</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300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800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Грузовые автостанции при отправке грузов 500 - 1500 т/сут.</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11</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Централизованного технического обслуживания на 1200 автомобилей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Станции технического обслуживания легковых автомобилей при количестве постов:</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25</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Автозаправочные станции при количестве заправок в сутки:</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13</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200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Дорожно-ремонтные пункты (ДРП)</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29</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Дорожные участки (ДУ)</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То же с дорожно-ремонтным пунктом</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То же с дорожно-ремонтным пунктом технической помощи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Дорожно-строительное управление (ДСУ)</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17</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Цементно-бетонные производительностью:</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30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60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120 тыс. куб. м/год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18</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Асфальтобетонные производительностью:</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30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60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44</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120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19</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Битумные базы:</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Прирельсовые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31</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Притрассовые</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27</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20</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песка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48</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Полигоны для изготовления железобетонных конструкций мощностью 4 тыс. куб. м/год</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Рыбопереработка</w:t>
            </w:r>
          </w:p>
        </w:tc>
        <w:tc>
          <w:tcPr>
            <w:tcW w:w="560" w:type="dxa"/>
            <w:vMerge w:val="restart"/>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Рыбоперерабатывающие производственной мощностью, т/сут:</w:t>
            </w:r>
          </w:p>
        </w:tc>
        <w:tc>
          <w:tcPr>
            <w:tcW w:w="6201" w:type="dxa"/>
            <w:tcBorders>
              <w:top w:val="single" w:sz="4" w:space="0" w:color="auto"/>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10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10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Рыбные порты</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Нефтехимическая промышленность</w:t>
            </w: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Нефтеперерабатывающей промышленности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Производства синтетического каучука</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Сажевой промышленности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Шинной промышленности</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Промышленности резинотехнических изделий</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Производства резиновой обуви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55</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Геологоразведка</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Базы производственные и материально-технического снабжения геологоразведочных управлений и трестов</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Производственные базы при разведке на нефть и газ с годовым объемом работ, тыс. м, до</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20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100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Производственные базы геологоразведочных экспедиций при разведке на твердые полезные ископаемые с годовым объемом работ, тыс. руб.:</w:t>
            </w:r>
          </w:p>
        </w:tc>
        <w:tc>
          <w:tcPr>
            <w:tcW w:w="6201" w:type="dxa"/>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до 500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32</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более 500</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val="restart"/>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Производственные базы партий при разведке на твердые полезные ископаемые с годовым объемом работ, тыс. руб.:</w:t>
            </w:r>
          </w:p>
        </w:tc>
        <w:tc>
          <w:tcPr>
            <w:tcW w:w="6201" w:type="dxa"/>
            <w:vMerge w:val="restart"/>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400</w:t>
            </w:r>
          </w:p>
        </w:tc>
        <w:tc>
          <w:tcPr>
            <w:tcW w:w="6201" w:type="dxa"/>
            <w:vMerge/>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vMerge/>
            <w:tcBorders>
              <w:top w:val="nil"/>
              <w:left w:val="single" w:sz="4" w:space="0" w:color="auto"/>
              <w:bottom w:val="nil"/>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500</w:t>
            </w:r>
          </w:p>
        </w:tc>
        <w:tc>
          <w:tcPr>
            <w:tcW w:w="6201" w:type="dxa"/>
            <w:vMerge/>
            <w:tcBorders>
              <w:top w:val="nil"/>
              <w:left w:val="single" w:sz="4" w:space="0" w:color="auto"/>
              <w:bottom w:val="nil"/>
            </w:tcBorders>
          </w:tcPr>
          <w:p w:rsidR="00512932" w:rsidRPr="0034586D" w:rsidRDefault="00512932" w:rsidP="00512932">
            <w:pPr>
              <w:pStyle w:val="afff5"/>
              <w:rPr>
                <w:rFonts w:ascii="Times New Roman" w:hAnsi="Times New Roman" w:cs="Times New Roman"/>
              </w:rPr>
            </w:pP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Наземные комплексы разведочных шахт при подземном способе разработки без обогатительных фабрик мощностью до 200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26</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6</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Обогатительные мощностью до 30 тыс. т/год</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7</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Дробильно-сортировочные мощностью до 30 тыс. т/год</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Газовая промышленность</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Головные промысловые сооружения, установки комплексной подготовки газа, компрессорные станции подземных хранилищ газа</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Компрессорные станции магистральных газопроводов</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w:t>
            </w:r>
          </w:p>
        </w:tc>
        <w:tc>
          <w:tcPr>
            <w:tcW w:w="5740" w:type="dxa"/>
            <w:tcBorders>
              <w:top w:val="nil"/>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Газораспределительные пункты подземных хранилищ газа</w:t>
            </w:r>
          </w:p>
        </w:tc>
        <w:tc>
          <w:tcPr>
            <w:tcW w:w="6201" w:type="dxa"/>
            <w:tcBorders>
              <w:top w:val="nil"/>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25</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Ремонтно-эксплуатационные пункты</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45</w:t>
            </w:r>
          </w:p>
        </w:tc>
      </w:tr>
      <w:tr w:rsidR="00512932" w:rsidRPr="0034586D" w:rsidTr="00512932">
        <w:tc>
          <w:tcPr>
            <w:tcW w:w="2100" w:type="dxa"/>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Издательская деятельность</w:t>
            </w:r>
          </w:p>
        </w:tc>
        <w:tc>
          <w:tcPr>
            <w:tcW w:w="56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740" w:type="dxa"/>
            <w:tcBorders>
              <w:top w:val="single" w:sz="4" w:space="0" w:color="auto"/>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Газетно-книжно-журнальные, газетно-журнальные, книжные</w:t>
            </w:r>
          </w:p>
        </w:tc>
        <w:tc>
          <w:tcPr>
            <w:tcW w:w="6201" w:type="dxa"/>
            <w:tcBorders>
              <w:top w:val="single" w:sz="4" w:space="0" w:color="auto"/>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50</w:t>
            </w:r>
          </w:p>
        </w:tc>
      </w:tr>
      <w:tr w:rsidR="00512932" w:rsidRPr="0034586D" w:rsidTr="00512932">
        <w:tc>
          <w:tcPr>
            <w:tcW w:w="2100" w:type="dxa"/>
            <w:vMerge w:val="restart"/>
            <w:tcBorders>
              <w:top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Предприятия по поставкам продукции</w:t>
            </w:r>
          </w:p>
        </w:tc>
        <w:tc>
          <w:tcPr>
            <w:tcW w:w="560" w:type="dxa"/>
            <w:tcBorders>
              <w:top w:val="single" w:sz="4" w:space="0" w:color="auto"/>
              <w:left w:val="single" w:sz="4" w:space="0" w:color="auto"/>
              <w:bottom w:val="nil"/>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1</w:t>
            </w:r>
          </w:p>
        </w:tc>
        <w:tc>
          <w:tcPr>
            <w:tcW w:w="5740" w:type="dxa"/>
            <w:tcBorders>
              <w:top w:val="single" w:sz="4" w:space="0" w:color="auto"/>
              <w:left w:val="single" w:sz="4" w:space="0" w:color="auto"/>
              <w:bottom w:val="nil"/>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Предприятия по поставкам продукции</w:t>
            </w:r>
          </w:p>
        </w:tc>
        <w:tc>
          <w:tcPr>
            <w:tcW w:w="6201" w:type="dxa"/>
            <w:tcBorders>
              <w:top w:val="single" w:sz="4" w:space="0" w:color="auto"/>
              <w:left w:val="single" w:sz="4" w:space="0" w:color="auto"/>
              <w:bottom w:val="nil"/>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40</w:t>
            </w:r>
          </w:p>
        </w:tc>
      </w:tr>
      <w:tr w:rsidR="00512932" w:rsidRPr="0034586D" w:rsidTr="00512932">
        <w:tc>
          <w:tcPr>
            <w:tcW w:w="2100" w:type="dxa"/>
            <w:vMerge/>
            <w:tcBorders>
              <w:top w:val="single" w:sz="4" w:space="0" w:color="auto"/>
              <w:bottom w:val="single" w:sz="4" w:space="0" w:color="auto"/>
              <w:right w:val="single" w:sz="4" w:space="0" w:color="auto"/>
            </w:tcBorders>
          </w:tcPr>
          <w:p w:rsidR="00512932" w:rsidRPr="0034586D" w:rsidRDefault="00512932" w:rsidP="00512932">
            <w:pPr>
              <w:pStyle w:val="afff5"/>
              <w:rPr>
                <w:rFonts w:ascii="Times New Roman" w:hAnsi="Times New Roman" w:cs="Times New Roman"/>
              </w:rPr>
            </w:pPr>
          </w:p>
        </w:tc>
        <w:tc>
          <w:tcPr>
            <w:tcW w:w="560" w:type="dxa"/>
            <w:tcBorders>
              <w:top w:val="nil"/>
              <w:left w:val="single" w:sz="4" w:space="0" w:color="auto"/>
              <w:bottom w:val="single" w:sz="4" w:space="0" w:color="auto"/>
              <w:right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2</w:t>
            </w:r>
          </w:p>
        </w:tc>
        <w:tc>
          <w:tcPr>
            <w:tcW w:w="5740" w:type="dxa"/>
            <w:tcBorders>
              <w:top w:val="nil"/>
              <w:left w:val="single" w:sz="4" w:space="0" w:color="auto"/>
              <w:bottom w:val="single" w:sz="4" w:space="0" w:color="auto"/>
              <w:right w:val="single" w:sz="4" w:space="0" w:color="auto"/>
            </w:tcBorders>
          </w:tcPr>
          <w:p w:rsidR="00512932" w:rsidRPr="0034586D" w:rsidRDefault="00512932" w:rsidP="00512932">
            <w:pPr>
              <w:pStyle w:val="affd"/>
              <w:rPr>
                <w:rFonts w:ascii="Times New Roman" w:hAnsi="Times New Roman"/>
                <w:sz w:val="24"/>
                <w:szCs w:val="24"/>
              </w:rPr>
            </w:pPr>
            <w:r w:rsidRPr="0034586D">
              <w:rPr>
                <w:rFonts w:ascii="Times New Roman" w:hAnsi="Times New Roman"/>
                <w:sz w:val="24"/>
                <w:szCs w:val="24"/>
              </w:rPr>
              <w:t>Предприятия по поставкам металлопродукции</w:t>
            </w:r>
          </w:p>
        </w:tc>
        <w:tc>
          <w:tcPr>
            <w:tcW w:w="6201" w:type="dxa"/>
            <w:tcBorders>
              <w:top w:val="nil"/>
              <w:left w:val="single" w:sz="4" w:space="0" w:color="auto"/>
              <w:bottom w:val="single" w:sz="4" w:space="0" w:color="auto"/>
            </w:tcBorders>
          </w:tcPr>
          <w:p w:rsidR="00512932" w:rsidRPr="0034586D" w:rsidRDefault="00512932" w:rsidP="00512932">
            <w:pPr>
              <w:pStyle w:val="afff5"/>
              <w:jc w:val="center"/>
              <w:rPr>
                <w:rFonts w:ascii="Times New Roman" w:hAnsi="Times New Roman" w:cs="Times New Roman"/>
              </w:rPr>
            </w:pPr>
            <w:r w:rsidRPr="0034586D">
              <w:rPr>
                <w:rFonts w:ascii="Times New Roman" w:hAnsi="Times New Roman" w:cs="Times New Roman"/>
              </w:rPr>
              <w:t>35</w:t>
            </w:r>
          </w:p>
        </w:tc>
      </w:tr>
    </w:tbl>
    <w:p w:rsidR="00512932" w:rsidRPr="0034586D" w:rsidRDefault="00512932" w:rsidP="00E53802">
      <w:pPr>
        <w:jc w:val="both"/>
        <w:rPr>
          <w:rStyle w:val="afff3"/>
          <w:rFonts w:ascii="Times New Roman" w:hAnsi="Times New Roman" w:cs="Times New Roman"/>
          <w:i/>
          <w:color w:val="auto"/>
          <w:sz w:val="28"/>
          <w:szCs w:val="28"/>
          <w:u w:val="single"/>
        </w:rPr>
      </w:pPr>
      <w:r w:rsidRPr="0034586D">
        <w:rPr>
          <w:rStyle w:val="afff3"/>
          <w:rFonts w:ascii="Times New Roman" w:hAnsi="Times New Roman" w:cs="Times New Roman"/>
          <w:i/>
          <w:color w:val="auto"/>
          <w:sz w:val="28"/>
          <w:szCs w:val="28"/>
          <w:u w:val="single"/>
        </w:rPr>
        <w:t>Примечания.</w:t>
      </w:r>
    </w:p>
    <w:p w:rsidR="00512932" w:rsidRPr="0034586D" w:rsidRDefault="00512932"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1.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ограды - в соответствующих ей условных границах) с включением площади, занятой веером железнодорожных путей</w:t>
      </w:r>
    </w:p>
    <w:p w:rsidR="00512932" w:rsidRPr="0034586D" w:rsidRDefault="00512932"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2. Площадь застройки определяется как сумма площадей, занятых зданиями и сооружениями всех видов, включая навесы, открытые технологические, санитарно-технические, энергетические и другие установки, эстакады и галереи, площадки погрузоразгрузочных устройств, подземные сооружения (резервуары, погреба, убежища, тоннели, над которыми не могут быть размещены здания и сооружения), а также открытые стоянки автомобилей, машин, механизмов и открытые склады различного назначения при условии, что размеры и оборудование стоянок и складов принимаются по нормам технологического проектирования предприятий.</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В площадь застройки должны включаться резервные участки на территории объекта, намеченные в соответствии с заданием на проектирование для размещения на них зданий и сооружений (в пределах габаритов указанных зданий и сооружений).</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В площадь застройки не включаются площади, занятые отмостками вокруг зданий и сооружений, тротуарами, автомобильными и железными дорогами, железнодорожными станциями, временными зданиями и сооружениями, открытыми спортивными площадками, площадками для отдыха трудящихся, зелеными насаждениями (из деревьев, кустарников, цветов и трав), открытыми стоянками автотранспортных средств, принадлежащих гражданам, открытыми водоотводными и другими канавами, подпорными стенками, подземными зданиями и сооружениями или частями их, над которыми могут быть размещены другие здания и сооружения</w:t>
      </w:r>
    </w:p>
    <w:p w:rsidR="00512932" w:rsidRPr="0034586D" w:rsidRDefault="00512932"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3.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При подсчете площадей, занимаемых галереями и эстакадами, в площадь застройки включается проекция на горизонтальную плоскость только тех участков галерей и эстакад, под которыми по габаритам не могут быть размещены другие здания или сооружения, на остальных участках учитывается только площадь, занимаемая фундаментами опор галерей и эстакад на уровне планировочных отметок земли;</w:t>
      </w:r>
    </w:p>
    <w:p w:rsidR="00512932" w:rsidRPr="0034586D" w:rsidRDefault="00512932"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4. При строительстве объектов на участках с уклонами местности 2% и более минимальную плотность застройки допускается уменьшать:</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на уклонах 2 - 5% с коэффициентом от 0,95 - 0,90;</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на уклонах 5 - 10% с коэффициентом от 0,90 - 0,85;</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на уклонах 10 - 15% с коэффициентом от 0,85 - 0,80</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на уклонах 15 - 20% с коэффициентом от 0,80 - 0,70,</w:t>
      </w:r>
    </w:p>
    <w:p w:rsidR="00512932" w:rsidRPr="0034586D" w:rsidRDefault="00512932" w:rsidP="00E53802">
      <w:pPr>
        <w:jc w:val="both"/>
        <w:rPr>
          <w:rFonts w:ascii="Times New Roman" w:hAnsi="Times New Roman" w:cs="Times New Roman"/>
          <w:b/>
          <w:sz w:val="24"/>
          <w:szCs w:val="24"/>
        </w:rPr>
      </w:pPr>
      <w:r w:rsidRPr="0034586D">
        <w:rPr>
          <w:rFonts w:ascii="Times New Roman" w:hAnsi="Times New Roman" w:cs="Times New Roman"/>
          <w:sz w:val="24"/>
          <w:szCs w:val="24"/>
        </w:rPr>
        <w:t xml:space="preserve">5. Минимальную плотность застройки допускается уменьшать (при наличии соответствующих технико-экономических обоснований), но не более чем на 1/10 установленной в </w:t>
      </w:r>
      <w:hyperlink w:anchor="sub_60" w:history="1">
        <w:r w:rsidRPr="0034586D">
          <w:rPr>
            <w:rStyle w:val="afff4"/>
            <w:rFonts w:ascii="Times New Roman" w:hAnsi="Times New Roman" w:cs="Times New Roman"/>
            <w:color w:val="auto"/>
            <w:sz w:val="24"/>
            <w:szCs w:val="24"/>
          </w:rPr>
          <w:t xml:space="preserve">таблице </w:t>
        </w:r>
      </w:hyperlink>
      <w:r w:rsidR="00AA231E" w:rsidRPr="0034586D">
        <w:rPr>
          <w:rFonts w:ascii="Times New Roman" w:hAnsi="Times New Roman" w:cs="Times New Roman"/>
          <w:b/>
          <w:sz w:val="24"/>
          <w:szCs w:val="24"/>
        </w:rPr>
        <w:t>1.8</w:t>
      </w:r>
      <w:r w:rsidRPr="0034586D">
        <w:rPr>
          <w:rFonts w:ascii="Times New Roman" w:hAnsi="Times New Roman" w:cs="Times New Roman"/>
          <w:b/>
          <w:sz w:val="24"/>
          <w:szCs w:val="24"/>
        </w:rPr>
        <w:t>:</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а) при расширении и реконструкции объектов;</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б) для предприятий машиностроения, имеющих в своем заготовительные цехи (литейные, кузнечно-прессовые, копровые);</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в) при строительстве предприятий на участках со сложными инженерно-геологическими или другими неблагоприятными естественными условиями;</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г) для предприятий по ремонту речных судов, имеющих бассейновые цехи лесопиления;</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д) для предприятий тяжелого энергетического и транспортного машиностроения при необходимости технологических внутриплощадочных перевозок грузов длиной более 6 м на прицепах, трайлерах (мосты тяжелых кранов, заготовки деталей рам тепловозов и вагонов и др.) или межцеховых железнодорожных перевозок негабаритных или крупногабаритных грузов массой более 10 т (блоки паровых котлов, корпуса атомных реакторов и др.);</w:t>
      </w:r>
    </w:p>
    <w:p w:rsidR="00512932" w:rsidRPr="0034586D" w:rsidRDefault="00512932" w:rsidP="00E53802">
      <w:pPr>
        <w:jc w:val="both"/>
        <w:rPr>
          <w:rFonts w:ascii="Times New Roman" w:hAnsi="Times New Roman" w:cs="Times New Roman"/>
          <w:sz w:val="24"/>
          <w:szCs w:val="24"/>
        </w:rPr>
      </w:pPr>
      <w:r w:rsidRPr="0034586D">
        <w:rPr>
          <w:rFonts w:ascii="Times New Roman" w:hAnsi="Times New Roman" w:cs="Times New Roman"/>
          <w:sz w:val="24"/>
          <w:szCs w:val="24"/>
        </w:rPr>
        <w:t>е) для объектов при необходимости строительства собственных энергетических и водозаборных сооружений.</w:t>
      </w:r>
    </w:p>
    <w:p w:rsidR="00E53802" w:rsidRPr="0034586D" w:rsidRDefault="00E53802" w:rsidP="00E53802">
      <w:pPr>
        <w:jc w:val="both"/>
        <w:rPr>
          <w:rFonts w:ascii="Times New Roman" w:hAnsi="Times New Roman" w:cs="Times New Roman"/>
          <w:sz w:val="28"/>
          <w:szCs w:val="28"/>
        </w:rPr>
      </w:pPr>
    </w:p>
    <w:p w:rsidR="00E53802" w:rsidRPr="0034586D" w:rsidRDefault="00AA231E" w:rsidP="00AA231E">
      <w:pPr>
        <w:pStyle w:val="1"/>
        <w:numPr>
          <w:ilvl w:val="0"/>
          <w:numId w:val="0"/>
        </w:numPr>
        <w:jc w:val="center"/>
        <w:rPr>
          <w:b/>
        </w:rPr>
      </w:pPr>
      <w:bookmarkStart w:id="222" w:name="sub_1108"/>
      <w:r w:rsidRPr="0034586D">
        <w:rPr>
          <w:b/>
        </w:rPr>
        <w:t>Норма расхода воды потребителями</w:t>
      </w:r>
    </w:p>
    <w:bookmarkEnd w:id="222"/>
    <w:p w:rsidR="00E53802" w:rsidRPr="0034586D" w:rsidRDefault="00AA231E" w:rsidP="00DB6D1E">
      <w:pPr>
        <w:pStyle w:val="affffb"/>
        <w:jc w:val="right"/>
        <w:rPr>
          <w:rFonts w:ascii="Times New Roman" w:hAnsi="Times New Roman" w:cs="Times New Roman"/>
          <w:b/>
          <w:color w:val="auto"/>
          <w:sz w:val="28"/>
          <w:szCs w:val="28"/>
        </w:rPr>
      </w:pPr>
      <w:r w:rsidRPr="0034586D">
        <w:rPr>
          <w:color w:val="auto"/>
          <w:sz w:val="16"/>
          <w:szCs w:val="16"/>
        </w:rPr>
        <w:t xml:space="preserve"> </w:t>
      </w:r>
      <w:r w:rsidR="00E53802" w:rsidRPr="0034586D">
        <w:rPr>
          <w:rStyle w:val="afff3"/>
          <w:rFonts w:ascii="Times New Roman" w:hAnsi="Times New Roman" w:cs="Times New Roman"/>
          <w:b w:val="0"/>
          <w:color w:val="auto"/>
          <w:sz w:val="28"/>
          <w:szCs w:val="28"/>
        </w:rPr>
        <w:t>Таблица 1</w:t>
      </w:r>
      <w:r w:rsidRPr="0034586D">
        <w:rPr>
          <w:rStyle w:val="afff3"/>
          <w:rFonts w:ascii="Times New Roman" w:hAnsi="Times New Roman" w:cs="Times New Roman"/>
          <w:b w:val="0"/>
          <w:color w:val="auto"/>
          <w:sz w:val="28"/>
          <w:szCs w:val="28"/>
        </w:rPr>
        <w:t>.</w:t>
      </w:r>
      <w:r w:rsidR="00AC1EEF" w:rsidRPr="0034586D">
        <w:rPr>
          <w:rStyle w:val="afff3"/>
          <w:rFonts w:ascii="Times New Roman" w:hAnsi="Times New Roman" w:cs="Times New Roman"/>
          <w:b w:val="0"/>
          <w:color w:val="auto"/>
          <w:sz w:val="28"/>
          <w:szCs w:val="28"/>
        </w:rPr>
        <w:t>8</w:t>
      </w:r>
    </w:p>
    <w:p w:rsidR="00E53802" w:rsidRPr="0034586D" w:rsidRDefault="00250B09" w:rsidP="00250B09">
      <w:pPr>
        <w:pStyle w:val="1"/>
        <w:numPr>
          <w:ilvl w:val="0"/>
          <w:numId w:val="0"/>
        </w:numPr>
        <w:ind w:left="1260"/>
      </w:pPr>
      <w:r w:rsidRPr="0034586D">
        <w:t xml:space="preserve"> </w:t>
      </w:r>
      <w:r w:rsidR="00E53802" w:rsidRPr="0034586D">
        <w:t>Расчетные (удельные) средние за год суточные расходы воды (стоков) в жилых зданиях, л/сут, на 1 жителя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740"/>
        <w:gridCol w:w="2240"/>
        <w:gridCol w:w="6337"/>
      </w:tblGrid>
      <w:tr w:rsidR="00E53802" w:rsidRPr="0034586D" w:rsidTr="00E53802">
        <w:tc>
          <w:tcPr>
            <w:tcW w:w="5740" w:type="dxa"/>
            <w:vMerge w:val="restart"/>
            <w:tcBorders>
              <w:top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Жилые здания</w:t>
            </w:r>
          </w:p>
        </w:tc>
        <w:tc>
          <w:tcPr>
            <w:tcW w:w="8577" w:type="dxa"/>
            <w:gridSpan w:val="2"/>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Строительный климатический район</w:t>
            </w:r>
          </w:p>
        </w:tc>
      </w:tr>
      <w:tr w:rsidR="00E53802" w:rsidRPr="0034586D" w:rsidTr="00E53802">
        <w:tc>
          <w:tcPr>
            <w:tcW w:w="5740" w:type="dxa"/>
            <w:vMerge/>
            <w:tcBorders>
              <w:top w:val="single" w:sz="4" w:space="0" w:color="auto"/>
              <w:bottom w:val="single" w:sz="4" w:space="0" w:color="auto"/>
              <w:right w:val="single" w:sz="4" w:space="0" w:color="auto"/>
            </w:tcBorders>
          </w:tcPr>
          <w:p w:rsidR="00E53802" w:rsidRPr="0034586D" w:rsidRDefault="00E53802" w:rsidP="00E53802">
            <w:pPr>
              <w:pStyle w:val="afff5"/>
              <w:rPr>
                <w:rFonts w:ascii="Times New Roman" w:hAnsi="Times New Roman" w:cs="Times New Roman"/>
              </w:rPr>
            </w:pPr>
          </w:p>
        </w:tc>
        <w:tc>
          <w:tcPr>
            <w:tcW w:w="8577" w:type="dxa"/>
            <w:gridSpan w:val="2"/>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III и IV</w:t>
            </w:r>
          </w:p>
        </w:tc>
      </w:tr>
      <w:tr w:rsidR="00E53802" w:rsidRPr="0034586D" w:rsidTr="00E53802">
        <w:tc>
          <w:tcPr>
            <w:tcW w:w="5740" w:type="dxa"/>
            <w:vMerge/>
            <w:tcBorders>
              <w:top w:val="single" w:sz="4" w:space="0" w:color="auto"/>
              <w:bottom w:val="single" w:sz="4" w:space="0" w:color="auto"/>
              <w:right w:val="single" w:sz="4" w:space="0" w:color="auto"/>
            </w:tcBorders>
          </w:tcPr>
          <w:p w:rsidR="00E53802" w:rsidRPr="0034586D" w:rsidRDefault="00E53802" w:rsidP="00E53802">
            <w:pPr>
              <w:pStyle w:val="afff5"/>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общий расход воды (стоков) л/сут.</w:t>
            </w:r>
          </w:p>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на 1 жителя</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в том числе горячей</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С водопроводом и канализацией без ванн</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110</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45</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То же , с газоснабжением</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135</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55</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С водопроводом, канализацией и ваннами с водонагревателями, работающими на твердом топливе</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170</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70</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То же, с газовыми водонагревателями</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235</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95</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С централизованным горячим водоснабжением и сидячими ваннами</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260</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105</w:t>
            </w:r>
          </w:p>
        </w:tc>
      </w:tr>
      <w:tr w:rsidR="00E53802" w:rsidRPr="0034586D" w:rsidTr="00E53802">
        <w:tc>
          <w:tcPr>
            <w:tcW w:w="5740" w:type="dxa"/>
            <w:tcBorders>
              <w:top w:val="single" w:sz="4" w:space="0" w:color="auto"/>
              <w:bottom w:val="single" w:sz="4" w:space="0" w:color="auto"/>
              <w:right w:val="single" w:sz="4" w:space="0" w:color="auto"/>
            </w:tcBorders>
          </w:tcPr>
          <w:p w:rsidR="00E53802" w:rsidRPr="0034586D" w:rsidRDefault="00E53802" w:rsidP="00E53802">
            <w:pPr>
              <w:pStyle w:val="affd"/>
              <w:rPr>
                <w:rFonts w:ascii="Times New Roman" w:hAnsi="Times New Roman"/>
                <w:sz w:val="24"/>
                <w:szCs w:val="24"/>
              </w:rPr>
            </w:pPr>
            <w:r w:rsidRPr="0034586D">
              <w:rPr>
                <w:rFonts w:ascii="Times New Roman" w:hAnsi="Times New Roman"/>
                <w:sz w:val="24"/>
                <w:szCs w:val="24"/>
              </w:rPr>
              <w:t>То же, с ваннами длиной более 1500 - 1700 мм</w:t>
            </w:r>
          </w:p>
        </w:tc>
        <w:tc>
          <w:tcPr>
            <w:tcW w:w="2240" w:type="dxa"/>
            <w:tcBorders>
              <w:top w:val="single" w:sz="4" w:space="0" w:color="auto"/>
              <w:left w:val="single" w:sz="4" w:space="0" w:color="auto"/>
              <w:bottom w:val="single" w:sz="4" w:space="0" w:color="auto"/>
              <w:right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285</w:t>
            </w:r>
          </w:p>
        </w:tc>
        <w:tc>
          <w:tcPr>
            <w:tcW w:w="6337" w:type="dxa"/>
            <w:tcBorders>
              <w:top w:val="single" w:sz="4" w:space="0" w:color="auto"/>
              <w:left w:val="single" w:sz="4" w:space="0" w:color="auto"/>
              <w:bottom w:val="single" w:sz="4" w:space="0" w:color="auto"/>
            </w:tcBorders>
          </w:tcPr>
          <w:p w:rsidR="00E53802" w:rsidRPr="0034586D" w:rsidRDefault="00E53802" w:rsidP="00E53802">
            <w:pPr>
              <w:pStyle w:val="afff5"/>
              <w:jc w:val="center"/>
              <w:rPr>
                <w:rFonts w:ascii="Times New Roman" w:hAnsi="Times New Roman" w:cs="Times New Roman"/>
              </w:rPr>
            </w:pPr>
            <w:r w:rsidRPr="0034586D">
              <w:rPr>
                <w:rFonts w:ascii="Times New Roman" w:hAnsi="Times New Roman" w:cs="Times New Roman"/>
              </w:rPr>
              <w:t>115</w:t>
            </w:r>
          </w:p>
        </w:tc>
      </w:tr>
    </w:tbl>
    <w:p w:rsidR="00E53802" w:rsidRPr="0034586D" w:rsidRDefault="00E53802" w:rsidP="00250B09">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E53802" w:rsidRPr="0034586D" w:rsidRDefault="00E53802" w:rsidP="00250B09">
      <w:pPr>
        <w:jc w:val="both"/>
        <w:rPr>
          <w:rFonts w:ascii="Times New Roman" w:hAnsi="Times New Roman" w:cs="Times New Roman"/>
          <w:sz w:val="24"/>
          <w:szCs w:val="24"/>
        </w:rPr>
      </w:pPr>
      <w:r w:rsidRPr="0034586D">
        <w:rPr>
          <w:rFonts w:ascii="Times New Roman" w:hAnsi="Times New Roman" w:cs="Times New Roman"/>
          <w:sz w:val="24"/>
          <w:szCs w:val="24"/>
        </w:rPr>
        <w:t xml:space="preserve">1. Расход воды на полив территорий, прилегающих к жилым домам, должен учитываться дополнительно в соответствии с </w:t>
      </w:r>
      <w:hyperlink w:anchor="sub_1220" w:history="1">
        <w:r w:rsidRPr="0034586D">
          <w:rPr>
            <w:rStyle w:val="afff4"/>
            <w:rFonts w:ascii="Times New Roman" w:hAnsi="Times New Roman" w:cs="Times New Roman"/>
            <w:color w:val="auto"/>
            <w:sz w:val="24"/>
            <w:szCs w:val="24"/>
          </w:rPr>
          <w:t>таблицей 1</w:t>
        </w:r>
        <w:r w:rsidR="00AC1EEF" w:rsidRPr="0034586D">
          <w:rPr>
            <w:rStyle w:val="afff4"/>
            <w:rFonts w:ascii="Times New Roman" w:hAnsi="Times New Roman" w:cs="Times New Roman"/>
            <w:color w:val="auto"/>
            <w:sz w:val="24"/>
            <w:szCs w:val="24"/>
          </w:rPr>
          <w:t>.9</w:t>
        </w:r>
        <w:r w:rsidRPr="0034586D">
          <w:rPr>
            <w:rStyle w:val="afff4"/>
            <w:rFonts w:ascii="Times New Roman" w:hAnsi="Times New Roman" w:cs="Times New Roman"/>
            <w:color w:val="auto"/>
            <w:sz w:val="24"/>
            <w:szCs w:val="24"/>
          </w:rPr>
          <w:t>.</w:t>
        </w:r>
      </w:hyperlink>
    </w:p>
    <w:p w:rsidR="00E53802" w:rsidRPr="0034586D" w:rsidRDefault="00E53802" w:rsidP="00250B09">
      <w:pPr>
        <w:jc w:val="both"/>
        <w:rPr>
          <w:rFonts w:ascii="Times New Roman" w:hAnsi="Times New Roman" w:cs="Times New Roman"/>
          <w:sz w:val="24"/>
          <w:szCs w:val="24"/>
        </w:rPr>
      </w:pPr>
      <w:r w:rsidRPr="0034586D">
        <w:rPr>
          <w:rFonts w:ascii="Times New Roman" w:hAnsi="Times New Roman" w:cs="Times New Roman"/>
          <w:sz w:val="24"/>
          <w:szCs w:val="24"/>
        </w:rPr>
        <w:t>2. Использование приведенных значений расходов воды для коммерческих расчетов за воду не допускается.</w:t>
      </w:r>
    </w:p>
    <w:p w:rsidR="00250B09" w:rsidRPr="0034586D" w:rsidRDefault="00AA231E" w:rsidP="00250B09">
      <w:pPr>
        <w:ind w:firstLine="698"/>
        <w:jc w:val="right"/>
        <w:rPr>
          <w:rFonts w:ascii="Times New Roman" w:hAnsi="Times New Roman" w:cs="Times New Roman"/>
          <w:sz w:val="28"/>
          <w:szCs w:val="28"/>
        </w:rPr>
      </w:pPr>
      <w:bookmarkStart w:id="223" w:name="sub_1220"/>
      <w:r w:rsidRPr="0034586D">
        <w:rPr>
          <w:rStyle w:val="afff3"/>
          <w:rFonts w:ascii="Times New Roman" w:hAnsi="Times New Roman" w:cs="Times New Roman"/>
          <w:color w:val="auto"/>
          <w:sz w:val="28"/>
          <w:szCs w:val="28"/>
        </w:rPr>
        <w:t>Таблица 1.</w:t>
      </w:r>
      <w:bookmarkEnd w:id="223"/>
      <w:r w:rsidR="00AC1EEF" w:rsidRPr="0034586D">
        <w:rPr>
          <w:rStyle w:val="afff3"/>
          <w:rFonts w:ascii="Times New Roman" w:hAnsi="Times New Roman" w:cs="Times New Roman"/>
          <w:color w:val="auto"/>
          <w:sz w:val="28"/>
          <w:szCs w:val="28"/>
        </w:rPr>
        <w:t>9</w:t>
      </w:r>
    </w:p>
    <w:p w:rsidR="00250B09" w:rsidRPr="0034586D" w:rsidRDefault="00250B09" w:rsidP="00250B09">
      <w:pPr>
        <w:pStyle w:val="1"/>
        <w:numPr>
          <w:ilvl w:val="0"/>
          <w:numId w:val="0"/>
        </w:numPr>
        <w:ind w:left="1260"/>
        <w:jc w:val="center"/>
        <w:rPr>
          <w:b/>
        </w:rPr>
      </w:pPr>
      <w:r w:rsidRPr="0034586D">
        <w:rPr>
          <w:b/>
        </w:rPr>
        <w:t>Расчетные (удельные) средние за год суточные расходы воды в зданиях общественного и промышленного назначения, л/сут, на одного потребителя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480"/>
        <w:gridCol w:w="1540"/>
        <w:gridCol w:w="980"/>
        <w:gridCol w:w="980"/>
        <w:gridCol w:w="6337"/>
      </w:tblGrid>
      <w:tr w:rsidR="00250B09" w:rsidRPr="0034586D" w:rsidTr="00250B09">
        <w:tc>
          <w:tcPr>
            <w:tcW w:w="4480" w:type="dxa"/>
            <w:vMerge w:val="restart"/>
            <w:tcBorders>
              <w:top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Водопотребители</w:t>
            </w:r>
          </w:p>
        </w:tc>
        <w:tc>
          <w:tcPr>
            <w:tcW w:w="1540" w:type="dxa"/>
            <w:vMerge w:val="restart"/>
            <w:tcBorders>
              <w:top w:val="single" w:sz="4" w:space="0" w:color="auto"/>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Единица измерения</w:t>
            </w:r>
          </w:p>
        </w:tc>
        <w:tc>
          <w:tcPr>
            <w:tcW w:w="1960" w:type="dxa"/>
            <w:gridSpan w:val="2"/>
            <w:tcBorders>
              <w:top w:val="single" w:sz="4" w:space="0" w:color="auto"/>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Расчетные (удельные) средние за год суточные расходы воды, л/сут, на единицу измерения</w:t>
            </w:r>
          </w:p>
        </w:tc>
        <w:tc>
          <w:tcPr>
            <w:tcW w:w="6337" w:type="dxa"/>
            <w:vMerge w:val="restart"/>
            <w:tcBorders>
              <w:top w:val="single" w:sz="4" w:space="0" w:color="auto"/>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Продолжительность водоразбора, ч</w:t>
            </w:r>
          </w:p>
        </w:tc>
      </w:tr>
      <w:tr w:rsidR="00250B09" w:rsidRPr="0034586D" w:rsidTr="00250B09">
        <w:tc>
          <w:tcPr>
            <w:tcW w:w="4480" w:type="dxa"/>
            <w:vMerge/>
            <w:tcBorders>
              <w:top w:val="single" w:sz="4" w:space="0" w:color="auto"/>
              <w:bottom w:val="single" w:sz="4" w:space="0" w:color="auto"/>
              <w:right w:val="single" w:sz="4" w:space="0" w:color="auto"/>
            </w:tcBorders>
          </w:tcPr>
          <w:p w:rsidR="00250B09" w:rsidRPr="0034586D" w:rsidRDefault="00250B09" w:rsidP="00DB37DB">
            <w:pPr>
              <w:pStyle w:val="afff5"/>
              <w:rPr>
                <w:rFonts w:ascii="Times New Roman" w:hAnsi="Times New Roman" w:cs="Times New Roman"/>
              </w:rPr>
            </w:pPr>
          </w:p>
        </w:tc>
        <w:tc>
          <w:tcPr>
            <w:tcW w:w="1540" w:type="dxa"/>
            <w:vMerge/>
            <w:tcBorders>
              <w:top w:val="nil"/>
              <w:left w:val="single" w:sz="4" w:space="0" w:color="auto"/>
              <w:bottom w:val="single" w:sz="4" w:space="0" w:color="auto"/>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общий</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в том числе горячей</w:t>
            </w:r>
          </w:p>
        </w:tc>
        <w:tc>
          <w:tcPr>
            <w:tcW w:w="6337" w:type="dxa"/>
            <w:vMerge/>
            <w:tcBorders>
              <w:top w:val="nil"/>
              <w:left w:val="single" w:sz="4" w:space="0" w:color="auto"/>
              <w:bottom w:val="single" w:sz="4" w:space="0" w:color="auto"/>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 Общежития:</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общими душевыми</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житель</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90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душами при всех жилых комнатах</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140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2 Гостиницы, пансионаты и мотели:</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общими ваннами и душами</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70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душами во всех номерах</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230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140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ванными во всех номерах</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300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180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3 Больницы:</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общими ваннами и душами</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75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санитарными узлами, приближенными к палатам</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200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90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инфекционные</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110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4 Санатории и дома отдыха:</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общими душами</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130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душами при всех жилых комнатах</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150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75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ваннами при всех жилых комнатах</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200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5 Физкультурно-оздоровительные учреждения:</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на полуфабрикатах, без стирки белья</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место</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работающими на сырье, и прачечными</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200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6 Дошкольные образовательные учреждения и школы-интернаты:</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дневным пребыванием детей: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nil"/>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nil"/>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nil"/>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на полуфабрикатах</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ребенок</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работающими на сырье, и прачечными</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круглосуточным пребыванием детей: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nil"/>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nil"/>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на полуфабрикатах</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69</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со столовыми, работающими на сырье, и прачечными</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138</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46</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7 Учебные заведения с душевыми при гимнастических залах и столовыми, работающими на полуфабрикатах</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учащийся и 1 преподаватель</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22</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9</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8 Административные здания</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работающий</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18</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7</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9 Предприятия общественного питания с приготовлением пищи, реализуемой в обеденном зале</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блюдо</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10 Магазины:</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продовольственные (без холодильных установок)</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работник в смену или 20 м торгового зала</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33</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13</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промтоварные</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работник в смену</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22</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9</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11 Поликлиники и амбулатории</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больной</w:t>
            </w: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11</w:t>
            </w: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w:t>
            </w:r>
          </w:p>
        </w:tc>
        <w:tc>
          <w:tcPr>
            <w:tcW w:w="6337" w:type="dxa"/>
            <w:tcBorders>
              <w:top w:val="single" w:sz="4" w:space="0" w:color="auto"/>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f5"/>
              <w:rPr>
                <w:rFonts w:ascii="Times New Roman" w:hAnsi="Times New Roman" w:cs="Times New Roman"/>
              </w:rPr>
            </w:pP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работающий в смену</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12 Аптеки:</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торговый зал и подсобные помещения</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работающий</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лаборатория приготовления лекарств</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310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55</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13 Парикмахерские</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рабочее место в смену</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61</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36</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14 Кинотеатры, театры, клубы и досугово-развлекательные учреждения:</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зрителей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человек</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артистов</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25</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15 Стадионы и спортзалы:</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зрителей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физкультурников с учетом приема душа</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57</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11</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спортсменов с учетом приема душа</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115</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69</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11</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16 Плавательные бассейны:</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зрителей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место</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спортсменов (физкультурников) с учетом приема душа</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человек</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на пополнение бассейна</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 вместимости</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17 Бани:</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для мытья в мыльной и ополаскиванием в душе</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посетитель</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180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120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то же, с приемом оздоровительных процедур</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290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190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душевая кабина</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360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240</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ванная кабина</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540</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360</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3</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18 Прачечные:</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немеханизированные</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кг сухого белья</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40</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15</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механизированные</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75</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25</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19 Производственные цехи:</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обычные</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чел. в смену</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29</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13</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8</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с тепловыделениями свыше 84 кДж на 1 м/ч</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45</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24</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6</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20 Душевые в бытовых помещениях промышленных предприятий</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душевая сетка в смену</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550</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297</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single" w:sz="4" w:space="0" w:color="auto"/>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21 Расход воды на поливку:</w:t>
            </w:r>
          </w:p>
        </w:tc>
        <w:tc>
          <w:tcPr>
            <w:tcW w:w="154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250B09" w:rsidRPr="0034586D" w:rsidRDefault="00250B09" w:rsidP="00DB37DB">
            <w:pPr>
              <w:pStyle w:val="afff5"/>
              <w:rPr>
                <w:rFonts w:ascii="Times New Roman" w:hAnsi="Times New Roman" w:cs="Times New Roman"/>
              </w:rPr>
            </w:pPr>
          </w:p>
        </w:tc>
        <w:tc>
          <w:tcPr>
            <w:tcW w:w="6337" w:type="dxa"/>
            <w:tcBorders>
              <w:top w:val="single" w:sz="4" w:space="0" w:color="auto"/>
              <w:left w:val="single" w:sz="4" w:space="0" w:color="auto"/>
              <w:bottom w:val="nil"/>
            </w:tcBorders>
          </w:tcPr>
          <w:p w:rsidR="00250B09" w:rsidRPr="0034586D" w:rsidRDefault="00250B09" w:rsidP="00DB37DB">
            <w:pPr>
              <w:pStyle w:val="afff5"/>
              <w:rPr>
                <w:rFonts w:ascii="Times New Roman" w:hAnsi="Times New Roman" w:cs="Times New Roman"/>
              </w:rPr>
            </w:pP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травяного покрова</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 м</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футбольного поля</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То же</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0,6</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остальных спортивных сооружений</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1,8</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nil"/>
              <w:bottom w:val="nil"/>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усовершенствованных покрытий, тротуаров, площадей, заводских проездов</w:t>
            </w:r>
          </w:p>
        </w:tc>
        <w:tc>
          <w:tcPr>
            <w:tcW w:w="154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0,6</w:t>
            </w:r>
          </w:p>
        </w:tc>
        <w:tc>
          <w:tcPr>
            <w:tcW w:w="980" w:type="dxa"/>
            <w:tcBorders>
              <w:top w:val="nil"/>
              <w:left w:val="single" w:sz="4" w:space="0" w:color="auto"/>
              <w:bottom w:val="nil"/>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nil"/>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nil"/>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зеленых насаждений, газонов и цветников</w:t>
            </w:r>
          </w:p>
        </w:tc>
        <w:tc>
          <w:tcPr>
            <w:tcW w:w="154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4 - 8</w:t>
            </w:r>
          </w:p>
        </w:tc>
        <w:tc>
          <w:tcPr>
            <w:tcW w:w="980" w:type="dxa"/>
            <w:tcBorders>
              <w:top w:val="nil"/>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nil"/>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r w:rsidR="00250B09" w:rsidRPr="0034586D" w:rsidTr="00250B09">
        <w:tc>
          <w:tcPr>
            <w:tcW w:w="4480" w:type="dxa"/>
            <w:tcBorders>
              <w:top w:val="single" w:sz="4" w:space="0" w:color="auto"/>
              <w:bottom w:val="single" w:sz="4" w:space="0" w:color="auto"/>
              <w:right w:val="single" w:sz="4" w:space="0" w:color="auto"/>
            </w:tcBorders>
          </w:tcPr>
          <w:p w:rsidR="00250B09" w:rsidRPr="0034586D" w:rsidRDefault="00250B09" w:rsidP="00DB37DB">
            <w:pPr>
              <w:pStyle w:val="affd"/>
              <w:rPr>
                <w:rFonts w:ascii="Times New Roman" w:hAnsi="Times New Roman"/>
                <w:sz w:val="24"/>
                <w:szCs w:val="24"/>
              </w:rPr>
            </w:pPr>
            <w:r w:rsidRPr="0034586D">
              <w:rPr>
                <w:rFonts w:ascii="Times New Roman" w:hAnsi="Times New Roman"/>
                <w:sz w:val="24"/>
                <w:szCs w:val="24"/>
              </w:rPr>
              <w:t>22 Заливка поверхности катка</w:t>
            </w:r>
          </w:p>
        </w:tc>
        <w:tc>
          <w:tcPr>
            <w:tcW w:w="154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0,5</w:t>
            </w:r>
          </w:p>
        </w:tc>
        <w:tc>
          <w:tcPr>
            <w:tcW w:w="980" w:type="dxa"/>
            <w:tcBorders>
              <w:top w:val="single" w:sz="4" w:space="0" w:color="auto"/>
              <w:left w:val="single" w:sz="4" w:space="0" w:color="auto"/>
              <w:bottom w:val="single" w:sz="4" w:space="0" w:color="auto"/>
              <w:right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c>
          <w:tcPr>
            <w:tcW w:w="6337" w:type="dxa"/>
            <w:tcBorders>
              <w:top w:val="single" w:sz="4" w:space="0" w:color="auto"/>
              <w:left w:val="single" w:sz="4" w:space="0" w:color="auto"/>
              <w:bottom w:val="single" w:sz="4" w:space="0" w:color="auto"/>
            </w:tcBorders>
          </w:tcPr>
          <w:p w:rsidR="00250B09" w:rsidRPr="0034586D" w:rsidRDefault="00250B09" w:rsidP="00DB37DB">
            <w:pPr>
              <w:pStyle w:val="afff5"/>
              <w:jc w:val="center"/>
              <w:rPr>
                <w:rFonts w:ascii="Times New Roman" w:hAnsi="Times New Roman" w:cs="Times New Roman"/>
              </w:rPr>
            </w:pPr>
            <w:r w:rsidRPr="0034586D">
              <w:rPr>
                <w:rFonts w:ascii="Times New Roman" w:hAnsi="Times New Roman" w:cs="Times New Roman"/>
              </w:rPr>
              <w:t>-</w:t>
            </w:r>
          </w:p>
        </w:tc>
      </w:tr>
    </w:tbl>
    <w:p w:rsidR="00250B09" w:rsidRPr="0034586D" w:rsidRDefault="00250B09" w:rsidP="00250B09">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250B09" w:rsidRPr="0034586D" w:rsidRDefault="00250B09"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1.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другое).</w:t>
      </w:r>
    </w:p>
    <w:p w:rsidR="00250B09" w:rsidRPr="0034586D" w:rsidRDefault="00250B09" w:rsidP="00250B09">
      <w:pPr>
        <w:jc w:val="both"/>
        <w:rPr>
          <w:rFonts w:ascii="Times New Roman" w:hAnsi="Times New Roman" w:cs="Times New Roman"/>
          <w:sz w:val="24"/>
          <w:szCs w:val="24"/>
        </w:rPr>
      </w:pPr>
      <w:r w:rsidRPr="0034586D">
        <w:rPr>
          <w:rFonts w:ascii="Times New Roman" w:hAnsi="Times New Roman" w:cs="Times New Roman"/>
          <w:sz w:val="24"/>
          <w:szCs w:val="24"/>
        </w:rPr>
        <w:t>Потребление воды в групповых душевых и на ножные ванны в бытовых зданиях и помещениях производственных предприятий, на стирку белья в прачечных и приготовление пищи на предприятиях общественного питания, а также на водолечебные процедуры в водолечебницах, входящих в состав больниц, санаториев и поликлиник, следует учитывать дополнительно, за исключением потребителей, для которых установлены нормы водопотребления, включающие расход воды на указанные нужды.</w:t>
      </w:r>
    </w:p>
    <w:p w:rsidR="00250B09" w:rsidRPr="0034586D" w:rsidRDefault="00250B09"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2. Нормы расхода воды в средние сутки приведены для выполнения технико-экономических сравнений вариантов.</w:t>
      </w:r>
    </w:p>
    <w:p w:rsidR="00250B09" w:rsidRPr="0034586D" w:rsidRDefault="00250B09"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3. Расход воды на производственные нужды, не указанный в настоящей таблице, следует принимать в соответствии с техническими заданиями и указаниями по проектированию.</w:t>
      </w:r>
    </w:p>
    <w:p w:rsidR="00250B09" w:rsidRPr="0034586D" w:rsidRDefault="00250B09"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4. При неавтоматизированных стиральных машинах в прачечных и при стирке белья со специфическими загрязнениями норму расхода горячей воды на стирку 1 кг сухого белья допускается увеличивать до 30 процентов.</w:t>
      </w:r>
    </w:p>
    <w:p w:rsidR="00250B09" w:rsidRPr="0034586D" w:rsidRDefault="00250B09" w:rsidP="00AA231E">
      <w:pPr>
        <w:ind w:firstLine="708"/>
        <w:jc w:val="both"/>
        <w:rPr>
          <w:rFonts w:ascii="Times New Roman" w:hAnsi="Times New Roman" w:cs="Times New Roman"/>
          <w:sz w:val="24"/>
          <w:szCs w:val="24"/>
        </w:rPr>
      </w:pPr>
      <w:r w:rsidRPr="0034586D">
        <w:rPr>
          <w:rFonts w:ascii="Times New Roman" w:hAnsi="Times New Roman" w:cs="Times New Roman"/>
          <w:sz w:val="24"/>
          <w:szCs w:val="24"/>
        </w:rPr>
        <w:t>5. Норма расхода воды на поливку установлена из расчета одной поливки. Число поливок в сутки следует принимать в зависимости от климатических условий.</w:t>
      </w:r>
    </w:p>
    <w:p w:rsidR="008541D5" w:rsidRPr="0034586D" w:rsidRDefault="008541D5" w:rsidP="00250B09">
      <w:pPr>
        <w:jc w:val="both"/>
        <w:rPr>
          <w:rFonts w:ascii="Times New Roman" w:hAnsi="Times New Roman" w:cs="Times New Roman"/>
          <w:sz w:val="28"/>
          <w:szCs w:val="28"/>
        </w:rPr>
      </w:pPr>
    </w:p>
    <w:p w:rsidR="008541D5" w:rsidRPr="0034586D" w:rsidRDefault="008541D5" w:rsidP="008541D5">
      <w:pPr>
        <w:pStyle w:val="1"/>
        <w:numPr>
          <w:ilvl w:val="0"/>
          <w:numId w:val="0"/>
        </w:numPr>
        <w:ind w:left="1260"/>
        <w:rPr>
          <w:b/>
        </w:rPr>
      </w:pPr>
      <w:r w:rsidRPr="0034586D">
        <w:t xml:space="preserve"> </w:t>
      </w:r>
      <w:r w:rsidRPr="0034586D">
        <w:rPr>
          <w:b/>
        </w:rPr>
        <w:t>Зоны санитарной охраны источников водоснабжения и во</w:t>
      </w:r>
      <w:r w:rsidR="00AA231E" w:rsidRPr="0034586D">
        <w:rPr>
          <w:b/>
        </w:rPr>
        <w:t>допроводов питьевого назначения</w:t>
      </w:r>
    </w:p>
    <w:p w:rsidR="008541D5" w:rsidRPr="0034586D" w:rsidRDefault="008541D5" w:rsidP="008541D5">
      <w:pPr>
        <w:ind w:firstLine="698"/>
        <w:jc w:val="right"/>
        <w:rPr>
          <w:rFonts w:ascii="Times New Roman" w:hAnsi="Times New Roman" w:cs="Times New Roman"/>
          <w:b/>
          <w:sz w:val="28"/>
          <w:szCs w:val="28"/>
        </w:rPr>
      </w:pPr>
      <w:bookmarkStart w:id="224" w:name="sub_130"/>
      <w:r w:rsidRPr="0034586D">
        <w:rPr>
          <w:rStyle w:val="afff3"/>
          <w:rFonts w:ascii="Times New Roman" w:hAnsi="Times New Roman" w:cs="Times New Roman"/>
          <w:b w:val="0"/>
          <w:color w:val="auto"/>
          <w:sz w:val="28"/>
          <w:szCs w:val="28"/>
        </w:rPr>
        <w:t>Таблица 1</w:t>
      </w:r>
      <w:r w:rsidR="00AA231E"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940"/>
        <w:gridCol w:w="2240"/>
        <w:gridCol w:w="1960"/>
        <w:gridCol w:w="6477"/>
      </w:tblGrid>
      <w:tr w:rsidR="008541D5" w:rsidRPr="0034586D" w:rsidTr="008541D5">
        <w:tc>
          <w:tcPr>
            <w:tcW w:w="700" w:type="dxa"/>
            <w:vMerge w:val="restart"/>
            <w:tcBorders>
              <w:top w:val="single" w:sz="4" w:space="0" w:color="auto"/>
              <w:bottom w:val="single" w:sz="4" w:space="0" w:color="auto"/>
              <w:right w:val="single" w:sz="4" w:space="0" w:color="auto"/>
            </w:tcBorders>
          </w:tcPr>
          <w:bookmarkEnd w:id="224"/>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N</w:t>
            </w:r>
            <w:r w:rsidRPr="0034586D">
              <w:rPr>
                <w:rFonts w:ascii="Times New Roman" w:hAnsi="Times New Roman" w:cs="Times New Roman"/>
              </w:rPr>
              <w:br/>
              <w:t>п/п</w:t>
            </w:r>
          </w:p>
        </w:tc>
        <w:tc>
          <w:tcPr>
            <w:tcW w:w="2940" w:type="dxa"/>
            <w:vMerge w:val="restart"/>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Наименование источника водоснабжения</w:t>
            </w:r>
          </w:p>
        </w:tc>
        <w:tc>
          <w:tcPr>
            <w:tcW w:w="10677" w:type="dxa"/>
            <w:gridSpan w:val="3"/>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Границы зон санитарной охраны от источника водоснабжения</w:t>
            </w: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vMerge/>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I пояс</w:t>
            </w:r>
          </w:p>
        </w:tc>
        <w:tc>
          <w:tcPr>
            <w:tcW w:w="196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II пояс</w:t>
            </w:r>
          </w:p>
        </w:tc>
        <w:tc>
          <w:tcPr>
            <w:tcW w:w="6477" w:type="dxa"/>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III пояс</w:t>
            </w:r>
          </w:p>
        </w:tc>
      </w:tr>
      <w:tr w:rsidR="008541D5" w:rsidRPr="0034586D" w:rsidTr="008541D5">
        <w:tc>
          <w:tcPr>
            <w:tcW w:w="700" w:type="dxa"/>
            <w:tcBorders>
              <w:top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3</w:t>
            </w:r>
          </w:p>
        </w:tc>
        <w:tc>
          <w:tcPr>
            <w:tcW w:w="196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4</w:t>
            </w:r>
          </w:p>
        </w:tc>
        <w:tc>
          <w:tcPr>
            <w:tcW w:w="6477" w:type="dxa"/>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5</w:t>
            </w:r>
          </w:p>
        </w:tc>
      </w:tr>
      <w:tr w:rsidR="008541D5" w:rsidRPr="0034586D" w:rsidTr="008541D5">
        <w:tc>
          <w:tcPr>
            <w:tcW w:w="700" w:type="dxa"/>
            <w:vMerge w:val="restart"/>
            <w:tcBorders>
              <w:top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1</w:t>
            </w:r>
          </w:p>
        </w:tc>
        <w:tc>
          <w:tcPr>
            <w:tcW w:w="2940" w:type="dxa"/>
            <w:tcBorders>
              <w:top w:val="single" w:sz="4" w:space="0" w:color="auto"/>
              <w:left w:val="single" w:sz="4" w:space="0" w:color="auto"/>
              <w:bottom w:val="nil"/>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Подземные источники</w:t>
            </w:r>
          </w:p>
        </w:tc>
        <w:tc>
          <w:tcPr>
            <w:tcW w:w="2240" w:type="dxa"/>
            <w:tcBorders>
              <w:top w:val="single" w:sz="4" w:space="0" w:color="auto"/>
              <w:left w:val="single" w:sz="4" w:space="0" w:color="auto"/>
              <w:bottom w:val="nil"/>
              <w:right w:val="single" w:sz="4" w:space="0" w:color="auto"/>
            </w:tcBorders>
          </w:tcPr>
          <w:p w:rsidR="008541D5" w:rsidRPr="0034586D" w:rsidRDefault="008541D5" w:rsidP="00DB37DB">
            <w:pPr>
              <w:pStyle w:val="afff5"/>
              <w:rPr>
                <w:rFonts w:ascii="Times New Roman" w:hAnsi="Times New Roman" w:cs="Times New Roman"/>
              </w:rPr>
            </w:pPr>
          </w:p>
        </w:tc>
        <w:tc>
          <w:tcPr>
            <w:tcW w:w="1960" w:type="dxa"/>
            <w:tcBorders>
              <w:top w:val="single" w:sz="4" w:space="0" w:color="auto"/>
              <w:left w:val="single" w:sz="4" w:space="0" w:color="auto"/>
              <w:bottom w:val="nil"/>
              <w:right w:val="single" w:sz="4" w:space="0" w:color="auto"/>
            </w:tcBorders>
          </w:tcPr>
          <w:p w:rsidR="008541D5" w:rsidRPr="0034586D" w:rsidRDefault="008541D5" w:rsidP="00DB37DB">
            <w:pPr>
              <w:pStyle w:val="afff5"/>
              <w:rPr>
                <w:rFonts w:ascii="Times New Roman" w:hAnsi="Times New Roman" w:cs="Times New Roman"/>
              </w:rPr>
            </w:pPr>
          </w:p>
        </w:tc>
        <w:tc>
          <w:tcPr>
            <w:tcW w:w="6477" w:type="dxa"/>
            <w:tcBorders>
              <w:top w:val="single" w:sz="4" w:space="0" w:color="auto"/>
              <w:left w:val="single" w:sz="4" w:space="0" w:color="auto"/>
              <w:bottom w:val="nil"/>
            </w:tcBorders>
          </w:tcPr>
          <w:p w:rsidR="008541D5" w:rsidRPr="0034586D" w:rsidRDefault="008541D5" w:rsidP="00DB37DB">
            <w:pPr>
              <w:pStyle w:val="afff5"/>
              <w:rPr>
                <w:rFonts w:ascii="Times New Roman" w:hAnsi="Times New Roman" w:cs="Times New Roman"/>
              </w:rPr>
            </w:pP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nil"/>
              <w:left w:val="single" w:sz="4" w:space="0" w:color="auto"/>
              <w:bottom w:val="nil"/>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1) скважины, в том числе:</w:t>
            </w:r>
          </w:p>
        </w:tc>
        <w:tc>
          <w:tcPr>
            <w:tcW w:w="2240" w:type="dxa"/>
            <w:tcBorders>
              <w:top w:val="nil"/>
              <w:left w:val="single" w:sz="4" w:space="0" w:color="auto"/>
              <w:bottom w:val="nil"/>
              <w:right w:val="single" w:sz="4" w:space="0" w:color="auto"/>
            </w:tcBorders>
          </w:tcPr>
          <w:p w:rsidR="008541D5" w:rsidRPr="0034586D" w:rsidRDefault="008541D5" w:rsidP="00DB37DB">
            <w:pPr>
              <w:pStyle w:val="afff5"/>
              <w:rPr>
                <w:rFonts w:ascii="Times New Roman" w:hAnsi="Times New Roman" w:cs="Times New Roman"/>
              </w:rPr>
            </w:pPr>
          </w:p>
        </w:tc>
        <w:tc>
          <w:tcPr>
            <w:tcW w:w="1960" w:type="dxa"/>
            <w:tcBorders>
              <w:top w:val="nil"/>
              <w:left w:val="single" w:sz="4" w:space="0" w:color="auto"/>
              <w:bottom w:val="nil"/>
              <w:right w:val="single" w:sz="4" w:space="0" w:color="auto"/>
            </w:tcBorders>
          </w:tcPr>
          <w:p w:rsidR="008541D5" w:rsidRPr="0034586D" w:rsidRDefault="008541D5" w:rsidP="00DB37DB">
            <w:pPr>
              <w:pStyle w:val="afff5"/>
              <w:rPr>
                <w:rFonts w:ascii="Times New Roman" w:hAnsi="Times New Roman" w:cs="Times New Roman"/>
              </w:rPr>
            </w:pPr>
          </w:p>
        </w:tc>
        <w:tc>
          <w:tcPr>
            <w:tcW w:w="6477" w:type="dxa"/>
            <w:tcBorders>
              <w:top w:val="nil"/>
              <w:left w:val="single" w:sz="4" w:space="0" w:color="auto"/>
              <w:bottom w:val="nil"/>
            </w:tcBorders>
          </w:tcPr>
          <w:p w:rsidR="008541D5" w:rsidRPr="0034586D" w:rsidRDefault="008541D5" w:rsidP="00DB37DB">
            <w:pPr>
              <w:pStyle w:val="afff5"/>
              <w:rPr>
                <w:rFonts w:ascii="Times New Roman" w:hAnsi="Times New Roman" w:cs="Times New Roman"/>
              </w:rPr>
            </w:pP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nil"/>
              <w:left w:val="single" w:sz="4" w:space="0" w:color="auto"/>
              <w:bottom w:val="nil"/>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защищенные воды</w:t>
            </w:r>
          </w:p>
        </w:tc>
        <w:tc>
          <w:tcPr>
            <w:tcW w:w="224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не менее 30 м</w:t>
            </w:r>
          </w:p>
        </w:tc>
        <w:tc>
          <w:tcPr>
            <w:tcW w:w="196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Тм &lt;</w:t>
            </w:r>
            <w:hyperlink w:anchor="sub_2222" w:history="1">
              <w:r w:rsidRPr="0034586D">
                <w:rPr>
                  <w:rStyle w:val="afff4"/>
                  <w:rFonts w:ascii="Times New Roman" w:hAnsi="Times New Roman" w:cs="Times New Roman"/>
                  <w:b w:val="0"/>
                  <w:bCs w:val="0"/>
                  <w:color w:val="auto"/>
                </w:rPr>
                <w:t>2</w:t>
              </w:r>
            </w:hyperlink>
            <w:r w:rsidRPr="0034586D">
              <w:rPr>
                <w:rFonts w:ascii="Times New Roman" w:hAnsi="Times New Roman" w:cs="Times New Roman"/>
              </w:rPr>
              <w:t>&gt;</w:t>
            </w:r>
          </w:p>
        </w:tc>
        <w:tc>
          <w:tcPr>
            <w:tcW w:w="6477" w:type="dxa"/>
            <w:tcBorders>
              <w:top w:val="nil"/>
              <w:left w:val="single" w:sz="4" w:space="0" w:color="auto"/>
              <w:bottom w:val="nil"/>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Тх &lt;</w:t>
            </w:r>
            <w:hyperlink w:anchor="sub_3333" w:history="1">
              <w:r w:rsidRPr="0034586D">
                <w:rPr>
                  <w:rStyle w:val="afff4"/>
                  <w:rFonts w:ascii="Times New Roman" w:hAnsi="Times New Roman" w:cs="Times New Roman"/>
                  <w:b w:val="0"/>
                  <w:bCs w:val="0"/>
                  <w:color w:val="auto"/>
                </w:rPr>
                <w:t>3</w:t>
              </w:r>
            </w:hyperlink>
            <w:r w:rsidRPr="0034586D">
              <w:rPr>
                <w:rFonts w:ascii="Times New Roman" w:hAnsi="Times New Roman" w:cs="Times New Roman"/>
              </w:rPr>
              <w:t>&gt;</w:t>
            </w: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nil"/>
              <w:left w:val="single" w:sz="4" w:space="0" w:color="auto"/>
              <w:bottom w:val="nil"/>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недостаточно защищенные воды</w:t>
            </w:r>
          </w:p>
        </w:tc>
        <w:tc>
          <w:tcPr>
            <w:tcW w:w="224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не менее 50 м</w:t>
            </w:r>
          </w:p>
        </w:tc>
        <w:tc>
          <w:tcPr>
            <w:tcW w:w="196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Тм &lt;</w:t>
            </w:r>
            <w:hyperlink w:anchor="sub_2222" w:history="1">
              <w:r w:rsidRPr="0034586D">
                <w:rPr>
                  <w:rStyle w:val="afff4"/>
                  <w:rFonts w:ascii="Times New Roman" w:hAnsi="Times New Roman" w:cs="Times New Roman"/>
                  <w:b w:val="0"/>
                  <w:bCs w:val="0"/>
                  <w:color w:val="auto"/>
                </w:rPr>
                <w:t>2</w:t>
              </w:r>
            </w:hyperlink>
            <w:r w:rsidRPr="0034586D">
              <w:rPr>
                <w:rFonts w:ascii="Times New Roman" w:hAnsi="Times New Roman" w:cs="Times New Roman"/>
              </w:rPr>
              <w:t>&gt;</w:t>
            </w:r>
          </w:p>
        </w:tc>
        <w:tc>
          <w:tcPr>
            <w:tcW w:w="6477" w:type="dxa"/>
            <w:tcBorders>
              <w:top w:val="nil"/>
              <w:left w:val="single" w:sz="4" w:space="0" w:color="auto"/>
              <w:bottom w:val="nil"/>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Тх &lt;</w:t>
            </w:r>
            <w:hyperlink w:anchor="sub_3333" w:history="1">
              <w:r w:rsidRPr="0034586D">
                <w:rPr>
                  <w:rStyle w:val="afff4"/>
                  <w:rFonts w:ascii="Times New Roman" w:hAnsi="Times New Roman" w:cs="Times New Roman"/>
                  <w:b w:val="0"/>
                  <w:bCs w:val="0"/>
                  <w:color w:val="auto"/>
                </w:rPr>
                <w:t>3</w:t>
              </w:r>
            </w:hyperlink>
            <w:r w:rsidRPr="0034586D">
              <w:rPr>
                <w:rFonts w:ascii="Times New Roman" w:hAnsi="Times New Roman" w:cs="Times New Roman"/>
              </w:rPr>
              <w:t>&gt;</w:t>
            </w: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nil"/>
              <w:left w:val="single" w:sz="4" w:space="0" w:color="auto"/>
              <w:bottom w:val="nil"/>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2) водозаборы при искусственном пополнении запасов подземных вод,</w:t>
            </w:r>
          </w:p>
        </w:tc>
        <w:tc>
          <w:tcPr>
            <w:tcW w:w="224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не менее 50 м</w:t>
            </w:r>
          </w:p>
        </w:tc>
        <w:tc>
          <w:tcPr>
            <w:tcW w:w="1960" w:type="dxa"/>
            <w:tcBorders>
              <w:top w:val="nil"/>
              <w:left w:val="single" w:sz="4" w:space="0" w:color="auto"/>
              <w:bottom w:val="nil"/>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Тм &lt;</w:t>
            </w:r>
            <w:hyperlink w:anchor="sub_2222" w:history="1">
              <w:r w:rsidRPr="0034586D">
                <w:rPr>
                  <w:rStyle w:val="afff4"/>
                  <w:rFonts w:ascii="Times New Roman" w:hAnsi="Times New Roman" w:cs="Times New Roman"/>
                  <w:b w:val="0"/>
                  <w:bCs w:val="0"/>
                  <w:color w:val="auto"/>
                </w:rPr>
                <w:t>2</w:t>
              </w:r>
            </w:hyperlink>
            <w:r w:rsidRPr="0034586D">
              <w:rPr>
                <w:rFonts w:ascii="Times New Roman" w:hAnsi="Times New Roman" w:cs="Times New Roman"/>
              </w:rPr>
              <w:t>&gt;</w:t>
            </w:r>
          </w:p>
        </w:tc>
        <w:tc>
          <w:tcPr>
            <w:tcW w:w="6477" w:type="dxa"/>
            <w:tcBorders>
              <w:top w:val="nil"/>
              <w:left w:val="single" w:sz="4" w:space="0" w:color="auto"/>
              <w:bottom w:val="nil"/>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расчету в зависимости от Тх &lt;</w:t>
            </w:r>
            <w:hyperlink w:anchor="sub_3333" w:history="1">
              <w:r w:rsidRPr="0034586D">
                <w:rPr>
                  <w:rStyle w:val="afff4"/>
                  <w:rFonts w:ascii="Times New Roman" w:hAnsi="Times New Roman" w:cs="Times New Roman"/>
                  <w:b w:val="0"/>
                  <w:bCs w:val="0"/>
                  <w:color w:val="auto"/>
                </w:rPr>
                <w:t>3</w:t>
              </w:r>
            </w:hyperlink>
            <w:r w:rsidRPr="0034586D">
              <w:rPr>
                <w:rFonts w:ascii="Times New Roman" w:hAnsi="Times New Roman" w:cs="Times New Roman"/>
              </w:rPr>
              <w:t>&gt;</w:t>
            </w:r>
          </w:p>
        </w:tc>
      </w:tr>
      <w:tr w:rsidR="008541D5" w:rsidRPr="0034586D" w:rsidTr="008541D5">
        <w:tc>
          <w:tcPr>
            <w:tcW w:w="700" w:type="dxa"/>
            <w:vMerge/>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nil"/>
              <w:left w:val="single" w:sz="4" w:space="0" w:color="auto"/>
              <w:bottom w:val="single" w:sz="4" w:space="0" w:color="auto"/>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в том числе инфильтрационные сооружения (бассейны, каналы)</w:t>
            </w:r>
          </w:p>
        </w:tc>
        <w:tc>
          <w:tcPr>
            <w:tcW w:w="2240" w:type="dxa"/>
            <w:tcBorders>
              <w:top w:val="nil"/>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не менее 100 м &lt;</w:t>
            </w:r>
            <w:hyperlink w:anchor="sub_11111" w:history="1">
              <w:r w:rsidRPr="0034586D">
                <w:rPr>
                  <w:rStyle w:val="afff4"/>
                  <w:rFonts w:ascii="Times New Roman" w:hAnsi="Times New Roman" w:cs="Times New Roman"/>
                  <w:b w:val="0"/>
                  <w:bCs w:val="0"/>
                  <w:color w:val="auto"/>
                </w:rPr>
                <w:t>1</w:t>
              </w:r>
            </w:hyperlink>
            <w:r w:rsidRPr="0034586D">
              <w:rPr>
                <w:rFonts w:ascii="Times New Roman" w:hAnsi="Times New Roman" w:cs="Times New Roman"/>
              </w:rPr>
              <w:t>&gt;</w:t>
            </w:r>
          </w:p>
        </w:tc>
        <w:tc>
          <w:tcPr>
            <w:tcW w:w="1960" w:type="dxa"/>
            <w:tcBorders>
              <w:top w:val="nil"/>
              <w:left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6477" w:type="dxa"/>
            <w:tcBorders>
              <w:top w:val="nil"/>
              <w:left w:val="single" w:sz="4" w:space="0" w:color="auto"/>
              <w:bottom w:val="single" w:sz="4" w:space="0" w:color="auto"/>
            </w:tcBorders>
          </w:tcPr>
          <w:p w:rsidR="008541D5" w:rsidRPr="0034586D" w:rsidRDefault="008541D5" w:rsidP="00DB37DB">
            <w:pPr>
              <w:pStyle w:val="afff5"/>
              <w:rPr>
                <w:rFonts w:ascii="Times New Roman" w:hAnsi="Times New Roman" w:cs="Times New Roman"/>
              </w:rPr>
            </w:pPr>
          </w:p>
        </w:tc>
      </w:tr>
      <w:tr w:rsidR="008541D5" w:rsidRPr="0034586D" w:rsidTr="008541D5">
        <w:tc>
          <w:tcPr>
            <w:tcW w:w="700" w:type="dxa"/>
            <w:tcBorders>
              <w:top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2</w:t>
            </w:r>
          </w:p>
        </w:tc>
        <w:tc>
          <w:tcPr>
            <w:tcW w:w="29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Поверхностные источники 1) водотоки (реки, каналы)</w:t>
            </w:r>
          </w:p>
        </w:tc>
        <w:tc>
          <w:tcPr>
            <w:tcW w:w="22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вверх по течению не менее 200 м;</w:t>
            </w:r>
          </w:p>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вниз по течению не менее 100 м;</w:t>
            </w:r>
          </w:p>
        </w:tc>
        <w:tc>
          <w:tcPr>
            <w:tcW w:w="196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вверх по течению по расчету;</w:t>
            </w:r>
          </w:p>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вниз по течению не менее 250 м;</w:t>
            </w:r>
          </w:p>
        </w:tc>
        <w:tc>
          <w:tcPr>
            <w:tcW w:w="6477" w:type="dxa"/>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совпадают с границами II пояса;</w:t>
            </w:r>
          </w:p>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совпадают с границами II пояса;</w:t>
            </w:r>
          </w:p>
        </w:tc>
      </w:tr>
      <w:tr w:rsidR="008541D5" w:rsidRPr="0034586D" w:rsidTr="008541D5">
        <w:tc>
          <w:tcPr>
            <w:tcW w:w="700" w:type="dxa"/>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боковые - не менее 100 м от линии уреза воды летне-осенней межени</w:t>
            </w:r>
          </w:p>
        </w:tc>
        <w:tc>
          <w:tcPr>
            <w:tcW w:w="196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боковые не менее 500 м</w:t>
            </w:r>
          </w:p>
        </w:tc>
        <w:tc>
          <w:tcPr>
            <w:tcW w:w="6477" w:type="dxa"/>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по линии водоразделов в пределах 3 - 5 км, включая притоки</w:t>
            </w:r>
          </w:p>
        </w:tc>
      </w:tr>
      <w:tr w:rsidR="008541D5" w:rsidRPr="0034586D" w:rsidTr="008541D5">
        <w:tc>
          <w:tcPr>
            <w:tcW w:w="700" w:type="dxa"/>
            <w:tcBorders>
              <w:top w:val="single" w:sz="4" w:space="0" w:color="auto"/>
              <w:bottom w:val="single" w:sz="4" w:space="0" w:color="auto"/>
              <w:right w:val="single" w:sz="4" w:space="0" w:color="auto"/>
            </w:tcBorders>
          </w:tcPr>
          <w:p w:rsidR="008541D5" w:rsidRPr="0034586D" w:rsidRDefault="008541D5" w:rsidP="00DB37DB">
            <w:pPr>
              <w:pStyle w:val="afff5"/>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2) водоемы (водохранилища, озера)</w:t>
            </w:r>
          </w:p>
        </w:tc>
        <w:tc>
          <w:tcPr>
            <w:tcW w:w="22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не менее 100 м от линии уреза воды при летне-осенней межени</w:t>
            </w:r>
          </w:p>
        </w:tc>
        <w:tc>
          <w:tcPr>
            <w:tcW w:w="196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3 - 5 км во все стороны от водозабора или на 500 - 1000 м при нормальном подпорном уровне</w:t>
            </w:r>
          </w:p>
        </w:tc>
        <w:tc>
          <w:tcPr>
            <w:tcW w:w="6477" w:type="dxa"/>
            <w:tcBorders>
              <w:top w:val="single" w:sz="4" w:space="0" w:color="auto"/>
              <w:left w:val="single" w:sz="4" w:space="0" w:color="auto"/>
              <w:bottom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совпадают с границами II пояса</w:t>
            </w:r>
          </w:p>
        </w:tc>
      </w:tr>
      <w:tr w:rsidR="008541D5" w:rsidRPr="0034586D" w:rsidTr="008541D5">
        <w:tc>
          <w:tcPr>
            <w:tcW w:w="700" w:type="dxa"/>
            <w:tcBorders>
              <w:top w:val="single" w:sz="4" w:space="0" w:color="auto"/>
              <w:bottom w:val="single" w:sz="4" w:space="0" w:color="auto"/>
              <w:right w:val="single" w:sz="4" w:space="0" w:color="auto"/>
            </w:tcBorders>
          </w:tcPr>
          <w:p w:rsidR="008541D5" w:rsidRPr="0034586D" w:rsidRDefault="008541D5" w:rsidP="00DB37DB">
            <w:pPr>
              <w:pStyle w:val="afff5"/>
              <w:jc w:val="center"/>
              <w:rPr>
                <w:rFonts w:ascii="Times New Roman" w:hAnsi="Times New Roman" w:cs="Times New Roman"/>
              </w:rPr>
            </w:pPr>
            <w:r w:rsidRPr="0034586D">
              <w:rPr>
                <w:rFonts w:ascii="Times New Roman" w:hAnsi="Times New Roman" w:cs="Times New Roman"/>
              </w:rPr>
              <w:t>3</w:t>
            </w:r>
          </w:p>
        </w:tc>
        <w:tc>
          <w:tcPr>
            <w:tcW w:w="2940" w:type="dxa"/>
            <w:tcBorders>
              <w:top w:val="single" w:sz="4" w:space="0" w:color="auto"/>
              <w:left w:val="single" w:sz="4" w:space="0" w:color="auto"/>
              <w:bottom w:val="single" w:sz="4" w:space="0" w:color="auto"/>
              <w:right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Водопроводные сооружения и водоводы</w:t>
            </w:r>
          </w:p>
        </w:tc>
        <w:tc>
          <w:tcPr>
            <w:tcW w:w="10677" w:type="dxa"/>
            <w:gridSpan w:val="3"/>
            <w:tcBorders>
              <w:top w:val="single" w:sz="4" w:space="0" w:color="auto"/>
              <w:left w:val="single" w:sz="4" w:space="0" w:color="auto"/>
              <w:bottom w:val="single" w:sz="4" w:space="0" w:color="auto"/>
            </w:tcBorders>
          </w:tcPr>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Границы санитарно-защитной полосы от стен запасных и регулирующих емкостей, фильтров и контактных осветителей - не менее 30 м &lt;</w:t>
            </w:r>
            <w:hyperlink w:anchor="sub_4444" w:history="1">
              <w:r w:rsidRPr="0034586D">
                <w:rPr>
                  <w:rStyle w:val="afff4"/>
                  <w:rFonts w:ascii="Times New Roman" w:hAnsi="Times New Roman"/>
                  <w:b w:val="0"/>
                  <w:bCs w:val="0"/>
                  <w:color w:val="auto"/>
                  <w:sz w:val="24"/>
                  <w:szCs w:val="24"/>
                </w:rPr>
                <w:t>4</w:t>
              </w:r>
            </w:hyperlink>
            <w:r w:rsidRPr="0034586D">
              <w:rPr>
                <w:rFonts w:ascii="Times New Roman" w:hAnsi="Times New Roman"/>
                <w:sz w:val="24"/>
                <w:szCs w:val="24"/>
              </w:rPr>
              <w:t>&gt; от водонапорных башен - не менее 10 м &lt;</w:t>
            </w:r>
            <w:hyperlink w:anchor="sub_5555" w:history="1">
              <w:r w:rsidRPr="0034586D">
                <w:rPr>
                  <w:rStyle w:val="afff4"/>
                  <w:rFonts w:ascii="Times New Roman" w:hAnsi="Times New Roman"/>
                  <w:b w:val="0"/>
                  <w:bCs w:val="0"/>
                  <w:color w:val="auto"/>
                  <w:sz w:val="24"/>
                  <w:szCs w:val="24"/>
                </w:rPr>
                <w:t>5</w:t>
              </w:r>
            </w:hyperlink>
            <w:r w:rsidRPr="0034586D">
              <w:rPr>
                <w:rFonts w:ascii="Times New Roman" w:hAnsi="Times New Roman"/>
                <w:sz w:val="24"/>
                <w:szCs w:val="24"/>
              </w:rPr>
              <w:t>&gt; от остальных помещений (отстойники, реагентное хозяйство, склад хлора &lt;</w:t>
            </w:r>
            <w:hyperlink w:anchor="sub_6666" w:history="1">
              <w:r w:rsidRPr="0034586D">
                <w:rPr>
                  <w:rStyle w:val="afff4"/>
                  <w:rFonts w:ascii="Times New Roman" w:hAnsi="Times New Roman"/>
                  <w:b w:val="0"/>
                  <w:bCs w:val="0"/>
                  <w:color w:val="auto"/>
                  <w:sz w:val="24"/>
                  <w:szCs w:val="24"/>
                </w:rPr>
                <w:t>6</w:t>
              </w:r>
            </w:hyperlink>
            <w:r w:rsidRPr="0034586D">
              <w:rPr>
                <w:rFonts w:ascii="Times New Roman" w:hAnsi="Times New Roman"/>
                <w:sz w:val="24"/>
                <w:szCs w:val="24"/>
              </w:rPr>
              <w:t>&gt;, насосные станции и другое) - не менее 15 м;</w:t>
            </w:r>
          </w:p>
          <w:p w:rsidR="008541D5" w:rsidRPr="0034586D" w:rsidRDefault="008541D5" w:rsidP="00DB37DB">
            <w:pPr>
              <w:pStyle w:val="affd"/>
              <w:rPr>
                <w:rFonts w:ascii="Times New Roman" w:hAnsi="Times New Roman"/>
                <w:sz w:val="24"/>
                <w:szCs w:val="24"/>
              </w:rPr>
            </w:pPr>
            <w:r w:rsidRPr="0034586D">
              <w:rPr>
                <w:rFonts w:ascii="Times New Roman" w:hAnsi="Times New Roman"/>
                <w:sz w:val="24"/>
                <w:szCs w:val="24"/>
              </w:rPr>
              <w:t>от крайних линий водопровода: при отсутствии грунтовых вод - не менее 10 м при диаметре водоводов до 1000 мм и не менее 20 м при диаметре более 1000 мм; при наличии грунтовых вод - не менее 50 м вне зависимости от диаметра водоводов</w:t>
            </w:r>
          </w:p>
        </w:tc>
      </w:tr>
    </w:tbl>
    <w:p w:rsidR="008541D5" w:rsidRPr="0034586D" w:rsidRDefault="008541D5" w:rsidP="008541D5">
      <w:pPr>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8541D5" w:rsidRPr="0034586D" w:rsidRDefault="00AA231E" w:rsidP="00AA231E">
      <w:pPr>
        <w:ind w:firstLine="708"/>
        <w:rPr>
          <w:rFonts w:ascii="Times New Roman" w:hAnsi="Times New Roman" w:cs="Times New Roman"/>
          <w:sz w:val="28"/>
          <w:szCs w:val="28"/>
        </w:rPr>
      </w:pPr>
      <w:bookmarkStart w:id="225" w:name="sub_11111"/>
      <w:r w:rsidRPr="0034586D">
        <w:rPr>
          <w:rFonts w:ascii="Times New Roman" w:hAnsi="Times New Roman" w:cs="Times New Roman"/>
          <w:sz w:val="28"/>
          <w:szCs w:val="28"/>
        </w:rPr>
        <w:t>1.</w:t>
      </w:r>
      <w:r w:rsidR="008541D5" w:rsidRPr="0034586D">
        <w:rPr>
          <w:rFonts w:ascii="Times New Roman" w:hAnsi="Times New Roman" w:cs="Times New Roman"/>
          <w:sz w:val="28"/>
          <w:szCs w:val="28"/>
        </w:rPr>
        <w:t xml:space="preserve"> В границы I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8541D5" w:rsidRPr="0034586D" w:rsidRDefault="00AA231E" w:rsidP="00AA231E">
      <w:pPr>
        <w:ind w:firstLine="698"/>
        <w:rPr>
          <w:rFonts w:ascii="Times New Roman" w:hAnsi="Times New Roman" w:cs="Times New Roman"/>
          <w:sz w:val="28"/>
          <w:szCs w:val="28"/>
        </w:rPr>
      </w:pPr>
      <w:bookmarkStart w:id="226" w:name="sub_2222"/>
      <w:bookmarkEnd w:id="225"/>
      <w:r w:rsidRPr="0034586D">
        <w:rPr>
          <w:rFonts w:ascii="Times New Roman" w:hAnsi="Times New Roman" w:cs="Times New Roman"/>
          <w:sz w:val="28"/>
          <w:szCs w:val="28"/>
        </w:rPr>
        <w:t>2.</w:t>
      </w:r>
      <w:r w:rsidR="008541D5" w:rsidRPr="0034586D">
        <w:rPr>
          <w:rFonts w:ascii="Times New Roman" w:hAnsi="Times New Roman" w:cs="Times New Roman"/>
          <w:sz w:val="28"/>
          <w:szCs w:val="28"/>
        </w:rPr>
        <w:t xml:space="preserve"> При определении границ II пояса Тм (время продвижения микробного загрязнения с потоком подземных вод к водозабору) принимается по таблице:</w:t>
      </w:r>
    </w:p>
    <w:p w:rsidR="009411E5" w:rsidRPr="0034586D" w:rsidRDefault="009411E5" w:rsidP="009411E5">
      <w:pPr>
        <w:ind w:firstLine="698"/>
        <w:jc w:val="right"/>
        <w:rPr>
          <w:rFonts w:ascii="Times New Roman" w:hAnsi="Times New Roman" w:cs="Times New Roman"/>
          <w:b/>
          <w:sz w:val="28"/>
          <w:szCs w:val="28"/>
        </w:rPr>
      </w:pPr>
      <w:bookmarkStart w:id="227" w:name="sub_140"/>
      <w:r w:rsidRPr="0034586D">
        <w:rPr>
          <w:rStyle w:val="afff3"/>
          <w:rFonts w:ascii="Times New Roman" w:hAnsi="Times New Roman" w:cs="Times New Roman"/>
          <w:b w:val="0"/>
          <w:color w:val="auto"/>
          <w:sz w:val="28"/>
          <w:szCs w:val="28"/>
        </w:rPr>
        <w:t>Таблица 1</w:t>
      </w:r>
      <w:r w:rsidR="00AA231E"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700"/>
        <w:gridCol w:w="6617"/>
      </w:tblGrid>
      <w:tr w:rsidR="009411E5" w:rsidRPr="0034586D" w:rsidTr="009411E5">
        <w:tc>
          <w:tcPr>
            <w:tcW w:w="7700" w:type="dxa"/>
            <w:tcBorders>
              <w:top w:val="single" w:sz="4" w:space="0" w:color="auto"/>
              <w:bottom w:val="single" w:sz="4" w:space="0" w:color="auto"/>
              <w:right w:val="single" w:sz="4" w:space="0" w:color="auto"/>
            </w:tcBorders>
          </w:tcPr>
          <w:bookmarkEnd w:id="227"/>
          <w:p w:rsidR="009411E5" w:rsidRPr="0034586D" w:rsidRDefault="009411E5" w:rsidP="00DB37DB">
            <w:pPr>
              <w:pStyle w:val="afff5"/>
              <w:jc w:val="center"/>
              <w:rPr>
                <w:rFonts w:ascii="Times New Roman" w:hAnsi="Times New Roman" w:cs="Times New Roman"/>
              </w:rPr>
            </w:pPr>
            <w:r w:rsidRPr="0034586D">
              <w:rPr>
                <w:rFonts w:ascii="Times New Roman" w:hAnsi="Times New Roman" w:cs="Times New Roman"/>
              </w:rPr>
              <w:t>Гидрологические условия</w:t>
            </w:r>
          </w:p>
          <w:p w:rsidR="00AA231E" w:rsidRPr="0034586D" w:rsidRDefault="00AA231E" w:rsidP="00AA231E"/>
        </w:tc>
        <w:tc>
          <w:tcPr>
            <w:tcW w:w="6617" w:type="dxa"/>
            <w:tcBorders>
              <w:top w:val="single" w:sz="4" w:space="0" w:color="auto"/>
              <w:left w:val="single" w:sz="4" w:space="0" w:color="auto"/>
              <w:bottom w:val="single" w:sz="4" w:space="0" w:color="auto"/>
            </w:tcBorders>
          </w:tcPr>
          <w:p w:rsidR="009411E5" w:rsidRPr="0034586D" w:rsidRDefault="009411E5" w:rsidP="00DB37DB">
            <w:pPr>
              <w:pStyle w:val="afff5"/>
              <w:jc w:val="center"/>
              <w:rPr>
                <w:rFonts w:ascii="Times New Roman" w:hAnsi="Times New Roman" w:cs="Times New Roman"/>
              </w:rPr>
            </w:pPr>
            <w:r w:rsidRPr="0034586D">
              <w:rPr>
                <w:rFonts w:ascii="Times New Roman" w:hAnsi="Times New Roman" w:cs="Times New Roman"/>
              </w:rPr>
              <w:t>Тм (в сутках)</w:t>
            </w:r>
          </w:p>
        </w:tc>
      </w:tr>
      <w:tr w:rsidR="009411E5" w:rsidRPr="0034586D" w:rsidTr="009411E5">
        <w:tc>
          <w:tcPr>
            <w:tcW w:w="7700" w:type="dxa"/>
            <w:tcBorders>
              <w:top w:val="single" w:sz="4" w:space="0" w:color="auto"/>
              <w:bottom w:val="single" w:sz="4" w:space="0" w:color="auto"/>
              <w:right w:val="single" w:sz="4" w:space="0" w:color="auto"/>
            </w:tcBorders>
          </w:tcPr>
          <w:p w:rsidR="009411E5" w:rsidRPr="0034586D" w:rsidRDefault="009411E5" w:rsidP="00DB37DB">
            <w:pPr>
              <w:pStyle w:val="affd"/>
              <w:rPr>
                <w:rFonts w:ascii="Times New Roman" w:hAnsi="Times New Roman"/>
                <w:sz w:val="24"/>
                <w:szCs w:val="24"/>
              </w:rPr>
            </w:pPr>
            <w:r w:rsidRPr="0034586D">
              <w:rPr>
                <w:rFonts w:ascii="Times New Roman" w:hAnsi="Times New Roman"/>
                <w:sz w:val="24"/>
                <w:szCs w:val="24"/>
              </w:rPr>
              <w:t>1. Недостаточно защищенные подземные воды (грунтовые воды, а также напорные и безнапорные межпластовые воды, имеющие непосредственную гидравлическую связь с открытым водоемом)</w:t>
            </w:r>
          </w:p>
        </w:tc>
        <w:tc>
          <w:tcPr>
            <w:tcW w:w="6617" w:type="dxa"/>
            <w:tcBorders>
              <w:top w:val="single" w:sz="4" w:space="0" w:color="auto"/>
              <w:left w:val="single" w:sz="4" w:space="0" w:color="auto"/>
              <w:bottom w:val="single" w:sz="4" w:space="0" w:color="auto"/>
            </w:tcBorders>
          </w:tcPr>
          <w:p w:rsidR="009411E5" w:rsidRPr="0034586D" w:rsidRDefault="009411E5" w:rsidP="00DB37DB">
            <w:pPr>
              <w:pStyle w:val="afff5"/>
              <w:jc w:val="center"/>
              <w:rPr>
                <w:rFonts w:ascii="Times New Roman" w:hAnsi="Times New Roman" w:cs="Times New Roman"/>
              </w:rPr>
            </w:pPr>
            <w:r w:rsidRPr="0034586D">
              <w:rPr>
                <w:rFonts w:ascii="Times New Roman" w:hAnsi="Times New Roman" w:cs="Times New Roman"/>
              </w:rPr>
              <w:t>400</w:t>
            </w:r>
          </w:p>
        </w:tc>
      </w:tr>
      <w:tr w:rsidR="009411E5" w:rsidRPr="0034586D" w:rsidTr="009411E5">
        <w:tc>
          <w:tcPr>
            <w:tcW w:w="7700" w:type="dxa"/>
            <w:tcBorders>
              <w:top w:val="single" w:sz="4" w:space="0" w:color="auto"/>
              <w:bottom w:val="single" w:sz="4" w:space="0" w:color="auto"/>
              <w:right w:val="single" w:sz="4" w:space="0" w:color="auto"/>
            </w:tcBorders>
          </w:tcPr>
          <w:p w:rsidR="009411E5" w:rsidRPr="0034586D" w:rsidRDefault="009411E5" w:rsidP="00DB37DB">
            <w:pPr>
              <w:pStyle w:val="affd"/>
              <w:rPr>
                <w:rFonts w:ascii="Times New Roman" w:hAnsi="Times New Roman"/>
                <w:sz w:val="24"/>
                <w:szCs w:val="24"/>
              </w:rPr>
            </w:pPr>
            <w:r w:rsidRPr="0034586D">
              <w:rPr>
                <w:rFonts w:ascii="Times New Roman" w:hAnsi="Times New Roman"/>
                <w:sz w:val="24"/>
                <w:szCs w:val="24"/>
              </w:rPr>
              <w:t>2. Защищенные подземные воды (напорные и безнапорные межпластовые воды, не имеющие непосредственной гидравлической связи с открытым водоемом)</w:t>
            </w:r>
          </w:p>
        </w:tc>
        <w:tc>
          <w:tcPr>
            <w:tcW w:w="6617" w:type="dxa"/>
            <w:tcBorders>
              <w:top w:val="single" w:sz="4" w:space="0" w:color="auto"/>
              <w:left w:val="single" w:sz="4" w:space="0" w:color="auto"/>
              <w:bottom w:val="single" w:sz="4" w:space="0" w:color="auto"/>
            </w:tcBorders>
          </w:tcPr>
          <w:p w:rsidR="009411E5" w:rsidRPr="0034586D" w:rsidRDefault="009411E5" w:rsidP="00DB37DB">
            <w:pPr>
              <w:pStyle w:val="afff5"/>
              <w:jc w:val="center"/>
              <w:rPr>
                <w:rFonts w:ascii="Times New Roman" w:hAnsi="Times New Roman" w:cs="Times New Roman"/>
              </w:rPr>
            </w:pPr>
            <w:r w:rsidRPr="0034586D">
              <w:rPr>
                <w:rFonts w:ascii="Times New Roman" w:hAnsi="Times New Roman" w:cs="Times New Roman"/>
              </w:rPr>
              <w:t>200</w:t>
            </w:r>
          </w:p>
        </w:tc>
      </w:tr>
    </w:tbl>
    <w:p w:rsidR="009411E5" w:rsidRPr="0034586D" w:rsidRDefault="00AA231E" w:rsidP="00AA231E">
      <w:pPr>
        <w:ind w:firstLine="708"/>
        <w:rPr>
          <w:rFonts w:ascii="Times New Roman" w:hAnsi="Times New Roman" w:cs="Times New Roman"/>
          <w:sz w:val="28"/>
          <w:szCs w:val="28"/>
        </w:rPr>
      </w:pPr>
      <w:bookmarkStart w:id="228" w:name="sub_3333"/>
      <w:r w:rsidRPr="0034586D">
        <w:rPr>
          <w:rFonts w:ascii="Times New Roman" w:hAnsi="Times New Roman" w:cs="Times New Roman"/>
          <w:sz w:val="28"/>
          <w:szCs w:val="28"/>
        </w:rPr>
        <w:t>3.</w:t>
      </w:r>
      <w:r w:rsidR="009411E5" w:rsidRPr="0034586D">
        <w:rPr>
          <w:rFonts w:ascii="Times New Roman" w:hAnsi="Times New Roman" w:cs="Times New Roman"/>
          <w:sz w:val="28"/>
          <w:szCs w:val="28"/>
        </w:rPr>
        <w:t xml:space="preserve"> Граница III пояса, предназначенного для защиты водоносного пласта от химических загрязнений, определяется гидродинамическими расчетами.</w:t>
      </w:r>
    </w:p>
    <w:bookmarkEnd w:id="228"/>
    <w:p w:rsidR="009411E5" w:rsidRPr="0034586D" w:rsidRDefault="009411E5" w:rsidP="009411E5">
      <w:pPr>
        <w:rPr>
          <w:rFonts w:ascii="Times New Roman" w:hAnsi="Times New Roman" w:cs="Times New Roman"/>
          <w:sz w:val="28"/>
          <w:szCs w:val="28"/>
        </w:rPr>
      </w:pPr>
      <w:r w:rsidRPr="0034586D">
        <w:rPr>
          <w:rFonts w:ascii="Times New Roman" w:hAnsi="Times New Roman" w:cs="Times New Roman"/>
          <w:sz w:val="28"/>
          <w:szCs w:val="28"/>
        </w:rPr>
        <w:t>При этом время движения химического загрязнения к водозабору должно быть больше расчетного Тх.</w:t>
      </w:r>
    </w:p>
    <w:p w:rsidR="009411E5" w:rsidRPr="0034586D" w:rsidRDefault="009411E5" w:rsidP="009411E5">
      <w:pPr>
        <w:rPr>
          <w:rFonts w:ascii="Times New Roman" w:hAnsi="Times New Roman" w:cs="Times New Roman"/>
          <w:sz w:val="28"/>
          <w:szCs w:val="28"/>
        </w:rPr>
      </w:pPr>
      <w:r w:rsidRPr="0034586D">
        <w:rPr>
          <w:rFonts w:ascii="Times New Roman" w:hAnsi="Times New Roman" w:cs="Times New Roman"/>
          <w:sz w:val="28"/>
          <w:szCs w:val="28"/>
        </w:rPr>
        <w:t>Тх принимается как срок эксплуатации водозабора (обычный срок эксплуатации водозабора - 25 - 50 лет).</w:t>
      </w:r>
    </w:p>
    <w:p w:rsidR="009411E5" w:rsidRPr="0034586D" w:rsidRDefault="00AA231E" w:rsidP="00AA231E">
      <w:pPr>
        <w:ind w:firstLine="708"/>
        <w:rPr>
          <w:rFonts w:ascii="Times New Roman" w:hAnsi="Times New Roman" w:cs="Times New Roman"/>
          <w:sz w:val="28"/>
          <w:szCs w:val="28"/>
        </w:rPr>
      </w:pPr>
      <w:bookmarkStart w:id="229" w:name="sub_4444"/>
      <w:r w:rsidRPr="0034586D">
        <w:rPr>
          <w:rFonts w:ascii="Times New Roman" w:hAnsi="Times New Roman" w:cs="Times New Roman"/>
          <w:sz w:val="28"/>
          <w:szCs w:val="28"/>
        </w:rPr>
        <w:t>4.</w:t>
      </w:r>
      <w:r w:rsidR="009411E5" w:rsidRPr="0034586D">
        <w:rPr>
          <w:rFonts w:ascii="Times New Roman" w:hAnsi="Times New Roman" w:cs="Times New Roman"/>
          <w:sz w:val="28"/>
          <w:szCs w:val="28"/>
        </w:rPr>
        <w:t>При расположении водопроводных сооружений на территории объекта указанные расстояния допускается сокращать по заключению органа, уполномоченного осуществлять государственный санитарно-эпидемиологический надзор, но не менее чем до 10 м.</w:t>
      </w:r>
    </w:p>
    <w:p w:rsidR="009411E5" w:rsidRPr="0034586D" w:rsidRDefault="00AA231E" w:rsidP="00AA231E">
      <w:pPr>
        <w:ind w:firstLine="708"/>
        <w:rPr>
          <w:rFonts w:ascii="Times New Roman" w:hAnsi="Times New Roman" w:cs="Times New Roman"/>
          <w:sz w:val="28"/>
          <w:szCs w:val="28"/>
        </w:rPr>
      </w:pPr>
      <w:bookmarkStart w:id="230" w:name="sub_5555"/>
      <w:bookmarkEnd w:id="229"/>
      <w:r w:rsidRPr="0034586D">
        <w:rPr>
          <w:rFonts w:ascii="Times New Roman" w:hAnsi="Times New Roman" w:cs="Times New Roman"/>
          <w:sz w:val="28"/>
          <w:szCs w:val="28"/>
        </w:rPr>
        <w:t>5.</w:t>
      </w:r>
      <w:r w:rsidR="009411E5" w:rsidRPr="0034586D">
        <w:rPr>
          <w:rFonts w:ascii="Times New Roman" w:hAnsi="Times New Roman" w:cs="Times New Roman"/>
          <w:sz w:val="28"/>
          <w:szCs w:val="28"/>
        </w:rPr>
        <w:t>По заключению органа, уполномоченного осуществлять государственный санитарно-эпидемиологический надзор, I пояс зоны санитарной охраны для отдельно стоящих водонапорных башен, в зависимости от их конструктивных особенностей, может не устанавливаться.</w:t>
      </w:r>
    </w:p>
    <w:p w:rsidR="009411E5" w:rsidRPr="0034586D" w:rsidRDefault="00AA231E" w:rsidP="00AA231E">
      <w:pPr>
        <w:ind w:firstLine="708"/>
        <w:rPr>
          <w:rFonts w:ascii="Times New Roman" w:hAnsi="Times New Roman" w:cs="Times New Roman"/>
          <w:sz w:val="28"/>
          <w:szCs w:val="28"/>
        </w:rPr>
      </w:pPr>
      <w:bookmarkStart w:id="231" w:name="sub_6666"/>
      <w:bookmarkEnd w:id="230"/>
      <w:r w:rsidRPr="0034586D">
        <w:rPr>
          <w:rFonts w:ascii="Times New Roman" w:hAnsi="Times New Roman" w:cs="Times New Roman"/>
          <w:sz w:val="28"/>
          <w:szCs w:val="28"/>
        </w:rPr>
        <w:t>6.</w:t>
      </w:r>
      <w:r w:rsidR="009411E5" w:rsidRPr="0034586D">
        <w:rPr>
          <w:rFonts w:ascii="Times New Roman" w:hAnsi="Times New Roman" w:cs="Times New Roman"/>
          <w:sz w:val="28"/>
          <w:szCs w:val="28"/>
        </w:rPr>
        <w:t>При наличии расходного склада хлора на территории расположения водопроводных сооружений размеры санитарно-защитной зоны до жилых и общественных зданий устанавливаются с учетом правил безопасности при производстве, хранении, транспортировании и применении хлора.</w:t>
      </w:r>
    </w:p>
    <w:bookmarkEnd w:id="231"/>
    <w:p w:rsidR="009411E5" w:rsidRPr="0034586D" w:rsidRDefault="00AA231E" w:rsidP="00AA231E">
      <w:pPr>
        <w:ind w:firstLine="170"/>
        <w:rPr>
          <w:rFonts w:ascii="Times New Roman" w:hAnsi="Times New Roman" w:cs="Times New Roman"/>
          <w:sz w:val="28"/>
          <w:szCs w:val="28"/>
        </w:rPr>
      </w:pPr>
      <w:r w:rsidRPr="0034586D">
        <w:rPr>
          <w:rFonts w:ascii="Times New Roman" w:hAnsi="Times New Roman" w:cs="Times New Roman"/>
          <w:sz w:val="28"/>
          <w:szCs w:val="28"/>
        </w:rPr>
        <w:t>7.</w:t>
      </w:r>
      <w:r w:rsidR="009411E5" w:rsidRPr="0034586D">
        <w:rPr>
          <w:rFonts w:ascii="Times New Roman" w:hAnsi="Times New Roman" w:cs="Times New Roman"/>
          <w:sz w:val="28"/>
          <w:szCs w:val="28"/>
        </w:rPr>
        <w:t xml:space="preserve">Настоящее приложение содержит нормы, установленные </w:t>
      </w:r>
      <w:hyperlink r:id="rId115" w:history="1">
        <w:r w:rsidR="009411E5" w:rsidRPr="0034586D">
          <w:rPr>
            <w:rStyle w:val="afff4"/>
            <w:rFonts w:ascii="Times New Roman" w:hAnsi="Times New Roman" w:cs="Times New Roman"/>
            <w:color w:val="auto"/>
            <w:sz w:val="28"/>
            <w:szCs w:val="28"/>
          </w:rPr>
          <w:t>СанПиН 2.1.4.1110-02</w:t>
        </w:r>
      </w:hyperlink>
      <w:r w:rsidR="009411E5" w:rsidRPr="0034586D">
        <w:rPr>
          <w:rFonts w:ascii="Times New Roman" w:hAnsi="Times New Roman" w:cs="Times New Roman"/>
          <w:sz w:val="28"/>
          <w:szCs w:val="28"/>
        </w:rPr>
        <w:t xml:space="preserve"> "Зоны санитарной охраны источников водоснабжения и водопроводов питьевого назначения".</w:t>
      </w:r>
    </w:p>
    <w:p w:rsidR="00250B09" w:rsidRPr="0034586D" w:rsidRDefault="00AA231E" w:rsidP="00003FAA">
      <w:pPr>
        <w:pStyle w:val="affffb"/>
        <w:rPr>
          <w:rFonts w:ascii="Times New Roman" w:hAnsi="Times New Roman" w:cs="Times New Roman"/>
          <w:sz w:val="28"/>
          <w:szCs w:val="28"/>
        </w:rPr>
      </w:pPr>
      <w:r w:rsidRPr="0034586D">
        <w:rPr>
          <w:rFonts w:ascii="Times New Roman" w:hAnsi="Times New Roman" w:cs="Times New Roman"/>
          <w:color w:val="auto"/>
          <w:sz w:val="28"/>
          <w:szCs w:val="28"/>
        </w:rPr>
        <w:t xml:space="preserve"> </w:t>
      </w:r>
      <w:bookmarkEnd w:id="226"/>
    </w:p>
    <w:p w:rsidR="00F94127" w:rsidRPr="0034586D" w:rsidRDefault="00F94127" w:rsidP="00383693">
      <w:pPr>
        <w:pStyle w:val="1"/>
        <w:numPr>
          <w:ilvl w:val="0"/>
          <w:numId w:val="0"/>
        </w:numPr>
        <w:ind w:left="1260"/>
        <w:rPr>
          <w:b/>
        </w:rPr>
      </w:pPr>
      <w:r w:rsidRPr="0034586D">
        <w:rPr>
          <w:b/>
        </w:rPr>
        <w:t>Показатели минимальной плотности застройки площадок с</w:t>
      </w:r>
      <w:r w:rsidR="00AA231E" w:rsidRPr="0034586D">
        <w:rPr>
          <w:b/>
        </w:rPr>
        <w:t>ельскохозяйственных предприятий</w:t>
      </w:r>
    </w:p>
    <w:p w:rsidR="00F94127" w:rsidRPr="0034586D" w:rsidRDefault="00F94127" w:rsidP="00F94127">
      <w:pPr>
        <w:ind w:firstLine="698"/>
        <w:jc w:val="right"/>
        <w:rPr>
          <w:rFonts w:ascii="Times New Roman" w:hAnsi="Times New Roman" w:cs="Times New Roman"/>
          <w:b/>
          <w:sz w:val="28"/>
          <w:szCs w:val="28"/>
        </w:rPr>
      </w:pPr>
      <w:bookmarkStart w:id="232" w:name="sub_150"/>
      <w:r w:rsidRPr="0034586D">
        <w:rPr>
          <w:rStyle w:val="afff3"/>
          <w:rFonts w:ascii="Times New Roman" w:hAnsi="Times New Roman" w:cs="Times New Roman"/>
          <w:b w:val="0"/>
          <w:color w:val="auto"/>
          <w:sz w:val="28"/>
          <w:szCs w:val="28"/>
        </w:rPr>
        <w:t>Таблица 1</w:t>
      </w:r>
      <w:r w:rsidR="00AA231E"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2</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700"/>
        <w:gridCol w:w="5460"/>
        <w:gridCol w:w="5777"/>
      </w:tblGrid>
      <w:tr w:rsidR="00F94127" w:rsidRPr="0034586D" w:rsidTr="00383693">
        <w:tc>
          <w:tcPr>
            <w:tcW w:w="2380" w:type="dxa"/>
            <w:tcBorders>
              <w:top w:val="single" w:sz="4" w:space="0" w:color="auto"/>
              <w:bottom w:val="single" w:sz="4" w:space="0" w:color="auto"/>
              <w:right w:val="single" w:sz="4" w:space="0" w:color="auto"/>
            </w:tcBorders>
          </w:tcPr>
          <w:bookmarkEnd w:id="232"/>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Отрасль сельхозпроизводства</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N</w:t>
            </w:r>
            <w:r w:rsidRPr="0034586D">
              <w:rPr>
                <w:rFonts w:ascii="Times New Roman" w:hAnsi="Times New Roman" w:cs="Times New Roman"/>
              </w:rPr>
              <w:br/>
              <w:t>п/п</w:t>
            </w: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Предприятие</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Минимальная плотность застройки, процент</w:t>
            </w:r>
          </w:p>
        </w:tc>
      </w:tr>
      <w:tr w:rsidR="00F94127" w:rsidRPr="0034586D" w:rsidTr="00383693">
        <w:tc>
          <w:tcPr>
            <w:tcW w:w="2380" w:type="dxa"/>
            <w:tcBorders>
              <w:top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w:t>
            </w: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w:t>
            </w:r>
          </w:p>
        </w:tc>
      </w:tr>
      <w:tr w:rsidR="00F94127" w:rsidRPr="0034586D" w:rsidTr="00383693">
        <w:tc>
          <w:tcPr>
            <w:tcW w:w="2380" w:type="dxa"/>
            <w:vMerge w:val="restart"/>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I. Крупнорогатого скота</w:t>
            </w:r>
          </w:p>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Товарные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Молочные при привязном содержании коров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и 600 коров</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 51</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800 и 1200 коров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 55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Молочные при беспривязном содержании коров</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и 600 коров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 51</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800 и 1200 коров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 55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Мясные с полным оборотом стада и репродукторные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и 600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800 и 1200 скотомест</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47</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Выращивания нетелей</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900 и 1200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51</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2000 и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9</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4500 и 6000 скотомест</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53</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Доращивания и откорма крупного рогатого скота</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11</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и 12000 скотомест</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Выращивание телят, доращивание и откорма молодняка</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12</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и 12000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42</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Откормочные площадки:</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57</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16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59</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17</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10000 скотомест</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61</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Буйволоводческие: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18</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буйволиц</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54</w:t>
            </w: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Племенные</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Молочные:</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19</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и 600 коров</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46; 52</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20</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800 коров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53</w:t>
            </w:r>
          </w:p>
        </w:tc>
      </w:tr>
      <w:tr w:rsidR="00F94127" w:rsidRPr="0034586D" w:rsidTr="00383693">
        <w:tc>
          <w:tcPr>
            <w:tcW w:w="2380" w:type="dxa"/>
            <w:vMerge w:val="restart"/>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Мясные: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21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и 600 коров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47</w:t>
            </w: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22</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800 коров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Выращивание нетелей:</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и 2000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w:t>
            </w:r>
          </w:p>
        </w:tc>
      </w:tr>
      <w:tr w:rsidR="00F94127" w:rsidRPr="0034586D" w:rsidTr="00383693">
        <w:tc>
          <w:tcPr>
            <w:tcW w:w="2380" w:type="dxa"/>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II. Свиноводческие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Репродукторные: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Товарные</w:t>
            </w: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12000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36</w:t>
            </w:r>
          </w:p>
        </w:tc>
      </w:tr>
      <w:tr w:rsidR="00F94127" w:rsidRPr="0034586D" w:rsidTr="00383693">
        <w:tc>
          <w:tcPr>
            <w:tcW w:w="2380" w:type="dxa"/>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24000 голов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Откормочные: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27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28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12000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29</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24000 голов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42</w:t>
            </w:r>
          </w:p>
        </w:tc>
      </w:tr>
      <w:tr w:rsidR="00F94127" w:rsidRPr="0034586D" w:rsidTr="00383693">
        <w:tc>
          <w:tcPr>
            <w:tcW w:w="2380" w:type="dxa"/>
            <w:vMerge w:val="restart"/>
            <w:tcBorders>
              <w:top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 законченным производственным циклом:</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и 12000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24000 и 27000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32</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54000 и 108000 голов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41</w:t>
            </w:r>
          </w:p>
        </w:tc>
      </w:tr>
      <w:tr w:rsidR="00F94127" w:rsidRPr="0034586D" w:rsidTr="00383693">
        <w:tc>
          <w:tcPr>
            <w:tcW w:w="2380" w:type="dxa"/>
            <w:vMerge w:val="restart"/>
            <w:tcBorders>
              <w:top w:val="nil"/>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Племенные</w:t>
            </w: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200 основных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 основных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35</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 основных маток</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val="restart"/>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36</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Репродукторы по выращиванию ремонтных свинок для комплексов</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54000 и 108000 свиней</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 39</w:t>
            </w:r>
          </w:p>
        </w:tc>
      </w:tr>
      <w:tr w:rsidR="00F94127" w:rsidRPr="0034586D" w:rsidTr="00383693">
        <w:tc>
          <w:tcPr>
            <w:tcW w:w="2380" w:type="dxa"/>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III. Овцеводческие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Специализированные тонкорунные полутонкорунные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Размещаемые на одной площадке</w:t>
            </w: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и 6000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 56</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38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9000, 12000 и 15000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62; 63; 65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6000 и 9000 голов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 56; 62</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12000 и 15000 голов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63; 65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Специализированные шубные и мясо-шерстно-молочные:</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 1000 и 2000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 45; 55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42</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и 4000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 41</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2000 и 3000 голов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 55; 56</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Откормочные молодняка и взрослого поголовья:</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и 2000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53; 58</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5000, 10000 и 15000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58; 60; 63</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Размещаемые на нескольких площадках</w:t>
            </w: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46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20000, 30000 и 40000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65; 67; 70</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Тонкорунные и полутонкорунные:</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9000 и 12000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60; 59; 60</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и 6000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52</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голов ремонтного молодняка</w:t>
            </w:r>
          </w:p>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2000 и 3000 валухов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 53; 50</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Шубные и мясо-шерстно-молочные:</w:t>
            </w:r>
          </w:p>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2000 и 3000 маток</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и 2000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 52</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59</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 и 1000 голов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 55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Площадки для общефермерских объектов обслуживающего назначения:</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9000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58</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12000 маток</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52</w:t>
            </w:r>
          </w:p>
        </w:tc>
      </w:tr>
      <w:tr w:rsidR="00F94127" w:rsidRPr="0034586D" w:rsidTr="00383693">
        <w:tc>
          <w:tcPr>
            <w:tcW w:w="2380" w:type="dxa"/>
            <w:vMerge w:val="restart"/>
            <w:tcBorders>
              <w:top w:val="nil"/>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 Неспециализированные, с законченным оборотом стада</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Тонкорунные и полутонкорунные:</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59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56</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9000 и 12000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60; 63</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Шубные и мясо-шерстно-молочные:</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62</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1000 и 2000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 52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скотомест</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64</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4000 и 6000 голов откорма</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56; 57</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Г.) Пункты зимовки</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65</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 600, 700 и 1000 маток</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42; 44; 46; 48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1200 и 1500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 50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2000 и 2400 маток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54; 56</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68</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и 4800 маток</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58; 59</w:t>
            </w:r>
          </w:p>
        </w:tc>
      </w:tr>
      <w:tr w:rsidR="00F94127" w:rsidRPr="0034586D" w:rsidTr="00383693">
        <w:tc>
          <w:tcPr>
            <w:tcW w:w="2380" w:type="dxa"/>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IV. Козоводческие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Пуховые</w:t>
            </w: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69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2500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w:t>
            </w:r>
          </w:p>
        </w:tc>
      </w:tr>
      <w:tr w:rsidR="00F94127" w:rsidRPr="0034586D" w:rsidTr="00383693">
        <w:tc>
          <w:tcPr>
            <w:tcW w:w="2380" w:type="dxa"/>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70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3000 голов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57</w:t>
            </w:r>
          </w:p>
        </w:tc>
      </w:tr>
      <w:tr w:rsidR="00F94127" w:rsidRPr="0034586D" w:rsidTr="00383693">
        <w:tc>
          <w:tcPr>
            <w:tcW w:w="2380" w:type="dxa"/>
            <w:tcBorders>
              <w:top w:val="nil"/>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Шерстные</w:t>
            </w: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71</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3600 голов</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59</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V. Коневодческие кумысные</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72</w:t>
            </w: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 кобылиц</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39</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73</w:t>
            </w: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 кобылиц</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39</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74</w:t>
            </w: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150 кобылиц</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42</w:t>
            </w:r>
          </w:p>
        </w:tc>
      </w:tr>
      <w:tr w:rsidR="00F94127" w:rsidRPr="0034586D" w:rsidTr="00383693">
        <w:tc>
          <w:tcPr>
            <w:tcW w:w="2380" w:type="dxa"/>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VI. Птицеводческие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val="restart"/>
            <w:tcBorders>
              <w:top w:val="nil"/>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Яичного направления</w:t>
            </w: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300 тыс. кур-несушек</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76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400 - 500 тыс. кур-несушек</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родительского 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31</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77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600 тыс. кур-несушек</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29</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29</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родительского 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34</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34</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val="restart"/>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78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 млн. кур-несушек</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родительского 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tcBorders>
              <w:top w:val="nil"/>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val="restart"/>
            <w:tcBorders>
              <w:top w:val="nil"/>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Мясного направления бройлерные</w:t>
            </w: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Куры бройлеры</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79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 млн. бройлеров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val="restart"/>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80</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6 и 10 млн. бройлеров</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33</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родительского 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33</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убоя и переработки</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23</w:t>
            </w:r>
          </w:p>
        </w:tc>
      </w:tr>
      <w:tr w:rsidR="00F94127" w:rsidRPr="0034586D" w:rsidTr="00383693">
        <w:tc>
          <w:tcPr>
            <w:tcW w:w="2380" w:type="dxa"/>
            <w:vMerge w:val="restart"/>
            <w:tcBorders>
              <w:top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Утководческие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81</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 тыс. утят-бройлеров</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взрослой птицы</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29</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82</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 млн. утят-бройлеров</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взрослой птицы</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41</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29</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83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 млн. утят-бройлеров</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39</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взрослой птицы</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41</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31</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84</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250 тыс. индюшат-бройлеров</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22</w:t>
            </w:r>
          </w:p>
        </w:tc>
      </w:tr>
      <w:tr w:rsidR="00F94127" w:rsidRPr="0034586D" w:rsidTr="00383693">
        <w:tc>
          <w:tcPr>
            <w:tcW w:w="2380" w:type="dxa"/>
            <w:vMerge w:val="restart"/>
            <w:tcBorders>
              <w:top w:val="nil"/>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Индейководческие</w:t>
            </w:r>
          </w:p>
        </w:tc>
        <w:tc>
          <w:tcPr>
            <w:tcW w:w="700" w:type="dxa"/>
            <w:vMerge w:val="restart"/>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85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500 тыс. индюшат-бройлеров</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промстада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23</w:t>
            </w: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родительского стада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nil"/>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инкубатория</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21</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 Племенные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Яичного направления:</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86</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племзавод на 50 тыс. кур:</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24</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племзавод на 100 тыс. кур</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88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племрепродуктор на 100 тыс. кур</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26</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89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племрепродуктор на 200 тыс. кур</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90</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племрепродуктор на 300 тыс. кур</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мясного направления:</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91</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племзавод на 50 и 100 тыс. кур</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92</w:t>
            </w: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племрепродуктор на 200 тыс. кур</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взрослой птицы</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зона ремонтного молодняка</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29</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VII. Звероводческие и кролиководческие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Содержание животных в шедах:</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93</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звероводческие</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94</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кролиководческие</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24</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Содержание животных в зданиях:</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95</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нутриеводческие</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96</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кролиководческие</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VIII. Тепличные</w:t>
            </w: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Многолетние теплицы общей площадью:</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97</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6 га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54</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98</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12 га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56</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nil"/>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99</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18, 24 и 30 га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nil"/>
              <w:left w:val="single" w:sz="4" w:space="0" w:color="auto"/>
              <w:bottom w:val="single" w:sz="4" w:space="0" w:color="auto"/>
              <w:right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100</w:t>
            </w: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48 га</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64</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Однопролетные (ангарные) теплицы</w:t>
            </w:r>
          </w:p>
        </w:tc>
        <w:tc>
          <w:tcPr>
            <w:tcW w:w="5777" w:type="dxa"/>
            <w:tcBorders>
              <w:top w:val="single" w:sz="4" w:space="0" w:color="auto"/>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val="restart"/>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r w:rsidRPr="0034586D">
              <w:rPr>
                <w:rFonts w:ascii="Times New Roman" w:hAnsi="Times New Roman" w:cs="Times New Roman"/>
              </w:rPr>
              <w:t>101</w:t>
            </w: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общей площадью до 5 га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В. Прививочные мастерские по производству виноградных прививок и выращиванию саженцев виноградной лозы:</w:t>
            </w:r>
          </w:p>
        </w:tc>
        <w:tc>
          <w:tcPr>
            <w:tcW w:w="5777" w:type="dxa"/>
            <w:tcBorders>
              <w:top w:val="nil"/>
              <w:left w:val="single" w:sz="4" w:space="0" w:color="auto"/>
              <w:bottom w:val="nil"/>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 млн. в год</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 млн. в год</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3 млн. в год</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 млн. в год</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 млн. в год</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55</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IX. По ремонту сельскохозяйственной техники</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А. Центральные ремонтные мастерские для хозяйств с парком</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25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50 и 75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100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31</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150 и 200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Б. Пункты технического обслуживания бригады или отделения хозяйств с парком</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rPr>
                <w:rFonts w:ascii="Times New Roman" w:hAnsi="Times New Roman" w:cs="Times New Roman"/>
              </w:rPr>
            </w:pP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10, 20 и 30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на 40 и более тракторов</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X. Глубинные складские комплексы минеральных удобрений</w:t>
            </w:r>
          </w:p>
        </w:tc>
        <w:tc>
          <w:tcPr>
            <w:tcW w:w="700" w:type="dxa"/>
            <w:vMerge w:val="restart"/>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До 1600 тонн</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От 1600 до 3200 тонн</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32</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От 3200 до 6400 тонн</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33</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Свыше 6400 тонн</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38</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XI. Прочие предприятия</w:t>
            </w:r>
          </w:p>
        </w:tc>
        <w:tc>
          <w:tcPr>
            <w:tcW w:w="700" w:type="dxa"/>
            <w:vMerge w:val="restart"/>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переработке или хранению сельскохозяйственной продукции</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Комбикормовые - для совхозов и колхозов</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хранению семян и зерна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обработке продовольственного и фуражного зерна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разведению и обработке тутового шелкопряда</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33</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Табакосушильные комплексы</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28</w:t>
            </w:r>
          </w:p>
        </w:tc>
      </w:tr>
      <w:tr w:rsidR="00F94127" w:rsidRPr="0034586D" w:rsidTr="00383693">
        <w:tc>
          <w:tcPr>
            <w:tcW w:w="2380" w:type="dxa"/>
            <w:vMerge w:val="restart"/>
            <w:tcBorders>
              <w:top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XII. Фермерские (Крестьянские) хозяйства</w:t>
            </w: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производству молока</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доращиванию и откорму крупного рогатого скота</w:t>
            </w:r>
          </w:p>
        </w:tc>
        <w:tc>
          <w:tcPr>
            <w:tcW w:w="5777" w:type="dxa"/>
            <w:tcBorders>
              <w:top w:val="single" w:sz="4" w:space="0" w:color="auto"/>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val="restart"/>
            <w:tcBorders>
              <w:top w:val="single" w:sz="4" w:space="0" w:color="auto"/>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single" w:sz="4" w:space="0" w:color="auto"/>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По откорму свиней (с законченным производственным циклом)</w:t>
            </w:r>
          </w:p>
        </w:tc>
        <w:tc>
          <w:tcPr>
            <w:tcW w:w="5777" w:type="dxa"/>
            <w:tcBorders>
              <w:top w:val="single" w:sz="4" w:space="0" w:color="auto"/>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35</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single" w:sz="4" w:space="0" w:color="auto"/>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Овцеводческие мясо-шерстно-молочного направлений</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40</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Козоводческие молочного и пухового направлений</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54</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nil"/>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nil"/>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Птицеводческие яичного направления</w:t>
            </w:r>
          </w:p>
        </w:tc>
        <w:tc>
          <w:tcPr>
            <w:tcW w:w="5777" w:type="dxa"/>
            <w:tcBorders>
              <w:top w:val="nil"/>
              <w:left w:val="single" w:sz="4" w:space="0" w:color="auto"/>
              <w:bottom w:val="nil"/>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27</w:t>
            </w:r>
          </w:p>
        </w:tc>
      </w:tr>
      <w:tr w:rsidR="00F94127" w:rsidRPr="0034586D" w:rsidTr="00383693">
        <w:tc>
          <w:tcPr>
            <w:tcW w:w="2380" w:type="dxa"/>
            <w:vMerge/>
            <w:tcBorders>
              <w:top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700" w:type="dxa"/>
            <w:vMerge/>
            <w:tcBorders>
              <w:top w:val="nil"/>
              <w:left w:val="single" w:sz="4" w:space="0" w:color="auto"/>
              <w:bottom w:val="single" w:sz="4" w:space="0" w:color="auto"/>
              <w:right w:val="single" w:sz="4" w:space="0" w:color="auto"/>
            </w:tcBorders>
          </w:tcPr>
          <w:p w:rsidR="00F94127" w:rsidRPr="0034586D" w:rsidRDefault="00F94127" w:rsidP="00DB37DB">
            <w:pPr>
              <w:pStyle w:val="afff5"/>
              <w:rPr>
                <w:rFonts w:ascii="Times New Roman" w:hAnsi="Times New Roman" w:cs="Times New Roman"/>
              </w:rPr>
            </w:pPr>
          </w:p>
        </w:tc>
        <w:tc>
          <w:tcPr>
            <w:tcW w:w="5460" w:type="dxa"/>
            <w:tcBorders>
              <w:top w:val="nil"/>
              <w:left w:val="single" w:sz="4" w:space="0" w:color="auto"/>
              <w:bottom w:val="single" w:sz="4" w:space="0" w:color="auto"/>
              <w:right w:val="single" w:sz="4" w:space="0" w:color="auto"/>
            </w:tcBorders>
          </w:tcPr>
          <w:p w:rsidR="00F94127" w:rsidRPr="0034586D" w:rsidRDefault="00F94127" w:rsidP="00DB37DB">
            <w:pPr>
              <w:pStyle w:val="affd"/>
              <w:rPr>
                <w:rFonts w:ascii="Times New Roman" w:hAnsi="Times New Roman"/>
                <w:sz w:val="24"/>
                <w:szCs w:val="24"/>
              </w:rPr>
            </w:pPr>
            <w:r w:rsidRPr="0034586D">
              <w:rPr>
                <w:rFonts w:ascii="Times New Roman" w:hAnsi="Times New Roman"/>
                <w:sz w:val="24"/>
                <w:szCs w:val="24"/>
              </w:rPr>
              <w:t>Птицеводческие мясного направления</w:t>
            </w:r>
          </w:p>
        </w:tc>
        <w:tc>
          <w:tcPr>
            <w:tcW w:w="5777" w:type="dxa"/>
            <w:tcBorders>
              <w:top w:val="nil"/>
              <w:left w:val="single" w:sz="4" w:space="0" w:color="auto"/>
              <w:bottom w:val="single" w:sz="4" w:space="0" w:color="auto"/>
            </w:tcBorders>
          </w:tcPr>
          <w:p w:rsidR="00F94127" w:rsidRPr="0034586D" w:rsidRDefault="00F94127" w:rsidP="00DB37DB">
            <w:pPr>
              <w:pStyle w:val="afff5"/>
              <w:jc w:val="center"/>
              <w:rPr>
                <w:rFonts w:ascii="Times New Roman" w:hAnsi="Times New Roman" w:cs="Times New Roman"/>
              </w:rPr>
            </w:pPr>
            <w:r w:rsidRPr="0034586D">
              <w:rPr>
                <w:rFonts w:ascii="Times New Roman" w:hAnsi="Times New Roman" w:cs="Times New Roman"/>
              </w:rPr>
              <w:t>25</w:t>
            </w:r>
          </w:p>
        </w:tc>
      </w:tr>
    </w:tbl>
    <w:p w:rsidR="00881BA7" w:rsidRPr="0034586D" w:rsidRDefault="00881BA7" w:rsidP="00881BA7">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Минимальную плотность застройки допускается (при наличии соответствующих обоснований инвестиций в строительство) уменьшать, но не более чем на 1/10 установленной настоящим приложением при строительстве сельскохозяйственных предприятий на площадке с уклоном свыше 3%, просадочных грунтах, в сложных инженерно-геологических условиях, а также при расширении и реконструкции предприятий.</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Показатели минимальной плотности застройки приведены для предприятий, степень огнестойкости зданий и сооружений которых не ниже III степени огнестойкости класса С1. При строительстве зданий и сооружений III степени огнестойкости классов С2 и С3, IV степени огнестойкости классов С1, С2 и С3 и V степени огнестойкости минимальную плотность застройки допускается (при наличии технико-экономических обоснований) уменьшать, но не более чем на 1/10 установленной настоящим приложением. Плотность застройки площадок сельскохозяйственных предприятий определяется в процентах как отношение площади застройки предприятия к общему размеру площадки предприятия. Подсчет площадей, занимаемых зданиями и сооружениями, производится по внешнему контуру их наружных стен на уровне планировочных отметок земли, без учета ширины отмосток.</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В площадь застройки предприятия должны включаться площади, занятые зданиями и сооружениями всех видов, включая навесы, открытые технологические, санитарно-технические и другие установки, эстакады и галереи, площадки погрузочно-разгрузочных устройств, подземные сооружения (резервуары, погреба, убежища, тоннели, проходные каналы инженерных коммуникаций, над которыми не могут быть размещены здания и сооружения), а также выгулы для животных, птиц и зверей, площадки для стоянок автомобилей, сельскохозяйственных машин и механизмов, открытые склады различного назначения при условии, что размеры и оборудования выгулов, площадок для стоянки автомобилей и складов открытого хранения принимаются по нормам технологического проектирования.</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В площадь застройки также должны включаться резервные площади на площадке предприятия, указанные в задании на проектирование, для размещения на них зданий и сооружений второй очереди строительства (в пределах габаритов указанных зданий и сооружений).</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При подсчете площадей, занимаемых галереями и эстакадами, в площадь застройки включается проекция на горизонтальную плоскость только тех участков указанных объектов, под которыми по габаритам не могут быть размещены другие здания или сооружения, а для остальных надземных участков учитывается только площадь, занимаемая конструкциями опор на уровне планировочных отметок земли.</w:t>
      </w:r>
    </w:p>
    <w:p w:rsidR="00881BA7" w:rsidRPr="0034586D" w:rsidRDefault="00881BA7" w:rsidP="00CF23A3">
      <w:pPr>
        <w:ind w:firstLine="708"/>
        <w:jc w:val="both"/>
        <w:rPr>
          <w:rFonts w:ascii="Times New Roman" w:hAnsi="Times New Roman" w:cs="Times New Roman"/>
          <w:sz w:val="24"/>
          <w:szCs w:val="24"/>
        </w:rPr>
      </w:pPr>
      <w:r w:rsidRPr="0034586D">
        <w:rPr>
          <w:rFonts w:ascii="Times New Roman" w:hAnsi="Times New Roman" w:cs="Times New Roman"/>
          <w:sz w:val="24"/>
          <w:szCs w:val="24"/>
        </w:rPr>
        <w:t>В площадь застройки не должны включаться площади, занятые отмостками вокруг зданий и сооружений, тротуарами, автомобильными и железными дорогами, временными зданиями и сооружениями, открытыми спортивными площадками, площадками для отдыха трудящихся, зелеными насаждениями, открытыми площадками для стоянками транспортных средств, принадлежащих гражданам, открытыми водоотводами и другими каналами, подпорными стенками, подземными сооружениями или их частями, над которыми могут быть размещены другие здания и сооружения.</w:t>
      </w:r>
    </w:p>
    <w:p w:rsidR="00003FAA" w:rsidRDefault="00003FAA" w:rsidP="000E3F90">
      <w:pPr>
        <w:pStyle w:val="1"/>
        <w:numPr>
          <w:ilvl w:val="0"/>
          <w:numId w:val="0"/>
        </w:numPr>
        <w:jc w:val="center"/>
        <w:rPr>
          <w:b/>
        </w:rPr>
      </w:pPr>
      <w:bookmarkStart w:id="233" w:name="sub_1111"/>
    </w:p>
    <w:p w:rsidR="000E3F90" w:rsidRPr="0034586D" w:rsidRDefault="000E3F90" w:rsidP="000E3F90">
      <w:pPr>
        <w:pStyle w:val="1"/>
        <w:numPr>
          <w:ilvl w:val="0"/>
          <w:numId w:val="0"/>
        </w:numPr>
        <w:jc w:val="center"/>
        <w:rPr>
          <w:b/>
        </w:rPr>
      </w:pPr>
      <w:r w:rsidRPr="0034586D">
        <w:rPr>
          <w:b/>
        </w:rPr>
        <w:t>Укрупненны</w:t>
      </w:r>
      <w:r w:rsidR="00CF23A3" w:rsidRPr="0034586D">
        <w:rPr>
          <w:b/>
        </w:rPr>
        <w:t>е показатели электропотребления</w:t>
      </w:r>
    </w:p>
    <w:p w:rsidR="000E3F90" w:rsidRPr="0034586D" w:rsidRDefault="000E3F90" w:rsidP="000E3F90">
      <w:pPr>
        <w:ind w:firstLine="698"/>
        <w:jc w:val="right"/>
        <w:rPr>
          <w:rFonts w:ascii="Times New Roman" w:hAnsi="Times New Roman" w:cs="Times New Roman"/>
          <w:b/>
          <w:sz w:val="28"/>
          <w:szCs w:val="28"/>
        </w:rPr>
      </w:pPr>
      <w:bookmarkStart w:id="234" w:name="sub_160"/>
      <w:bookmarkEnd w:id="233"/>
      <w:r w:rsidRPr="0034586D">
        <w:rPr>
          <w:rStyle w:val="afff3"/>
          <w:rFonts w:ascii="Times New Roman" w:hAnsi="Times New Roman" w:cs="Times New Roman"/>
          <w:b w:val="0"/>
          <w:color w:val="auto"/>
          <w:sz w:val="28"/>
          <w:szCs w:val="28"/>
        </w:rPr>
        <w:t>Таблица 1</w:t>
      </w:r>
      <w:r w:rsidR="00CF23A3"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5"/>
        <w:gridCol w:w="2180"/>
        <w:gridCol w:w="7242"/>
      </w:tblGrid>
      <w:tr w:rsidR="000E3F90" w:rsidRPr="0034586D" w:rsidTr="000E3F90">
        <w:tc>
          <w:tcPr>
            <w:tcW w:w="4895" w:type="dxa"/>
            <w:tcBorders>
              <w:top w:val="single" w:sz="4" w:space="0" w:color="auto"/>
              <w:bottom w:val="single" w:sz="4" w:space="0" w:color="auto"/>
              <w:right w:val="single" w:sz="4" w:space="0" w:color="auto"/>
            </w:tcBorders>
          </w:tcPr>
          <w:bookmarkEnd w:id="234"/>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Степень благоустройства городских округов и поселений</w:t>
            </w:r>
          </w:p>
        </w:tc>
        <w:tc>
          <w:tcPr>
            <w:tcW w:w="2180" w:type="dxa"/>
            <w:tcBorders>
              <w:top w:val="single" w:sz="4" w:space="0" w:color="auto"/>
              <w:left w:val="single" w:sz="4" w:space="0" w:color="auto"/>
              <w:bottom w:val="single" w:sz="4" w:space="0" w:color="auto"/>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Электропотребление, кВт-ч/год на 1 чел.</w:t>
            </w:r>
          </w:p>
        </w:tc>
        <w:tc>
          <w:tcPr>
            <w:tcW w:w="7242" w:type="dxa"/>
            <w:tcBorders>
              <w:top w:val="single" w:sz="4" w:space="0" w:color="auto"/>
              <w:left w:val="single" w:sz="4" w:space="0" w:color="auto"/>
              <w:bottom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Использование максимума электрической нагрузки, ч/год</w:t>
            </w:r>
          </w:p>
        </w:tc>
      </w:tr>
      <w:tr w:rsidR="000E3F90" w:rsidRPr="0034586D" w:rsidTr="000E3F90">
        <w:tc>
          <w:tcPr>
            <w:tcW w:w="4895" w:type="dxa"/>
            <w:tcBorders>
              <w:top w:val="single" w:sz="4" w:space="0" w:color="auto"/>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Города, не оборудованные стационарными электроплитами:</w:t>
            </w:r>
          </w:p>
        </w:tc>
        <w:tc>
          <w:tcPr>
            <w:tcW w:w="2180" w:type="dxa"/>
            <w:tcBorders>
              <w:top w:val="single" w:sz="4" w:space="0" w:color="auto"/>
              <w:left w:val="single" w:sz="4" w:space="0" w:color="auto"/>
              <w:bottom w:val="nil"/>
              <w:right w:val="single" w:sz="4" w:space="0" w:color="auto"/>
            </w:tcBorders>
          </w:tcPr>
          <w:p w:rsidR="000E3F90" w:rsidRPr="0034586D" w:rsidRDefault="000E3F90" w:rsidP="00DB37DB">
            <w:pPr>
              <w:pStyle w:val="afff5"/>
              <w:rPr>
                <w:rFonts w:ascii="Times New Roman" w:hAnsi="Times New Roman" w:cs="Times New Roman"/>
              </w:rPr>
            </w:pPr>
          </w:p>
        </w:tc>
        <w:tc>
          <w:tcPr>
            <w:tcW w:w="7242" w:type="dxa"/>
            <w:tcBorders>
              <w:top w:val="single" w:sz="4" w:space="0" w:color="auto"/>
              <w:left w:val="single" w:sz="4" w:space="0" w:color="auto"/>
              <w:bottom w:val="nil"/>
            </w:tcBorders>
          </w:tcPr>
          <w:p w:rsidR="000E3F90" w:rsidRPr="0034586D" w:rsidRDefault="000E3F90" w:rsidP="00DB37DB">
            <w:pPr>
              <w:pStyle w:val="afff5"/>
              <w:rPr>
                <w:rFonts w:ascii="Times New Roman" w:hAnsi="Times New Roman" w:cs="Times New Roman"/>
              </w:rPr>
            </w:pPr>
          </w:p>
        </w:tc>
      </w:tr>
      <w:tr w:rsidR="000E3F90" w:rsidRPr="0034586D" w:rsidTr="000E3F90">
        <w:tc>
          <w:tcPr>
            <w:tcW w:w="4895" w:type="dxa"/>
            <w:tcBorders>
              <w:top w:val="nil"/>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без кондиционеров</w:t>
            </w:r>
          </w:p>
        </w:tc>
        <w:tc>
          <w:tcPr>
            <w:tcW w:w="2180" w:type="dxa"/>
            <w:tcBorders>
              <w:top w:val="nil"/>
              <w:left w:val="single" w:sz="4" w:space="0" w:color="auto"/>
              <w:bottom w:val="nil"/>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1700</w:t>
            </w:r>
          </w:p>
        </w:tc>
        <w:tc>
          <w:tcPr>
            <w:tcW w:w="7242" w:type="dxa"/>
            <w:tcBorders>
              <w:top w:val="nil"/>
              <w:left w:val="single" w:sz="4" w:space="0" w:color="auto"/>
              <w:bottom w:val="nil"/>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5200</w:t>
            </w:r>
          </w:p>
        </w:tc>
      </w:tr>
      <w:tr w:rsidR="000E3F90" w:rsidRPr="0034586D" w:rsidTr="000E3F90">
        <w:tc>
          <w:tcPr>
            <w:tcW w:w="4895" w:type="dxa"/>
            <w:tcBorders>
              <w:top w:val="nil"/>
              <w:bottom w:val="single" w:sz="4" w:space="0" w:color="auto"/>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с кондиционерами</w:t>
            </w:r>
          </w:p>
        </w:tc>
        <w:tc>
          <w:tcPr>
            <w:tcW w:w="2180" w:type="dxa"/>
            <w:tcBorders>
              <w:top w:val="nil"/>
              <w:left w:val="single" w:sz="4" w:space="0" w:color="auto"/>
              <w:bottom w:val="single" w:sz="4" w:space="0" w:color="auto"/>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2000</w:t>
            </w:r>
          </w:p>
        </w:tc>
        <w:tc>
          <w:tcPr>
            <w:tcW w:w="7242" w:type="dxa"/>
            <w:tcBorders>
              <w:top w:val="nil"/>
              <w:left w:val="single" w:sz="4" w:space="0" w:color="auto"/>
              <w:bottom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5700</w:t>
            </w:r>
          </w:p>
        </w:tc>
      </w:tr>
      <w:tr w:rsidR="000E3F90" w:rsidRPr="0034586D" w:rsidTr="000E3F90">
        <w:tc>
          <w:tcPr>
            <w:tcW w:w="4895" w:type="dxa"/>
            <w:tcBorders>
              <w:top w:val="single" w:sz="4" w:space="0" w:color="auto"/>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Города, оборудованные стационарными электроплитами (100% охвата):</w:t>
            </w:r>
          </w:p>
        </w:tc>
        <w:tc>
          <w:tcPr>
            <w:tcW w:w="2180" w:type="dxa"/>
            <w:tcBorders>
              <w:top w:val="single" w:sz="4" w:space="0" w:color="auto"/>
              <w:left w:val="single" w:sz="4" w:space="0" w:color="auto"/>
              <w:bottom w:val="nil"/>
              <w:right w:val="single" w:sz="4" w:space="0" w:color="auto"/>
            </w:tcBorders>
          </w:tcPr>
          <w:p w:rsidR="000E3F90" w:rsidRPr="0034586D" w:rsidRDefault="000E3F90" w:rsidP="00DB37DB">
            <w:pPr>
              <w:pStyle w:val="afff5"/>
              <w:rPr>
                <w:rFonts w:ascii="Times New Roman" w:hAnsi="Times New Roman" w:cs="Times New Roman"/>
              </w:rPr>
            </w:pPr>
          </w:p>
        </w:tc>
        <w:tc>
          <w:tcPr>
            <w:tcW w:w="7242" w:type="dxa"/>
            <w:tcBorders>
              <w:top w:val="single" w:sz="4" w:space="0" w:color="auto"/>
              <w:left w:val="single" w:sz="4" w:space="0" w:color="auto"/>
              <w:bottom w:val="nil"/>
            </w:tcBorders>
          </w:tcPr>
          <w:p w:rsidR="000E3F90" w:rsidRPr="0034586D" w:rsidRDefault="000E3F90" w:rsidP="00DB37DB">
            <w:pPr>
              <w:pStyle w:val="afff5"/>
              <w:rPr>
                <w:rFonts w:ascii="Times New Roman" w:hAnsi="Times New Roman" w:cs="Times New Roman"/>
              </w:rPr>
            </w:pPr>
          </w:p>
        </w:tc>
      </w:tr>
      <w:tr w:rsidR="000E3F90" w:rsidRPr="0034586D" w:rsidTr="000E3F90">
        <w:tc>
          <w:tcPr>
            <w:tcW w:w="4895" w:type="dxa"/>
            <w:tcBorders>
              <w:top w:val="nil"/>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без кондиционеров</w:t>
            </w:r>
          </w:p>
        </w:tc>
        <w:tc>
          <w:tcPr>
            <w:tcW w:w="2180" w:type="dxa"/>
            <w:tcBorders>
              <w:top w:val="nil"/>
              <w:left w:val="single" w:sz="4" w:space="0" w:color="auto"/>
              <w:bottom w:val="nil"/>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2100</w:t>
            </w:r>
          </w:p>
        </w:tc>
        <w:tc>
          <w:tcPr>
            <w:tcW w:w="7242" w:type="dxa"/>
            <w:tcBorders>
              <w:top w:val="nil"/>
              <w:left w:val="single" w:sz="4" w:space="0" w:color="auto"/>
              <w:bottom w:val="nil"/>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5300</w:t>
            </w:r>
          </w:p>
        </w:tc>
      </w:tr>
      <w:tr w:rsidR="000E3F90" w:rsidRPr="0034586D" w:rsidTr="000E3F90">
        <w:tc>
          <w:tcPr>
            <w:tcW w:w="4895" w:type="dxa"/>
            <w:tcBorders>
              <w:top w:val="nil"/>
              <w:bottom w:val="single" w:sz="4" w:space="0" w:color="auto"/>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с кондиционерами</w:t>
            </w:r>
          </w:p>
        </w:tc>
        <w:tc>
          <w:tcPr>
            <w:tcW w:w="2180" w:type="dxa"/>
            <w:tcBorders>
              <w:top w:val="nil"/>
              <w:left w:val="single" w:sz="4" w:space="0" w:color="auto"/>
              <w:bottom w:val="single" w:sz="4" w:space="0" w:color="auto"/>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2400</w:t>
            </w:r>
          </w:p>
        </w:tc>
        <w:tc>
          <w:tcPr>
            <w:tcW w:w="7242" w:type="dxa"/>
            <w:tcBorders>
              <w:top w:val="nil"/>
              <w:left w:val="single" w:sz="4" w:space="0" w:color="auto"/>
              <w:bottom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5800</w:t>
            </w:r>
          </w:p>
        </w:tc>
      </w:tr>
      <w:tr w:rsidR="000E3F90" w:rsidRPr="0034586D" w:rsidTr="000E3F90">
        <w:tc>
          <w:tcPr>
            <w:tcW w:w="4895" w:type="dxa"/>
            <w:tcBorders>
              <w:top w:val="single" w:sz="4" w:space="0" w:color="auto"/>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Сельские населенные пункты (без кондиционеров):</w:t>
            </w:r>
          </w:p>
        </w:tc>
        <w:tc>
          <w:tcPr>
            <w:tcW w:w="2180" w:type="dxa"/>
            <w:tcBorders>
              <w:top w:val="single" w:sz="4" w:space="0" w:color="auto"/>
              <w:left w:val="single" w:sz="4" w:space="0" w:color="auto"/>
              <w:bottom w:val="nil"/>
              <w:right w:val="single" w:sz="4" w:space="0" w:color="auto"/>
            </w:tcBorders>
          </w:tcPr>
          <w:p w:rsidR="000E3F90" w:rsidRPr="0034586D" w:rsidRDefault="000E3F90" w:rsidP="00DB37DB">
            <w:pPr>
              <w:pStyle w:val="afff5"/>
              <w:rPr>
                <w:rFonts w:ascii="Times New Roman" w:hAnsi="Times New Roman" w:cs="Times New Roman"/>
              </w:rPr>
            </w:pPr>
          </w:p>
        </w:tc>
        <w:tc>
          <w:tcPr>
            <w:tcW w:w="7242" w:type="dxa"/>
            <w:tcBorders>
              <w:top w:val="single" w:sz="4" w:space="0" w:color="auto"/>
              <w:left w:val="single" w:sz="4" w:space="0" w:color="auto"/>
              <w:bottom w:val="nil"/>
            </w:tcBorders>
          </w:tcPr>
          <w:p w:rsidR="000E3F90" w:rsidRPr="0034586D" w:rsidRDefault="000E3F90" w:rsidP="00DB37DB">
            <w:pPr>
              <w:pStyle w:val="afff5"/>
              <w:rPr>
                <w:rFonts w:ascii="Times New Roman" w:hAnsi="Times New Roman" w:cs="Times New Roman"/>
              </w:rPr>
            </w:pPr>
          </w:p>
        </w:tc>
      </w:tr>
      <w:tr w:rsidR="000E3F90" w:rsidRPr="0034586D" w:rsidTr="000E3F90">
        <w:tc>
          <w:tcPr>
            <w:tcW w:w="4895" w:type="dxa"/>
            <w:tcBorders>
              <w:top w:val="nil"/>
              <w:bottom w:val="nil"/>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не оборудованные стационарными электроплитами</w:t>
            </w:r>
          </w:p>
        </w:tc>
        <w:tc>
          <w:tcPr>
            <w:tcW w:w="2180" w:type="dxa"/>
            <w:tcBorders>
              <w:top w:val="nil"/>
              <w:left w:val="single" w:sz="4" w:space="0" w:color="auto"/>
              <w:bottom w:val="nil"/>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950</w:t>
            </w:r>
          </w:p>
        </w:tc>
        <w:tc>
          <w:tcPr>
            <w:tcW w:w="7242" w:type="dxa"/>
            <w:tcBorders>
              <w:top w:val="nil"/>
              <w:left w:val="single" w:sz="4" w:space="0" w:color="auto"/>
              <w:bottom w:val="nil"/>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4100</w:t>
            </w:r>
          </w:p>
        </w:tc>
      </w:tr>
      <w:tr w:rsidR="000E3F90" w:rsidRPr="0034586D" w:rsidTr="000E3F90">
        <w:tc>
          <w:tcPr>
            <w:tcW w:w="4895" w:type="dxa"/>
            <w:tcBorders>
              <w:top w:val="nil"/>
              <w:bottom w:val="single" w:sz="4" w:space="0" w:color="auto"/>
              <w:right w:val="single" w:sz="4" w:space="0" w:color="auto"/>
            </w:tcBorders>
          </w:tcPr>
          <w:p w:rsidR="000E3F90" w:rsidRPr="0034586D" w:rsidRDefault="000E3F90" w:rsidP="00DB37DB">
            <w:pPr>
              <w:pStyle w:val="affd"/>
              <w:rPr>
                <w:rFonts w:ascii="Times New Roman" w:hAnsi="Times New Roman"/>
                <w:sz w:val="24"/>
                <w:szCs w:val="24"/>
              </w:rPr>
            </w:pPr>
            <w:r w:rsidRPr="0034586D">
              <w:rPr>
                <w:rFonts w:ascii="Times New Roman" w:hAnsi="Times New Roman"/>
                <w:sz w:val="24"/>
                <w:szCs w:val="24"/>
              </w:rPr>
              <w:t>оборудованные стационарными электроплитами (100% охвата)</w:t>
            </w:r>
          </w:p>
        </w:tc>
        <w:tc>
          <w:tcPr>
            <w:tcW w:w="2180" w:type="dxa"/>
            <w:tcBorders>
              <w:top w:val="nil"/>
              <w:left w:val="single" w:sz="4" w:space="0" w:color="auto"/>
              <w:bottom w:val="single" w:sz="4" w:space="0" w:color="auto"/>
              <w:right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1350</w:t>
            </w:r>
          </w:p>
        </w:tc>
        <w:tc>
          <w:tcPr>
            <w:tcW w:w="7242" w:type="dxa"/>
            <w:tcBorders>
              <w:top w:val="nil"/>
              <w:left w:val="single" w:sz="4" w:space="0" w:color="auto"/>
              <w:bottom w:val="single" w:sz="4" w:space="0" w:color="auto"/>
            </w:tcBorders>
          </w:tcPr>
          <w:p w:rsidR="000E3F90" w:rsidRPr="0034586D" w:rsidRDefault="000E3F90" w:rsidP="00DB37DB">
            <w:pPr>
              <w:pStyle w:val="afff5"/>
              <w:jc w:val="center"/>
              <w:rPr>
                <w:rFonts w:ascii="Times New Roman" w:hAnsi="Times New Roman" w:cs="Times New Roman"/>
              </w:rPr>
            </w:pPr>
            <w:r w:rsidRPr="0034586D">
              <w:rPr>
                <w:rFonts w:ascii="Times New Roman" w:hAnsi="Times New Roman" w:cs="Times New Roman"/>
              </w:rPr>
              <w:t>4400</w:t>
            </w:r>
          </w:p>
        </w:tc>
      </w:tr>
    </w:tbl>
    <w:p w:rsidR="00881BA7" w:rsidRPr="0034586D" w:rsidRDefault="00881BA7" w:rsidP="00881BA7">
      <w:pPr>
        <w:jc w:val="both"/>
        <w:rPr>
          <w:rFonts w:ascii="Times New Roman" w:hAnsi="Times New Roman" w:cs="Times New Roman"/>
          <w:sz w:val="24"/>
          <w:szCs w:val="24"/>
        </w:rPr>
      </w:pPr>
    </w:p>
    <w:p w:rsidR="00CE2250" w:rsidRPr="0034586D" w:rsidRDefault="00CE2250" w:rsidP="0097761E">
      <w:pPr>
        <w:pStyle w:val="1"/>
        <w:numPr>
          <w:ilvl w:val="0"/>
          <w:numId w:val="0"/>
        </w:numPr>
        <w:ind w:left="1260"/>
        <w:jc w:val="center"/>
        <w:rPr>
          <w:b/>
        </w:rPr>
      </w:pPr>
      <w:bookmarkStart w:id="235" w:name="sub_1112"/>
      <w:r w:rsidRPr="0034586D">
        <w:rPr>
          <w:b/>
        </w:rPr>
        <w:t>Норм</w:t>
      </w:r>
      <w:r w:rsidR="001A1704" w:rsidRPr="0034586D">
        <w:rPr>
          <w:b/>
        </w:rPr>
        <w:t>ы тепловой энергии на отопление</w:t>
      </w:r>
    </w:p>
    <w:bookmarkEnd w:id="235"/>
    <w:p w:rsidR="00CE2250" w:rsidRPr="0034586D" w:rsidRDefault="00CE2250" w:rsidP="00CE2250"/>
    <w:p w:rsidR="00CE2250" w:rsidRPr="0034586D" w:rsidRDefault="00CE2250" w:rsidP="00CE2250">
      <w:pPr>
        <w:jc w:val="center"/>
        <w:rPr>
          <w:rFonts w:ascii="Times New Roman" w:hAnsi="Times New Roman" w:cs="Times New Roman"/>
          <w:sz w:val="28"/>
          <w:szCs w:val="28"/>
        </w:rPr>
      </w:pPr>
      <w:bookmarkStart w:id="236" w:name="sub_11121"/>
      <w:r w:rsidRPr="0034586D">
        <w:rPr>
          <w:rStyle w:val="afff3"/>
          <w:rFonts w:ascii="Times New Roman" w:hAnsi="Times New Roman" w:cs="Times New Roman"/>
          <w:color w:val="auto"/>
          <w:sz w:val="28"/>
          <w:szCs w:val="28"/>
        </w:rPr>
        <w:t xml:space="preserve">1. Нормируемый удельный расход тепловой энергии на отопление </w:t>
      </w:r>
      <w:r w:rsidR="00D5407D">
        <w:rPr>
          <w:rFonts w:ascii="Times New Roman" w:hAnsi="Times New Roman" w:cs="Times New Roman"/>
          <w:b/>
          <w:noProof/>
          <w:sz w:val="28"/>
          <w:szCs w:val="28"/>
        </w:rPr>
        <w:drawing>
          <wp:inline distT="0" distB="0" distL="0" distR="0">
            <wp:extent cx="259080" cy="276225"/>
            <wp:effectExtent l="19050" t="0" r="0"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6"/>
                    <a:srcRect/>
                    <a:stretch>
                      <a:fillRect/>
                    </a:stretch>
                  </pic:blipFill>
                  <pic:spPr bwMode="auto">
                    <a:xfrm>
                      <a:off x="0" y="0"/>
                      <a:ext cx="259080" cy="276225"/>
                    </a:xfrm>
                    <a:prstGeom prst="rect">
                      <a:avLst/>
                    </a:prstGeom>
                    <a:noFill/>
                    <a:ln w="9525">
                      <a:noFill/>
                      <a:miter lim="800000"/>
                      <a:headEnd/>
                      <a:tailEnd/>
                    </a:ln>
                  </pic:spPr>
                </pic:pic>
              </a:graphicData>
            </a:graphic>
          </wp:inline>
        </w:drawing>
      </w:r>
      <w:r w:rsidRPr="0034586D">
        <w:rPr>
          <w:rStyle w:val="afff3"/>
          <w:rFonts w:ascii="Times New Roman" w:hAnsi="Times New Roman" w:cs="Times New Roman"/>
          <w:color w:val="auto"/>
          <w:sz w:val="28"/>
          <w:szCs w:val="28"/>
        </w:rPr>
        <w:t xml:space="preserve"> жилых домов одноквартирных отдельно стоящих и блокированных, кДж / (кв. м x град. °C x сут)</w:t>
      </w:r>
    </w:p>
    <w:p w:rsidR="00CE2250" w:rsidRPr="0034586D" w:rsidRDefault="00CE2250" w:rsidP="00CE2250">
      <w:pPr>
        <w:ind w:firstLine="698"/>
        <w:jc w:val="right"/>
        <w:rPr>
          <w:rFonts w:ascii="Times New Roman" w:hAnsi="Times New Roman" w:cs="Times New Roman"/>
          <w:b/>
          <w:sz w:val="28"/>
          <w:szCs w:val="28"/>
        </w:rPr>
      </w:pPr>
      <w:bookmarkStart w:id="237" w:name="sub_170"/>
      <w:bookmarkEnd w:id="236"/>
      <w:r w:rsidRPr="0034586D">
        <w:rPr>
          <w:rStyle w:val="afff3"/>
          <w:rFonts w:ascii="Times New Roman" w:hAnsi="Times New Roman" w:cs="Times New Roman"/>
          <w:b w:val="0"/>
          <w:color w:val="auto"/>
          <w:sz w:val="28"/>
          <w:szCs w:val="28"/>
        </w:rPr>
        <w:t>Таблица 1</w:t>
      </w:r>
      <w:r w:rsidR="001A1704"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60"/>
        <w:gridCol w:w="1540"/>
        <w:gridCol w:w="1400"/>
        <w:gridCol w:w="1400"/>
        <w:gridCol w:w="5917"/>
      </w:tblGrid>
      <w:tr w:rsidR="00CE2250" w:rsidRPr="0034586D" w:rsidTr="0097761E">
        <w:tc>
          <w:tcPr>
            <w:tcW w:w="4060" w:type="dxa"/>
            <w:vMerge w:val="restart"/>
            <w:tcBorders>
              <w:top w:val="single" w:sz="4" w:space="0" w:color="auto"/>
              <w:bottom w:val="single" w:sz="4" w:space="0" w:color="auto"/>
              <w:right w:val="single" w:sz="4" w:space="0" w:color="auto"/>
            </w:tcBorders>
          </w:tcPr>
          <w:bookmarkEnd w:id="237"/>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Отапливаемая площадь домов, кв. м</w:t>
            </w:r>
          </w:p>
        </w:tc>
        <w:tc>
          <w:tcPr>
            <w:tcW w:w="10257" w:type="dxa"/>
            <w:gridSpan w:val="4"/>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С число этажей</w:t>
            </w:r>
          </w:p>
        </w:tc>
      </w:tr>
      <w:tr w:rsidR="00CE2250" w:rsidRPr="0034586D" w:rsidTr="0097761E">
        <w:tc>
          <w:tcPr>
            <w:tcW w:w="4060" w:type="dxa"/>
            <w:vMerge/>
            <w:tcBorders>
              <w:top w:val="single" w:sz="4" w:space="0" w:color="auto"/>
              <w:bottom w:val="single" w:sz="4" w:space="0" w:color="auto"/>
              <w:right w:val="single" w:sz="4" w:space="0" w:color="auto"/>
            </w:tcBorders>
          </w:tcPr>
          <w:p w:rsidR="00CE2250" w:rsidRPr="0034586D" w:rsidRDefault="00CE2250" w:rsidP="00DB37DB">
            <w:pPr>
              <w:pStyle w:val="afff5"/>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2</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3</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4</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60 и менее</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140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100</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125</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135</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150</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110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120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130</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250</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100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105</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110</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115</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400</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90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95</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100</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600</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80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85</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90</w:t>
            </w:r>
          </w:p>
        </w:tc>
      </w:tr>
      <w:tr w:rsidR="00CE2250" w:rsidRPr="0034586D" w:rsidTr="0097761E">
        <w:tc>
          <w:tcPr>
            <w:tcW w:w="4060" w:type="dxa"/>
            <w:tcBorders>
              <w:top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1000 и более</w:t>
            </w:r>
          </w:p>
        </w:tc>
        <w:tc>
          <w:tcPr>
            <w:tcW w:w="154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70</w:t>
            </w:r>
          </w:p>
        </w:tc>
        <w:tc>
          <w:tcPr>
            <w:tcW w:w="1400" w:type="dxa"/>
            <w:tcBorders>
              <w:top w:val="single" w:sz="4" w:space="0" w:color="auto"/>
              <w:left w:val="single" w:sz="4" w:space="0" w:color="auto"/>
              <w:bottom w:val="single" w:sz="4" w:space="0" w:color="auto"/>
              <w:right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75</w:t>
            </w:r>
          </w:p>
        </w:tc>
        <w:tc>
          <w:tcPr>
            <w:tcW w:w="5917" w:type="dxa"/>
            <w:tcBorders>
              <w:top w:val="single" w:sz="4" w:space="0" w:color="auto"/>
              <w:left w:val="single" w:sz="4" w:space="0" w:color="auto"/>
              <w:bottom w:val="single" w:sz="4" w:space="0" w:color="auto"/>
            </w:tcBorders>
          </w:tcPr>
          <w:p w:rsidR="00CE2250" w:rsidRPr="0034586D" w:rsidRDefault="00CE2250" w:rsidP="00DB37DB">
            <w:pPr>
              <w:pStyle w:val="afff5"/>
              <w:jc w:val="center"/>
              <w:rPr>
                <w:rFonts w:ascii="Times New Roman" w:hAnsi="Times New Roman" w:cs="Times New Roman"/>
              </w:rPr>
            </w:pPr>
            <w:r w:rsidRPr="0034586D">
              <w:rPr>
                <w:rFonts w:ascii="Times New Roman" w:hAnsi="Times New Roman" w:cs="Times New Roman"/>
              </w:rPr>
              <w:t>80</w:t>
            </w:r>
          </w:p>
        </w:tc>
      </w:tr>
      <w:tr w:rsidR="00CE2250" w:rsidRPr="0034586D" w:rsidTr="0097761E">
        <w:tc>
          <w:tcPr>
            <w:tcW w:w="14317" w:type="dxa"/>
            <w:gridSpan w:val="5"/>
            <w:tcBorders>
              <w:top w:val="single" w:sz="4" w:space="0" w:color="auto"/>
              <w:bottom w:val="single" w:sz="4" w:space="0" w:color="auto"/>
            </w:tcBorders>
          </w:tcPr>
          <w:p w:rsidR="00CE2250" w:rsidRPr="0034586D" w:rsidRDefault="00CE2250" w:rsidP="00DB37DB">
            <w:pPr>
              <w:pStyle w:val="affd"/>
              <w:rPr>
                <w:rFonts w:ascii="Times New Roman" w:hAnsi="Times New Roman"/>
                <w:sz w:val="24"/>
                <w:szCs w:val="24"/>
              </w:rPr>
            </w:pPr>
            <w:r w:rsidRPr="0034586D">
              <w:rPr>
                <w:rFonts w:ascii="Times New Roman" w:hAnsi="Times New Roman"/>
                <w:sz w:val="24"/>
                <w:szCs w:val="24"/>
              </w:rPr>
              <w:t>Примечание: - При промежуточных значениях отапливаемой площади дома в</w:t>
            </w:r>
          </w:p>
          <w:p w:rsidR="00CE2250" w:rsidRPr="0034586D" w:rsidRDefault="00CE2250" w:rsidP="00DB37DB">
            <w:pPr>
              <w:pStyle w:val="afff5"/>
              <w:jc w:val="right"/>
              <w:rPr>
                <w:rFonts w:ascii="Times New Roman" w:hAnsi="Times New Roman" w:cs="Times New Roman"/>
              </w:rPr>
            </w:pPr>
            <w:r w:rsidRPr="0034586D">
              <w:rPr>
                <w:rFonts w:ascii="Times New Roman" w:hAnsi="Times New Roman" w:cs="Times New Roman"/>
              </w:rPr>
              <w:t>red</w:t>
            </w:r>
          </w:p>
          <w:p w:rsidR="00CE2250" w:rsidRPr="0034586D" w:rsidRDefault="00CE2250" w:rsidP="00DB37DB">
            <w:pPr>
              <w:pStyle w:val="affd"/>
              <w:rPr>
                <w:rFonts w:ascii="Times New Roman" w:hAnsi="Times New Roman"/>
                <w:sz w:val="24"/>
                <w:szCs w:val="24"/>
              </w:rPr>
            </w:pPr>
            <w:r w:rsidRPr="0034586D">
              <w:rPr>
                <w:rFonts w:ascii="Times New Roman" w:hAnsi="Times New Roman"/>
                <w:sz w:val="24"/>
                <w:szCs w:val="24"/>
              </w:rPr>
              <w:t>интервале 60 - 100 кв. м значения q должны определяться по линейной</w:t>
            </w:r>
          </w:p>
          <w:p w:rsidR="00CE2250" w:rsidRPr="0034586D" w:rsidRDefault="00CE2250" w:rsidP="00DB37DB">
            <w:pPr>
              <w:pStyle w:val="afff5"/>
              <w:jc w:val="right"/>
              <w:rPr>
                <w:rFonts w:ascii="Times New Roman" w:hAnsi="Times New Roman" w:cs="Times New Roman"/>
              </w:rPr>
            </w:pPr>
            <w:r w:rsidRPr="0034586D">
              <w:rPr>
                <w:rFonts w:ascii="Times New Roman" w:hAnsi="Times New Roman" w:cs="Times New Roman"/>
              </w:rPr>
              <w:t>h</w:t>
            </w:r>
          </w:p>
          <w:p w:rsidR="00CE2250" w:rsidRPr="0034586D" w:rsidRDefault="00CE2250" w:rsidP="00DB37DB">
            <w:pPr>
              <w:pStyle w:val="affd"/>
              <w:rPr>
                <w:rFonts w:ascii="Times New Roman" w:hAnsi="Times New Roman"/>
                <w:sz w:val="24"/>
                <w:szCs w:val="24"/>
              </w:rPr>
            </w:pPr>
            <w:r w:rsidRPr="0034586D">
              <w:rPr>
                <w:rFonts w:ascii="Times New Roman" w:hAnsi="Times New Roman"/>
                <w:sz w:val="24"/>
                <w:szCs w:val="24"/>
              </w:rPr>
              <w:t>интерполяции.</w:t>
            </w:r>
          </w:p>
        </w:tc>
      </w:tr>
    </w:tbl>
    <w:p w:rsidR="001A1704" w:rsidRPr="0034586D" w:rsidRDefault="001A1704" w:rsidP="00DE2825">
      <w:pPr>
        <w:jc w:val="center"/>
        <w:rPr>
          <w:rStyle w:val="afff3"/>
          <w:rFonts w:ascii="Times New Roman" w:hAnsi="Times New Roman" w:cs="Times New Roman"/>
          <w:color w:val="auto"/>
          <w:sz w:val="28"/>
          <w:szCs w:val="28"/>
        </w:rPr>
      </w:pPr>
      <w:bookmarkStart w:id="238" w:name="sub_11122"/>
    </w:p>
    <w:p w:rsidR="00DE2825" w:rsidRPr="0034586D" w:rsidRDefault="00DE2825" w:rsidP="00DE2825">
      <w:pPr>
        <w:jc w:val="center"/>
        <w:rPr>
          <w:rFonts w:ascii="Times New Roman" w:hAnsi="Times New Roman" w:cs="Times New Roman"/>
          <w:sz w:val="28"/>
          <w:szCs w:val="28"/>
        </w:rPr>
      </w:pPr>
      <w:r w:rsidRPr="0034586D">
        <w:rPr>
          <w:rStyle w:val="afff3"/>
          <w:rFonts w:ascii="Times New Roman" w:hAnsi="Times New Roman" w:cs="Times New Roman"/>
          <w:color w:val="auto"/>
          <w:sz w:val="28"/>
          <w:szCs w:val="28"/>
        </w:rPr>
        <w:t xml:space="preserve">2. Нормируемый удельный расход тепловой энергии на отопление зданий </w:t>
      </w:r>
      <w:r w:rsidR="00D5407D">
        <w:rPr>
          <w:rFonts w:ascii="Times New Roman" w:hAnsi="Times New Roman" w:cs="Times New Roman"/>
          <w:b/>
          <w:noProof/>
          <w:sz w:val="28"/>
          <w:szCs w:val="28"/>
        </w:rPr>
        <w:drawing>
          <wp:inline distT="0" distB="0" distL="0" distR="0">
            <wp:extent cx="259080" cy="276225"/>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7"/>
                    <a:srcRect/>
                    <a:stretch>
                      <a:fillRect/>
                    </a:stretch>
                  </pic:blipFill>
                  <pic:spPr bwMode="auto">
                    <a:xfrm>
                      <a:off x="0" y="0"/>
                      <a:ext cx="259080" cy="276225"/>
                    </a:xfrm>
                    <a:prstGeom prst="rect">
                      <a:avLst/>
                    </a:prstGeom>
                    <a:noFill/>
                    <a:ln w="9525">
                      <a:noFill/>
                      <a:miter lim="800000"/>
                      <a:headEnd/>
                      <a:tailEnd/>
                    </a:ln>
                  </pic:spPr>
                </pic:pic>
              </a:graphicData>
            </a:graphic>
          </wp:inline>
        </w:drawing>
      </w:r>
      <w:r w:rsidRPr="0034586D">
        <w:rPr>
          <w:rStyle w:val="afff3"/>
          <w:rFonts w:ascii="Times New Roman" w:hAnsi="Times New Roman" w:cs="Times New Roman"/>
          <w:color w:val="auto"/>
          <w:sz w:val="28"/>
          <w:szCs w:val="28"/>
        </w:rPr>
        <w:t>, кДж / (кв. м x °C x сут) или [кДж/(куб. м x °C x сут)]</w:t>
      </w:r>
    </w:p>
    <w:p w:rsidR="00DE2825" w:rsidRPr="0034586D" w:rsidRDefault="00DE2825" w:rsidP="00DE2825">
      <w:pPr>
        <w:ind w:firstLine="698"/>
        <w:jc w:val="right"/>
        <w:rPr>
          <w:rFonts w:ascii="Times New Roman" w:hAnsi="Times New Roman" w:cs="Times New Roman"/>
          <w:sz w:val="24"/>
          <w:szCs w:val="24"/>
        </w:rPr>
      </w:pPr>
      <w:bookmarkStart w:id="239" w:name="sub_180"/>
      <w:bookmarkEnd w:id="238"/>
      <w:r w:rsidRPr="0034586D">
        <w:rPr>
          <w:rStyle w:val="afff3"/>
          <w:rFonts w:ascii="Times New Roman" w:hAnsi="Times New Roman" w:cs="Times New Roman"/>
          <w:color w:val="auto"/>
          <w:sz w:val="24"/>
          <w:szCs w:val="24"/>
        </w:rPr>
        <w:t>Таблица 1</w:t>
      </w:r>
      <w:r w:rsidR="001A1704" w:rsidRPr="0034586D">
        <w:rPr>
          <w:rStyle w:val="afff3"/>
          <w:rFonts w:ascii="Times New Roman" w:hAnsi="Times New Roman" w:cs="Times New Roman"/>
          <w:color w:val="auto"/>
          <w:sz w:val="24"/>
          <w:szCs w:val="24"/>
        </w:rPr>
        <w:t>.1</w:t>
      </w:r>
      <w:r w:rsidR="00AC1EEF" w:rsidRPr="0034586D">
        <w:rPr>
          <w:rStyle w:val="afff3"/>
          <w:rFonts w:ascii="Times New Roman" w:hAnsi="Times New Roman" w:cs="Times New Roman"/>
          <w:color w:val="auto"/>
          <w:sz w:val="24"/>
          <w:szCs w:val="24"/>
        </w:rPr>
        <w:t>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1820"/>
        <w:gridCol w:w="1960"/>
        <w:gridCol w:w="980"/>
        <w:gridCol w:w="1260"/>
        <w:gridCol w:w="980"/>
        <w:gridCol w:w="4937"/>
      </w:tblGrid>
      <w:tr w:rsidR="00DE2825" w:rsidRPr="0034586D" w:rsidTr="00A02352">
        <w:tc>
          <w:tcPr>
            <w:tcW w:w="2380" w:type="dxa"/>
            <w:vMerge w:val="restart"/>
            <w:tcBorders>
              <w:top w:val="single" w:sz="4" w:space="0" w:color="auto"/>
              <w:bottom w:val="single" w:sz="4" w:space="0" w:color="auto"/>
              <w:right w:val="single" w:sz="4" w:space="0" w:color="auto"/>
            </w:tcBorders>
          </w:tcPr>
          <w:bookmarkEnd w:id="239"/>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Типы зданий</w:t>
            </w:r>
          </w:p>
        </w:tc>
        <w:tc>
          <w:tcPr>
            <w:tcW w:w="11937" w:type="dxa"/>
            <w:gridSpan w:val="6"/>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Этажность зданий</w:t>
            </w:r>
          </w:p>
        </w:tc>
      </w:tr>
      <w:tr w:rsidR="00DE2825" w:rsidRPr="0034586D" w:rsidTr="00A02352">
        <w:tc>
          <w:tcPr>
            <w:tcW w:w="2380" w:type="dxa"/>
            <w:vMerge/>
            <w:tcBorders>
              <w:top w:val="single" w:sz="4" w:space="0" w:color="auto"/>
              <w:bottom w:val="single" w:sz="4" w:space="0" w:color="auto"/>
              <w:right w:val="single" w:sz="4" w:space="0" w:color="auto"/>
            </w:tcBorders>
          </w:tcPr>
          <w:p w:rsidR="00DE2825" w:rsidRPr="0034586D" w:rsidRDefault="00DE2825" w:rsidP="00DB37DB">
            <w:pPr>
              <w:pStyle w:val="afff5"/>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1 - 3</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4, 5</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6, 7</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8, 9</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10, 11</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12 и выше</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1</w:t>
            </w:r>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4</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5</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6</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7</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1. Жилые, гостиницы, общежития</w:t>
            </w:r>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По таблице "А"</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85 [31] для 4-этажных одноквартирных и блокированных домов - по таблице "А"</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80 [29]</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76 [27,5]</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72 [26]</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70 [25]</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 xml:space="preserve">2. Общественные, кроме перечисленных в </w:t>
            </w:r>
            <w:hyperlink w:anchor="sub_183" w:history="1">
              <w:r w:rsidRPr="0034586D">
                <w:rPr>
                  <w:rStyle w:val="afff4"/>
                  <w:rFonts w:ascii="Times New Roman" w:hAnsi="Times New Roman"/>
                  <w:b w:val="0"/>
                  <w:bCs w:val="0"/>
                  <w:color w:val="auto"/>
                  <w:sz w:val="24"/>
                  <w:szCs w:val="24"/>
                </w:rPr>
                <w:t>пунктах 3</w:t>
              </w:r>
            </w:hyperlink>
            <w:r w:rsidRPr="0034586D">
              <w:rPr>
                <w:rFonts w:ascii="Times New Roman" w:hAnsi="Times New Roman"/>
                <w:sz w:val="24"/>
                <w:szCs w:val="24"/>
              </w:rPr>
              <w:t xml:space="preserve">, </w:t>
            </w:r>
            <w:hyperlink w:anchor="sub_184" w:history="1">
              <w:r w:rsidRPr="0034586D">
                <w:rPr>
                  <w:rStyle w:val="afff4"/>
                  <w:rFonts w:ascii="Times New Roman" w:hAnsi="Times New Roman"/>
                  <w:b w:val="0"/>
                  <w:bCs w:val="0"/>
                  <w:color w:val="auto"/>
                  <w:sz w:val="24"/>
                  <w:szCs w:val="24"/>
                </w:rPr>
                <w:t>4</w:t>
              </w:r>
            </w:hyperlink>
            <w:r w:rsidRPr="0034586D">
              <w:rPr>
                <w:rFonts w:ascii="Times New Roman" w:hAnsi="Times New Roman"/>
                <w:sz w:val="24"/>
                <w:szCs w:val="24"/>
              </w:rPr>
              <w:t xml:space="preserve"> и </w:t>
            </w:r>
            <w:hyperlink w:anchor="sub_185" w:history="1">
              <w:r w:rsidRPr="0034586D">
                <w:rPr>
                  <w:rStyle w:val="afff4"/>
                  <w:rFonts w:ascii="Times New Roman" w:hAnsi="Times New Roman"/>
                  <w:b w:val="0"/>
                  <w:bCs w:val="0"/>
                  <w:color w:val="auto"/>
                  <w:sz w:val="24"/>
                  <w:szCs w:val="24"/>
                </w:rPr>
                <w:t>5</w:t>
              </w:r>
            </w:hyperlink>
            <w:r w:rsidRPr="0034586D">
              <w:rPr>
                <w:rFonts w:ascii="Times New Roman" w:hAnsi="Times New Roman"/>
                <w:sz w:val="24"/>
                <w:szCs w:val="24"/>
              </w:rPr>
              <w:t xml:space="preserve"> таблицы</w:t>
            </w:r>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[42]; [38]; [36] соответственно нарастанию этажности</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[32]</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[31]</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[29,5]</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[28]</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bookmarkStart w:id="240" w:name="sub_183"/>
            <w:r w:rsidRPr="0034586D">
              <w:rPr>
                <w:rFonts w:ascii="Times New Roman" w:hAnsi="Times New Roman"/>
                <w:sz w:val="24"/>
                <w:szCs w:val="24"/>
              </w:rPr>
              <w:t>3. Поликлиники и лечебные учреждения, дома - интернаты</w:t>
            </w:r>
            <w:bookmarkEnd w:id="240"/>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[34]; [33]; [32] соответственно нарастанию этажности</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[31]</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[30]</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[29]</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[28]</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bookmarkStart w:id="241" w:name="sub_184"/>
            <w:r w:rsidRPr="0034586D">
              <w:rPr>
                <w:rFonts w:ascii="Times New Roman" w:hAnsi="Times New Roman"/>
                <w:sz w:val="24"/>
                <w:szCs w:val="24"/>
              </w:rPr>
              <w:t>4. Дошкольные учреждения</w:t>
            </w:r>
            <w:bookmarkEnd w:id="241"/>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[45]</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bookmarkStart w:id="242" w:name="sub_185"/>
            <w:r w:rsidRPr="0034586D">
              <w:rPr>
                <w:rFonts w:ascii="Times New Roman" w:hAnsi="Times New Roman"/>
                <w:sz w:val="24"/>
                <w:szCs w:val="24"/>
              </w:rPr>
              <w:t xml:space="preserve">5. Сервисного обслуживания (согласно разделу 3 приложения 1 </w:t>
            </w:r>
            <w:hyperlink r:id="rId118" w:history="1">
              <w:r w:rsidRPr="0034586D">
                <w:rPr>
                  <w:rStyle w:val="afff4"/>
                  <w:rFonts w:ascii="Times New Roman" w:hAnsi="Times New Roman"/>
                  <w:b w:val="0"/>
                  <w:bCs w:val="0"/>
                  <w:color w:val="auto"/>
                  <w:sz w:val="24"/>
                  <w:szCs w:val="24"/>
                </w:rPr>
                <w:t>СНиП 31-06-2009</w:t>
              </w:r>
            </w:hyperlink>
            <w:r w:rsidRPr="0034586D">
              <w:rPr>
                <w:rFonts w:ascii="Times New Roman" w:hAnsi="Times New Roman"/>
                <w:sz w:val="24"/>
                <w:szCs w:val="24"/>
              </w:rPr>
              <w:t>)</w:t>
            </w:r>
            <w:bookmarkEnd w:id="242"/>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[23]; [22]; [21] соответственно нарастанию этажности</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[20]</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[20]</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w:t>
            </w:r>
          </w:p>
        </w:tc>
      </w:tr>
      <w:tr w:rsidR="00DE2825" w:rsidRPr="0034586D" w:rsidTr="00A02352">
        <w:tc>
          <w:tcPr>
            <w:tcW w:w="2380" w:type="dxa"/>
            <w:tcBorders>
              <w:top w:val="single" w:sz="4" w:space="0" w:color="auto"/>
              <w:bottom w:val="single" w:sz="4" w:space="0" w:color="auto"/>
              <w:right w:val="single" w:sz="4" w:space="0" w:color="auto"/>
            </w:tcBorders>
          </w:tcPr>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6. Административного назначения:</w:t>
            </w:r>
          </w:p>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офисы; банки;</w:t>
            </w:r>
          </w:p>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научно-исследовательские и проектные организации;</w:t>
            </w:r>
          </w:p>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судебно-юридические учреждения и прокуратура, редакционно-издательские организации (за исключением типографии)</w:t>
            </w:r>
          </w:p>
          <w:p w:rsidR="00DE2825" w:rsidRPr="0034586D" w:rsidRDefault="00DE2825" w:rsidP="00DB37DB">
            <w:pPr>
              <w:pStyle w:val="affd"/>
              <w:rPr>
                <w:rFonts w:ascii="Times New Roman" w:hAnsi="Times New Roman"/>
                <w:sz w:val="24"/>
                <w:szCs w:val="24"/>
              </w:rPr>
            </w:pPr>
            <w:r w:rsidRPr="0034586D">
              <w:rPr>
                <w:rFonts w:ascii="Times New Roman" w:hAnsi="Times New Roman"/>
                <w:sz w:val="24"/>
                <w:szCs w:val="24"/>
              </w:rPr>
              <w:t>административные учреждения различных предприятий</w:t>
            </w:r>
          </w:p>
        </w:tc>
        <w:tc>
          <w:tcPr>
            <w:tcW w:w="182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[36]; [34]; [33] соответственно нарастанию этажности</w:t>
            </w:r>
          </w:p>
        </w:tc>
        <w:tc>
          <w:tcPr>
            <w:tcW w:w="19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[27]</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[24]</w:t>
            </w:r>
          </w:p>
        </w:tc>
        <w:tc>
          <w:tcPr>
            <w:tcW w:w="126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[22]</w:t>
            </w:r>
          </w:p>
        </w:tc>
        <w:tc>
          <w:tcPr>
            <w:tcW w:w="980" w:type="dxa"/>
            <w:tcBorders>
              <w:top w:val="single" w:sz="4" w:space="0" w:color="auto"/>
              <w:left w:val="single" w:sz="4" w:space="0" w:color="auto"/>
              <w:bottom w:val="single" w:sz="4" w:space="0" w:color="auto"/>
              <w:right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[20]</w:t>
            </w:r>
          </w:p>
        </w:tc>
        <w:tc>
          <w:tcPr>
            <w:tcW w:w="4937" w:type="dxa"/>
            <w:tcBorders>
              <w:top w:val="single" w:sz="4" w:space="0" w:color="auto"/>
              <w:left w:val="single" w:sz="4" w:space="0" w:color="auto"/>
              <w:bottom w:val="single" w:sz="4" w:space="0" w:color="auto"/>
            </w:tcBorders>
          </w:tcPr>
          <w:p w:rsidR="00DE2825" w:rsidRPr="0034586D" w:rsidRDefault="00DE2825" w:rsidP="00DB37DB">
            <w:pPr>
              <w:pStyle w:val="afff5"/>
              <w:jc w:val="center"/>
              <w:rPr>
                <w:rFonts w:ascii="Times New Roman" w:hAnsi="Times New Roman" w:cs="Times New Roman"/>
              </w:rPr>
            </w:pPr>
            <w:r w:rsidRPr="0034586D">
              <w:rPr>
                <w:rFonts w:ascii="Times New Roman" w:hAnsi="Times New Roman" w:cs="Times New Roman"/>
              </w:rPr>
              <w:t>[20]</w:t>
            </w:r>
          </w:p>
        </w:tc>
      </w:tr>
    </w:tbl>
    <w:p w:rsidR="00CE2250" w:rsidRPr="0034586D" w:rsidRDefault="00CE2250" w:rsidP="00881BA7">
      <w:pPr>
        <w:jc w:val="both"/>
        <w:rPr>
          <w:rFonts w:ascii="Times New Roman" w:hAnsi="Times New Roman" w:cs="Times New Roman"/>
          <w:sz w:val="24"/>
          <w:szCs w:val="24"/>
        </w:rPr>
      </w:pPr>
    </w:p>
    <w:p w:rsidR="00065B9E" w:rsidRPr="0034586D" w:rsidRDefault="00065B9E" w:rsidP="00065B9E">
      <w:pPr>
        <w:jc w:val="center"/>
        <w:rPr>
          <w:rFonts w:ascii="Times New Roman" w:hAnsi="Times New Roman" w:cs="Times New Roman"/>
          <w:b/>
          <w:sz w:val="28"/>
          <w:szCs w:val="28"/>
        </w:rPr>
      </w:pPr>
      <w:r w:rsidRPr="0034586D">
        <w:rPr>
          <w:rFonts w:ascii="Times New Roman" w:hAnsi="Times New Roman" w:cs="Times New Roman"/>
          <w:b/>
          <w:sz w:val="28"/>
          <w:szCs w:val="28"/>
        </w:rPr>
        <w:t>Ограждение территорий</w:t>
      </w:r>
    </w:p>
    <w:p w:rsidR="00A02352" w:rsidRPr="0034586D" w:rsidRDefault="00A02352" w:rsidP="00A02352">
      <w:pPr>
        <w:ind w:firstLine="698"/>
        <w:jc w:val="right"/>
        <w:rPr>
          <w:rFonts w:ascii="Times New Roman" w:hAnsi="Times New Roman" w:cs="Times New Roman"/>
          <w:sz w:val="28"/>
          <w:szCs w:val="28"/>
        </w:rPr>
      </w:pPr>
      <w:bookmarkStart w:id="243" w:name="sub_190"/>
      <w:r w:rsidRPr="0034586D">
        <w:rPr>
          <w:rStyle w:val="afff3"/>
          <w:rFonts w:ascii="Times New Roman" w:hAnsi="Times New Roman" w:cs="Times New Roman"/>
          <w:b w:val="0"/>
          <w:color w:val="auto"/>
          <w:sz w:val="28"/>
          <w:szCs w:val="28"/>
        </w:rPr>
        <w:t xml:space="preserve">Таблица </w:t>
      </w:r>
      <w:r w:rsidR="00E33762" w:rsidRPr="0034586D">
        <w:rPr>
          <w:rStyle w:val="afff3"/>
          <w:rFonts w:ascii="Times New Roman" w:hAnsi="Times New Roman" w:cs="Times New Roman"/>
          <w:b w:val="0"/>
          <w:color w:val="auto"/>
          <w:sz w:val="28"/>
          <w:szCs w:val="28"/>
        </w:rPr>
        <w:t>1.</w:t>
      </w:r>
      <w:r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1960"/>
        <w:gridCol w:w="7457"/>
      </w:tblGrid>
      <w:tr w:rsidR="00A02352" w:rsidRPr="0034586D" w:rsidTr="00065B9E">
        <w:tc>
          <w:tcPr>
            <w:tcW w:w="4900" w:type="dxa"/>
            <w:tcBorders>
              <w:top w:val="single" w:sz="4" w:space="0" w:color="auto"/>
              <w:bottom w:val="single" w:sz="4" w:space="0" w:color="auto"/>
              <w:right w:val="single" w:sz="4" w:space="0" w:color="auto"/>
            </w:tcBorders>
          </w:tcPr>
          <w:bookmarkEnd w:id="243"/>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Предприятия, здания и сооружения</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Высота ограждения, м</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Рекомендуемый вид ограждения</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1</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3</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2.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с цоколем или железобетонное решетчатое с цоколем</w:t>
            </w:r>
          </w:p>
        </w:tc>
      </w:tr>
      <w:tr w:rsidR="00A02352" w:rsidRPr="0034586D" w:rsidTr="00065B9E">
        <w:tc>
          <w:tcPr>
            <w:tcW w:w="4900" w:type="dxa"/>
            <w:tcBorders>
              <w:top w:val="single" w:sz="4" w:space="0" w:color="auto"/>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3. Предприятия по производству ценной продукции, склады ценных материалов и оборудования, при размещении их в нескольких неохраняемых зданиях</w:t>
            </w:r>
          </w:p>
        </w:tc>
        <w:tc>
          <w:tcPr>
            <w:tcW w:w="1960" w:type="dxa"/>
            <w:tcBorders>
              <w:top w:val="single" w:sz="4" w:space="0" w:color="auto"/>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vMerge w:val="restart"/>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 железобетонное сплошное</w:t>
            </w:r>
          </w:p>
        </w:tc>
      </w:tr>
      <w:tr w:rsidR="00A02352" w:rsidRPr="0034586D" w:rsidTr="00065B9E">
        <w:tc>
          <w:tcPr>
            <w:tcW w:w="4900" w:type="dxa"/>
            <w:tcBorders>
              <w:top w:val="nil"/>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То же особо ценных материалов, оборудования и продукции (драгоценные металлы, камни и т.п.)</w:t>
            </w:r>
          </w:p>
        </w:tc>
        <w:tc>
          <w:tcPr>
            <w:tcW w:w="1960" w:type="dxa"/>
            <w:tcBorders>
              <w:top w:val="nil"/>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w:t>
            </w:r>
          </w:p>
        </w:tc>
        <w:tc>
          <w:tcPr>
            <w:tcW w:w="7457" w:type="dxa"/>
            <w:vMerge/>
            <w:tcBorders>
              <w:top w:val="single" w:sz="4" w:space="0" w:color="auto"/>
              <w:left w:val="single" w:sz="4" w:space="0" w:color="auto"/>
              <w:bottom w:val="single" w:sz="4" w:space="0" w:color="auto"/>
            </w:tcBorders>
          </w:tcPr>
          <w:p w:rsidR="00A02352" w:rsidRPr="0034586D" w:rsidRDefault="00A02352" w:rsidP="00DB37DB">
            <w:pPr>
              <w:pStyle w:val="afff5"/>
              <w:rPr>
                <w:rFonts w:ascii="Times New Roman" w:hAnsi="Times New Roman" w:cs="Times New Roman"/>
              </w:rPr>
            </w:pPr>
          </w:p>
        </w:tc>
      </w:tr>
      <w:tr w:rsidR="00A02352" w:rsidRPr="0034586D" w:rsidTr="00065B9E">
        <w:tc>
          <w:tcPr>
            <w:tcW w:w="4900" w:type="dxa"/>
            <w:tcBorders>
              <w:top w:val="single" w:sz="4" w:space="0" w:color="auto"/>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4.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артскважины, водозаборы и т.п.)</w:t>
            </w:r>
          </w:p>
        </w:tc>
        <w:tc>
          <w:tcPr>
            <w:tcW w:w="1960" w:type="dxa"/>
            <w:tcBorders>
              <w:top w:val="single" w:sz="4" w:space="0" w:color="auto"/>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single" w:sz="4" w:space="0" w:color="auto"/>
              <w:left w:val="single" w:sz="4" w:space="0" w:color="auto"/>
              <w:bottom w:val="nil"/>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w:t>
            </w:r>
          </w:p>
        </w:tc>
      </w:tr>
      <w:tr w:rsidR="00A02352" w:rsidRPr="0034586D" w:rsidTr="00065B9E">
        <w:tc>
          <w:tcPr>
            <w:tcW w:w="4900" w:type="dxa"/>
            <w:tcBorders>
              <w:top w:val="nil"/>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То же вне населенных пунктов</w:t>
            </w:r>
          </w:p>
        </w:tc>
        <w:tc>
          <w:tcPr>
            <w:tcW w:w="1960" w:type="dxa"/>
            <w:tcBorders>
              <w:top w:val="nil"/>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nil"/>
              <w:left w:val="single" w:sz="4" w:space="0" w:color="auto"/>
              <w:bottom w:val="nil"/>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колючая проволока</w:t>
            </w:r>
          </w:p>
        </w:tc>
      </w:tr>
      <w:tr w:rsidR="00A02352" w:rsidRPr="0034586D" w:rsidTr="00065B9E">
        <w:tc>
          <w:tcPr>
            <w:tcW w:w="4900" w:type="dxa"/>
            <w:tcBorders>
              <w:top w:val="nil"/>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То же на территории предприятий</w:t>
            </w:r>
          </w:p>
        </w:tc>
        <w:tc>
          <w:tcPr>
            <w:tcW w:w="1960" w:type="dxa"/>
            <w:tcBorders>
              <w:top w:val="nil"/>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1,2</w:t>
            </w:r>
          </w:p>
        </w:tc>
        <w:tc>
          <w:tcPr>
            <w:tcW w:w="7457" w:type="dxa"/>
            <w:tcBorders>
              <w:top w:val="nil"/>
              <w:left w:val="single" w:sz="4" w:space="0" w:color="auto"/>
              <w:bottom w:val="nil"/>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w:t>
            </w:r>
          </w:p>
        </w:tc>
      </w:tr>
      <w:tr w:rsidR="00A02352" w:rsidRPr="0034586D" w:rsidTr="00065B9E">
        <w:tc>
          <w:tcPr>
            <w:tcW w:w="4900" w:type="dxa"/>
            <w:tcBorders>
              <w:top w:val="nil"/>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5. Объекты транспортного назначения, ограждаемые по требованиям техники безопасности (опасные участки скоростных железных дорог в пределах населенных пунктов, аэродромы и т.п.)</w:t>
            </w:r>
          </w:p>
        </w:tc>
        <w:tc>
          <w:tcPr>
            <w:tcW w:w="1960" w:type="dxa"/>
            <w:tcBorders>
              <w:top w:val="nil"/>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1,2</w:t>
            </w:r>
          </w:p>
        </w:tc>
        <w:tc>
          <w:tcPr>
            <w:tcW w:w="7457" w:type="dxa"/>
            <w:tcBorders>
              <w:top w:val="nil"/>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колючая проволока (вне населенных пунктов)</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6. Сельскохозяйственные предприятия, ограждаемые по ветеринарным или санитарным требованиям</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с цоколем или железобетонное решетчатое с цоколем</w:t>
            </w:r>
          </w:p>
        </w:tc>
      </w:tr>
      <w:tr w:rsidR="00A02352" w:rsidRPr="0034586D" w:rsidTr="00065B9E">
        <w:tc>
          <w:tcPr>
            <w:tcW w:w="4900" w:type="dxa"/>
            <w:tcBorders>
              <w:top w:val="single" w:sz="4" w:space="0" w:color="auto"/>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7. Больницы (кроме инфекционных и психиатрических)</w:t>
            </w:r>
          </w:p>
        </w:tc>
        <w:tc>
          <w:tcPr>
            <w:tcW w:w="1960" w:type="dxa"/>
            <w:tcBorders>
              <w:top w:val="single" w:sz="4" w:space="0" w:color="auto"/>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single" w:sz="4" w:space="0" w:color="auto"/>
              <w:left w:val="single" w:sz="4" w:space="0" w:color="auto"/>
              <w:bottom w:val="nil"/>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w:t>
            </w:r>
          </w:p>
        </w:tc>
      </w:tr>
      <w:tr w:rsidR="00A02352" w:rsidRPr="0034586D" w:rsidTr="00065B9E">
        <w:tc>
          <w:tcPr>
            <w:tcW w:w="4900" w:type="dxa"/>
            <w:tcBorders>
              <w:top w:val="nil"/>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Инфекционные и психиатрические больницы</w:t>
            </w:r>
          </w:p>
        </w:tc>
        <w:tc>
          <w:tcPr>
            <w:tcW w:w="1960" w:type="dxa"/>
            <w:tcBorders>
              <w:top w:val="nil"/>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w:t>
            </w:r>
          </w:p>
        </w:tc>
        <w:tc>
          <w:tcPr>
            <w:tcW w:w="7457" w:type="dxa"/>
            <w:tcBorders>
              <w:top w:val="nil"/>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железобетонное сплошное</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8. Дома отдыха, санатории, пионерские лагеря</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1,2</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живая изгородь, стальная сетка или ограда из гладкой проволоки, устанавливаемая между рядами живой изгороди</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9. Общеобразовательные школы и профессионально-технические училища</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1,2</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(живая изгородь для участков внутри микрорайонов)</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10. Детские ясли-сады</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не менее 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w:t>
            </w:r>
          </w:p>
        </w:tc>
      </w:tr>
      <w:tr w:rsidR="00A02352" w:rsidRPr="0034586D" w:rsidTr="00065B9E">
        <w:tc>
          <w:tcPr>
            <w:tcW w:w="4900" w:type="dxa"/>
            <w:tcBorders>
              <w:top w:val="single" w:sz="4" w:space="0" w:color="auto"/>
              <w:bottom w:val="nil"/>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11. Спортивные комплексы, стадионы, катки, открытые бассейны и другие спортивные сооружения (при контролируемом входе посетителей)</w:t>
            </w:r>
          </w:p>
        </w:tc>
        <w:tc>
          <w:tcPr>
            <w:tcW w:w="1960" w:type="dxa"/>
            <w:tcBorders>
              <w:top w:val="single" w:sz="4" w:space="0" w:color="auto"/>
              <w:left w:val="single" w:sz="4" w:space="0" w:color="auto"/>
              <w:bottom w:val="nil"/>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w:t>
            </w:r>
          </w:p>
        </w:tc>
        <w:tc>
          <w:tcPr>
            <w:tcW w:w="7457" w:type="dxa"/>
            <w:tcBorders>
              <w:top w:val="single" w:sz="4" w:space="0" w:color="auto"/>
              <w:left w:val="single" w:sz="4" w:space="0" w:color="auto"/>
              <w:bottom w:val="nil"/>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сварные или литые металлические секции, железобетонное решетчатое</w:t>
            </w:r>
          </w:p>
        </w:tc>
      </w:tr>
      <w:tr w:rsidR="00A02352" w:rsidRPr="0034586D" w:rsidTr="00065B9E">
        <w:tc>
          <w:tcPr>
            <w:tcW w:w="4900" w:type="dxa"/>
            <w:tcBorders>
              <w:top w:val="nil"/>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Открытые спортивные площадки в жилых зонах</w:t>
            </w:r>
          </w:p>
        </w:tc>
        <w:tc>
          <w:tcPr>
            <w:tcW w:w="1960" w:type="dxa"/>
            <w:tcBorders>
              <w:top w:val="nil"/>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2 - 4,5</w:t>
            </w:r>
          </w:p>
        </w:tc>
        <w:tc>
          <w:tcPr>
            <w:tcW w:w="7457" w:type="dxa"/>
            <w:tcBorders>
              <w:top w:val="nil"/>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сварная или плетеная сетка повышенного эстетического уровня</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12. Летние сооружения в парках при контролируемом входе посетителей (танцевальные площадки аттракционы и т.п.)</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(при необходимости охраны) или живая изгородь</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13. Ботанические и зоологические сады</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 или железобетонное решетчатое</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14. Охраняемые объекты радиовещания и телевидения</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2</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стальная сетка</w:t>
            </w:r>
          </w:p>
        </w:tc>
      </w:tr>
      <w:tr w:rsidR="00A02352" w:rsidRPr="0034586D" w:rsidTr="00065B9E">
        <w:tc>
          <w:tcPr>
            <w:tcW w:w="4900" w:type="dxa"/>
            <w:tcBorders>
              <w:top w:val="single" w:sz="4" w:space="0" w:color="auto"/>
              <w:bottom w:val="single" w:sz="4" w:space="0" w:color="auto"/>
              <w:right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15. Хозяйственные зоны предприятий общественного питания и бытового обслуживания населения магазинов, санаториев, домов отдыха, гостиниц и т.п.</w:t>
            </w:r>
          </w:p>
        </w:tc>
        <w:tc>
          <w:tcPr>
            <w:tcW w:w="1960" w:type="dxa"/>
            <w:tcBorders>
              <w:top w:val="single" w:sz="4" w:space="0" w:color="auto"/>
              <w:left w:val="single" w:sz="4" w:space="0" w:color="auto"/>
              <w:bottom w:val="single" w:sz="4" w:space="0" w:color="auto"/>
              <w:right w:val="single" w:sz="4" w:space="0" w:color="auto"/>
            </w:tcBorders>
          </w:tcPr>
          <w:p w:rsidR="00A02352" w:rsidRPr="0034586D" w:rsidRDefault="00A02352" w:rsidP="00DB37DB">
            <w:pPr>
              <w:pStyle w:val="afff5"/>
              <w:jc w:val="center"/>
              <w:rPr>
                <w:rFonts w:ascii="Times New Roman" w:hAnsi="Times New Roman" w:cs="Times New Roman"/>
              </w:rPr>
            </w:pPr>
            <w:r w:rsidRPr="0034586D">
              <w:rPr>
                <w:rFonts w:ascii="Times New Roman" w:hAnsi="Times New Roman" w:cs="Times New Roman"/>
              </w:rPr>
              <w:t>1,6</w:t>
            </w:r>
          </w:p>
        </w:tc>
        <w:tc>
          <w:tcPr>
            <w:tcW w:w="7457" w:type="dxa"/>
            <w:tcBorders>
              <w:top w:val="single" w:sz="4" w:space="0" w:color="auto"/>
              <w:left w:val="single" w:sz="4" w:space="0" w:color="auto"/>
              <w:bottom w:val="single" w:sz="4" w:space="0" w:color="auto"/>
            </w:tcBorders>
          </w:tcPr>
          <w:p w:rsidR="00A02352" w:rsidRPr="0034586D" w:rsidRDefault="00A02352" w:rsidP="00DB37DB">
            <w:pPr>
              <w:pStyle w:val="affd"/>
              <w:rPr>
                <w:rFonts w:ascii="Times New Roman" w:hAnsi="Times New Roman"/>
                <w:sz w:val="24"/>
                <w:szCs w:val="24"/>
              </w:rPr>
            </w:pPr>
            <w:r w:rsidRPr="0034586D">
              <w:rPr>
                <w:rFonts w:ascii="Times New Roman" w:hAnsi="Times New Roman"/>
                <w:sz w:val="24"/>
                <w:szCs w:val="24"/>
              </w:rPr>
              <w:t>живая изгородь, стальная сетка (при необходимости охраны)</w:t>
            </w:r>
          </w:p>
        </w:tc>
      </w:tr>
    </w:tbl>
    <w:p w:rsidR="00C77AB4" w:rsidRPr="0034586D" w:rsidRDefault="00A37403" w:rsidP="00A37403">
      <w:pPr>
        <w:jc w:val="both"/>
        <w:rPr>
          <w:rStyle w:val="afff3"/>
          <w:rFonts w:ascii="Times New Roman" w:hAnsi="Times New Roman" w:cs="Times New Roman"/>
          <w:i/>
          <w:color w:val="auto"/>
          <w:sz w:val="28"/>
          <w:szCs w:val="28"/>
          <w:u w:val="single"/>
        </w:rPr>
      </w:pPr>
      <w:r w:rsidRPr="0034586D">
        <w:rPr>
          <w:rStyle w:val="afff3"/>
          <w:rFonts w:ascii="Times New Roman" w:hAnsi="Times New Roman" w:cs="Times New Roman"/>
          <w:i/>
          <w:color w:val="auto"/>
          <w:sz w:val="28"/>
          <w:szCs w:val="28"/>
          <w:u w:val="single"/>
        </w:rPr>
        <w:t>Примечания</w:t>
      </w:r>
    </w:p>
    <w:p w:rsidR="00A37403" w:rsidRPr="0034586D" w:rsidRDefault="00A37403" w:rsidP="00003FAA">
      <w:pPr>
        <w:jc w:val="both"/>
        <w:rPr>
          <w:rFonts w:ascii="Times New Roman" w:hAnsi="Times New Roman" w:cs="Times New Roman"/>
          <w:sz w:val="24"/>
          <w:szCs w:val="24"/>
        </w:rPr>
      </w:pPr>
      <w:r w:rsidRPr="0034586D">
        <w:rPr>
          <w:rFonts w:ascii="Times New Roman" w:hAnsi="Times New Roman" w:cs="Times New Roman"/>
          <w:sz w:val="28"/>
          <w:szCs w:val="28"/>
        </w:rPr>
        <w:t xml:space="preserve"> </w:t>
      </w:r>
      <w:r w:rsidRPr="0034586D">
        <w:rPr>
          <w:rFonts w:ascii="Times New Roman" w:hAnsi="Times New Roman" w:cs="Times New Roman"/>
          <w:sz w:val="24"/>
          <w:szCs w:val="24"/>
        </w:rPr>
        <w:t>1. При проектировании оград допускается применять также местные материалы (за исключением кирпича) с учетом технической и экономической целесообразности.</w:t>
      </w:r>
    </w:p>
    <w:p w:rsidR="00A37403" w:rsidRPr="0034586D" w:rsidRDefault="00A37403" w:rsidP="00A37403">
      <w:pPr>
        <w:jc w:val="both"/>
        <w:rPr>
          <w:rFonts w:ascii="Times New Roman" w:hAnsi="Times New Roman" w:cs="Times New Roman"/>
          <w:sz w:val="24"/>
          <w:szCs w:val="24"/>
        </w:rPr>
      </w:pPr>
      <w:r w:rsidRPr="0034586D">
        <w:rPr>
          <w:rFonts w:ascii="Times New Roman" w:hAnsi="Times New Roman" w:cs="Times New Roman"/>
          <w:sz w:val="24"/>
          <w:szCs w:val="24"/>
        </w:rPr>
        <w:t>Применение кирпичной кладки допускается для доборных элементов ограждений, входов и въездов.</w:t>
      </w:r>
    </w:p>
    <w:p w:rsidR="00A37403" w:rsidRPr="0034586D" w:rsidRDefault="00A37403" w:rsidP="00A37403">
      <w:pPr>
        <w:jc w:val="both"/>
        <w:rPr>
          <w:rFonts w:ascii="Times New Roman" w:hAnsi="Times New Roman" w:cs="Times New Roman"/>
          <w:sz w:val="24"/>
          <w:szCs w:val="24"/>
        </w:rPr>
      </w:pPr>
      <w:r w:rsidRPr="0034586D">
        <w:rPr>
          <w:rFonts w:ascii="Times New Roman" w:hAnsi="Times New Roman" w:cs="Times New Roman"/>
          <w:sz w:val="24"/>
          <w:szCs w:val="24"/>
        </w:rPr>
        <w:t>Применение деревянных оград допускается в лесных районах.</w:t>
      </w:r>
    </w:p>
    <w:p w:rsidR="00A37403" w:rsidRPr="0034586D" w:rsidRDefault="00A37403" w:rsidP="00C77AB4">
      <w:pPr>
        <w:ind w:firstLine="708"/>
        <w:jc w:val="both"/>
        <w:rPr>
          <w:rFonts w:ascii="Times New Roman" w:hAnsi="Times New Roman" w:cs="Times New Roman"/>
          <w:sz w:val="24"/>
          <w:szCs w:val="24"/>
        </w:rPr>
      </w:pPr>
      <w:r w:rsidRPr="0034586D">
        <w:rPr>
          <w:rFonts w:ascii="Times New Roman" w:hAnsi="Times New Roman" w:cs="Times New Roman"/>
          <w:sz w:val="24"/>
          <w:szCs w:val="24"/>
        </w:rPr>
        <w:t>2. Живая изгородь представляет собой рядовую (1 - 3 ряда) посадку кустарников и деревьев специальных пород.</w:t>
      </w:r>
    </w:p>
    <w:p w:rsidR="00A37403" w:rsidRPr="0034586D" w:rsidRDefault="00A37403" w:rsidP="00A37403">
      <w:pPr>
        <w:jc w:val="both"/>
        <w:rPr>
          <w:rFonts w:ascii="Times New Roman" w:hAnsi="Times New Roman" w:cs="Times New Roman"/>
          <w:sz w:val="24"/>
          <w:szCs w:val="24"/>
        </w:rPr>
      </w:pPr>
      <w:r w:rsidRPr="0034586D">
        <w:rPr>
          <w:rFonts w:ascii="Times New Roman" w:hAnsi="Times New Roman" w:cs="Times New Roman"/>
          <w:sz w:val="24"/>
          <w:szCs w:val="24"/>
        </w:rPr>
        <w:t>Выбор пород кустарников и деревьев для живых изгородей следует производить с учетом почвенно-климатических условий.</w:t>
      </w:r>
    </w:p>
    <w:p w:rsidR="00A37403" w:rsidRPr="0034586D" w:rsidRDefault="00A37403" w:rsidP="00C77AB4">
      <w:pPr>
        <w:ind w:firstLine="708"/>
        <w:jc w:val="both"/>
        <w:rPr>
          <w:rFonts w:ascii="Times New Roman" w:hAnsi="Times New Roman" w:cs="Times New Roman"/>
          <w:sz w:val="24"/>
          <w:szCs w:val="24"/>
        </w:rPr>
      </w:pPr>
      <w:r w:rsidRPr="0034586D">
        <w:rPr>
          <w:rFonts w:ascii="Times New Roman" w:hAnsi="Times New Roman" w:cs="Times New Roman"/>
          <w:sz w:val="24"/>
          <w:szCs w:val="24"/>
        </w:rPr>
        <w:t xml:space="preserve">3. Устройство оград следует выполнять в соответствии со </w:t>
      </w:r>
      <w:hyperlink r:id="rId119" w:history="1">
        <w:r w:rsidRPr="0034586D">
          <w:rPr>
            <w:rStyle w:val="afff4"/>
            <w:rFonts w:ascii="Times New Roman" w:hAnsi="Times New Roman" w:cs="Times New Roman"/>
            <w:color w:val="auto"/>
            <w:sz w:val="24"/>
            <w:szCs w:val="24"/>
          </w:rPr>
          <w:t>СНиП III-10-75</w:t>
        </w:r>
      </w:hyperlink>
      <w:r w:rsidRPr="0034586D">
        <w:rPr>
          <w:rFonts w:ascii="Times New Roman" w:hAnsi="Times New Roman" w:cs="Times New Roman"/>
          <w:sz w:val="24"/>
          <w:szCs w:val="24"/>
        </w:rPr>
        <w:t xml:space="preserve"> "Благоустройство территорий".</w:t>
      </w:r>
    </w:p>
    <w:p w:rsidR="00A37403" w:rsidRPr="0034586D" w:rsidRDefault="00A37403" w:rsidP="00A37403">
      <w:pPr>
        <w:jc w:val="both"/>
        <w:rPr>
          <w:rFonts w:ascii="Times New Roman" w:hAnsi="Times New Roman" w:cs="Times New Roman"/>
          <w:sz w:val="24"/>
          <w:szCs w:val="24"/>
        </w:rPr>
      </w:pPr>
    </w:p>
    <w:p w:rsidR="00160029" w:rsidRPr="0034586D" w:rsidRDefault="00160029" w:rsidP="00C10DF6">
      <w:pPr>
        <w:pStyle w:val="1"/>
        <w:numPr>
          <w:ilvl w:val="0"/>
          <w:numId w:val="0"/>
        </w:numPr>
        <w:ind w:left="1260"/>
        <w:jc w:val="center"/>
        <w:rPr>
          <w:b/>
        </w:rPr>
      </w:pPr>
      <w:bookmarkStart w:id="244" w:name="sub_1119"/>
      <w:r w:rsidRPr="0034586D">
        <w:rPr>
          <w:b/>
        </w:rPr>
        <w:t>Требования по благоустройству придомовой территории в части создания с</w:t>
      </w:r>
      <w:r w:rsidR="00C77AB4" w:rsidRPr="0034586D">
        <w:rPr>
          <w:b/>
        </w:rPr>
        <w:t>портивно-игровой инфраструктуры</w:t>
      </w:r>
    </w:p>
    <w:p w:rsidR="00160029" w:rsidRPr="0034586D" w:rsidRDefault="00160029" w:rsidP="00160029">
      <w:pPr>
        <w:ind w:firstLine="698"/>
        <w:jc w:val="right"/>
        <w:rPr>
          <w:rFonts w:ascii="Times New Roman" w:hAnsi="Times New Roman" w:cs="Times New Roman"/>
          <w:b/>
          <w:sz w:val="28"/>
          <w:szCs w:val="28"/>
        </w:rPr>
      </w:pPr>
      <w:bookmarkStart w:id="245" w:name="sub_260"/>
      <w:bookmarkEnd w:id="244"/>
      <w:r w:rsidRPr="0034586D">
        <w:rPr>
          <w:rStyle w:val="afff3"/>
          <w:rFonts w:ascii="Times New Roman" w:hAnsi="Times New Roman" w:cs="Times New Roman"/>
          <w:b w:val="0"/>
          <w:color w:val="auto"/>
          <w:sz w:val="28"/>
          <w:szCs w:val="28"/>
        </w:rPr>
        <w:t xml:space="preserve">Таблица </w:t>
      </w:r>
      <w:r w:rsidR="00C77AB4" w:rsidRPr="0034586D">
        <w:rPr>
          <w:rStyle w:val="afff3"/>
          <w:rFonts w:ascii="Times New Roman" w:hAnsi="Times New Roman" w:cs="Times New Roman"/>
          <w:b w:val="0"/>
          <w:color w:val="auto"/>
          <w:sz w:val="28"/>
          <w:szCs w:val="28"/>
        </w:rPr>
        <w:t>1.1</w:t>
      </w:r>
      <w:r w:rsidR="00AC1EEF" w:rsidRPr="0034586D">
        <w:rPr>
          <w:rStyle w:val="afff3"/>
          <w:rFonts w:ascii="Times New Roman" w:hAnsi="Times New Roman" w:cs="Times New Roman"/>
          <w:b w:val="0"/>
          <w:color w:val="auto"/>
          <w:sz w:val="28"/>
          <w:szCs w:val="28"/>
        </w:rPr>
        <w:t>7</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99"/>
        <w:gridCol w:w="2902"/>
        <w:gridCol w:w="8516"/>
      </w:tblGrid>
      <w:tr w:rsidR="00160029" w:rsidRPr="0034586D" w:rsidTr="00C10DF6">
        <w:tc>
          <w:tcPr>
            <w:tcW w:w="2899" w:type="dxa"/>
            <w:tcBorders>
              <w:top w:val="single" w:sz="4" w:space="0" w:color="auto"/>
              <w:bottom w:val="single" w:sz="4" w:space="0" w:color="auto"/>
              <w:right w:val="single" w:sz="4" w:space="0" w:color="auto"/>
            </w:tcBorders>
          </w:tcPr>
          <w:bookmarkEnd w:id="245"/>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Вид площадки</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Минимальные размеры площадки, м</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Рекомендуемый тип покрытия</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Настольный теннис</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8,0 x 4,3</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Теннис</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36,0 x 16,0</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Бадминтон</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16,4 x 7,0</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Волейбол</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23,0 x 14,0</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Баскетбол</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28,0 x 15,0</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r w:rsidR="00160029" w:rsidRPr="0034586D" w:rsidTr="00C10DF6">
        <w:tc>
          <w:tcPr>
            <w:tcW w:w="2899"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Универсальная для спортивных игр</w:t>
            </w:r>
          </w:p>
        </w:tc>
        <w:tc>
          <w:tcPr>
            <w:tcW w:w="2902" w:type="dxa"/>
            <w:tcBorders>
              <w:top w:val="single" w:sz="4" w:space="0" w:color="auto"/>
              <w:left w:val="single" w:sz="4" w:space="0" w:color="auto"/>
              <w:bottom w:val="single" w:sz="4" w:space="0" w:color="auto"/>
              <w:right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36,0 x 18,0</w:t>
            </w:r>
          </w:p>
        </w:tc>
        <w:tc>
          <w:tcPr>
            <w:tcW w:w="8516"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твердое, с искусственным покрытием</w:t>
            </w:r>
          </w:p>
        </w:tc>
      </w:tr>
    </w:tbl>
    <w:p w:rsidR="00160029" w:rsidRPr="0034586D" w:rsidRDefault="00160029" w:rsidP="00160029">
      <w:pPr>
        <w:ind w:firstLine="698"/>
        <w:jc w:val="right"/>
        <w:rPr>
          <w:rFonts w:ascii="Times New Roman" w:hAnsi="Times New Roman" w:cs="Times New Roman"/>
          <w:sz w:val="24"/>
          <w:szCs w:val="24"/>
        </w:rPr>
      </w:pPr>
      <w:bookmarkStart w:id="246" w:name="sub_270"/>
      <w:r w:rsidRPr="0034586D">
        <w:rPr>
          <w:rStyle w:val="afff3"/>
          <w:rFonts w:ascii="Times New Roman" w:hAnsi="Times New Roman" w:cs="Times New Roman"/>
          <w:color w:val="auto"/>
          <w:sz w:val="24"/>
          <w:szCs w:val="24"/>
        </w:rPr>
        <w:t xml:space="preserve">Таблица </w:t>
      </w:r>
      <w:r w:rsidR="00C77AB4" w:rsidRPr="0034586D">
        <w:rPr>
          <w:rStyle w:val="afff3"/>
          <w:rFonts w:ascii="Times New Roman" w:hAnsi="Times New Roman" w:cs="Times New Roman"/>
          <w:color w:val="auto"/>
          <w:sz w:val="24"/>
          <w:szCs w:val="24"/>
        </w:rPr>
        <w:t>1.1</w:t>
      </w:r>
      <w:r w:rsidR="00AC1EEF" w:rsidRPr="0034586D">
        <w:rPr>
          <w:rStyle w:val="afff3"/>
          <w:rFonts w:ascii="Times New Roman" w:hAnsi="Times New Roman" w:cs="Times New Roman"/>
          <w:color w:val="auto"/>
          <w:sz w:val="24"/>
          <w:szCs w:val="24"/>
        </w:rPr>
        <w:t>8</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12217"/>
      </w:tblGrid>
      <w:tr w:rsidR="00160029" w:rsidRPr="0034586D" w:rsidTr="00C10DF6">
        <w:tc>
          <w:tcPr>
            <w:tcW w:w="2100" w:type="dxa"/>
            <w:tcBorders>
              <w:top w:val="single" w:sz="4" w:space="0" w:color="auto"/>
              <w:bottom w:val="single" w:sz="4" w:space="0" w:color="auto"/>
              <w:right w:val="single" w:sz="4" w:space="0" w:color="auto"/>
            </w:tcBorders>
          </w:tcPr>
          <w:bookmarkEnd w:id="246"/>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Игровое оборудование</w:t>
            </w:r>
          </w:p>
        </w:tc>
        <w:tc>
          <w:tcPr>
            <w:tcW w:w="12217" w:type="dxa"/>
            <w:tcBorders>
              <w:top w:val="single" w:sz="4" w:space="0" w:color="auto"/>
              <w:left w:val="single" w:sz="4" w:space="0" w:color="auto"/>
              <w:bottom w:val="single" w:sz="4" w:space="0" w:color="auto"/>
            </w:tcBorders>
          </w:tcPr>
          <w:p w:rsidR="00160029" w:rsidRPr="0034586D" w:rsidRDefault="00160029" w:rsidP="00DB37DB">
            <w:pPr>
              <w:pStyle w:val="afff5"/>
              <w:jc w:val="center"/>
              <w:rPr>
                <w:rFonts w:ascii="Times New Roman" w:hAnsi="Times New Roman" w:cs="Times New Roman"/>
              </w:rPr>
            </w:pPr>
            <w:r w:rsidRPr="0034586D">
              <w:rPr>
                <w:rFonts w:ascii="Times New Roman" w:hAnsi="Times New Roman" w:cs="Times New Roman"/>
              </w:rPr>
              <w:t>Рекомендации</w:t>
            </w:r>
          </w:p>
        </w:tc>
      </w:tr>
      <w:tr w:rsidR="00160029" w:rsidRPr="0034586D" w:rsidTr="00C10DF6">
        <w:tc>
          <w:tcPr>
            <w:tcW w:w="2100"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Качели</w:t>
            </w:r>
          </w:p>
        </w:tc>
        <w:tc>
          <w:tcPr>
            <w:tcW w:w="12217"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высота от уровня земли до сидения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и сиденье для более старших детей</w:t>
            </w:r>
          </w:p>
        </w:tc>
      </w:tr>
      <w:tr w:rsidR="00160029" w:rsidRPr="0034586D" w:rsidTr="00C10DF6">
        <w:tc>
          <w:tcPr>
            <w:tcW w:w="2100"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Качалки, балансиры</w:t>
            </w:r>
          </w:p>
        </w:tc>
        <w:tc>
          <w:tcPr>
            <w:tcW w:w="12217"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высота от земли до сидения в состоянии равновесия должна быть 550 - 750 мм. Максимальный наклон сидения при движении назад и вперед - не более 20 градусов. Конструкция качалки не должна допускать попадания ног сидящего в ней ребенка под опорные части качалки, не должна иметь острых углов</w:t>
            </w:r>
          </w:p>
        </w:tc>
      </w:tr>
      <w:tr w:rsidR="00160029" w:rsidRPr="0034586D" w:rsidTr="00C10DF6">
        <w:tc>
          <w:tcPr>
            <w:tcW w:w="2100"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Карусели</w:t>
            </w:r>
          </w:p>
        </w:tc>
        <w:tc>
          <w:tcPr>
            <w:tcW w:w="12217"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w:t>
            </w:r>
          </w:p>
        </w:tc>
      </w:tr>
      <w:tr w:rsidR="00160029" w:rsidRPr="0034586D" w:rsidTr="00C10DF6">
        <w:tc>
          <w:tcPr>
            <w:tcW w:w="2100" w:type="dxa"/>
            <w:tcBorders>
              <w:top w:val="single" w:sz="4" w:space="0" w:color="auto"/>
              <w:bottom w:val="single" w:sz="4" w:space="0" w:color="auto"/>
              <w:right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Горки, городки</w:t>
            </w:r>
          </w:p>
        </w:tc>
        <w:tc>
          <w:tcPr>
            <w:tcW w:w="12217" w:type="dxa"/>
            <w:tcBorders>
              <w:top w:val="single" w:sz="4" w:space="0" w:color="auto"/>
              <w:left w:val="single" w:sz="4" w:space="0" w:color="auto"/>
              <w:bottom w:val="single" w:sz="4" w:space="0" w:color="auto"/>
            </w:tcBorders>
          </w:tcPr>
          <w:p w:rsidR="00160029" w:rsidRPr="0034586D" w:rsidRDefault="00160029" w:rsidP="00DB37DB">
            <w:pPr>
              <w:pStyle w:val="affd"/>
              <w:rPr>
                <w:rFonts w:ascii="Times New Roman" w:hAnsi="Times New Roman"/>
                <w:sz w:val="24"/>
                <w:szCs w:val="24"/>
              </w:rPr>
            </w:pPr>
            <w:r w:rsidRPr="0034586D">
              <w:rPr>
                <w:rFonts w:ascii="Times New Roman" w:hAnsi="Times New Roman"/>
                <w:sz w:val="24"/>
                <w:szCs w:val="24"/>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996985" w:rsidRPr="0034586D" w:rsidRDefault="00996985" w:rsidP="00996985">
      <w:pPr>
        <w:ind w:firstLine="698"/>
        <w:jc w:val="right"/>
        <w:rPr>
          <w:rFonts w:ascii="Times New Roman" w:hAnsi="Times New Roman" w:cs="Times New Roman"/>
          <w:b/>
          <w:sz w:val="28"/>
          <w:szCs w:val="28"/>
        </w:rPr>
      </w:pPr>
      <w:bookmarkStart w:id="247" w:name="sub_280"/>
      <w:r w:rsidRPr="0034586D">
        <w:rPr>
          <w:rStyle w:val="afff3"/>
          <w:rFonts w:ascii="Times New Roman" w:hAnsi="Times New Roman" w:cs="Times New Roman"/>
          <w:b w:val="0"/>
          <w:color w:val="auto"/>
          <w:sz w:val="28"/>
          <w:szCs w:val="28"/>
        </w:rPr>
        <w:t xml:space="preserve">Таблица </w:t>
      </w:r>
      <w:r w:rsidR="00C77AB4"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19</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4993"/>
        <w:gridCol w:w="6804"/>
      </w:tblGrid>
      <w:tr w:rsidR="00996985" w:rsidRPr="0034586D" w:rsidTr="00A20742">
        <w:tc>
          <w:tcPr>
            <w:tcW w:w="2520" w:type="dxa"/>
            <w:tcBorders>
              <w:top w:val="single" w:sz="4" w:space="0" w:color="auto"/>
              <w:bottom w:val="single" w:sz="4" w:space="0" w:color="auto"/>
              <w:right w:val="single" w:sz="4" w:space="0" w:color="auto"/>
            </w:tcBorders>
          </w:tcPr>
          <w:bookmarkEnd w:id="247"/>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Возраст</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Назначение оборудования</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Игровое и физкультурное оборудование</w:t>
            </w:r>
          </w:p>
        </w:tc>
      </w:tr>
      <w:tr w:rsidR="00996985" w:rsidRPr="0034586D" w:rsidTr="00A20742">
        <w:tc>
          <w:tcPr>
            <w:tcW w:w="2520" w:type="dxa"/>
            <w:tcBorders>
              <w:top w:val="single" w:sz="4" w:space="0" w:color="auto"/>
              <w:bottom w:val="single" w:sz="4" w:space="0" w:color="auto"/>
              <w:right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1</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2</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3</w:t>
            </w:r>
          </w:p>
        </w:tc>
      </w:tr>
      <w:tr w:rsidR="00996985" w:rsidRPr="0034586D" w:rsidTr="00A20742">
        <w:tc>
          <w:tcPr>
            <w:tcW w:w="2520" w:type="dxa"/>
            <w:vMerge w:val="restart"/>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Дети преддошкольного возраста (1 - 3 года)</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тихих игр, тренировки усидчивости, терпения, развития фантазии</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песочницы открытые и с крышами, домики</w:t>
            </w:r>
          </w:p>
        </w:tc>
      </w:tr>
      <w:tr w:rsidR="00996985" w:rsidRPr="0034586D" w:rsidTr="00A20742">
        <w:tc>
          <w:tcPr>
            <w:tcW w:w="2520" w:type="dxa"/>
            <w:vMerge/>
            <w:tcBorders>
              <w:top w:val="single" w:sz="4" w:space="0" w:color="auto"/>
              <w:bottom w:val="single" w:sz="4" w:space="0" w:color="auto"/>
              <w:right w:val="single" w:sz="4" w:space="0" w:color="auto"/>
            </w:tcBorders>
          </w:tcPr>
          <w:p w:rsidR="00996985" w:rsidRPr="0034586D" w:rsidRDefault="00996985" w:rsidP="00DB37DB">
            <w:pPr>
              <w:pStyle w:val="afff5"/>
              <w:rPr>
                <w:rFonts w:ascii="Times New Roman" w:hAnsi="Times New Roman" w:cs="Times New Roman"/>
              </w:rPr>
            </w:pP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тренировки лазания, ходьбы, перешагивания, подлезания, равновесия</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горки, пирамиды, шведские стенки, бумы, городки с пластиковыми спусками, переходами, физкультурными элементами</w:t>
            </w:r>
          </w:p>
        </w:tc>
      </w:tr>
      <w:tr w:rsidR="00996985" w:rsidRPr="0034586D" w:rsidTr="00A20742">
        <w:tc>
          <w:tcPr>
            <w:tcW w:w="2520" w:type="dxa"/>
            <w:vMerge/>
            <w:tcBorders>
              <w:top w:val="single" w:sz="4" w:space="0" w:color="auto"/>
              <w:bottom w:val="single" w:sz="4" w:space="0" w:color="auto"/>
              <w:right w:val="single" w:sz="4" w:space="0" w:color="auto"/>
            </w:tcBorders>
          </w:tcPr>
          <w:p w:rsidR="00996985" w:rsidRPr="0034586D" w:rsidRDefault="00996985" w:rsidP="00DB37DB">
            <w:pPr>
              <w:pStyle w:val="afff5"/>
              <w:rPr>
                <w:rFonts w:ascii="Times New Roman" w:hAnsi="Times New Roman" w:cs="Times New Roman"/>
              </w:rPr>
            </w:pP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тренировки вестибулярного аппарата, укрепления мышечной системы, совершенствования чувства равновесия, ориентировки в пространстве</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качели, балансиры, качалки на пружинках, карусели</w:t>
            </w:r>
          </w:p>
        </w:tc>
      </w:tr>
      <w:tr w:rsidR="00996985" w:rsidRPr="0034586D" w:rsidTr="00A20742">
        <w:tc>
          <w:tcPr>
            <w:tcW w:w="2520" w:type="dxa"/>
            <w:vMerge w:val="restart"/>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Дети дошкольного возраста (3 - 7 лет)</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обучения и совершенствования лазания, равновесия, перешагивания, перепрыгивания, спрыгивания</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пирамиды, шведские стенки, бумы, городки с пластиковыми спусками, переходами, физкультурными элементами</w:t>
            </w:r>
          </w:p>
        </w:tc>
      </w:tr>
      <w:tr w:rsidR="00996985" w:rsidRPr="0034586D" w:rsidTr="00A20742">
        <w:tc>
          <w:tcPr>
            <w:tcW w:w="2520" w:type="dxa"/>
            <w:vMerge/>
            <w:tcBorders>
              <w:top w:val="single" w:sz="4" w:space="0" w:color="auto"/>
              <w:bottom w:val="single" w:sz="4" w:space="0" w:color="auto"/>
              <w:right w:val="single" w:sz="4" w:space="0" w:color="auto"/>
            </w:tcBorders>
          </w:tcPr>
          <w:p w:rsidR="00996985" w:rsidRPr="0034586D" w:rsidRDefault="00996985" w:rsidP="00DB37DB">
            <w:pPr>
              <w:pStyle w:val="afff5"/>
              <w:rPr>
                <w:rFonts w:ascii="Times New Roman" w:hAnsi="Times New Roman" w:cs="Times New Roman"/>
              </w:rPr>
            </w:pP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развития силы, гибкости, координации движений</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гимнастические стенки, физкультурные элементы, низкие турники</w:t>
            </w:r>
          </w:p>
        </w:tc>
      </w:tr>
      <w:tr w:rsidR="00996985" w:rsidRPr="0034586D" w:rsidTr="00A20742">
        <w:tc>
          <w:tcPr>
            <w:tcW w:w="2520" w:type="dxa"/>
            <w:vMerge/>
            <w:tcBorders>
              <w:top w:val="single" w:sz="4" w:space="0" w:color="auto"/>
              <w:bottom w:val="single" w:sz="4" w:space="0" w:color="auto"/>
              <w:right w:val="single" w:sz="4" w:space="0" w:color="auto"/>
            </w:tcBorders>
          </w:tcPr>
          <w:p w:rsidR="00996985" w:rsidRPr="0034586D" w:rsidRDefault="00996985" w:rsidP="00DB37DB">
            <w:pPr>
              <w:pStyle w:val="afff5"/>
              <w:rPr>
                <w:rFonts w:ascii="Times New Roman" w:hAnsi="Times New Roman" w:cs="Times New Roman"/>
              </w:rPr>
            </w:pP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развития глазомера, точности движения, ловкости, для обучения метанию в цель</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мишени для бросания мяча, кольцебросы, баскетбольные щиты, миниворота</w:t>
            </w:r>
          </w:p>
        </w:tc>
      </w:tr>
      <w:tr w:rsidR="00996985" w:rsidRPr="0034586D" w:rsidTr="00A20742">
        <w:tc>
          <w:tcPr>
            <w:tcW w:w="252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Дети школьного возраста</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общего физического развития</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гимнастические стенки, разновысокие перекладины, тренажеры для выполнения силовых упражнений в висе, спортивные комплексы, физкультурные комплексы, городки с пластиковыми спусками, переходами, физкультурными элементами, игровое оборудование: теннисные столы, баскетбольные щиты, мишени для бросания мяча, ворота</w:t>
            </w:r>
          </w:p>
        </w:tc>
      </w:tr>
      <w:tr w:rsidR="00996985" w:rsidRPr="0034586D" w:rsidTr="00A20742">
        <w:tc>
          <w:tcPr>
            <w:tcW w:w="252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Дети старшего школьного возраста</w:t>
            </w:r>
          </w:p>
        </w:tc>
        <w:tc>
          <w:tcPr>
            <w:tcW w:w="4993" w:type="dxa"/>
            <w:tcBorders>
              <w:top w:val="single" w:sz="4" w:space="0" w:color="auto"/>
              <w:left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для улучшения мышечной силы, телосложения и общего физического развития</w:t>
            </w:r>
          </w:p>
        </w:tc>
        <w:tc>
          <w:tcPr>
            <w:tcW w:w="6804"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спортивные комплексы с возможностью выполнения физических упражнений, упражнений на координацию, совершенствование чувства равновесия, отдельно стоящие силовые тренажеры, турники, брусья</w:t>
            </w:r>
          </w:p>
        </w:tc>
      </w:tr>
    </w:tbl>
    <w:p w:rsidR="00996985" w:rsidRPr="0034586D" w:rsidRDefault="00996985" w:rsidP="00996985">
      <w:pPr>
        <w:ind w:firstLine="698"/>
        <w:jc w:val="right"/>
        <w:rPr>
          <w:rFonts w:ascii="Times New Roman" w:hAnsi="Times New Roman" w:cs="Times New Roman"/>
          <w:b/>
          <w:sz w:val="28"/>
          <w:szCs w:val="28"/>
        </w:rPr>
      </w:pPr>
      <w:bookmarkStart w:id="248" w:name="sub_290"/>
      <w:r w:rsidRPr="0034586D">
        <w:rPr>
          <w:rStyle w:val="afff3"/>
          <w:rFonts w:ascii="Times New Roman" w:hAnsi="Times New Roman" w:cs="Times New Roman"/>
          <w:b w:val="0"/>
          <w:color w:val="auto"/>
          <w:sz w:val="28"/>
          <w:szCs w:val="28"/>
        </w:rPr>
        <w:t>Таблица</w:t>
      </w:r>
      <w:r w:rsidR="00C77AB4" w:rsidRPr="0034586D">
        <w:rPr>
          <w:rStyle w:val="afff3"/>
          <w:rFonts w:ascii="Times New Roman" w:hAnsi="Times New Roman" w:cs="Times New Roman"/>
          <w:b w:val="0"/>
          <w:color w:val="auto"/>
          <w:sz w:val="28"/>
          <w:szCs w:val="28"/>
        </w:rPr>
        <w:t xml:space="preserve"> 1.</w:t>
      </w:r>
      <w:r w:rsidRPr="0034586D">
        <w:rPr>
          <w:rStyle w:val="afff3"/>
          <w:rFonts w:ascii="Times New Roman" w:hAnsi="Times New Roman" w:cs="Times New Roman"/>
          <w:b w:val="0"/>
          <w:color w:val="auto"/>
          <w:sz w:val="28"/>
          <w:szCs w:val="28"/>
        </w:rPr>
        <w:t xml:space="preserve"> </w:t>
      </w:r>
      <w:r w:rsidR="00C77AB4" w:rsidRPr="0034586D">
        <w:rPr>
          <w:rStyle w:val="afff3"/>
          <w:rFonts w:ascii="Times New Roman" w:hAnsi="Times New Roman" w:cs="Times New Roman"/>
          <w:b w:val="0"/>
          <w:color w:val="auto"/>
          <w:sz w:val="28"/>
          <w:szCs w:val="28"/>
        </w:rPr>
        <w:t>2</w:t>
      </w:r>
      <w:r w:rsidR="00AC1EEF" w:rsidRPr="0034586D">
        <w:rPr>
          <w:rStyle w:val="afff3"/>
          <w:rFonts w:ascii="Times New Roman" w:hAnsi="Times New Roman" w:cs="Times New Roman"/>
          <w:b w:val="0"/>
          <w:color w:val="auto"/>
          <w:sz w:val="28"/>
          <w:szCs w:val="28"/>
        </w:rPr>
        <w:t>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12077"/>
      </w:tblGrid>
      <w:tr w:rsidR="00996985" w:rsidRPr="0034586D" w:rsidTr="00A20742">
        <w:tc>
          <w:tcPr>
            <w:tcW w:w="2240" w:type="dxa"/>
            <w:tcBorders>
              <w:top w:val="single" w:sz="4" w:space="0" w:color="auto"/>
              <w:bottom w:val="single" w:sz="4" w:space="0" w:color="auto"/>
              <w:right w:val="single" w:sz="4" w:space="0" w:color="auto"/>
            </w:tcBorders>
          </w:tcPr>
          <w:bookmarkEnd w:id="248"/>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Игровое оборудование</w:t>
            </w:r>
          </w:p>
        </w:tc>
        <w:tc>
          <w:tcPr>
            <w:tcW w:w="12077" w:type="dxa"/>
            <w:tcBorders>
              <w:top w:val="single" w:sz="4" w:space="0" w:color="auto"/>
              <w:left w:val="single" w:sz="4" w:space="0" w:color="auto"/>
              <w:bottom w:val="single" w:sz="4" w:space="0" w:color="auto"/>
            </w:tcBorders>
          </w:tcPr>
          <w:p w:rsidR="00996985" w:rsidRPr="0034586D" w:rsidRDefault="00996985" w:rsidP="00DB37DB">
            <w:pPr>
              <w:pStyle w:val="afff5"/>
              <w:jc w:val="center"/>
              <w:rPr>
                <w:rFonts w:ascii="Times New Roman" w:hAnsi="Times New Roman" w:cs="Times New Roman"/>
              </w:rPr>
            </w:pPr>
            <w:r w:rsidRPr="0034586D">
              <w:rPr>
                <w:rFonts w:ascii="Times New Roman" w:hAnsi="Times New Roman" w:cs="Times New Roman"/>
              </w:rPr>
              <w:t>Минимальное расстояние между игровыми элементами</w:t>
            </w:r>
          </w:p>
        </w:tc>
      </w:tr>
      <w:tr w:rsidR="00996985" w:rsidRPr="0034586D" w:rsidTr="00A20742">
        <w:tc>
          <w:tcPr>
            <w:tcW w:w="224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Качели</w:t>
            </w:r>
          </w:p>
        </w:tc>
        <w:tc>
          <w:tcPr>
            <w:tcW w:w="12077"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не менее 1,5 м в стороны от боковых конструкций и не менее 2,0 м вперед (назад) от крайних точек качели в состоянии наклона</w:t>
            </w:r>
          </w:p>
        </w:tc>
      </w:tr>
      <w:tr w:rsidR="00996985" w:rsidRPr="0034586D" w:rsidTr="00A20742">
        <w:tc>
          <w:tcPr>
            <w:tcW w:w="224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Качалки, балансиры</w:t>
            </w:r>
          </w:p>
        </w:tc>
        <w:tc>
          <w:tcPr>
            <w:tcW w:w="12077"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не менее 1,0 м в стороны от боковых конструкций и не менее 1,5 м от крайних точек качалки в состоянии наклона</w:t>
            </w:r>
          </w:p>
        </w:tc>
      </w:tr>
      <w:tr w:rsidR="00996985" w:rsidRPr="0034586D" w:rsidTr="00A20742">
        <w:tc>
          <w:tcPr>
            <w:tcW w:w="224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Карусели</w:t>
            </w:r>
          </w:p>
        </w:tc>
        <w:tc>
          <w:tcPr>
            <w:tcW w:w="12077"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не менее 2,0 м в стороны от боковых конструкций и не менее 3,0 м вверх от нижней вращающейся поверхности карусели</w:t>
            </w:r>
          </w:p>
        </w:tc>
      </w:tr>
      <w:tr w:rsidR="00996985" w:rsidRPr="0034586D" w:rsidTr="00A20742">
        <w:tc>
          <w:tcPr>
            <w:tcW w:w="2240" w:type="dxa"/>
            <w:tcBorders>
              <w:top w:val="single" w:sz="4" w:space="0" w:color="auto"/>
              <w:bottom w:val="single" w:sz="4" w:space="0" w:color="auto"/>
              <w:right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Горки, городки</w:t>
            </w:r>
          </w:p>
        </w:tc>
        <w:tc>
          <w:tcPr>
            <w:tcW w:w="12077" w:type="dxa"/>
            <w:tcBorders>
              <w:top w:val="single" w:sz="4" w:space="0" w:color="auto"/>
              <w:left w:val="single" w:sz="4" w:space="0" w:color="auto"/>
              <w:bottom w:val="single" w:sz="4" w:space="0" w:color="auto"/>
            </w:tcBorders>
          </w:tcPr>
          <w:p w:rsidR="00996985" w:rsidRPr="0034586D" w:rsidRDefault="00996985" w:rsidP="00DB37DB">
            <w:pPr>
              <w:pStyle w:val="affd"/>
              <w:rPr>
                <w:rFonts w:ascii="Times New Roman" w:hAnsi="Times New Roman"/>
                <w:sz w:val="24"/>
                <w:szCs w:val="24"/>
              </w:rPr>
            </w:pPr>
            <w:r w:rsidRPr="0034586D">
              <w:rPr>
                <w:rFonts w:ascii="Times New Roman" w:hAnsi="Times New Roman"/>
                <w:sz w:val="24"/>
                <w:szCs w:val="24"/>
              </w:rPr>
              <w:t>не менее 1,0 м от боковых сторон и 2,0 м вперед от нижнего ската горки или городка</w:t>
            </w:r>
          </w:p>
        </w:tc>
      </w:tr>
    </w:tbl>
    <w:p w:rsidR="002A5212" w:rsidRPr="0034586D" w:rsidRDefault="002A5212" w:rsidP="002A5212">
      <w:pPr>
        <w:ind w:firstLine="698"/>
        <w:jc w:val="right"/>
        <w:rPr>
          <w:rFonts w:ascii="Times New Roman" w:hAnsi="Times New Roman" w:cs="Times New Roman"/>
          <w:b/>
          <w:sz w:val="28"/>
          <w:szCs w:val="28"/>
        </w:rPr>
      </w:pPr>
      <w:bookmarkStart w:id="249" w:name="sub_320"/>
      <w:r w:rsidRPr="0034586D">
        <w:rPr>
          <w:rStyle w:val="afff3"/>
          <w:rFonts w:ascii="Times New Roman" w:hAnsi="Times New Roman" w:cs="Times New Roman"/>
          <w:b w:val="0"/>
          <w:color w:val="auto"/>
          <w:sz w:val="28"/>
          <w:szCs w:val="28"/>
        </w:rPr>
        <w:t>Таблица</w:t>
      </w:r>
      <w:r w:rsidR="00C77AB4" w:rsidRPr="0034586D">
        <w:rPr>
          <w:rStyle w:val="afff3"/>
          <w:rFonts w:ascii="Times New Roman" w:hAnsi="Times New Roman" w:cs="Times New Roman"/>
          <w:b w:val="0"/>
          <w:color w:val="auto"/>
          <w:sz w:val="28"/>
          <w:szCs w:val="28"/>
        </w:rPr>
        <w:t xml:space="preserve"> 1.2</w:t>
      </w:r>
      <w:r w:rsidR="00AC1EEF" w:rsidRPr="0034586D">
        <w:rPr>
          <w:rStyle w:val="afff3"/>
          <w:rFonts w:ascii="Times New Roman" w:hAnsi="Times New Roman" w:cs="Times New Roman"/>
          <w:b w:val="0"/>
          <w:color w:val="auto"/>
          <w:sz w:val="28"/>
          <w:szCs w:val="28"/>
        </w:rPr>
        <w:t>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340"/>
        <w:gridCol w:w="9977"/>
      </w:tblGrid>
      <w:tr w:rsidR="002A5212" w:rsidRPr="0034586D" w:rsidTr="000B5D79">
        <w:tc>
          <w:tcPr>
            <w:tcW w:w="4340" w:type="dxa"/>
            <w:tcBorders>
              <w:top w:val="single" w:sz="4" w:space="0" w:color="auto"/>
              <w:bottom w:val="single" w:sz="4" w:space="0" w:color="auto"/>
              <w:right w:val="single" w:sz="4" w:space="0" w:color="auto"/>
            </w:tcBorders>
          </w:tcPr>
          <w:bookmarkEnd w:id="249"/>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Площадь участка при доме, кв. м</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Расчетная площадь селитебной территории на одну квартиру, га</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2000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0,25 - 0,27</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1500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0,21 - 0,23</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1200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0,17 - 0,20</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1000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0,15 - 0,17</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800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0,13 - 0,15</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600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0,11 - 0,13</w:t>
            </w:r>
          </w:p>
        </w:tc>
      </w:tr>
      <w:tr w:rsidR="002A5212" w:rsidRPr="0034586D" w:rsidTr="000B5D79">
        <w:tc>
          <w:tcPr>
            <w:tcW w:w="4340" w:type="dxa"/>
            <w:tcBorders>
              <w:top w:val="single" w:sz="4" w:space="0" w:color="auto"/>
              <w:bottom w:val="single" w:sz="4" w:space="0" w:color="auto"/>
              <w:right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400</w:t>
            </w:r>
          </w:p>
        </w:tc>
        <w:tc>
          <w:tcPr>
            <w:tcW w:w="9977" w:type="dxa"/>
            <w:tcBorders>
              <w:top w:val="single" w:sz="4" w:space="0" w:color="auto"/>
              <w:left w:val="single" w:sz="4" w:space="0" w:color="auto"/>
              <w:bottom w:val="single" w:sz="4" w:space="0" w:color="auto"/>
            </w:tcBorders>
          </w:tcPr>
          <w:p w:rsidR="002A5212" w:rsidRPr="0034586D" w:rsidRDefault="002A5212" w:rsidP="00DB37DB">
            <w:pPr>
              <w:pStyle w:val="afff5"/>
              <w:jc w:val="center"/>
              <w:rPr>
                <w:rFonts w:ascii="Times New Roman" w:hAnsi="Times New Roman" w:cs="Times New Roman"/>
              </w:rPr>
            </w:pPr>
            <w:r w:rsidRPr="0034586D">
              <w:rPr>
                <w:rFonts w:ascii="Times New Roman" w:hAnsi="Times New Roman" w:cs="Times New Roman"/>
              </w:rPr>
              <w:t>0,08 - 0,11</w:t>
            </w:r>
          </w:p>
        </w:tc>
      </w:tr>
    </w:tbl>
    <w:p w:rsidR="005C6CF8" w:rsidRPr="0034586D" w:rsidRDefault="005C6CF8" w:rsidP="002A5212">
      <w:pPr>
        <w:ind w:firstLine="698"/>
        <w:jc w:val="right"/>
        <w:rPr>
          <w:rStyle w:val="afff3"/>
          <w:rFonts w:ascii="Times New Roman" w:hAnsi="Times New Roman" w:cs="Times New Roman"/>
          <w:b w:val="0"/>
          <w:color w:val="auto"/>
          <w:sz w:val="28"/>
          <w:szCs w:val="28"/>
        </w:rPr>
      </w:pPr>
      <w:bookmarkStart w:id="250" w:name="sub_330"/>
    </w:p>
    <w:p w:rsidR="002A5212" w:rsidRPr="0034586D" w:rsidRDefault="002A5212" w:rsidP="005C6CF8">
      <w:pPr>
        <w:ind w:firstLine="698"/>
        <w:jc w:val="right"/>
        <w:rPr>
          <w:rFonts w:ascii="Times New Roman" w:hAnsi="Times New Roman" w:cs="Times New Roman"/>
          <w:sz w:val="24"/>
          <w:szCs w:val="24"/>
        </w:rPr>
      </w:pPr>
      <w:r w:rsidRPr="0034586D">
        <w:rPr>
          <w:rStyle w:val="afff3"/>
          <w:rFonts w:ascii="Times New Roman" w:hAnsi="Times New Roman" w:cs="Times New Roman"/>
          <w:b w:val="0"/>
          <w:color w:val="auto"/>
          <w:sz w:val="28"/>
          <w:szCs w:val="28"/>
        </w:rPr>
        <w:t>Таблица</w:t>
      </w:r>
      <w:r w:rsidR="00C77AB4" w:rsidRPr="0034586D">
        <w:rPr>
          <w:rStyle w:val="afff3"/>
          <w:rFonts w:ascii="Times New Roman" w:hAnsi="Times New Roman" w:cs="Times New Roman"/>
          <w:b w:val="0"/>
          <w:color w:val="auto"/>
          <w:sz w:val="28"/>
          <w:szCs w:val="28"/>
        </w:rPr>
        <w:t xml:space="preserve"> 1.2</w:t>
      </w:r>
      <w:bookmarkEnd w:id="250"/>
      <w:r w:rsidR="00AC1EEF" w:rsidRPr="0034586D">
        <w:rPr>
          <w:rStyle w:val="afff3"/>
          <w:rFonts w:ascii="Times New Roman" w:hAnsi="Times New Roman" w:cs="Times New Roman"/>
          <w:b w:val="0"/>
          <w:color w:val="auto"/>
          <w:sz w:val="28"/>
          <w:szCs w:val="28"/>
        </w:rPr>
        <w:t>2</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60"/>
        <w:gridCol w:w="1680"/>
        <w:gridCol w:w="1960"/>
        <w:gridCol w:w="1820"/>
        <w:gridCol w:w="6897"/>
      </w:tblGrid>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C77AB4" w:rsidP="00DB37DB">
            <w:pPr>
              <w:pStyle w:val="afff5"/>
              <w:jc w:val="center"/>
              <w:rPr>
                <w:rFonts w:ascii="Times New Roman" w:hAnsi="Times New Roman" w:cs="Times New Roman"/>
              </w:rPr>
            </w:pPr>
            <w:bookmarkStart w:id="251" w:name="sub_380"/>
            <w:r w:rsidRPr="0034586D">
              <w:rPr>
                <w:rStyle w:val="afff3"/>
                <w:rFonts w:ascii="Times New Roman" w:hAnsi="Times New Roman" w:cs="Times New Roman"/>
                <w:i/>
                <w:color w:val="auto"/>
                <w:sz w:val="28"/>
                <w:szCs w:val="28"/>
                <w:u w:val="single"/>
              </w:rPr>
              <w:t xml:space="preserve"> </w:t>
            </w:r>
            <w:bookmarkEnd w:id="251"/>
            <w:r w:rsidR="004D529D" w:rsidRPr="0034586D">
              <w:rPr>
                <w:rFonts w:ascii="Times New Roman" w:hAnsi="Times New Roman" w:cs="Times New Roman"/>
              </w:rPr>
              <w:t>роцент застроенности территории</w:t>
            </w:r>
          </w:p>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w:t>
            </w:r>
          </w:p>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Плотность жилой застройки</w:t>
            </w:r>
          </w:p>
        </w:tc>
        <w:tc>
          <w:tcPr>
            <w:tcW w:w="1680" w:type="dxa"/>
            <w:tcBorders>
              <w:top w:val="single" w:sz="4" w:space="0" w:color="auto"/>
              <w:left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4,1 - 10,0 тыс. кв. м/га</w:t>
            </w:r>
          </w:p>
        </w:tc>
        <w:tc>
          <w:tcPr>
            <w:tcW w:w="1960" w:type="dxa"/>
            <w:tcBorders>
              <w:top w:val="single" w:sz="4" w:space="0" w:color="auto"/>
              <w:left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10,1 - 15,0 тыс. кв. м/га</w:t>
            </w:r>
          </w:p>
        </w:tc>
        <w:tc>
          <w:tcPr>
            <w:tcW w:w="1820" w:type="dxa"/>
            <w:tcBorders>
              <w:top w:val="single" w:sz="4" w:space="0" w:color="auto"/>
              <w:left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15,1 - 20,0 тыс. кв. м/га</w:t>
            </w:r>
          </w:p>
        </w:tc>
        <w:tc>
          <w:tcPr>
            <w:tcW w:w="6897"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20,1 - 25,0 тыс. кв. м/га</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10%</w:t>
            </w:r>
          </w:p>
        </w:tc>
        <w:tc>
          <w:tcPr>
            <w:tcW w:w="1680" w:type="dxa"/>
            <w:tcBorders>
              <w:top w:val="single" w:sz="4" w:space="0" w:color="auto"/>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до 10 этажей</w:t>
            </w:r>
          </w:p>
        </w:tc>
        <w:tc>
          <w:tcPr>
            <w:tcW w:w="1960" w:type="dxa"/>
            <w:tcBorders>
              <w:top w:val="single" w:sz="4" w:space="0" w:color="auto"/>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11 - 15 этажей</w:t>
            </w:r>
          </w:p>
        </w:tc>
        <w:tc>
          <w:tcPr>
            <w:tcW w:w="1820" w:type="dxa"/>
            <w:tcBorders>
              <w:top w:val="single" w:sz="4" w:space="0" w:color="auto"/>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16 - 20 этажей</w:t>
            </w:r>
          </w:p>
        </w:tc>
        <w:tc>
          <w:tcPr>
            <w:tcW w:w="6897" w:type="dxa"/>
            <w:tcBorders>
              <w:top w:val="single" w:sz="4" w:space="0" w:color="auto"/>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21 - 25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15%</w:t>
            </w:r>
          </w:p>
        </w:tc>
        <w:tc>
          <w:tcPr>
            <w:tcW w:w="168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3 - 7 этажей</w:t>
            </w:r>
          </w:p>
        </w:tc>
        <w:tc>
          <w:tcPr>
            <w:tcW w:w="196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7 - 10 этажей</w:t>
            </w:r>
          </w:p>
        </w:tc>
        <w:tc>
          <w:tcPr>
            <w:tcW w:w="182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10 - 14 этажей</w:t>
            </w:r>
          </w:p>
        </w:tc>
        <w:tc>
          <w:tcPr>
            <w:tcW w:w="6897" w:type="dxa"/>
            <w:tcBorders>
              <w:top w:val="nil"/>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14 - 17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20%</w:t>
            </w:r>
          </w:p>
        </w:tc>
        <w:tc>
          <w:tcPr>
            <w:tcW w:w="168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2 - 5 этажей</w:t>
            </w:r>
          </w:p>
        </w:tc>
        <w:tc>
          <w:tcPr>
            <w:tcW w:w="196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5 - 8 этажей</w:t>
            </w:r>
          </w:p>
        </w:tc>
        <w:tc>
          <w:tcPr>
            <w:tcW w:w="182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8 - 10 этажей</w:t>
            </w:r>
          </w:p>
        </w:tc>
        <w:tc>
          <w:tcPr>
            <w:tcW w:w="6897" w:type="dxa"/>
            <w:tcBorders>
              <w:top w:val="nil"/>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10 - 13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25%</w:t>
            </w:r>
          </w:p>
        </w:tc>
        <w:tc>
          <w:tcPr>
            <w:tcW w:w="168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2 - 4 этажей</w:t>
            </w:r>
          </w:p>
        </w:tc>
        <w:tc>
          <w:tcPr>
            <w:tcW w:w="196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4 - 6 этажей</w:t>
            </w:r>
          </w:p>
        </w:tc>
        <w:tc>
          <w:tcPr>
            <w:tcW w:w="182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6 - 8 этажей</w:t>
            </w:r>
          </w:p>
        </w:tc>
        <w:tc>
          <w:tcPr>
            <w:tcW w:w="6897" w:type="dxa"/>
            <w:tcBorders>
              <w:top w:val="nil"/>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8 - 10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30%</w:t>
            </w:r>
          </w:p>
        </w:tc>
        <w:tc>
          <w:tcPr>
            <w:tcW w:w="168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1 - 4 этажа</w:t>
            </w:r>
          </w:p>
        </w:tc>
        <w:tc>
          <w:tcPr>
            <w:tcW w:w="196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3 - 5 этажей</w:t>
            </w:r>
          </w:p>
        </w:tc>
        <w:tc>
          <w:tcPr>
            <w:tcW w:w="182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5 - 7 этажей</w:t>
            </w:r>
          </w:p>
        </w:tc>
        <w:tc>
          <w:tcPr>
            <w:tcW w:w="6897" w:type="dxa"/>
            <w:tcBorders>
              <w:top w:val="nil"/>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7 - 8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40%</w:t>
            </w:r>
          </w:p>
        </w:tc>
        <w:tc>
          <w:tcPr>
            <w:tcW w:w="168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1 - 3 этажа</w:t>
            </w:r>
          </w:p>
        </w:tc>
        <w:tc>
          <w:tcPr>
            <w:tcW w:w="196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2 - 4 этажа</w:t>
            </w:r>
          </w:p>
        </w:tc>
        <w:tc>
          <w:tcPr>
            <w:tcW w:w="1820" w:type="dxa"/>
            <w:tcBorders>
              <w:top w:val="nil"/>
              <w:left w:val="single" w:sz="4" w:space="0" w:color="auto"/>
              <w:bottom w:val="nil"/>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4 - 5 этажей</w:t>
            </w:r>
          </w:p>
        </w:tc>
        <w:tc>
          <w:tcPr>
            <w:tcW w:w="6897" w:type="dxa"/>
            <w:tcBorders>
              <w:top w:val="nil"/>
              <w:left w:val="single" w:sz="4" w:space="0" w:color="auto"/>
              <w:bottom w:val="nil"/>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5 - 7 этажей</w:t>
            </w:r>
          </w:p>
        </w:tc>
      </w:tr>
      <w:tr w:rsidR="004D529D" w:rsidRPr="0034586D" w:rsidTr="00E74535">
        <w:tc>
          <w:tcPr>
            <w:tcW w:w="1960" w:type="dxa"/>
            <w:tcBorders>
              <w:top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50%</w:t>
            </w:r>
          </w:p>
        </w:tc>
        <w:tc>
          <w:tcPr>
            <w:tcW w:w="1680" w:type="dxa"/>
            <w:tcBorders>
              <w:top w:val="nil"/>
              <w:left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1 - 2 этажа</w:t>
            </w:r>
          </w:p>
        </w:tc>
        <w:tc>
          <w:tcPr>
            <w:tcW w:w="1960" w:type="dxa"/>
            <w:tcBorders>
              <w:top w:val="nil"/>
              <w:left w:val="single" w:sz="4" w:space="0" w:color="auto"/>
              <w:bottom w:val="single" w:sz="4" w:space="0" w:color="auto"/>
              <w:right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2 - 3 этажа</w:t>
            </w:r>
          </w:p>
        </w:tc>
        <w:tc>
          <w:tcPr>
            <w:tcW w:w="1820" w:type="dxa"/>
            <w:tcBorders>
              <w:top w:val="nil"/>
              <w:left w:val="single" w:sz="4" w:space="0" w:color="auto"/>
              <w:bottom w:val="single" w:sz="4" w:space="0" w:color="auto"/>
              <w:right w:val="single" w:sz="4" w:space="0" w:color="auto"/>
            </w:tcBorders>
          </w:tcPr>
          <w:p w:rsidR="004D529D" w:rsidRPr="0034586D" w:rsidRDefault="004D529D" w:rsidP="00DB37DB">
            <w:pPr>
              <w:pStyle w:val="afff5"/>
              <w:rPr>
                <w:rFonts w:ascii="Times New Roman" w:hAnsi="Times New Roman" w:cs="Times New Roman"/>
              </w:rPr>
            </w:pPr>
          </w:p>
        </w:tc>
        <w:tc>
          <w:tcPr>
            <w:tcW w:w="6897" w:type="dxa"/>
            <w:tcBorders>
              <w:top w:val="nil"/>
              <w:left w:val="single" w:sz="4" w:space="0" w:color="auto"/>
              <w:bottom w:val="single" w:sz="4" w:space="0" w:color="auto"/>
            </w:tcBorders>
          </w:tcPr>
          <w:p w:rsidR="004D529D" w:rsidRPr="0034586D" w:rsidRDefault="004D529D" w:rsidP="00DB37DB">
            <w:pPr>
              <w:pStyle w:val="afff5"/>
              <w:rPr>
                <w:rFonts w:ascii="Times New Roman" w:hAnsi="Times New Roman" w:cs="Times New Roman"/>
              </w:rPr>
            </w:pPr>
          </w:p>
        </w:tc>
      </w:tr>
    </w:tbl>
    <w:p w:rsidR="004D529D" w:rsidRPr="0034586D" w:rsidRDefault="004D529D" w:rsidP="00E74535">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4D529D" w:rsidRPr="0034586D" w:rsidRDefault="004D529D" w:rsidP="005C6CF8">
      <w:pPr>
        <w:ind w:firstLine="708"/>
        <w:jc w:val="both"/>
        <w:rPr>
          <w:rFonts w:ascii="Times New Roman" w:hAnsi="Times New Roman" w:cs="Times New Roman"/>
          <w:sz w:val="24"/>
          <w:szCs w:val="24"/>
        </w:rPr>
      </w:pPr>
      <w:r w:rsidRPr="0034586D">
        <w:rPr>
          <w:rFonts w:ascii="Times New Roman" w:hAnsi="Times New Roman" w:cs="Times New Roman"/>
          <w:sz w:val="24"/>
          <w:szCs w:val="24"/>
        </w:rPr>
        <w:t>1. Плотность жилой застройки - суммарная поэтажная площадь наземной части жилого здания с встроенно-пристроенными нежилыми помещениями в габаритах наружных стен, приходящаяся на единицу территории жилой, смешанной жилой застройки (тыс. кв. м/га).</w:t>
      </w:r>
    </w:p>
    <w:p w:rsidR="004D529D" w:rsidRPr="0034586D" w:rsidRDefault="004D529D" w:rsidP="005C6CF8">
      <w:pPr>
        <w:ind w:firstLine="708"/>
        <w:jc w:val="both"/>
        <w:rPr>
          <w:rFonts w:ascii="Times New Roman" w:hAnsi="Times New Roman" w:cs="Times New Roman"/>
          <w:sz w:val="24"/>
          <w:szCs w:val="24"/>
        </w:rPr>
      </w:pPr>
      <w:r w:rsidRPr="0034586D">
        <w:rPr>
          <w:rFonts w:ascii="Times New Roman" w:hAnsi="Times New Roman" w:cs="Times New Roman"/>
          <w:sz w:val="24"/>
          <w:szCs w:val="24"/>
        </w:rPr>
        <w:t>2. Общая площадь жилой застройки (фонд) - суммарная величина общей площади квартир жилого здания и общей площади встроенно-пристроенных помещений нежилого назначения.</w:t>
      </w:r>
    </w:p>
    <w:p w:rsidR="004D529D" w:rsidRPr="0034586D" w:rsidRDefault="004D529D" w:rsidP="005C6CF8">
      <w:pPr>
        <w:ind w:firstLine="708"/>
        <w:jc w:val="both"/>
        <w:rPr>
          <w:rFonts w:ascii="Times New Roman" w:hAnsi="Times New Roman" w:cs="Times New Roman"/>
          <w:sz w:val="24"/>
          <w:szCs w:val="24"/>
        </w:rPr>
      </w:pPr>
      <w:r w:rsidRPr="0034586D">
        <w:rPr>
          <w:rFonts w:ascii="Times New Roman" w:hAnsi="Times New Roman" w:cs="Times New Roman"/>
          <w:sz w:val="24"/>
          <w:szCs w:val="24"/>
        </w:rPr>
        <w:t>3. Для укрупненных расчетов переводной коэффициент от общей площади жилой застройки (фонда) к суммарной поэтажной площади жилой застройки в габаритах наружных стен принимать 0,75; при более точных расчетах коэффициент принимать в зависимости от конкретного типа жилой застройки (0,6 - 0,86).</w:t>
      </w:r>
    </w:p>
    <w:p w:rsidR="004D529D" w:rsidRPr="0034586D" w:rsidRDefault="004D529D" w:rsidP="005C6CF8">
      <w:pPr>
        <w:ind w:firstLine="698"/>
        <w:jc w:val="both"/>
        <w:rPr>
          <w:rFonts w:ascii="Times New Roman" w:hAnsi="Times New Roman" w:cs="Times New Roman"/>
          <w:sz w:val="24"/>
          <w:szCs w:val="24"/>
        </w:rPr>
      </w:pPr>
      <w:r w:rsidRPr="0034586D">
        <w:rPr>
          <w:rFonts w:ascii="Times New Roman" w:hAnsi="Times New Roman" w:cs="Times New Roman"/>
          <w:sz w:val="24"/>
          <w:szCs w:val="24"/>
        </w:rPr>
        <w:t>В зонах чрезвычайных ситуаций и в зонах экологического бедствия, определенных в соответствии с Критериями оценки экологической обстановки территорий для выявления зон чрезвычайной и экологической ситуации и зон экологического бедствия, утвержденными Министерством охраны окружающей среды и природных ресурсов Российской Федерации 30 ноября 1992 года, не допускается увеличение существующей плотности жилой застройки без проведения необходимых мероприятий по охране окружающей среды.</w:t>
      </w:r>
    </w:p>
    <w:p w:rsidR="004D529D" w:rsidRPr="0034586D" w:rsidRDefault="004D529D" w:rsidP="004D529D">
      <w:pPr>
        <w:ind w:firstLine="698"/>
        <w:jc w:val="right"/>
        <w:rPr>
          <w:rFonts w:ascii="Times New Roman" w:hAnsi="Times New Roman" w:cs="Times New Roman"/>
          <w:b/>
          <w:sz w:val="28"/>
          <w:szCs w:val="28"/>
        </w:rPr>
      </w:pPr>
      <w:bookmarkStart w:id="252" w:name="sub_390"/>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371"/>
        <w:gridCol w:w="6946"/>
      </w:tblGrid>
      <w:tr w:rsidR="004D529D" w:rsidRPr="0034586D" w:rsidTr="00E74535">
        <w:tc>
          <w:tcPr>
            <w:tcW w:w="7371" w:type="dxa"/>
            <w:tcBorders>
              <w:top w:val="single" w:sz="4" w:space="0" w:color="auto"/>
              <w:bottom w:val="single" w:sz="4" w:space="0" w:color="auto"/>
              <w:right w:val="single" w:sz="4" w:space="0" w:color="auto"/>
            </w:tcBorders>
          </w:tcPr>
          <w:bookmarkEnd w:id="252"/>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Тип площадки</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Удельный размер площадок, кв. м/чел.</w:t>
            </w:r>
          </w:p>
        </w:tc>
      </w:tr>
      <w:tr w:rsidR="004D529D" w:rsidRPr="0034586D" w:rsidTr="00E74535">
        <w:tc>
          <w:tcPr>
            <w:tcW w:w="7371" w:type="dxa"/>
            <w:tcBorders>
              <w:top w:val="single" w:sz="4" w:space="0" w:color="auto"/>
              <w:bottom w:val="single" w:sz="4" w:space="0" w:color="auto"/>
              <w:right w:val="single" w:sz="4" w:space="0" w:color="auto"/>
            </w:tcBorders>
          </w:tcPr>
          <w:p w:rsidR="004D529D" w:rsidRPr="0034586D" w:rsidRDefault="004D529D" w:rsidP="00DB37DB">
            <w:pPr>
              <w:pStyle w:val="affd"/>
              <w:rPr>
                <w:rFonts w:ascii="Times New Roman" w:hAnsi="Times New Roman"/>
                <w:sz w:val="24"/>
                <w:szCs w:val="24"/>
              </w:rPr>
            </w:pPr>
            <w:r w:rsidRPr="0034586D">
              <w:rPr>
                <w:rFonts w:ascii="Times New Roman" w:hAnsi="Times New Roman"/>
                <w:sz w:val="24"/>
                <w:szCs w:val="24"/>
              </w:rPr>
              <w:t>Для игр детей дошкольного и младшего школьного возраста</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0,7</w:t>
            </w:r>
          </w:p>
        </w:tc>
      </w:tr>
      <w:tr w:rsidR="004D529D" w:rsidRPr="0034586D" w:rsidTr="00E74535">
        <w:tc>
          <w:tcPr>
            <w:tcW w:w="7371" w:type="dxa"/>
            <w:tcBorders>
              <w:top w:val="single" w:sz="4" w:space="0" w:color="auto"/>
              <w:bottom w:val="single" w:sz="4" w:space="0" w:color="auto"/>
              <w:right w:val="single" w:sz="4" w:space="0" w:color="auto"/>
            </w:tcBorders>
          </w:tcPr>
          <w:p w:rsidR="004D529D" w:rsidRPr="0034586D" w:rsidRDefault="004D529D" w:rsidP="00DB37DB">
            <w:pPr>
              <w:pStyle w:val="affd"/>
              <w:rPr>
                <w:rFonts w:ascii="Times New Roman" w:hAnsi="Times New Roman"/>
                <w:sz w:val="24"/>
                <w:szCs w:val="24"/>
              </w:rPr>
            </w:pPr>
            <w:r w:rsidRPr="0034586D">
              <w:rPr>
                <w:rFonts w:ascii="Times New Roman" w:hAnsi="Times New Roman"/>
                <w:sz w:val="24"/>
                <w:szCs w:val="24"/>
              </w:rPr>
              <w:t>Для отдыха взрослого населения</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0,1</w:t>
            </w:r>
          </w:p>
        </w:tc>
      </w:tr>
      <w:tr w:rsidR="004D529D" w:rsidRPr="0034586D" w:rsidTr="00E74535">
        <w:tc>
          <w:tcPr>
            <w:tcW w:w="7371" w:type="dxa"/>
            <w:tcBorders>
              <w:top w:val="single" w:sz="4" w:space="0" w:color="auto"/>
              <w:bottom w:val="single" w:sz="4" w:space="0" w:color="auto"/>
              <w:right w:val="single" w:sz="4" w:space="0" w:color="auto"/>
            </w:tcBorders>
          </w:tcPr>
          <w:p w:rsidR="004D529D" w:rsidRPr="0034586D" w:rsidRDefault="004D529D" w:rsidP="00DB37DB">
            <w:pPr>
              <w:pStyle w:val="affd"/>
              <w:rPr>
                <w:rFonts w:ascii="Times New Roman" w:hAnsi="Times New Roman"/>
                <w:sz w:val="24"/>
                <w:szCs w:val="24"/>
              </w:rPr>
            </w:pPr>
            <w:r w:rsidRPr="0034586D">
              <w:rPr>
                <w:rFonts w:ascii="Times New Roman" w:hAnsi="Times New Roman"/>
                <w:sz w:val="24"/>
                <w:szCs w:val="24"/>
              </w:rPr>
              <w:t>Для занятий физкультурой и спортом</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2,0</w:t>
            </w:r>
          </w:p>
        </w:tc>
      </w:tr>
      <w:tr w:rsidR="004D529D" w:rsidRPr="0034586D" w:rsidTr="00E74535">
        <w:tc>
          <w:tcPr>
            <w:tcW w:w="7371" w:type="dxa"/>
            <w:tcBorders>
              <w:top w:val="single" w:sz="4" w:space="0" w:color="auto"/>
              <w:bottom w:val="single" w:sz="4" w:space="0" w:color="auto"/>
              <w:right w:val="single" w:sz="4" w:space="0" w:color="auto"/>
            </w:tcBorders>
          </w:tcPr>
          <w:p w:rsidR="004D529D" w:rsidRPr="0034586D" w:rsidRDefault="004D529D" w:rsidP="00DB37DB">
            <w:pPr>
              <w:pStyle w:val="affd"/>
              <w:rPr>
                <w:rFonts w:ascii="Times New Roman" w:hAnsi="Times New Roman"/>
                <w:sz w:val="24"/>
                <w:szCs w:val="24"/>
              </w:rPr>
            </w:pPr>
            <w:r w:rsidRPr="0034586D">
              <w:rPr>
                <w:rFonts w:ascii="Times New Roman" w:hAnsi="Times New Roman"/>
                <w:sz w:val="24"/>
                <w:szCs w:val="24"/>
              </w:rPr>
              <w:t>Для хозяйственных целей и выгула собак</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0,3</w:t>
            </w:r>
          </w:p>
        </w:tc>
      </w:tr>
      <w:tr w:rsidR="004D529D" w:rsidRPr="0034586D" w:rsidTr="00E74535">
        <w:tc>
          <w:tcPr>
            <w:tcW w:w="7371" w:type="dxa"/>
            <w:tcBorders>
              <w:top w:val="single" w:sz="4" w:space="0" w:color="auto"/>
              <w:bottom w:val="single" w:sz="4" w:space="0" w:color="auto"/>
              <w:right w:val="single" w:sz="4" w:space="0" w:color="auto"/>
            </w:tcBorders>
          </w:tcPr>
          <w:p w:rsidR="004D529D" w:rsidRPr="0034586D" w:rsidRDefault="004D529D" w:rsidP="00DB37DB">
            <w:pPr>
              <w:pStyle w:val="affd"/>
              <w:rPr>
                <w:rFonts w:ascii="Times New Roman" w:hAnsi="Times New Roman"/>
                <w:sz w:val="24"/>
                <w:szCs w:val="24"/>
              </w:rPr>
            </w:pPr>
            <w:r w:rsidRPr="0034586D">
              <w:rPr>
                <w:rFonts w:ascii="Times New Roman" w:hAnsi="Times New Roman"/>
                <w:sz w:val="24"/>
                <w:szCs w:val="24"/>
              </w:rPr>
              <w:t>Для стоянки автомобилей</w:t>
            </w:r>
          </w:p>
        </w:tc>
        <w:tc>
          <w:tcPr>
            <w:tcW w:w="6946" w:type="dxa"/>
            <w:tcBorders>
              <w:top w:val="single" w:sz="4" w:space="0" w:color="auto"/>
              <w:left w:val="single" w:sz="4" w:space="0" w:color="auto"/>
              <w:bottom w:val="single" w:sz="4" w:space="0" w:color="auto"/>
            </w:tcBorders>
          </w:tcPr>
          <w:p w:rsidR="004D529D" w:rsidRPr="0034586D" w:rsidRDefault="004D529D" w:rsidP="00DB37DB">
            <w:pPr>
              <w:pStyle w:val="afff5"/>
              <w:jc w:val="center"/>
              <w:rPr>
                <w:rFonts w:ascii="Times New Roman" w:hAnsi="Times New Roman" w:cs="Times New Roman"/>
              </w:rPr>
            </w:pPr>
            <w:r w:rsidRPr="0034586D">
              <w:rPr>
                <w:rFonts w:ascii="Times New Roman" w:hAnsi="Times New Roman" w:cs="Times New Roman"/>
              </w:rPr>
              <w:t>0,8</w:t>
            </w:r>
          </w:p>
        </w:tc>
      </w:tr>
    </w:tbl>
    <w:p w:rsidR="00AE13AE" w:rsidRPr="0034586D" w:rsidRDefault="00AE13AE" w:rsidP="00AE13AE">
      <w:pPr>
        <w:ind w:firstLine="698"/>
        <w:jc w:val="right"/>
        <w:rPr>
          <w:rFonts w:ascii="Times New Roman" w:hAnsi="Times New Roman" w:cs="Times New Roman"/>
          <w:b/>
          <w:sz w:val="28"/>
          <w:szCs w:val="28"/>
        </w:rPr>
      </w:pPr>
      <w:bookmarkStart w:id="253" w:name="sub_500"/>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19"/>
        <w:gridCol w:w="1559"/>
        <w:gridCol w:w="1418"/>
        <w:gridCol w:w="2835"/>
        <w:gridCol w:w="5386"/>
      </w:tblGrid>
      <w:tr w:rsidR="00AE13AE" w:rsidRPr="0034586D" w:rsidTr="005C6CF8">
        <w:tc>
          <w:tcPr>
            <w:tcW w:w="3119" w:type="dxa"/>
            <w:vMerge w:val="restart"/>
            <w:tcBorders>
              <w:top w:val="single" w:sz="4" w:space="0" w:color="auto"/>
              <w:bottom w:val="single" w:sz="4" w:space="0" w:color="auto"/>
              <w:right w:val="single" w:sz="4" w:space="0" w:color="auto"/>
            </w:tcBorders>
          </w:tcPr>
          <w:bookmarkEnd w:id="253"/>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Здания (земельные участки) организаций обслуживания</w:t>
            </w:r>
          </w:p>
        </w:tc>
        <w:tc>
          <w:tcPr>
            <w:tcW w:w="11198" w:type="dxa"/>
            <w:gridSpan w:val="4"/>
            <w:tcBorders>
              <w:top w:val="single" w:sz="4" w:space="0" w:color="auto"/>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Расстояние от зданий (границ участков) организаций обслуживания, м</w:t>
            </w:r>
          </w:p>
        </w:tc>
      </w:tr>
      <w:tr w:rsidR="00AE13AE" w:rsidRPr="0034586D" w:rsidTr="005C6CF8">
        <w:tc>
          <w:tcPr>
            <w:tcW w:w="3119" w:type="dxa"/>
            <w:vMerge/>
            <w:tcBorders>
              <w:top w:val="single" w:sz="4" w:space="0" w:color="auto"/>
              <w:bottom w:val="single" w:sz="4" w:space="0" w:color="auto"/>
              <w:right w:val="single" w:sz="4" w:space="0" w:color="auto"/>
            </w:tcBorders>
          </w:tcPr>
          <w:p w:rsidR="00AE13AE" w:rsidRPr="0034586D" w:rsidRDefault="00AE13AE" w:rsidP="00DB37DB">
            <w:pPr>
              <w:pStyle w:val="afff5"/>
              <w:rPr>
                <w:rFonts w:ascii="Times New Roman" w:hAnsi="Times New Roman" w:cs="Times New Roman"/>
              </w:rPr>
            </w:pPr>
          </w:p>
        </w:tc>
        <w:tc>
          <w:tcPr>
            <w:tcW w:w="2977" w:type="dxa"/>
            <w:gridSpan w:val="2"/>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до красной линии</w:t>
            </w:r>
          </w:p>
        </w:tc>
        <w:tc>
          <w:tcPr>
            <w:tcW w:w="2835" w:type="dxa"/>
            <w:vMerge w:val="restart"/>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до стен жилых домов</w:t>
            </w:r>
          </w:p>
        </w:tc>
        <w:tc>
          <w:tcPr>
            <w:tcW w:w="5386" w:type="dxa"/>
            <w:vMerge w:val="restart"/>
            <w:tcBorders>
              <w:top w:val="single" w:sz="4" w:space="0" w:color="auto"/>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до зданий общеобразовательных школ, дошкольных образовательных и лечебных учреждений</w:t>
            </w:r>
          </w:p>
        </w:tc>
      </w:tr>
      <w:tr w:rsidR="00AE13AE" w:rsidRPr="0034586D" w:rsidTr="005C6CF8">
        <w:tc>
          <w:tcPr>
            <w:tcW w:w="3119" w:type="dxa"/>
            <w:vMerge/>
            <w:tcBorders>
              <w:top w:val="single" w:sz="4" w:space="0" w:color="auto"/>
              <w:bottom w:val="single" w:sz="4" w:space="0" w:color="auto"/>
              <w:right w:val="single" w:sz="4" w:space="0" w:color="auto"/>
            </w:tcBorders>
          </w:tcPr>
          <w:p w:rsidR="00AE13AE" w:rsidRPr="0034586D" w:rsidRDefault="00AE13AE" w:rsidP="00DB37DB">
            <w:pPr>
              <w:pStyle w:val="afff5"/>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в городских округах и городских поселениях</w:t>
            </w:r>
          </w:p>
        </w:tc>
        <w:tc>
          <w:tcPr>
            <w:tcW w:w="1418" w:type="dxa"/>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в сельских поселениях</w:t>
            </w:r>
          </w:p>
        </w:tc>
        <w:tc>
          <w:tcPr>
            <w:tcW w:w="2835" w:type="dxa"/>
            <w:vMerge/>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rPr>
                <w:rFonts w:ascii="Times New Roman" w:hAnsi="Times New Roman" w:cs="Times New Roman"/>
              </w:rPr>
            </w:pPr>
          </w:p>
        </w:tc>
        <w:tc>
          <w:tcPr>
            <w:tcW w:w="5386" w:type="dxa"/>
            <w:vMerge/>
            <w:tcBorders>
              <w:top w:val="single" w:sz="4" w:space="0" w:color="auto"/>
              <w:left w:val="single" w:sz="4" w:space="0" w:color="auto"/>
              <w:bottom w:val="single" w:sz="4" w:space="0" w:color="auto"/>
            </w:tcBorders>
          </w:tcPr>
          <w:p w:rsidR="00AE13AE" w:rsidRPr="0034586D" w:rsidRDefault="00AE13AE" w:rsidP="00DB37DB">
            <w:pPr>
              <w:pStyle w:val="afff5"/>
              <w:rPr>
                <w:rFonts w:ascii="Times New Roman" w:hAnsi="Times New Roman" w:cs="Times New Roman"/>
              </w:rPr>
            </w:pPr>
          </w:p>
        </w:tc>
      </w:tr>
      <w:tr w:rsidR="00AE13AE" w:rsidRPr="0034586D" w:rsidTr="005C6CF8">
        <w:tc>
          <w:tcPr>
            <w:tcW w:w="3119" w:type="dxa"/>
            <w:tcBorders>
              <w:top w:val="single" w:sz="4" w:space="0" w:color="auto"/>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Дошкольные образовательные учреждения и общеобразовательные школы (стены здания)</w:t>
            </w:r>
          </w:p>
        </w:tc>
        <w:tc>
          <w:tcPr>
            <w:tcW w:w="1559" w:type="dxa"/>
            <w:tcBorders>
              <w:top w:val="single" w:sz="4" w:space="0" w:color="auto"/>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25</w:t>
            </w:r>
          </w:p>
        </w:tc>
        <w:tc>
          <w:tcPr>
            <w:tcW w:w="1418" w:type="dxa"/>
            <w:tcBorders>
              <w:top w:val="single" w:sz="4" w:space="0" w:color="auto"/>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w:t>
            </w:r>
          </w:p>
        </w:tc>
        <w:tc>
          <w:tcPr>
            <w:tcW w:w="2835" w:type="dxa"/>
            <w:tcBorders>
              <w:top w:val="single" w:sz="4" w:space="0" w:color="auto"/>
              <w:left w:val="single" w:sz="4" w:space="0" w:color="auto"/>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 нормам инсоляции, освещенности и противопожарным требованиям</w:t>
            </w:r>
          </w:p>
        </w:tc>
        <w:tc>
          <w:tcPr>
            <w:tcW w:w="5386" w:type="dxa"/>
            <w:tcBorders>
              <w:top w:val="single" w:sz="4" w:space="0" w:color="auto"/>
              <w:left w:val="single" w:sz="4" w:space="0" w:color="auto"/>
              <w:bottom w:val="nil"/>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 нормам инсоляции, освещенности и противопожарным требованиям</w:t>
            </w:r>
          </w:p>
        </w:tc>
      </w:tr>
      <w:tr w:rsidR="00AE13AE" w:rsidRPr="0034586D" w:rsidTr="005C6CF8">
        <w:tc>
          <w:tcPr>
            <w:tcW w:w="3119"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Приемные пункты вторичного сырья</w:t>
            </w:r>
          </w:p>
        </w:tc>
        <w:tc>
          <w:tcPr>
            <w:tcW w:w="1559"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w:t>
            </w:r>
          </w:p>
        </w:tc>
        <w:tc>
          <w:tcPr>
            <w:tcW w:w="1418"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w:t>
            </w:r>
          </w:p>
        </w:tc>
        <w:tc>
          <w:tcPr>
            <w:tcW w:w="2835"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20</w:t>
            </w:r>
          </w:p>
        </w:tc>
        <w:tc>
          <w:tcPr>
            <w:tcW w:w="5386"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50</w:t>
            </w:r>
          </w:p>
        </w:tc>
      </w:tr>
      <w:tr w:rsidR="00AE13AE" w:rsidRPr="0034586D" w:rsidTr="005C6CF8">
        <w:tc>
          <w:tcPr>
            <w:tcW w:w="3119"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Пожарные депо</w:t>
            </w:r>
          </w:p>
        </w:tc>
        <w:tc>
          <w:tcPr>
            <w:tcW w:w="1559"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 (15 - для депо I типа)</w:t>
            </w:r>
          </w:p>
        </w:tc>
        <w:tc>
          <w:tcPr>
            <w:tcW w:w="1418"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 (15 - для депо I типа)</w:t>
            </w:r>
          </w:p>
        </w:tc>
        <w:tc>
          <w:tcPr>
            <w:tcW w:w="2835" w:type="dxa"/>
            <w:tcBorders>
              <w:top w:val="nil"/>
              <w:left w:val="single" w:sz="4" w:space="0" w:color="auto"/>
              <w:bottom w:val="nil"/>
              <w:right w:val="single" w:sz="4" w:space="0" w:color="auto"/>
            </w:tcBorders>
          </w:tcPr>
          <w:p w:rsidR="00AE13AE" w:rsidRPr="0034586D" w:rsidRDefault="00820DA6" w:rsidP="00DB37DB">
            <w:pPr>
              <w:pStyle w:val="affd"/>
              <w:rPr>
                <w:rFonts w:ascii="Times New Roman" w:hAnsi="Times New Roman"/>
                <w:sz w:val="24"/>
                <w:szCs w:val="24"/>
              </w:rPr>
            </w:pPr>
            <w:hyperlink r:id="rId120" w:history="1">
              <w:r w:rsidR="00AE13AE" w:rsidRPr="0034586D">
                <w:rPr>
                  <w:rStyle w:val="afff4"/>
                  <w:rFonts w:ascii="Times New Roman" w:hAnsi="Times New Roman"/>
                  <w:b w:val="0"/>
                  <w:bCs w:val="0"/>
                  <w:color w:val="auto"/>
                  <w:sz w:val="24"/>
                  <w:szCs w:val="24"/>
                </w:rPr>
                <w:t>Федеральный закон</w:t>
              </w:r>
            </w:hyperlink>
            <w:r w:rsidR="00AE13AE" w:rsidRPr="0034586D">
              <w:rPr>
                <w:rFonts w:ascii="Times New Roman" w:hAnsi="Times New Roman"/>
                <w:sz w:val="24"/>
                <w:szCs w:val="24"/>
              </w:rPr>
              <w:t xml:space="preserve"> от 22 июля 2008 года N 123-ФЗ "Технический регламент о требованиях пожарной безопасности" и </w:t>
            </w:r>
            <w:hyperlink r:id="rId121" w:history="1">
              <w:r w:rsidR="00AE13AE" w:rsidRPr="0034586D">
                <w:rPr>
                  <w:rStyle w:val="afff4"/>
                  <w:rFonts w:ascii="Times New Roman" w:hAnsi="Times New Roman"/>
                  <w:b w:val="0"/>
                  <w:bCs w:val="0"/>
                  <w:color w:val="auto"/>
                  <w:sz w:val="24"/>
                  <w:szCs w:val="24"/>
                </w:rPr>
                <w:t>СП 11.13130.2009</w:t>
              </w:r>
            </w:hyperlink>
          </w:p>
        </w:tc>
        <w:tc>
          <w:tcPr>
            <w:tcW w:w="5386" w:type="dxa"/>
            <w:tcBorders>
              <w:top w:val="nil"/>
              <w:left w:val="single" w:sz="4" w:space="0" w:color="auto"/>
              <w:bottom w:val="nil"/>
            </w:tcBorders>
          </w:tcPr>
          <w:p w:rsidR="00AE13AE" w:rsidRPr="0034586D" w:rsidRDefault="00820DA6" w:rsidP="00DB37DB">
            <w:pPr>
              <w:pStyle w:val="affd"/>
              <w:rPr>
                <w:rFonts w:ascii="Times New Roman" w:hAnsi="Times New Roman"/>
                <w:sz w:val="24"/>
                <w:szCs w:val="24"/>
              </w:rPr>
            </w:pPr>
            <w:hyperlink r:id="rId122" w:history="1">
              <w:r w:rsidR="00AE13AE" w:rsidRPr="0034586D">
                <w:rPr>
                  <w:rStyle w:val="afff4"/>
                  <w:rFonts w:ascii="Times New Roman" w:hAnsi="Times New Roman"/>
                  <w:b w:val="0"/>
                  <w:bCs w:val="0"/>
                  <w:color w:val="auto"/>
                  <w:sz w:val="24"/>
                  <w:szCs w:val="24"/>
                </w:rPr>
                <w:t>Федеральный закон</w:t>
              </w:r>
            </w:hyperlink>
            <w:r w:rsidR="00AE13AE" w:rsidRPr="0034586D">
              <w:rPr>
                <w:rFonts w:ascii="Times New Roman" w:hAnsi="Times New Roman"/>
                <w:sz w:val="24"/>
                <w:szCs w:val="24"/>
              </w:rPr>
              <w:t xml:space="preserve"> от 22 июля 2008 года N 123-ФЗ "Технический регламент о требованиях пожарной безопасности" и </w:t>
            </w:r>
            <w:hyperlink r:id="rId123" w:history="1">
              <w:r w:rsidR="00AE13AE" w:rsidRPr="0034586D">
                <w:rPr>
                  <w:rStyle w:val="afff4"/>
                  <w:rFonts w:ascii="Times New Roman" w:hAnsi="Times New Roman"/>
                  <w:b w:val="0"/>
                  <w:bCs w:val="0"/>
                  <w:color w:val="auto"/>
                  <w:sz w:val="24"/>
                  <w:szCs w:val="24"/>
                </w:rPr>
                <w:t>СП 11.13130.2009</w:t>
              </w:r>
            </w:hyperlink>
          </w:p>
        </w:tc>
      </w:tr>
      <w:tr w:rsidR="00AE13AE" w:rsidRPr="0034586D" w:rsidTr="005C6CF8">
        <w:tc>
          <w:tcPr>
            <w:tcW w:w="3119"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Кладбища традиционного захоронения и крематории</w:t>
            </w:r>
          </w:p>
        </w:tc>
        <w:tc>
          <w:tcPr>
            <w:tcW w:w="1559"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6</w:t>
            </w:r>
          </w:p>
        </w:tc>
        <w:tc>
          <w:tcPr>
            <w:tcW w:w="1418"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6</w:t>
            </w:r>
          </w:p>
        </w:tc>
        <w:tc>
          <w:tcPr>
            <w:tcW w:w="2835"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300</w:t>
            </w:r>
          </w:p>
        </w:tc>
        <w:tc>
          <w:tcPr>
            <w:tcW w:w="5386"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300</w:t>
            </w:r>
          </w:p>
        </w:tc>
      </w:tr>
      <w:tr w:rsidR="00AE13AE" w:rsidRPr="0034586D" w:rsidTr="005C6CF8">
        <w:tc>
          <w:tcPr>
            <w:tcW w:w="3119" w:type="dxa"/>
            <w:tcBorders>
              <w:top w:val="nil"/>
              <w:bottom w:val="single" w:sz="4" w:space="0" w:color="auto"/>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Кладбища для погребения после кремации</w:t>
            </w:r>
          </w:p>
        </w:tc>
        <w:tc>
          <w:tcPr>
            <w:tcW w:w="1559" w:type="dxa"/>
            <w:tcBorders>
              <w:top w:val="nil"/>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6</w:t>
            </w:r>
          </w:p>
        </w:tc>
        <w:tc>
          <w:tcPr>
            <w:tcW w:w="1418" w:type="dxa"/>
            <w:tcBorders>
              <w:top w:val="nil"/>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6</w:t>
            </w:r>
          </w:p>
        </w:tc>
        <w:tc>
          <w:tcPr>
            <w:tcW w:w="2835" w:type="dxa"/>
            <w:tcBorders>
              <w:top w:val="nil"/>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100</w:t>
            </w:r>
          </w:p>
        </w:tc>
        <w:tc>
          <w:tcPr>
            <w:tcW w:w="5386" w:type="dxa"/>
            <w:tcBorders>
              <w:top w:val="nil"/>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100</w:t>
            </w:r>
          </w:p>
        </w:tc>
      </w:tr>
    </w:tbl>
    <w:p w:rsidR="00AE13AE" w:rsidRPr="0034586D" w:rsidRDefault="00AE13AE" w:rsidP="00AE13AE">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1. Участки дошкольных образовательных учреждений не должны примыкать непосредственно к магистральным улицам.</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2.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3. 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100 м.</w:t>
      </w:r>
    </w:p>
    <w:p w:rsidR="00AE13AE" w:rsidRPr="0034586D" w:rsidRDefault="00AE13AE" w:rsidP="00AE13AE">
      <w:pPr>
        <w:jc w:val="both"/>
        <w:rPr>
          <w:rFonts w:ascii="Times New Roman" w:hAnsi="Times New Roman" w:cs="Times New Roman"/>
          <w:sz w:val="28"/>
          <w:szCs w:val="28"/>
        </w:rPr>
      </w:pPr>
      <w:r w:rsidRPr="0034586D">
        <w:rPr>
          <w:rFonts w:ascii="Times New Roman" w:hAnsi="Times New Roman" w:cs="Times New Roman"/>
          <w:sz w:val="28"/>
          <w:szCs w:val="28"/>
        </w:rPr>
        <w:t>В сельских поселениях и сложившихся районах городских округов и городских поселений,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оно должно быть не менее 100 м.</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4. Участки вновь размещаемых больниц не должны примыкать непосредственно к магистральным улицам.</w:t>
      </w:r>
    </w:p>
    <w:p w:rsidR="00AE13AE" w:rsidRPr="0034586D" w:rsidRDefault="00AE13AE" w:rsidP="00AE13AE">
      <w:pPr>
        <w:jc w:val="both"/>
        <w:rPr>
          <w:rFonts w:ascii="Times New Roman" w:hAnsi="Times New Roman" w:cs="Times New Roman"/>
          <w:sz w:val="28"/>
          <w:szCs w:val="28"/>
        </w:rPr>
      </w:pPr>
      <w:r w:rsidRPr="0034586D">
        <w:rPr>
          <w:rFonts w:ascii="Times New Roman" w:hAnsi="Times New Roman" w:cs="Times New Roman"/>
          <w:sz w:val="28"/>
          <w:szCs w:val="28"/>
        </w:rPr>
        <w:t>На земельном участке больницы необходимо предусматривать отдельные въезды:</w:t>
      </w:r>
    </w:p>
    <w:p w:rsidR="00AE13AE" w:rsidRPr="0034586D" w:rsidRDefault="00AE13AE" w:rsidP="00AE13AE">
      <w:pPr>
        <w:jc w:val="both"/>
        <w:rPr>
          <w:rFonts w:ascii="Times New Roman" w:hAnsi="Times New Roman" w:cs="Times New Roman"/>
          <w:sz w:val="28"/>
          <w:szCs w:val="28"/>
        </w:rPr>
      </w:pPr>
      <w:r w:rsidRPr="0034586D">
        <w:rPr>
          <w:rFonts w:ascii="Times New Roman" w:hAnsi="Times New Roman" w:cs="Times New Roman"/>
          <w:sz w:val="28"/>
          <w:szCs w:val="28"/>
        </w:rPr>
        <w:t>в хозяйственную зону;</w:t>
      </w:r>
    </w:p>
    <w:p w:rsidR="00AE13AE" w:rsidRPr="0034586D" w:rsidRDefault="00AE13AE" w:rsidP="00AE13AE">
      <w:pPr>
        <w:jc w:val="both"/>
        <w:rPr>
          <w:rFonts w:ascii="Times New Roman" w:hAnsi="Times New Roman" w:cs="Times New Roman"/>
          <w:sz w:val="28"/>
          <w:szCs w:val="28"/>
        </w:rPr>
      </w:pPr>
      <w:r w:rsidRPr="0034586D">
        <w:rPr>
          <w:rFonts w:ascii="Times New Roman" w:hAnsi="Times New Roman" w:cs="Times New Roman"/>
          <w:sz w:val="28"/>
          <w:szCs w:val="28"/>
        </w:rPr>
        <w:t>в лечебную зону, в том числе для инфекционных больных;</w:t>
      </w:r>
    </w:p>
    <w:p w:rsidR="00AE13AE" w:rsidRPr="0034586D" w:rsidRDefault="00AE13AE" w:rsidP="00AE13AE">
      <w:pPr>
        <w:jc w:val="both"/>
        <w:rPr>
          <w:rFonts w:ascii="Times New Roman" w:hAnsi="Times New Roman" w:cs="Times New Roman"/>
          <w:sz w:val="28"/>
          <w:szCs w:val="28"/>
        </w:rPr>
      </w:pPr>
      <w:r w:rsidRPr="0034586D">
        <w:rPr>
          <w:rFonts w:ascii="Times New Roman" w:hAnsi="Times New Roman" w:cs="Times New Roman"/>
          <w:sz w:val="28"/>
          <w:szCs w:val="28"/>
        </w:rPr>
        <w:t>в патологоанатомическое отделение.</w:t>
      </w:r>
    </w:p>
    <w:p w:rsidR="00AE13AE" w:rsidRPr="0034586D" w:rsidRDefault="00AE13AE" w:rsidP="00AE13AE">
      <w:pPr>
        <w:ind w:firstLine="698"/>
        <w:jc w:val="right"/>
        <w:rPr>
          <w:rFonts w:ascii="Times New Roman" w:hAnsi="Times New Roman" w:cs="Times New Roman"/>
          <w:b/>
          <w:sz w:val="28"/>
          <w:szCs w:val="28"/>
        </w:rPr>
      </w:pPr>
      <w:bookmarkStart w:id="254" w:name="sub_550"/>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938"/>
        <w:gridCol w:w="3402"/>
        <w:gridCol w:w="3544"/>
      </w:tblGrid>
      <w:tr w:rsidR="00AE13AE" w:rsidRPr="0034586D" w:rsidTr="005C6CF8">
        <w:tc>
          <w:tcPr>
            <w:tcW w:w="7938" w:type="dxa"/>
            <w:vMerge w:val="restart"/>
            <w:tcBorders>
              <w:top w:val="single" w:sz="4" w:space="0" w:color="auto"/>
              <w:bottom w:val="single" w:sz="4" w:space="0" w:color="auto"/>
              <w:right w:val="single" w:sz="4" w:space="0" w:color="auto"/>
            </w:tcBorders>
          </w:tcPr>
          <w:bookmarkEnd w:id="254"/>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Здание, сооружение</w:t>
            </w:r>
          </w:p>
        </w:tc>
        <w:tc>
          <w:tcPr>
            <w:tcW w:w="6946" w:type="dxa"/>
            <w:gridSpan w:val="2"/>
            <w:tcBorders>
              <w:top w:val="single" w:sz="4" w:space="0" w:color="auto"/>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Расстояние (м) от здания, сооружения, объекта до оси</w:t>
            </w:r>
          </w:p>
        </w:tc>
      </w:tr>
      <w:tr w:rsidR="00AE13AE" w:rsidRPr="0034586D" w:rsidTr="005C6CF8">
        <w:tc>
          <w:tcPr>
            <w:tcW w:w="7938" w:type="dxa"/>
            <w:vMerge/>
            <w:tcBorders>
              <w:top w:val="single" w:sz="4" w:space="0" w:color="auto"/>
              <w:bottom w:val="single" w:sz="4" w:space="0" w:color="auto"/>
              <w:right w:val="single" w:sz="4" w:space="0" w:color="auto"/>
            </w:tcBorders>
          </w:tcPr>
          <w:p w:rsidR="00AE13AE" w:rsidRPr="0034586D" w:rsidRDefault="00AE13AE" w:rsidP="00DB37DB">
            <w:pPr>
              <w:pStyle w:val="afff5"/>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ствола дерева</w:t>
            </w:r>
          </w:p>
        </w:tc>
        <w:tc>
          <w:tcPr>
            <w:tcW w:w="3544" w:type="dxa"/>
            <w:tcBorders>
              <w:top w:val="single" w:sz="4" w:space="0" w:color="auto"/>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кустарника</w:t>
            </w:r>
          </w:p>
        </w:tc>
      </w:tr>
      <w:tr w:rsidR="00AE13AE" w:rsidRPr="0034586D" w:rsidTr="005C6CF8">
        <w:tc>
          <w:tcPr>
            <w:tcW w:w="7938" w:type="dxa"/>
            <w:tcBorders>
              <w:top w:val="single" w:sz="4" w:space="0" w:color="auto"/>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Наружная стена здания и сооружения</w:t>
            </w:r>
          </w:p>
        </w:tc>
        <w:tc>
          <w:tcPr>
            <w:tcW w:w="3402" w:type="dxa"/>
            <w:tcBorders>
              <w:top w:val="single" w:sz="4" w:space="0" w:color="auto"/>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5,0</w:t>
            </w:r>
          </w:p>
        </w:tc>
        <w:tc>
          <w:tcPr>
            <w:tcW w:w="3544" w:type="dxa"/>
            <w:tcBorders>
              <w:top w:val="single" w:sz="4" w:space="0" w:color="auto"/>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1,5</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Край тротуара и садовой дорожки</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0,7</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0,5</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Край проезжей части улиц, кромка укрепленной полосы обочины дороги или бровка канавы</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Мачта и опора осветительной сети, мостовая опора и эстакада</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4,0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Подошва откоса, террасы и другие</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0,5</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Подошва или внутренняя грань подпорной стенки</w:t>
            </w:r>
          </w:p>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Подземные сети:</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3,0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газопровод, канализация</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1,5</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тепловая сеть (стенка канала, тоннеля или оболочка при бесканальной прокладке)</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1,0</w:t>
            </w:r>
          </w:p>
        </w:tc>
      </w:tr>
      <w:tr w:rsidR="00AE13AE" w:rsidRPr="0034586D" w:rsidTr="005C6CF8">
        <w:tc>
          <w:tcPr>
            <w:tcW w:w="7938" w:type="dxa"/>
            <w:tcBorders>
              <w:top w:val="nil"/>
              <w:bottom w:val="nil"/>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водопровод, дренаж</w:t>
            </w:r>
          </w:p>
        </w:tc>
        <w:tc>
          <w:tcPr>
            <w:tcW w:w="3402" w:type="dxa"/>
            <w:tcBorders>
              <w:top w:val="nil"/>
              <w:left w:val="single" w:sz="4" w:space="0" w:color="auto"/>
              <w:bottom w:val="nil"/>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2,0</w:t>
            </w:r>
          </w:p>
        </w:tc>
        <w:tc>
          <w:tcPr>
            <w:tcW w:w="3544" w:type="dxa"/>
            <w:tcBorders>
              <w:top w:val="nil"/>
              <w:left w:val="single" w:sz="4" w:space="0" w:color="auto"/>
              <w:bottom w:val="nil"/>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w:t>
            </w:r>
          </w:p>
        </w:tc>
      </w:tr>
      <w:tr w:rsidR="00AE13AE" w:rsidRPr="0034586D" w:rsidTr="005C6CF8">
        <w:tc>
          <w:tcPr>
            <w:tcW w:w="7938" w:type="dxa"/>
            <w:tcBorders>
              <w:top w:val="nil"/>
              <w:bottom w:val="single" w:sz="4" w:space="0" w:color="auto"/>
              <w:right w:val="single" w:sz="4" w:space="0" w:color="auto"/>
            </w:tcBorders>
          </w:tcPr>
          <w:p w:rsidR="00AE13AE" w:rsidRPr="0034586D" w:rsidRDefault="00AE13AE" w:rsidP="00DB37DB">
            <w:pPr>
              <w:pStyle w:val="affd"/>
              <w:rPr>
                <w:rFonts w:ascii="Times New Roman" w:hAnsi="Times New Roman"/>
                <w:sz w:val="24"/>
                <w:szCs w:val="24"/>
              </w:rPr>
            </w:pPr>
            <w:r w:rsidRPr="0034586D">
              <w:rPr>
                <w:rFonts w:ascii="Times New Roman" w:hAnsi="Times New Roman"/>
                <w:sz w:val="24"/>
                <w:szCs w:val="24"/>
              </w:rPr>
              <w:t>силовой кабель и кабель связи</w:t>
            </w:r>
          </w:p>
        </w:tc>
        <w:tc>
          <w:tcPr>
            <w:tcW w:w="3402" w:type="dxa"/>
            <w:tcBorders>
              <w:top w:val="nil"/>
              <w:left w:val="single" w:sz="4" w:space="0" w:color="auto"/>
              <w:bottom w:val="single" w:sz="4" w:space="0" w:color="auto"/>
              <w:right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2,0</w:t>
            </w:r>
          </w:p>
        </w:tc>
        <w:tc>
          <w:tcPr>
            <w:tcW w:w="3544" w:type="dxa"/>
            <w:tcBorders>
              <w:top w:val="nil"/>
              <w:left w:val="single" w:sz="4" w:space="0" w:color="auto"/>
              <w:bottom w:val="single" w:sz="4" w:space="0" w:color="auto"/>
            </w:tcBorders>
          </w:tcPr>
          <w:p w:rsidR="00AE13AE" w:rsidRPr="0034586D" w:rsidRDefault="00AE13AE" w:rsidP="00DB37DB">
            <w:pPr>
              <w:pStyle w:val="afff5"/>
              <w:jc w:val="center"/>
              <w:rPr>
                <w:rFonts w:ascii="Times New Roman" w:hAnsi="Times New Roman" w:cs="Times New Roman"/>
              </w:rPr>
            </w:pPr>
            <w:r w:rsidRPr="0034586D">
              <w:rPr>
                <w:rFonts w:ascii="Times New Roman" w:hAnsi="Times New Roman" w:cs="Times New Roman"/>
              </w:rPr>
              <w:t>0,7</w:t>
            </w:r>
          </w:p>
        </w:tc>
      </w:tr>
    </w:tbl>
    <w:p w:rsidR="00AE13AE" w:rsidRPr="0034586D" w:rsidRDefault="00AE13AE" w:rsidP="00AE13AE">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1. Приведенные нормы относятся к деревьям с диаметром кроны не более 5 м и должны быть увеличены для деревьев с кроной большего диаметра.</w:t>
      </w:r>
    </w:p>
    <w:p w:rsidR="00AE13AE" w:rsidRPr="0034586D" w:rsidRDefault="00AE13AE"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2. Деревья, высаживаемые у зданий, не должны препятствовать инсоляции и освещенности жилых и общественных помещений.</w:t>
      </w:r>
    </w:p>
    <w:p w:rsidR="00AE13AE" w:rsidRPr="0034586D" w:rsidRDefault="00AE13AE" w:rsidP="005C6CF8">
      <w:pPr>
        <w:ind w:firstLine="698"/>
        <w:jc w:val="both"/>
        <w:rPr>
          <w:rFonts w:ascii="Times New Roman" w:hAnsi="Times New Roman" w:cs="Times New Roman"/>
          <w:sz w:val="28"/>
          <w:szCs w:val="28"/>
        </w:rPr>
      </w:pPr>
      <w:r w:rsidRPr="0034586D">
        <w:rPr>
          <w:rFonts w:ascii="Times New Roman" w:hAnsi="Times New Roman" w:cs="Times New Roman"/>
          <w:sz w:val="28"/>
          <w:szCs w:val="28"/>
        </w:rPr>
        <w:t>3. При односторонней юго-западной и южной ориентации жилых помещений необходимо предусматривать дополнительное озеленение, препятствующее перегреву помещений.</w:t>
      </w:r>
    </w:p>
    <w:p w:rsidR="006E2359" w:rsidRPr="0034586D" w:rsidRDefault="006E2359" w:rsidP="006E2359">
      <w:pPr>
        <w:ind w:firstLine="698"/>
        <w:jc w:val="right"/>
        <w:rPr>
          <w:rFonts w:ascii="Times New Roman" w:hAnsi="Times New Roman" w:cs="Times New Roman"/>
          <w:b/>
          <w:sz w:val="28"/>
          <w:szCs w:val="28"/>
        </w:rPr>
      </w:pPr>
      <w:bookmarkStart w:id="255" w:name="sub_560"/>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21"/>
        <w:gridCol w:w="3827"/>
        <w:gridCol w:w="4536"/>
      </w:tblGrid>
      <w:tr w:rsidR="006E2359" w:rsidRPr="0034586D" w:rsidTr="005C6CF8">
        <w:tc>
          <w:tcPr>
            <w:tcW w:w="6521" w:type="dxa"/>
            <w:tcBorders>
              <w:top w:val="single" w:sz="4" w:space="0" w:color="auto"/>
              <w:bottom w:val="single" w:sz="4" w:space="0" w:color="auto"/>
              <w:right w:val="single" w:sz="4" w:space="0" w:color="auto"/>
            </w:tcBorders>
          </w:tcPr>
          <w:bookmarkEnd w:id="255"/>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Организация, сооружение</w:t>
            </w:r>
          </w:p>
        </w:tc>
        <w:tc>
          <w:tcPr>
            <w:tcW w:w="3827" w:type="dxa"/>
            <w:tcBorders>
              <w:top w:val="single" w:sz="4" w:space="0" w:color="auto"/>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Единица измерения</w:t>
            </w:r>
          </w:p>
        </w:tc>
        <w:tc>
          <w:tcPr>
            <w:tcW w:w="4536" w:type="dxa"/>
            <w:tcBorders>
              <w:top w:val="single" w:sz="4" w:space="0" w:color="auto"/>
              <w:left w:val="single" w:sz="4" w:space="0" w:color="auto"/>
              <w:bottom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Обеспеченность на 1000 отдыхающих</w:t>
            </w:r>
          </w:p>
        </w:tc>
      </w:tr>
      <w:tr w:rsidR="006E2359" w:rsidRPr="0034586D" w:rsidTr="005C6CF8">
        <w:tc>
          <w:tcPr>
            <w:tcW w:w="6521" w:type="dxa"/>
            <w:tcBorders>
              <w:top w:val="single" w:sz="4" w:space="0" w:color="auto"/>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Организации общественного питания: (кафе, закусочные, столовые рестораны)</w:t>
            </w:r>
          </w:p>
        </w:tc>
        <w:tc>
          <w:tcPr>
            <w:tcW w:w="3827" w:type="dxa"/>
            <w:tcBorders>
              <w:top w:val="single" w:sz="4" w:space="0" w:color="auto"/>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посадочное место</w:t>
            </w:r>
          </w:p>
        </w:tc>
        <w:tc>
          <w:tcPr>
            <w:tcW w:w="4536" w:type="dxa"/>
            <w:tcBorders>
              <w:top w:val="single" w:sz="4" w:space="0" w:color="auto"/>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80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Очаги самостоятельного приготовления пищи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шт.</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5</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Магазины:</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rPr>
                <w:rFonts w:ascii="Times New Roman" w:hAnsi="Times New Roman" w:cs="Times New Roman"/>
              </w:rPr>
            </w:pPr>
          </w:p>
        </w:tc>
        <w:tc>
          <w:tcPr>
            <w:tcW w:w="4536" w:type="dxa"/>
            <w:tcBorders>
              <w:top w:val="nil"/>
              <w:left w:val="single" w:sz="4" w:space="0" w:color="auto"/>
              <w:bottom w:val="nil"/>
            </w:tcBorders>
          </w:tcPr>
          <w:p w:rsidR="006E2359" w:rsidRPr="0034586D" w:rsidRDefault="006E2359" w:rsidP="00DB37DB">
            <w:pPr>
              <w:pStyle w:val="afff5"/>
              <w:rPr>
                <w:rFonts w:ascii="Times New Roman" w:hAnsi="Times New Roman" w:cs="Times New Roman"/>
              </w:rPr>
            </w:pP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продовольственные</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рабочее место</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1 - 1,5</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непродовольственные</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rPr>
                <w:rFonts w:ascii="Times New Roman" w:hAnsi="Times New Roman" w:cs="Times New Roman"/>
              </w:rPr>
            </w:pP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0,5 - 0,8</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Пункты проката</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рабочее место</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0,2</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Киноплощадки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зрительское место</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20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Танцевальные площадки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кв. м</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20 - 35</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Спортгородки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кв. м</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3800 - 4000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Лодочные станции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лодки, шт.</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15</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Бассейн</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кв. м водного зеркала</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250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Вело-лыжные станции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место</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200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Автостоянки-паркинги</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место</w:t>
            </w: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150</w:t>
            </w: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Общественные туалеты:</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прибор</w:t>
            </w:r>
          </w:p>
        </w:tc>
        <w:tc>
          <w:tcPr>
            <w:tcW w:w="4536" w:type="dxa"/>
            <w:tcBorders>
              <w:top w:val="nil"/>
              <w:left w:val="single" w:sz="4" w:space="0" w:color="auto"/>
              <w:bottom w:val="nil"/>
            </w:tcBorders>
          </w:tcPr>
          <w:p w:rsidR="006E2359" w:rsidRPr="0034586D" w:rsidRDefault="006E2359" w:rsidP="00DB37DB">
            <w:pPr>
              <w:pStyle w:val="afff5"/>
              <w:rPr>
                <w:rFonts w:ascii="Times New Roman" w:hAnsi="Times New Roman" w:cs="Times New Roman"/>
              </w:rPr>
            </w:pPr>
          </w:p>
        </w:tc>
      </w:tr>
      <w:tr w:rsidR="006E2359" w:rsidRPr="0034586D" w:rsidTr="005C6CF8">
        <w:tc>
          <w:tcPr>
            <w:tcW w:w="6521" w:type="dxa"/>
            <w:tcBorders>
              <w:top w:val="nil"/>
              <w:bottom w:val="nil"/>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Парк (лесопарк)</w:t>
            </w:r>
          </w:p>
        </w:tc>
        <w:tc>
          <w:tcPr>
            <w:tcW w:w="3827" w:type="dxa"/>
            <w:tcBorders>
              <w:top w:val="nil"/>
              <w:left w:val="single" w:sz="4" w:space="0" w:color="auto"/>
              <w:bottom w:val="nil"/>
              <w:right w:val="single" w:sz="4" w:space="0" w:color="auto"/>
            </w:tcBorders>
          </w:tcPr>
          <w:p w:rsidR="006E2359" w:rsidRPr="0034586D" w:rsidRDefault="006E2359" w:rsidP="00DB37DB">
            <w:pPr>
              <w:pStyle w:val="afff5"/>
              <w:rPr>
                <w:rFonts w:ascii="Times New Roman" w:hAnsi="Times New Roman" w:cs="Times New Roman"/>
              </w:rPr>
            </w:pPr>
          </w:p>
        </w:tc>
        <w:tc>
          <w:tcPr>
            <w:tcW w:w="4536" w:type="dxa"/>
            <w:tcBorders>
              <w:top w:val="nil"/>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3</w:t>
            </w:r>
          </w:p>
        </w:tc>
      </w:tr>
      <w:tr w:rsidR="006E2359" w:rsidRPr="0034586D" w:rsidTr="005C6CF8">
        <w:tc>
          <w:tcPr>
            <w:tcW w:w="6521" w:type="dxa"/>
            <w:tcBorders>
              <w:top w:val="nil"/>
              <w:bottom w:val="single" w:sz="4" w:space="0" w:color="auto"/>
              <w:right w:val="single" w:sz="4" w:space="0" w:color="auto"/>
            </w:tcBorders>
          </w:tcPr>
          <w:p w:rsidR="006E2359" w:rsidRPr="0034586D" w:rsidRDefault="006E2359" w:rsidP="00DB37DB">
            <w:pPr>
              <w:pStyle w:val="affd"/>
              <w:rPr>
                <w:rFonts w:ascii="Times New Roman" w:hAnsi="Times New Roman"/>
                <w:sz w:val="24"/>
                <w:szCs w:val="24"/>
              </w:rPr>
            </w:pPr>
            <w:r w:rsidRPr="0034586D">
              <w:rPr>
                <w:rFonts w:ascii="Times New Roman" w:hAnsi="Times New Roman"/>
                <w:sz w:val="24"/>
                <w:szCs w:val="24"/>
              </w:rPr>
              <w:t>Пляж</w:t>
            </w:r>
          </w:p>
        </w:tc>
        <w:tc>
          <w:tcPr>
            <w:tcW w:w="3827" w:type="dxa"/>
            <w:tcBorders>
              <w:top w:val="nil"/>
              <w:left w:val="single" w:sz="4" w:space="0" w:color="auto"/>
              <w:bottom w:val="single" w:sz="4" w:space="0" w:color="auto"/>
              <w:right w:val="single" w:sz="4" w:space="0" w:color="auto"/>
            </w:tcBorders>
          </w:tcPr>
          <w:p w:rsidR="006E2359" w:rsidRPr="0034586D" w:rsidRDefault="006E2359" w:rsidP="00DB37DB">
            <w:pPr>
              <w:pStyle w:val="afff5"/>
              <w:rPr>
                <w:rFonts w:ascii="Times New Roman" w:hAnsi="Times New Roman" w:cs="Times New Roman"/>
              </w:rPr>
            </w:pPr>
          </w:p>
        </w:tc>
        <w:tc>
          <w:tcPr>
            <w:tcW w:w="4536" w:type="dxa"/>
            <w:tcBorders>
              <w:top w:val="nil"/>
              <w:left w:val="single" w:sz="4" w:space="0" w:color="auto"/>
              <w:bottom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14</w:t>
            </w:r>
          </w:p>
        </w:tc>
      </w:tr>
    </w:tbl>
    <w:p w:rsidR="006E2359" w:rsidRPr="0034586D" w:rsidRDefault="006E2359" w:rsidP="006E2359">
      <w:pPr>
        <w:ind w:firstLine="698"/>
        <w:jc w:val="right"/>
        <w:rPr>
          <w:rFonts w:ascii="Times New Roman" w:hAnsi="Times New Roman" w:cs="Times New Roman"/>
          <w:b/>
          <w:sz w:val="28"/>
          <w:szCs w:val="28"/>
        </w:rPr>
      </w:pPr>
      <w:bookmarkStart w:id="256" w:name="sub_570"/>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7</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62"/>
        <w:gridCol w:w="2268"/>
        <w:gridCol w:w="2126"/>
        <w:gridCol w:w="2835"/>
        <w:gridCol w:w="2693"/>
      </w:tblGrid>
      <w:tr w:rsidR="006E2359" w:rsidRPr="0034586D" w:rsidTr="005C6CF8">
        <w:tc>
          <w:tcPr>
            <w:tcW w:w="4962" w:type="dxa"/>
            <w:vMerge w:val="restart"/>
            <w:tcBorders>
              <w:top w:val="single" w:sz="4" w:space="0" w:color="auto"/>
              <w:bottom w:val="single" w:sz="4" w:space="0" w:color="auto"/>
              <w:right w:val="single" w:sz="4" w:space="0" w:color="auto"/>
            </w:tcBorders>
          </w:tcPr>
          <w:bookmarkEnd w:id="256"/>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Склад</w:t>
            </w:r>
          </w:p>
        </w:tc>
        <w:tc>
          <w:tcPr>
            <w:tcW w:w="4394" w:type="dxa"/>
            <w:gridSpan w:val="2"/>
            <w:tcBorders>
              <w:top w:val="single" w:sz="4" w:space="0" w:color="auto"/>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Площадь складов, кв. м</w:t>
            </w:r>
          </w:p>
        </w:tc>
        <w:tc>
          <w:tcPr>
            <w:tcW w:w="5528" w:type="dxa"/>
            <w:gridSpan w:val="2"/>
            <w:tcBorders>
              <w:top w:val="single" w:sz="4" w:space="0" w:color="auto"/>
              <w:left w:val="single" w:sz="4" w:space="0" w:color="auto"/>
              <w:bottom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Размер земельного участка, кв. м</w:t>
            </w:r>
          </w:p>
        </w:tc>
      </w:tr>
      <w:tr w:rsidR="006E2359" w:rsidRPr="0034586D" w:rsidTr="005C6CF8">
        <w:tc>
          <w:tcPr>
            <w:tcW w:w="4962" w:type="dxa"/>
            <w:vMerge/>
            <w:tcBorders>
              <w:top w:val="single" w:sz="4" w:space="0" w:color="auto"/>
              <w:bottom w:val="single" w:sz="4" w:space="0" w:color="auto"/>
              <w:right w:val="single" w:sz="4" w:space="0" w:color="auto"/>
            </w:tcBorders>
          </w:tcPr>
          <w:p w:rsidR="006E2359" w:rsidRPr="0034586D" w:rsidRDefault="006E2359" w:rsidP="00DB37DB">
            <w:pPr>
              <w:pStyle w:val="afff5"/>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для городских округов и городских поселений</w:t>
            </w:r>
          </w:p>
        </w:tc>
        <w:tc>
          <w:tcPr>
            <w:tcW w:w="2126" w:type="dxa"/>
            <w:tcBorders>
              <w:top w:val="single" w:sz="4" w:space="0" w:color="auto"/>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для сельских поселений</w:t>
            </w:r>
          </w:p>
        </w:tc>
        <w:tc>
          <w:tcPr>
            <w:tcW w:w="2835" w:type="dxa"/>
            <w:tcBorders>
              <w:top w:val="single" w:sz="4" w:space="0" w:color="auto"/>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для городских округов и городских поселений</w:t>
            </w:r>
          </w:p>
        </w:tc>
        <w:tc>
          <w:tcPr>
            <w:tcW w:w="2693" w:type="dxa"/>
            <w:tcBorders>
              <w:top w:val="single" w:sz="4" w:space="0" w:color="auto"/>
              <w:left w:val="single" w:sz="4" w:space="0" w:color="auto"/>
              <w:bottom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для сельских поселений</w:t>
            </w:r>
          </w:p>
        </w:tc>
      </w:tr>
      <w:tr w:rsidR="006E2359" w:rsidRPr="0034586D" w:rsidTr="005C6CF8">
        <w:tc>
          <w:tcPr>
            <w:tcW w:w="4962" w:type="dxa"/>
            <w:tcBorders>
              <w:top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Продовольственных товаров</w:t>
            </w:r>
          </w:p>
        </w:tc>
        <w:tc>
          <w:tcPr>
            <w:tcW w:w="2268" w:type="dxa"/>
            <w:tcBorders>
              <w:top w:val="single" w:sz="4" w:space="0" w:color="auto"/>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77</w:t>
            </w:r>
          </w:p>
        </w:tc>
        <w:tc>
          <w:tcPr>
            <w:tcW w:w="2126" w:type="dxa"/>
            <w:tcBorders>
              <w:top w:val="single" w:sz="4" w:space="0" w:color="auto"/>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19</w:t>
            </w:r>
          </w:p>
        </w:tc>
        <w:tc>
          <w:tcPr>
            <w:tcW w:w="2835" w:type="dxa"/>
            <w:tcBorders>
              <w:top w:val="single" w:sz="4" w:space="0" w:color="auto"/>
              <w:left w:val="single" w:sz="4" w:space="0" w:color="auto"/>
              <w:bottom w:val="nil"/>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310 &lt;</w:t>
            </w:r>
            <w:hyperlink w:anchor="sub_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 / 210</w:t>
            </w:r>
          </w:p>
        </w:tc>
        <w:tc>
          <w:tcPr>
            <w:tcW w:w="2693" w:type="dxa"/>
            <w:tcBorders>
              <w:top w:val="single" w:sz="4" w:space="0" w:color="auto"/>
              <w:left w:val="single" w:sz="4" w:space="0" w:color="auto"/>
              <w:bottom w:val="nil"/>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60</w:t>
            </w:r>
          </w:p>
        </w:tc>
      </w:tr>
      <w:tr w:rsidR="006E2359" w:rsidRPr="0034586D" w:rsidTr="005C6CF8">
        <w:tc>
          <w:tcPr>
            <w:tcW w:w="4962" w:type="dxa"/>
            <w:tcBorders>
              <w:top w:val="nil"/>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Непродовольственных товаров</w:t>
            </w:r>
          </w:p>
        </w:tc>
        <w:tc>
          <w:tcPr>
            <w:tcW w:w="2268" w:type="dxa"/>
            <w:tcBorders>
              <w:top w:val="nil"/>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217</w:t>
            </w:r>
          </w:p>
        </w:tc>
        <w:tc>
          <w:tcPr>
            <w:tcW w:w="2126" w:type="dxa"/>
            <w:tcBorders>
              <w:top w:val="nil"/>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193</w:t>
            </w:r>
          </w:p>
        </w:tc>
        <w:tc>
          <w:tcPr>
            <w:tcW w:w="2835" w:type="dxa"/>
            <w:tcBorders>
              <w:top w:val="nil"/>
              <w:left w:val="single" w:sz="4" w:space="0" w:color="auto"/>
              <w:bottom w:val="single" w:sz="4" w:space="0" w:color="auto"/>
              <w:right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740 &lt;</w:t>
            </w:r>
            <w:hyperlink w:anchor="sub_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 / 490</w:t>
            </w:r>
          </w:p>
        </w:tc>
        <w:tc>
          <w:tcPr>
            <w:tcW w:w="2693" w:type="dxa"/>
            <w:tcBorders>
              <w:top w:val="nil"/>
              <w:left w:val="single" w:sz="4" w:space="0" w:color="auto"/>
              <w:bottom w:val="single" w:sz="4" w:space="0" w:color="auto"/>
            </w:tcBorders>
          </w:tcPr>
          <w:p w:rsidR="006E2359" w:rsidRPr="0034586D" w:rsidRDefault="006E2359" w:rsidP="00DB37DB">
            <w:pPr>
              <w:pStyle w:val="afff5"/>
              <w:jc w:val="center"/>
              <w:rPr>
                <w:rFonts w:ascii="Times New Roman" w:hAnsi="Times New Roman" w:cs="Times New Roman"/>
              </w:rPr>
            </w:pPr>
            <w:r w:rsidRPr="0034586D">
              <w:rPr>
                <w:rFonts w:ascii="Times New Roman" w:hAnsi="Times New Roman" w:cs="Times New Roman"/>
              </w:rPr>
              <w:t>580</w:t>
            </w:r>
          </w:p>
        </w:tc>
      </w:tr>
    </w:tbl>
    <w:p w:rsidR="006E2359" w:rsidRPr="0034586D" w:rsidRDefault="006E2359" w:rsidP="006E2359">
      <w:pPr>
        <w:rPr>
          <w:rFonts w:ascii="Times New Roman" w:hAnsi="Times New Roman" w:cs="Times New Roman"/>
          <w:sz w:val="24"/>
          <w:szCs w:val="24"/>
        </w:rPr>
      </w:pPr>
      <w:bookmarkStart w:id="257" w:name="sub_11114"/>
      <w:r w:rsidRPr="0034586D">
        <w:rPr>
          <w:rFonts w:ascii="Times New Roman" w:hAnsi="Times New Roman" w:cs="Times New Roman"/>
          <w:sz w:val="24"/>
          <w:szCs w:val="24"/>
        </w:rPr>
        <w:t>&lt;*&gt; В числителе приведены нормы для одноэтажных складов, в знаменателе - для многоэтажных (при средней высоте этажей 6 м).</w:t>
      </w:r>
    </w:p>
    <w:p w:rsidR="00FC29CF" w:rsidRPr="0034586D" w:rsidRDefault="00FC29CF" w:rsidP="00FC29CF">
      <w:pPr>
        <w:ind w:firstLine="698"/>
        <w:jc w:val="right"/>
        <w:rPr>
          <w:rFonts w:ascii="Times New Roman" w:hAnsi="Times New Roman" w:cs="Times New Roman"/>
          <w:b/>
          <w:sz w:val="28"/>
          <w:szCs w:val="28"/>
        </w:rPr>
      </w:pPr>
      <w:bookmarkStart w:id="258" w:name="sub_580"/>
      <w:bookmarkEnd w:id="257"/>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1.2</w:t>
      </w:r>
      <w:r w:rsidR="00AC1EEF" w:rsidRPr="0034586D">
        <w:rPr>
          <w:rStyle w:val="afff3"/>
          <w:rFonts w:ascii="Times New Roman" w:hAnsi="Times New Roman" w:cs="Times New Roman"/>
          <w:b w:val="0"/>
          <w:color w:val="auto"/>
          <w:sz w:val="28"/>
          <w:szCs w:val="28"/>
        </w:rPr>
        <w:t>8</w:t>
      </w:r>
    </w:p>
    <w:bookmarkEnd w:id="258"/>
    <w:p w:rsidR="00FC29CF" w:rsidRPr="0034586D" w:rsidRDefault="00FC29CF" w:rsidP="00FC29C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62"/>
        <w:gridCol w:w="2268"/>
        <w:gridCol w:w="2126"/>
        <w:gridCol w:w="2835"/>
        <w:gridCol w:w="2693"/>
      </w:tblGrid>
      <w:tr w:rsidR="00FC29CF" w:rsidRPr="0034586D" w:rsidTr="005C6CF8">
        <w:tc>
          <w:tcPr>
            <w:tcW w:w="4962" w:type="dxa"/>
            <w:vMerge w:val="restart"/>
            <w:tcBorders>
              <w:top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Склад</w:t>
            </w:r>
          </w:p>
        </w:tc>
        <w:tc>
          <w:tcPr>
            <w:tcW w:w="4394" w:type="dxa"/>
            <w:gridSpan w:val="2"/>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Вместимость складов, т</w:t>
            </w:r>
          </w:p>
        </w:tc>
        <w:tc>
          <w:tcPr>
            <w:tcW w:w="5528" w:type="dxa"/>
            <w:gridSpan w:val="2"/>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Размер земельного участка, кв. м</w:t>
            </w:r>
          </w:p>
        </w:tc>
      </w:tr>
      <w:tr w:rsidR="00FC29CF" w:rsidRPr="0034586D" w:rsidTr="005C6CF8">
        <w:tc>
          <w:tcPr>
            <w:tcW w:w="4962"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для городских округов и городских поселений</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для сельских поселений</w:t>
            </w:r>
          </w:p>
        </w:tc>
        <w:tc>
          <w:tcPr>
            <w:tcW w:w="2835"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для городских округов и городских поселений</w:t>
            </w:r>
          </w:p>
        </w:tc>
        <w:tc>
          <w:tcPr>
            <w:tcW w:w="2693"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для сельских поселений</w:t>
            </w:r>
          </w:p>
        </w:tc>
      </w:tr>
      <w:tr w:rsidR="00FC29CF" w:rsidRPr="0034586D" w:rsidTr="005C6CF8">
        <w:tc>
          <w:tcPr>
            <w:tcW w:w="4962" w:type="dxa"/>
            <w:tcBorders>
              <w:top w:val="single" w:sz="4" w:space="0" w:color="auto"/>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268" w:type="dxa"/>
            <w:tcBorders>
              <w:top w:val="single" w:sz="4" w:space="0" w:color="auto"/>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27</w:t>
            </w:r>
          </w:p>
        </w:tc>
        <w:tc>
          <w:tcPr>
            <w:tcW w:w="2126" w:type="dxa"/>
            <w:tcBorders>
              <w:top w:val="single" w:sz="4" w:space="0" w:color="auto"/>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w:t>
            </w:r>
          </w:p>
        </w:tc>
        <w:tc>
          <w:tcPr>
            <w:tcW w:w="2835" w:type="dxa"/>
            <w:tcBorders>
              <w:top w:val="single" w:sz="4" w:space="0" w:color="auto"/>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190 / 70</w:t>
            </w:r>
          </w:p>
        </w:tc>
        <w:tc>
          <w:tcPr>
            <w:tcW w:w="2693" w:type="dxa"/>
            <w:tcBorders>
              <w:top w:val="single" w:sz="4" w:space="0" w:color="auto"/>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Фруктохранилища</w:t>
            </w:r>
          </w:p>
        </w:tc>
        <w:tc>
          <w:tcPr>
            <w:tcW w:w="2268"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17</w:t>
            </w:r>
          </w:p>
        </w:tc>
        <w:tc>
          <w:tcPr>
            <w:tcW w:w="2126"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c>
          <w:tcPr>
            <w:tcW w:w="2693"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Овощехранилища</w:t>
            </w:r>
          </w:p>
        </w:tc>
        <w:tc>
          <w:tcPr>
            <w:tcW w:w="2268"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54</w:t>
            </w:r>
          </w:p>
        </w:tc>
        <w:tc>
          <w:tcPr>
            <w:tcW w:w="2126"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90</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1300 &lt;</w:t>
            </w:r>
            <w:hyperlink w:anchor="sub_11115"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 / 610</w:t>
            </w:r>
          </w:p>
        </w:tc>
        <w:tc>
          <w:tcPr>
            <w:tcW w:w="2693"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380</w:t>
            </w:r>
          </w:p>
        </w:tc>
      </w:tr>
      <w:tr w:rsidR="00FC29CF" w:rsidRPr="0034586D" w:rsidTr="005C6CF8">
        <w:tc>
          <w:tcPr>
            <w:tcW w:w="4962" w:type="dxa"/>
            <w:tcBorders>
              <w:top w:val="nil"/>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Картофелехранилища</w:t>
            </w:r>
          </w:p>
        </w:tc>
        <w:tc>
          <w:tcPr>
            <w:tcW w:w="2268" w:type="dxa"/>
            <w:tcBorders>
              <w:top w:val="nil"/>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57</w:t>
            </w:r>
          </w:p>
        </w:tc>
        <w:tc>
          <w:tcPr>
            <w:tcW w:w="2126" w:type="dxa"/>
            <w:tcBorders>
              <w:top w:val="nil"/>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c>
          <w:tcPr>
            <w:tcW w:w="2835" w:type="dxa"/>
            <w:tcBorders>
              <w:top w:val="nil"/>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c>
          <w:tcPr>
            <w:tcW w:w="2693" w:type="dxa"/>
            <w:tcBorders>
              <w:top w:val="nil"/>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r>
    </w:tbl>
    <w:p w:rsidR="00FC29CF" w:rsidRPr="0034586D" w:rsidRDefault="00FC29CF" w:rsidP="00FC29CF">
      <w:pPr>
        <w:rPr>
          <w:rFonts w:ascii="Times New Roman" w:hAnsi="Times New Roman" w:cs="Times New Roman"/>
          <w:sz w:val="24"/>
          <w:szCs w:val="24"/>
        </w:rPr>
      </w:pPr>
      <w:bookmarkStart w:id="259" w:name="sub_11115"/>
      <w:r w:rsidRPr="0034586D">
        <w:rPr>
          <w:rFonts w:ascii="Times New Roman" w:hAnsi="Times New Roman" w:cs="Times New Roman"/>
          <w:sz w:val="24"/>
          <w:szCs w:val="24"/>
        </w:rPr>
        <w:t>&lt;*&gt; В числителе приведены нормы для одноэтажных складов, в знаменателе - для многоэтажных.</w:t>
      </w:r>
    </w:p>
    <w:p w:rsidR="00FC29CF" w:rsidRPr="0034586D" w:rsidRDefault="00FC29CF" w:rsidP="00FC29CF">
      <w:pPr>
        <w:ind w:firstLine="698"/>
        <w:jc w:val="right"/>
        <w:rPr>
          <w:rFonts w:ascii="Times New Roman" w:hAnsi="Times New Roman" w:cs="Times New Roman"/>
          <w:b/>
          <w:sz w:val="28"/>
          <w:szCs w:val="28"/>
        </w:rPr>
      </w:pPr>
      <w:bookmarkStart w:id="260" w:name="sub_590"/>
      <w:bookmarkEnd w:id="259"/>
      <w:r w:rsidRPr="0034586D">
        <w:rPr>
          <w:rStyle w:val="afff3"/>
          <w:rFonts w:ascii="Times New Roman" w:hAnsi="Times New Roman" w:cs="Times New Roman"/>
          <w:b w:val="0"/>
          <w:color w:val="auto"/>
          <w:sz w:val="28"/>
          <w:szCs w:val="28"/>
        </w:rPr>
        <w:t xml:space="preserve">Таблица </w:t>
      </w:r>
      <w:r w:rsidR="005C6CF8" w:rsidRPr="0034586D">
        <w:rPr>
          <w:rStyle w:val="afff3"/>
          <w:rFonts w:ascii="Times New Roman" w:hAnsi="Times New Roman" w:cs="Times New Roman"/>
          <w:b w:val="0"/>
          <w:color w:val="auto"/>
          <w:sz w:val="28"/>
          <w:szCs w:val="28"/>
        </w:rPr>
        <w:t>1.</w:t>
      </w:r>
      <w:r w:rsidR="00AC1EEF" w:rsidRPr="0034586D">
        <w:rPr>
          <w:rStyle w:val="afff3"/>
          <w:rFonts w:ascii="Times New Roman" w:hAnsi="Times New Roman" w:cs="Times New Roman"/>
          <w:b w:val="0"/>
          <w:color w:val="auto"/>
          <w:sz w:val="28"/>
          <w:szCs w:val="28"/>
        </w:rPr>
        <w:t>29</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62"/>
        <w:gridCol w:w="4110"/>
        <w:gridCol w:w="2835"/>
        <w:gridCol w:w="2977"/>
      </w:tblGrid>
      <w:tr w:rsidR="00FC29CF" w:rsidRPr="0034586D" w:rsidTr="005C6CF8">
        <w:tc>
          <w:tcPr>
            <w:tcW w:w="4962" w:type="dxa"/>
            <w:vMerge w:val="restart"/>
            <w:tcBorders>
              <w:top w:val="single" w:sz="4" w:space="0" w:color="auto"/>
              <w:bottom w:val="single" w:sz="4" w:space="0" w:color="auto"/>
              <w:right w:val="single" w:sz="4" w:space="0" w:color="auto"/>
            </w:tcBorders>
          </w:tcPr>
          <w:bookmarkEnd w:id="260"/>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Производительность очистных сооружений канализации, тыс. куб. м/сут.</w:t>
            </w:r>
          </w:p>
        </w:tc>
        <w:tc>
          <w:tcPr>
            <w:tcW w:w="9922" w:type="dxa"/>
            <w:gridSpan w:val="3"/>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Размер земельного участка, га</w:t>
            </w:r>
          </w:p>
        </w:tc>
      </w:tr>
      <w:tr w:rsidR="00FC29CF" w:rsidRPr="0034586D" w:rsidTr="005C6CF8">
        <w:tc>
          <w:tcPr>
            <w:tcW w:w="4962"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очистных сооружений</w:t>
            </w:r>
          </w:p>
        </w:tc>
        <w:tc>
          <w:tcPr>
            <w:tcW w:w="2835"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иловых площадок</w:t>
            </w:r>
          </w:p>
        </w:tc>
        <w:tc>
          <w:tcPr>
            <w:tcW w:w="2977"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биологических прудов глубокой очистки сточных вод</w:t>
            </w:r>
          </w:p>
        </w:tc>
      </w:tr>
      <w:tr w:rsidR="00FC29CF" w:rsidRPr="0034586D" w:rsidTr="005C6CF8">
        <w:tc>
          <w:tcPr>
            <w:tcW w:w="4962" w:type="dxa"/>
            <w:tcBorders>
              <w:top w:val="single" w:sz="4" w:space="0" w:color="auto"/>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до 0,7</w:t>
            </w:r>
          </w:p>
        </w:tc>
        <w:tc>
          <w:tcPr>
            <w:tcW w:w="4110" w:type="dxa"/>
            <w:tcBorders>
              <w:top w:val="single" w:sz="4" w:space="0" w:color="auto"/>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0,5</w:t>
            </w:r>
          </w:p>
        </w:tc>
        <w:tc>
          <w:tcPr>
            <w:tcW w:w="2835" w:type="dxa"/>
            <w:tcBorders>
              <w:top w:val="single" w:sz="4" w:space="0" w:color="auto"/>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0,2</w:t>
            </w:r>
          </w:p>
        </w:tc>
        <w:tc>
          <w:tcPr>
            <w:tcW w:w="2977" w:type="dxa"/>
            <w:tcBorders>
              <w:top w:val="single" w:sz="4" w:space="0" w:color="auto"/>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0,7 до 17</w:t>
            </w:r>
          </w:p>
        </w:tc>
        <w:tc>
          <w:tcPr>
            <w:tcW w:w="4110"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w:t>
            </w:r>
          </w:p>
        </w:tc>
        <w:tc>
          <w:tcPr>
            <w:tcW w:w="2977"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17 до 40</w:t>
            </w:r>
          </w:p>
        </w:tc>
        <w:tc>
          <w:tcPr>
            <w:tcW w:w="4110"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6</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9</w:t>
            </w:r>
          </w:p>
        </w:tc>
        <w:tc>
          <w:tcPr>
            <w:tcW w:w="2977"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6</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40 до 130</w:t>
            </w:r>
          </w:p>
        </w:tc>
        <w:tc>
          <w:tcPr>
            <w:tcW w:w="4110"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12</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p>
        </w:tc>
        <w:tc>
          <w:tcPr>
            <w:tcW w:w="2977"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w:t>
            </w:r>
          </w:p>
        </w:tc>
      </w:tr>
      <w:tr w:rsidR="00FC29CF" w:rsidRPr="0034586D" w:rsidTr="005C6CF8">
        <w:tc>
          <w:tcPr>
            <w:tcW w:w="4962" w:type="dxa"/>
            <w:tcBorders>
              <w:top w:val="nil"/>
              <w:bottom w:val="nil"/>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130 до 175</w:t>
            </w:r>
          </w:p>
        </w:tc>
        <w:tc>
          <w:tcPr>
            <w:tcW w:w="4110"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14</w:t>
            </w:r>
          </w:p>
        </w:tc>
        <w:tc>
          <w:tcPr>
            <w:tcW w:w="2835" w:type="dxa"/>
            <w:tcBorders>
              <w:top w:val="nil"/>
              <w:left w:val="single" w:sz="4" w:space="0" w:color="auto"/>
              <w:bottom w:val="nil"/>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c>
          <w:tcPr>
            <w:tcW w:w="2977" w:type="dxa"/>
            <w:tcBorders>
              <w:top w:val="nil"/>
              <w:left w:val="single" w:sz="4" w:space="0" w:color="auto"/>
              <w:bottom w:val="nil"/>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r>
      <w:tr w:rsidR="00FC29CF" w:rsidRPr="0034586D" w:rsidTr="005C6CF8">
        <w:tc>
          <w:tcPr>
            <w:tcW w:w="4962" w:type="dxa"/>
            <w:tcBorders>
              <w:top w:val="nil"/>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175 до 280</w:t>
            </w:r>
          </w:p>
        </w:tc>
        <w:tc>
          <w:tcPr>
            <w:tcW w:w="4110" w:type="dxa"/>
            <w:tcBorders>
              <w:top w:val="nil"/>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18</w:t>
            </w:r>
          </w:p>
        </w:tc>
        <w:tc>
          <w:tcPr>
            <w:tcW w:w="2835" w:type="dxa"/>
            <w:tcBorders>
              <w:top w:val="nil"/>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55</w:t>
            </w:r>
          </w:p>
        </w:tc>
        <w:tc>
          <w:tcPr>
            <w:tcW w:w="2977" w:type="dxa"/>
            <w:tcBorders>
              <w:top w:val="nil"/>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w:t>
            </w:r>
          </w:p>
        </w:tc>
      </w:tr>
    </w:tbl>
    <w:p w:rsidR="005C6CF8" w:rsidRPr="0034586D" w:rsidRDefault="00FC29CF" w:rsidP="00FC29CF">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Примечание</w:t>
      </w:r>
      <w:r w:rsidRPr="0034586D">
        <w:rPr>
          <w:rFonts w:ascii="Times New Roman" w:hAnsi="Times New Roman" w:cs="Times New Roman"/>
          <w:i/>
          <w:sz w:val="28"/>
          <w:szCs w:val="28"/>
          <w:u w:val="single"/>
        </w:rPr>
        <w:t xml:space="preserve">. </w:t>
      </w:r>
    </w:p>
    <w:p w:rsidR="00FC29CF" w:rsidRPr="0034586D" w:rsidRDefault="00FC29CF" w:rsidP="00FC29CF">
      <w:pPr>
        <w:jc w:val="both"/>
        <w:rPr>
          <w:rFonts w:ascii="Times New Roman" w:hAnsi="Times New Roman" w:cs="Times New Roman"/>
          <w:sz w:val="28"/>
          <w:szCs w:val="28"/>
        </w:rPr>
      </w:pPr>
      <w:r w:rsidRPr="0034586D">
        <w:rPr>
          <w:rFonts w:ascii="Times New Roman" w:hAnsi="Times New Roman" w:cs="Times New Roman"/>
          <w:sz w:val="28"/>
          <w:szCs w:val="28"/>
        </w:rPr>
        <w:t>Размеры земельных участков очистных сооружений производительностью свыше 280 тыс. куб. м/сут. следует принимать по проектам, разработанным при согласовании с органами санитарно-эпидемиологического и экологического надзора.</w:t>
      </w:r>
    </w:p>
    <w:p w:rsidR="00FC29CF" w:rsidRPr="0034586D" w:rsidRDefault="00FC29CF" w:rsidP="00FC29CF">
      <w:pPr>
        <w:ind w:firstLine="698"/>
        <w:jc w:val="right"/>
        <w:rPr>
          <w:rFonts w:ascii="Times New Roman" w:hAnsi="Times New Roman" w:cs="Times New Roman"/>
          <w:b/>
          <w:sz w:val="28"/>
          <w:szCs w:val="28"/>
        </w:rPr>
      </w:pPr>
      <w:bookmarkStart w:id="261" w:name="sub_630"/>
      <w:r w:rsidRPr="0034586D">
        <w:rPr>
          <w:rStyle w:val="afff3"/>
          <w:rFonts w:ascii="Times New Roman" w:hAnsi="Times New Roman" w:cs="Times New Roman"/>
          <w:b w:val="0"/>
          <w:color w:val="auto"/>
          <w:sz w:val="28"/>
          <w:szCs w:val="28"/>
        </w:rPr>
        <w:t>Таблица</w:t>
      </w:r>
      <w:r w:rsidR="005C6CF8"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938"/>
        <w:gridCol w:w="3544"/>
        <w:gridCol w:w="3402"/>
      </w:tblGrid>
      <w:tr w:rsidR="00FC29CF" w:rsidRPr="0034586D" w:rsidTr="005C6CF8">
        <w:tc>
          <w:tcPr>
            <w:tcW w:w="7938" w:type="dxa"/>
            <w:vMerge w:val="restart"/>
            <w:tcBorders>
              <w:top w:val="single" w:sz="4" w:space="0" w:color="auto"/>
              <w:bottom w:val="single" w:sz="4" w:space="0" w:color="auto"/>
              <w:right w:val="single" w:sz="4" w:space="0" w:color="auto"/>
            </w:tcBorders>
          </w:tcPr>
          <w:bookmarkEnd w:id="261"/>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Теплопроизводительность котельных, Гкал/ч (МВт)</w:t>
            </w:r>
          </w:p>
        </w:tc>
        <w:tc>
          <w:tcPr>
            <w:tcW w:w="6946" w:type="dxa"/>
            <w:gridSpan w:val="2"/>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Размер земельного участка (га) котельных, работающих</w:t>
            </w:r>
          </w:p>
        </w:tc>
      </w:tr>
      <w:tr w:rsidR="00FC29CF" w:rsidRPr="0034586D" w:rsidTr="005C6CF8">
        <w:tc>
          <w:tcPr>
            <w:tcW w:w="7938"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 твердом топливе</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 газомазутном топливе</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до 5</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0,7</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0,7</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от 5 до 10 (от 6 до 12)</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от 10 до 50 (от 12 до 58)</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1,5</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от 50 до 100 (от 58 до 116)</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от 100 до 200 (от 116 до 233)</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3,7</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r>
      <w:tr w:rsidR="00FC29CF" w:rsidRPr="0034586D" w:rsidTr="005C6CF8">
        <w:tc>
          <w:tcPr>
            <w:tcW w:w="7938"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от 200 до 400 (от 233 до 466)</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4,3</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3,5</w:t>
            </w:r>
          </w:p>
        </w:tc>
      </w:tr>
    </w:tbl>
    <w:p w:rsidR="00FC29CF" w:rsidRPr="0034586D" w:rsidRDefault="00FC29CF" w:rsidP="00FC29CF">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FC29CF" w:rsidRPr="0034586D" w:rsidRDefault="00FC29CF" w:rsidP="005C6CF8">
      <w:pPr>
        <w:ind w:firstLine="708"/>
        <w:jc w:val="both"/>
        <w:rPr>
          <w:rFonts w:ascii="Times New Roman" w:hAnsi="Times New Roman" w:cs="Times New Roman"/>
          <w:sz w:val="28"/>
          <w:szCs w:val="28"/>
        </w:rPr>
      </w:pPr>
      <w:r w:rsidRPr="0034586D">
        <w:rPr>
          <w:rFonts w:ascii="Times New Roman" w:hAnsi="Times New Roman" w:cs="Times New Roman"/>
          <w:sz w:val="28"/>
          <w:szCs w:val="28"/>
        </w:rPr>
        <w:t>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 процентов.</w:t>
      </w:r>
    </w:p>
    <w:p w:rsidR="00FC29CF" w:rsidRPr="0034586D" w:rsidRDefault="00FC29CF" w:rsidP="005C6CF8">
      <w:pPr>
        <w:ind w:firstLine="698"/>
        <w:jc w:val="both"/>
        <w:rPr>
          <w:rFonts w:ascii="Times New Roman" w:hAnsi="Times New Roman" w:cs="Times New Roman"/>
          <w:sz w:val="28"/>
          <w:szCs w:val="28"/>
        </w:rPr>
      </w:pPr>
      <w:r w:rsidRPr="0034586D">
        <w:rPr>
          <w:rFonts w:ascii="Times New Roman" w:hAnsi="Times New Roman" w:cs="Times New Roman"/>
          <w:sz w:val="28"/>
          <w:szCs w:val="28"/>
        </w:rPr>
        <w:t xml:space="preserve">2. Размещение золошлакоотвалов следует предусматривать вне селитебной территории на непригодных для сельского хозяйства земельных участках. Условия размещения золошлакоотвалов и размеры площадок для них должны соответствовать требованиям </w:t>
      </w:r>
      <w:hyperlink r:id="rId124" w:history="1">
        <w:r w:rsidRPr="0034586D">
          <w:rPr>
            <w:rStyle w:val="afff4"/>
            <w:rFonts w:ascii="Times New Roman" w:hAnsi="Times New Roman" w:cs="Times New Roman"/>
            <w:color w:val="auto"/>
            <w:sz w:val="28"/>
            <w:szCs w:val="28"/>
          </w:rPr>
          <w:t>СНиП 41-02-2003</w:t>
        </w:r>
      </w:hyperlink>
      <w:r w:rsidRPr="0034586D">
        <w:rPr>
          <w:rFonts w:ascii="Times New Roman" w:hAnsi="Times New Roman" w:cs="Times New Roman"/>
          <w:sz w:val="28"/>
          <w:szCs w:val="28"/>
        </w:rPr>
        <w:t>.</w:t>
      </w:r>
    </w:p>
    <w:p w:rsidR="00FC29CF" w:rsidRPr="0034586D" w:rsidRDefault="00FC29CF" w:rsidP="00FC29CF">
      <w:pPr>
        <w:ind w:firstLine="698"/>
        <w:jc w:val="right"/>
        <w:rPr>
          <w:rFonts w:ascii="Times New Roman" w:hAnsi="Times New Roman" w:cs="Times New Roman"/>
          <w:b/>
          <w:sz w:val="28"/>
          <w:szCs w:val="28"/>
        </w:rPr>
      </w:pPr>
      <w:bookmarkStart w:id="262" w:name="sub_640"/>
      <w:r w:rsidRPr="0034586D">
        <w:rPr>
          <w:rStyle w:val="afff3"/>
          <w:rFonts w:ascii="Times New Roman" w:hAnsi="Times New Roman" w:cs="Times New Roman"/>
          <w:b w:val="0"/>
          <w:color w:val="auto"/>
          <w:sz w:val="28"/>
          <w:szCs w:val="28"/>
        </w:rPr>
        <w:t>Таблица</w:t>
      </w:r>
      <w:r w:rsidR="005C6CF8"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19"/>
        <w:gridCol w:w="6419"/>
        <w:gridCol w:w="3544"/>
        <w:gridCol w:w="3402"/>
      </w:tblGrid>
      <w:tr w:rsidR="00FC29CF" w:rsidRPr="0034586D" w:rsidTr="00CD3DAB">
        <w:tc>
          <w:tcPr>
            <w:tcW w:w="7938" w:type="dxa"/>
            <w:gridSpan w:val="2"/>
            <w:tcBorders>
              <w:top w:val="single" w:sz="4" w:space="0" w:color="auto"/>
              <w:bottom w:val="single" w:sz="4" w:space="0" w:color="auto"/>
              <w:right w:val="single" w:sz="4" w:space="0" w:color="auto"/>
            </w:tcBorders>
          </w:tcPr>
          <w:bookmarkEnd w:id="262"/>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Классификация газопроводов по давлению</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Вид транспортируемого газа</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Рабочее давление в газопроводе, МПа</w:t>
            </w:r>
          </w:p>
        </w:tc>
      </w:tr>
      <w:tr w:rsidR="00FC29CF" w:rsidRPr="0034586D" w:rsidTr="00CD3DAB">
        <w:tc>
          <w:tcPr>
            <w:tcW w:w="1519" w:type="dxa"/>
            <w:vMerge w:val="restart"/>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Высокое</w:t>
            </w:r>
          </w:p>
        </w:tc>
        <w:tc>
          <w:tcPr>
            <w:tcW w:w="6419"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I категория</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Природный</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0,6 до 1,2 включительно</w:t>
            </w:r>
          </w:p>
        </w:tc>
      </w:tr>
      <w:tr w:rsidR="00FC29CF" w:rsidRPr="0034586D" w:rsidTr="00CD3DAB">
        <w:tc>
          <w:tcPr>
            <w:tcW w:w="1519"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6419"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СУГ &lt;</w:t>
            </w:r>
            <w:hyperlink w:anchor="sub_11116" w:history="1">
              <w:r w:rsidRPr="0034586D">
                <w:rPr>
                  <w:rStyle w:val="afff4"/>
                  <w:rFonts w:ascii="Times New Roman" w:hAnsi="Times New Roman"/>
                  <w:b w:val="0"/>
                  <w:bCs w:val="0"/>
                  <w:color w:val="auto"/>
                  <w:sz w:val="24"/>
                  <w:szCs w:val="24"/>
                </w:rPr>
                <w:t>*</w:t>
              </w:r>
            </w:hyperlink>
            <w:r w:rsidRPr="0034586D">
              <w:rPr>
                <w:rFonts w:ascii="Times New Roman" w:hAnsi="Times New Roman"/>
                <w:sz w:val="24"/>
                <w:szCs w:val="24"/>
              </w:rPr>
              <w:t>&gt;</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0,6 до 1,6 включительно</w:t>
            </w:r>
          </w:p>
        </w:tc>
      </w:tr>
      <w:tr w:rsidR="00FC29CF" w:rsidRPr="0034586D" w:rsidTr="00CD3DAB">
        <w:tc>
          <w:tcPr>
            <w:tcW w:w="1519" w:type="dxa"/>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6419"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II категория</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Природный и СУГ</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0,3 до 0,6 включительно</w:t>
            </w:r>
          </w:p>
        </w:tc>
      </w:tr>
      <w:tr w:rsidR="00FC29CF" w:rsidRPr="0034586D" w:rsidTr="00CD3DAB">
        <w:tc>
          <w:tcPr>
            <w:tcW w:w="7938" w:type="dxa"/>
            <w:gridSpan w:val="2"/>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Среднее</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Природный и СУГ</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свыше 0,005 до 0,3 включительно</w:t>
            </w:r>
          </w:p>
        </w:tc>
      </w:tr>
      <w:tr w:rsidR="00FC29CF" w:rsidRPr="0034586D" w:rsidTr="00CD3DAB">
        <w:tc>
          <w:tcPr>
            <w:tcW w:w="7938" w:type="dxa"/>
            <w:gridSpan w:val="2"/>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Низкое</w:t>
            </w:r>
          </w:p>
        </w:tc>
        <w:tc>
          <w:tcPr>
            <w:tcW w:w="3544"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Природный и СУГ</w:t>
            </w:r>
          </w:p>
        </w:tc>
        <w:tc>
          <w:tcPr>
            <w:tcW w:w="3402" w:type="dxa"/>
            <w:tcBorders>
              <w:top w:val="single" w:sz="4" w:space="0" w:color="auto"/>
              <w:left w:val="single" w:sz="4" w:space="0" w:color="auto"/>
              <w:bottom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до 0,005 включительно</w:t>
            </w:r>
          </w:p>
        </w:tc>
      </w:tr>
    </w:tbl>
    <w:p w:rsidR="00FC29CF" w:rsidRPr="0034586D" w:rsidRDefault="00FC29CF" w:rsidP="00FC29CF">
      <w:pPr>
        <w:rPr>
          <w:rFonts w:ascii="Times New Roman" w:hAnsi="Times New Roman" w:cs="Times New Roman"/>
          <w:sz w:val="24"/>
          <w:szCs w:val="24"/>
        </w:rPr>
      </w:pPr>
      <w:bookmarkStart w:id="263" w:name="sub_11116"/>
      <w:r w:rsidRPr="0034586D">
        <w:rPr>
          <w:rFonts w:ascii="Times New Roman" w:hAnsi="Times New Roman" w:cs="Times New Roman"/>
          <w:sz w:val="24"/>
          <w:szCs w:val="24"/>
        </w:rPr>
        <w:t>&lt;*&gt; СУГ - сжиженный углеводородный газ</w:t>
      </w:r>
    </w:p>
    <w:p w:rsidR="00FC29CF" w:rsidRPr="0034586D" w:rsidRDefault="00FC29CF" w:rsidP="00FC29CF">
      <w:pPr>
        <w:ind w:firstLine="698"/>
        <w:jc w:val="right"/>
        <w:rPr>
          <w:rFonts w:ascii="Times New Roman" w:hAnsi="Times New Roman" w:cs="Times New Roman"/>
          <w:b/>
          <w:sz w:val="28"/>
          <w:szCs w:val="28"/>
        </w:rPr>
      </w:pPr>
      <w:bookmarkStart w:id="264" w:name="sub_650"/>
      <w:bookmarkEnd w:id="263"/>
      <w:r w:rsidRPr="0034586D">
        <w:rPr>
          <w:rStyle w:val="afff3"/>
          <w:rFonts w:ascii="Times New Roman" w:hAnsi="Times New Roman" w:cs="Times New Roman"/>
          <w:b w:val="0"/>
          <w:color w:val="auto"/>
          <w:sz w:val="28"/>
          <w:szCs w:val="28"/>
        </w:rPr>
        <w:t xml:space="preserve">Таблица </w:t>
      </w:r>
      <w:r w:rsidR="00CD3DAB"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2</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812"/>
        <w:gridCol w:w="2126"/>
        <w:gridCol w:w="2127"/>
        <w:gridCol w:w="2126"/>
        <w:gridCol w:w="2693"/>
      </w:tblGrid>
      <w:tr w:rsidR="00FC29CF" w:rsidRPr="0034586D" w:rsidTr="00CD3DAB">
        <w:tc>
          <w:tcPr>
            <w:tcW w:w="5812" w:type="dxa"/>
            <w:vMerge w:val="restart"/>
            <w:tcBorders>
              <w:top w:val="single" w:sz="4" w:space="0" w:color="auto"/>
              <w:bottom w:val="single" w:sz="4" w:space="0" w:color="auto"/>
              <w:right w:val="single" w:sz="4" w:space="0" w:color="auto"/>
            </w:tcBorders>
          </w:tcPr>
          <w:bookmarkEnd w:id="264"/>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Назначение резервуарной установки</w:t>
            </w:r>
          </w:p>
        </w:tc>
        <w:tc>
          <w:tcPr>
            <w:tcW w:w="4253" w:type="dxa"/>
            <w:gridSpan w:val="2"/>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Общая вместимость резервуарной установки, куб. м</w:t>
            </w:r>
          </w:p>
        </w:tc>
        <w:tc>
          <w:tcPr>
            <w:tcW w:w="4819" w:type="dxa"/>
            <w:gridSpan w:val="2"/>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Максимальная вместимость одного резервуара, куб. м</w:t>
            </w:r>
          </w:p>
        </w:tc>
      </w:tr>
      <w:tr w:rsidR="00FC29CF" w:rsidRPr="0034586D" w:rsidTr="00CD3DAB">
        <w:tc>
          <w:tcPr>
            <w:tcW w:w="5812"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надземной</w:t>
            </w:r>
          </w:p>
        </w:tc>
        <w:tc>
          <w:tcPr>
            <w:tcW w:w="2127"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подземной</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надземного</w:t>
            </w:r>
          </w:p>
        </w:tc>
        <w:tc>
          <w:tcPr>
            <w:tcW w:w="2693"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подземного</w:t>
            </w:r>
          </w:p>
        </w:tc>
      </w:tr>
      <w:tr w:rsidR="00FC29CF" w:rsidRPr="0034586D" w:rsidTr="00CD3DAB">
        <w:tc>
          <w:tcPr>
            <w:tcW w:w="5812"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Газоснабжение жилых, административных и общественных зданий</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w:t>
            </w:r>
          </w:p>
        </w:tc>
        <w:tc>
          <w:tcPr>
            <w:tcW w:w="2127"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300</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w:t>
            </w:r>
          </w:p>
        </w:tc>
        <w:tc>
          <w:tcPr>
            <w:tcW w:w="2693"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r>
      <w:tr w:rsidR="00FC29CF" w:rsidRPr="0034586D" w:rsidTr="00CD3DAB">
        <w:tc>
          <w:tcPr>
            <w:tcW w:w="5812"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Газоснабжение производственных зданий, бытовых зданий промышленных предприятий и котельных</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w:t>
            </w:r>
          </w:p>
        </w:tc>
        <w:tc>
          <w:tcPr>
            <w:tcW w:w="2127"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300</w:t>
            </w:r>
          </w:p>
        </w:tc>
        <w:tc>
          <w:tcPr>
            <w:tcW w:w="212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w:t>
            </w:r>
          </w:p>
        </w:tc>
        <w:tc>
          <w:tcPr>
            <w:tcW w:w="2693"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r>
    </w:tbl>
    <w:p w:rsidR="00FC29CF" w:rsidRPr="0034586D" w:rsidRDefault="00FC29CF" w:rsidP="00FC29CF">
      <w:pPr>
        <w:ind w:firstLine="698"/>
        <w:jc w:val="right"/>
        <w:rPr>
          <w:rFonts w:ascii="Times New Roman" w:hAnsi="Times New Roman" w:cs="Times New Roman"/>
          <w:b/>
          <w:sz w:val="28"/>
          <w:szCs w:val="28"/>
        </w:rPr>
      </w:pPr>
      <w:bookmarkStart w:id="265" w:name="sub_670"/>
      <w:r w:rsidRPr="0034586D">
        <w:rPr>
          <w:rStyle w:val="afff3"/>
          <w:rFonts w:ascii="Times New Roman" w:hAnsi="Times New Roman" w:cs="Times New Roman"/>
          <w:b w:val="0"/>
          <w:color w:val="auto"/>
          <w:sz w:val="28"/>
          <w:szCs w:val="28"/>
        </w:rPr>
        <w:t xml:space="preserve">Таблица </w:t>
      </w:r>
      <w:r w:rsidR="00CD3DAB"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3</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80"/>
        <w:gridCol w:w="840"/>
        <w:gridCol w:w="700"/>
        <w:gridCol w:w="840"/>
        <w:gridCol w:w="700"/>
        <w:gridCol w:w="840"/>
        <w:gridCol w:w="840"/>
        <w:gridCol w:w="840"/>
        <w:gridCol w:w="840"/>
        <w:gridCol w:w="1236"/>
        <w:gridCol w:w="2551"/>
        <w:gridCol w:w="1418"/>
        <w:gridCol w:w="1559"/>
      </w:tblGrid>
      <w:tr w:rsidR="00FC29CF" w:rsidRPr="0034586D" w:rsidTr="00CD3DAB">
        <w:tc>
          <w:tcPr>
            <w:tcW w:w="1680" w:type="dxa"/>
            <w:vMerge w:val="restart"/>
            <w:tcBorders>
              <w:top w:val="single" w:sz="4" w:space="0" w:color="auto"/>
              <w:bottom w:val="single" w:sz="4" w:space="0" w:color="auto"/>
              <w:right w:val="single" w:sz="4" w:space="0" w:color="auto"/>
            </w:tcBorders>
          </w:tcPr>
          <w:bookmarkEnd w:id="265"/>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Здания, сооружения</w:t>
            </w:r>
          </w:p>
        </w:tc>
        <w:tc>
          <w:tcPr>
            <w:tcW w:w="7676" w:type="dxa"/>
            <w:gridSpan w:val="9"/>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Противопожарные расстояния от резервуаров сжиженных углеводородных газов, м</w:t>
            </w:r>
          </w:p>
        </w:tc>
        <w:tc>
          <w:tcPr>
            <w:tcW w:w="2551" w:type="dxa"/>
            <w:vMerge w:val="restart"/>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Противопожарные расстояния от помещений, установок, где используется сжиженный углеводородный газ, м</w:t>
            </w:r>
          </w:p>
        </w:tc>
        <w:tc>
          <w:tcPr>
            <w:tcW w:w="2977" w:type="dxa"/>
            <w:gridSpan w:val="2"/>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Противопожарные расстояния от склада наполненных баллонов общей вместимостью, м</w:t>
            </w:r>
          </w:p>
        </w:tc>
      </w:tr>
      <w:tr w:rsidR="00FC29CF" w:rsidRPr="0034586D" w:rsidTr="00CD3DAB">
        <w:tc>
          <w:tcPr>
            <w:tcW w:w="1680"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3920" w:type="dxa"/>
            <w:gridSpan w:val="5"/>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надземных</w:t>
            </w:r>
          </w:p>
        </w:tc>
        <w:tc>
          <w:tcPr>
            <w:tcW w:w="3756" w:type="dxa"/>
            <w:gridSpan w:val="4"/>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подземных</w:t>
            </w:r>
          </w:p>
        </w:tc>
        <w:tc>
          <w:tcPr>
            <w:tcW w:w="2551"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418" w:type="dxa"/>
            <w:vMerge w:val="restart"/>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не более 20</w:t>
            </w:r>
          </w:p>
        </w:tc>
        <w:tc>
          <w:tcPr>
            <w:tcW w:w="1559" w:type="dxa"/>
            <w:vMerge w:val="restart"/>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20</w:t>
            </w:r>
          </w:p>
        </w:tc>
      </w:tr>
      <w:tr w:rsidR="00FC29CF" w:rsidRPr="0034586D" w:rsidTr="00CD3DAB">
        <w:tc>
          <w:tcPr>
            <w:tcW w:w="1680"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7676" w:type="dxa"/>
            <w:gridSpan w:val="9"/>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при общей вместимости, куб. м</w:t>
            </w:r>
          </w:p>
        </w:tc>
        <w:tc>
          <w:tcPr>
            <w:tcW w:w="2551"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559" w:type="dxa"/>
            <w:vMerge/>
            <w:tcBorders>
              <w:top w:val="single" w:sz="4" w:space="0" w:color="auto"/>
              <w:left w:val="single" w:sz="4" w:space="0" w:color="auto"/>
              <w:bottom w:val="single" w:sz="4" w:space="0" w:color="auto"/>
            </w:tcBorders>
          </w:tcPr>
          <w:p w:rsidR="00FC29CF" w:rsidRPr="0034586D" w:rsidRDefault="00FC29CF" w:rsidP="00DB37DB">
            <w:pPr>
              <w:pStyle w:val="afff5"/>
              <w:rPr>
                <w:rFonts w:ascii="Times New Roman" w:hAnsi="Times New Roman" w:cs="Times New Roman"/>
              </w:rPr>
            </w:pPr>
          </w:p>
        </w:tc>
      </w:tr>
      <w:tr w:rsidR="00FC29CF" w:rsidRPr="0034586D" w:rsidTr="00CD3DAB">
        <w:tc>
          <w:tcPr>
            <w:tcW w:w="1680"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20, но не более 50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50, но не более 200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50, но не более 500</w:t>
            </w:r>
          </w:p>
        </w:tc>
        <w:tc>
          <w:tcPr>
            <w:tcW w:w="1540" w:type="dxa"/>
            <w:gridSpan w:val="2"/>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200, но не более 8000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50, но не более 200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50, но не более 500</w:t>
            </w:r>
          </w:p>
        </w:tc>
        <w:tc>
          <w:tcPr>
            <w:tcW w:w="2076" w:type="dxa"/>
            <w:gridSpan w:val="2"/>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200, но не более 8000</w:t>
            </w:r>
          </w:p>
        </w:tc>
        <w:tc>
          <w:tcPr>
            <w:tcW w:w="2551"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559" w:type="dxa"/>
            <w:vMerge/>
            <w:tcBorders>
              <w:top w:val="single" w:sz="4" w:space="0" w:color="auto"/>
              <w:left w:val="single" w:sz="4" w:space="0" w:color="auto"/>
              <w:bottom w:val="single" w:sz="4" w:space="0" w:color="auto"/>
            </w:tcBorders>
          </w:tcPr>
          <w:p w:rsidR="00FC29CF" w:rsidRPr="0034586D" w:rsidRDefault="00FC29CF" w:rsidP="00DB37DB">
            <w:pPr>
              <w:pStyle w:val="afff5"/>
              <w:rPr>
                <w:rFonts w:ascii="Times New Roman" w:hAnsi="Times New Roman" w:cs="Times New Roman"/>
              </w:rPr>
            </w:pPr>
          </w:p>
        </w:tc>
      </w:tr>
      <w:tr w:rsidR="00FC29CF" w:rsidRPr="0034586D" w:rsidTr="00CD3DAB">
        <w:tc>
          <w:tcPr>
            <w:tcW w:w="1680"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7676" w:type="dxa"/>
            <w:gridSpan w:val="9"/>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Максимальная вместимость одного резервуара, куб. м</w:t>
            </w:r>
          </w:p>
        </w:tc>
        <w:tc>
          <w:tcPr>
            <w:tcW w:w="2551"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559" w:type="dxa"/>
            <w:vMerge/>
            <w:tcBorders>
              <w:top w:val="single" w:sz="4" w:space="0" w:color="auto"/>
              <w:left w:val="single" w:sz="4" w:space="0" w:color="auto"/>
              <w:bottom w:val="single" w:sz="4" w:space="0" w:color="auto"/>
            </w:tcBorders>
          </w:tcPr>
          <w:p w:rsidR="00FC29CF" w:rsidRPr="0034586D" w:rsidRDefault="00FC29CF" w:rsidP="00DB37DB">
            <w:pPr>
              <w:pStyle w:val="afff5"/>
              <w:rPr>
                <w:rFonts w:ascii="Times New Roman" w:hAnsi="Times New Roman" w:cs="Times New Roman"/>
              </w:rPr>
            </w:pPr>
          </w:p>
        </w:tc>
      </w:tr>
      <w:tr w:rsidR="00FC29CF" w:rsidRPr="0034586D" w:rsidTr="00CD3DAB">
        <w:tc>
          <w:tcPr>
            <w:tcW w:w="1680" w:type="dxa"/>
            <w:vMerge/>
            <w:tcBorders>
              <w:top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не более 25</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100, но не более 600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более 100, но не более 600</w:t>
            </w:r>
          </w:p>
        </w:tc>
        <w:tc>
          <w:tcPr>
            <w:tcW w:w="2551"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rPr>
                <w:rFonts w:ascii="Times New Roman" w:hAnsi="Times New Roman" w:cs="Times New Roman"/>
              </w:rPr>
            </w:pPr>
          </w:p>
        </w:tc>
        <w:tc>
          <w:tcPr>
            <w:tcW w:w="1559" w:type="dxa"/>
            <w:vMerge/>
            <w:tcBorders>
              <w:top w:val="single" w:sz="4" w:space="0" w:color="auto"/>
              <w:left w:val="single" w:sz="4" w:space="0" w:color="auto"/>
              <w:bottom w:val="single" w:sz="4" w:space="0" w:color="auto"/>
            </w:tcBorders>
          </w:tcPr>
          <w:p w:rsidR="00FC29CF" w:rsidRPr="0034586D" w:rsidRDefault="00FC29CF" w:rsidP="00DB37DB">
            <w:pPr>
              <w:pStyle w:val="afff5"/>
              <w:rPr>
                <w:rFonts w:ascii="Times New Roman" w:hAnsi="Times New Roman" w:cs="Times New Roman"/>
              </w:rPr>
            </w:pP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6</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8</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9</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11</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12</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13</w:t>
            </w: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Жилые, общественные здания</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80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150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150</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Административные, бытовые, производственные здания, здания котельных, гаражей и открытых стоянок</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70 (30)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80 (50)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150 (110)</w:t>
            </w:r>
            <w:hyperlink w:anchor="sub_33332" w:history="1">
              <w:r w:rsidRPr="0034586D">
                <w:rPr>
                  <w:rStyle w:val="afff4"/>
                  <w:rFonts w:ascii="Times New Roman" w:hAnsi="Times New Roman" w:cs="Times New Roman"/>
                  <w:b w:val="0"/>
                  <w:bCs w:val="0"/>
                  <w:color w:val="auto"/>
                </w:rPr>
                <w:t>+</w:t>
              </w:r>
            </w:hyperlink>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(25)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 (55)</w:t>
            </w:r>
            <w:hyperlink w:anchor="sub_33332" w:history="1">
              <w:r w:rsidRPr="0034586D">
                <w:rPr>
                  <w:rStyle w:val="afff4"/>
                  <w:rFonts w:ascii="Times New Roman" w:hAnsi="Times New Roman" w:cs="Times New Roman"/>
                  <w:b w:val="0"/>
                  <w:bCs w:val="0"/>
                  <w:color w:val="auto"/>
                </w:rPr>
                <w:t>+</w:t>
              </w:r>
            </w:hyperlink>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150</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 (20)</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 (30)</w:t>
            </w: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Надземные сооружения и коммуникации (эстакады, теплотрассы), подсобные постройки жилых зданий</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 (15)</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 (20)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(30)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(30)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(30)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 (15)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 (15)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 (15)</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 (15)</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 (15)</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 (20)</w:t>
            </w: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Железные дороги общей сети (от подошвы насыпи), автомобильные дороги I - III категорий</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hyperlink w:anchor="sub_22223" w:history="1">
              <w:r w:rsidRPr="0034586D">
                <w:rPr>
                  <w:rStyle w:val="afff4"/>
                  <w:rFonts w:ascii="Times New Roman" w:hAnsi="Times New Roman" w:cs="Times New Roman"/>
                  <w:b w:val="0"/>
                  <w:bCs w:val="0"/>
                  <w:color w:val="auto"/>
                </w:rPr>
                <w:t>-</w:t>
              </w:r>
            </w:hyperlink>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w:t>
            </w:r>
            <w:hyperlink w:anchor="sub_22223" w:history="1">
              <w:r w:rsidRPr="0034586D">
                <w:rPr>
                  <w:rStyle w:val="afff4"/>
                  <w:rFonts w:ascii="Times New Roman" w:hAnsi="Times New Roman" w:cs="Times New Roman"/>
                  <w:b w:val="0"/>
                  <w:bCs w:val="0"/>
                  <w:color w:val="auto"/>
                </w:rPr>
                <w:t>-</w:t>
              </w:r>
            </w:hyperlink>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75</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50</w:t>
            </w:r>
          </w:p>
        </w:tc>
      </w:tr>
      <w:tr w:rsidR="00FC29CF" w:rsidRPr="0034586D" w:rsidTr="00CD3DAB">
        <w:tc>
          <w:tcPr>
            <w:tcW w:w="1680" w:type="dxa"/>
            <w:tcBorders>
              <w:top w:val="single" w:sz="4" w:space="0" w:color="auto"/>
              <w:bottom w:val="single" w:sz="4" w:space="0" w:color="auto"/>
              <w:right w:val="single" w:sz="4" w:space="0" w:color="auto"/>
            </w:tcBorders>
          </w:tcPr>
          <w:p w:rsidR="00FC29CF" w:rsidRPr="0034586D" w:rsidRDefault="00FC29CF" w:rsidP="00DB37DB">
            <w:pPr>
              <w:pStyle w:val="affd"/>
              <w:rPr>
                <w:rFonts w:ascii="Times New Roman" w:hAnsi="Times New Roman"/>
                <w:sz w:val="24"/>
                <w:szCs w:val="24"/>
              </w:rPr>
            </w:pPr>
            <w:r w:rsidRPr="0034586D">
              <w:rPr>
                <w:rFonts w:ascii="Times New Roman" w:hAnsi="Times New Roman"/>
                <w:sz w:val="24"/>
                <w:szCs w:val="24"/>
              </w:rPr>
              <w:t>Подъездные пути железных дорог, дорог организаций, трамвайные пути, автомобильные дороги IV и V категорий</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 (20)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hyperlink w:anchor="sub_22223"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 xml:space="preserve"> (20)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w:t>
            </w:r>
            <w:hyperlink w:anchor="sub_22223"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 xml:space="preserve"> (30)</w:t>
            </w:r>
          </w:p>
        </w:tc>
        <w:tc>
          <w:tcPr>
            <w:tcW w:w="70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(30)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40 (30)</w:t>
            </w:r>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w:t>
            </w:r>
            <w:hyperlink w:anchor="sub_22223"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 xml:space="preserve"> (15)</w:t>
            </w:r>
            <w:hyperlink w:anchor="sub_22223" w:history="1">
              <w:r w:rsidRPr="0034586D">
                <w:rPr>
                  <w:rStyle w:val="afff4"/>
                  <w:rFonts w:ascii="Times New Roman" w:hAnsi="Times New Roman" w:cs="Times New Roman"/>
                  <w:b w:val="0"/>
                  <w:bCs w:val="0"/>
                  <w:color w:val="auto"/>
                </w:rPr>
                <w:t>-</w:t>
              </w:r>
            </w:hyperlink>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w:t>
            </w:r>
            <w:hyperlink w:anchor="sub_22223"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 xml:space="preserve"> (15)</w:t>
            </w:r>
            <w:hyperlink w:anchor="sub_22223" w:history="1">
              <w:r w:rsidRPr="0034586D">
                <w:rPr>
                  <w:rStyle w:val="afff4"/>
                  <w:rFonts w:ascii="Times New Roman" w:hAnsi="Times New Roman" w:cs="Times New Roman"/>
                  <w:b w:val="0"/>
                  <w:bCs w:val="0"/>
                  <w:color w:val="auto"/>
                </w:rPr>
                <w:t>-</w:t>
              </w:r>
            </w:hyperlink>
          </w:p>
        </w:tc>
        <w:tc>
          <w:tcPr>
            <w:tcW w:w="840"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 (15)</w:t>
            </w:r>
          </w:p>
        </w:tc>
        <w:tc>
          <w:tcPr>
            <w:tcW w:w="1236"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25 (15)</w:t>
            </w:r>
          </w:p>
        </w:tc>
        <w:tc>
          <w:tcPr>
            <w:tcW w:w="2551"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30</w:t>
            </w:r>
          </w:p>
        </w:tc>
        <w:tc>
          <w:tcPr>
            <w:tcW w:w="1418" w:type="dxa"/>
            <w:tcBorders>
              <w:top w:val="single" w:sz="4" w:space="0" w:color="auto"/>
              <w:left w:val="single" w:sz="4" w:space="0" w:color="auto"/>
              <w:bottom w:val="single" w:sz="4" w:space="0" w:color="auto"/>
              <w:right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 (20)</w:t>
            </w:r>
          </w:p>
        </w:tc>
        <w:tc>
          <w:tcPr>
            <w:tcW w:w="1559" w:type="dxa"/>
            <w:tcBorders>
              <w:top w:val="single" w:sz="4" w:space="0" w:color="auto"/>
              <w:left w:val="single" w:sz="4" w:space="0" w:color="auto"/>
              <w:bottom w:val="single" w:sz="4" w:space="0" w:color="auto"/>
            </w:tcBorders>
          </w:tcPr>
          <w:p w:rsidR="00FC29CF" w:rsidRPr="0034586D" w:rsidRDefault="00FC29CF" w:rsidP="00DB37DB">
            <w:pPr>
              <w:pStyle w:val="afff5"/>
              <w:jc w:val="center"/>
              <w:rPr>
                <w:rFonts w:ascii="Times New Roman" w:hAnsi="Times New Roman" w:cs="Times New Roman"/>
              </w:rPr>
            </w:pPr>
            <w:r w:rsidRPr="0034586D">
              <w:rPr>
                <w:rFonts w:ascii="Times New Roman" w:hAnsi="Times New Roman" w:cs="Times New Roman"/>
              </w:rPr>
              <w:t>20 (20)</w:t>
            </w:r>
          </w:p>
        </w:tc>
      </w:tr>
    </w:tbl>
    <w:p w:rsidR="00DB37DB" w:rsidRPr="0034586D" w:rsidRDefault="00DB37DB" w:rsidP="00DB37DB">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DB37DB" w:rsidRPr="0034586D" w:rsidRDefault="00DB37DB" w:rsidP="00CD3DAB">
      <w:pPr>
        <w:ind w:firstLine="708"/>
        <w:jc w:val="both"/>
        <w:rPr>
          <w:rFonts w:ascii="Times New Roman" w:hAnsi="Times New Roman" w:cs="Times New Roman"/>
          <w:sz w:val="28"/>
          <w:szCs w:val="28"/>
        </w:rPr>
      </w:pPr>
      <w:r w:rsidRPr="0034586D">
        <w:rPr>
          <w:rFonts w:ascii="Times New Roman" w:hAnsi="Times New Roman" w:cs="Times New Roman"/>
          <w:sz w:val="28"/>
          <w:szCs w:val="28"/>
        </w:rPr>
        <w:t>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w:t>
      </w:r>
    </w:p>
    <w:p w:rsidR="00DB37DB" w:rsidRPr="0034586D" w:rsidRDefault="00DB37DB" w:rsidP="00CD3DAB">
      <w:pPr>
        <w:ind w:firstLine="708"/>
        <w:jc w:val="both"/>
        <w:rPr>
          <w:rFonts w:ascii="Times New Roman" w:hAnsi="Times New Roman" w:cs="Times New Roman"/>
          <w:sz w:val="28"/>
          <w:szCs w:val="28"/>
        </w:rPr>
      </w:pPr>
      <w:bookmarkStart w:id="266" w:name="sub_22223"/>
      <w:r w:rsidRPr="0034586D">
        <w:rPr>
          <w:rFonts w:ascii="Times New Roman" w:hAnsi="Times New Roman" w:cs="Times New Roman"/>
          <w:sz w:val="28"/>
          <w:szCs w:val="28"/>
        </w:rPr>
        <w:t>2. "-" обозначает, что допускается уменьшать расстояния от резервуаров газонаполнительных станций общей вместимостью не более 200 куб. м в надземном исполнении до 70 м, в подземном - до 35 м, а при вместимости не более 300 куб. м соответственно до 90 и 45 м.</w:t>
      </w:r>
    </w:p>
    <w:p w:rsidR="00DB37DB" w:rsidRPr="0034586D" w:rsidRDefault="00DB37DB" w:rsidP="00CD3DAB">
      <w:pPr>
        <w:ind w:firstLine="698"/>
        <w:jc w:val="both"/>
        <w:rPr>
          <w:rFonts w:ascii="Times New Roman" w:hAnsi="Times New Roman" w:cs="Times New Roman"/>
          <w:sz w:val="28"/>
          <w:szCs w:val="28"/>
        </w:rPr>
      </w:pPr>
      <w:bookmarkStart w:id="267" w:name="sub_33332"/>
      <w:bookmarkEnd w:id="266"/>
      <w:r w:rsidRPr="0034586D">
        <w:rPr>
          <w:rFonts w:ascii="Times New Roman" w:hAnsi="Times New Roman" w:cs="Times New Roman"/>
          <w:sz w:val="28"/>
          <w:szCs w:val="28"/>
        </w:rPr>
        <w:t>3.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 м в надземном исполнении до 75 м и в подземном исполнении до 50 м.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 м допускается уменьшать в надземном исполнении до 20 м и в подземном исполнении до 15 м, а при прохождении путей и дорог по территории организации эти расстояния сокращаются до 10 м при подземном исполнении резервуаров.</w:t>
      </w:r>
    </w:p>
    <w:p w:rsidR="00DB37DB" w:rsidRPr="0034586D" w:rsidRDefault="00DB37DB" w:rsidP="00DB37DB">
      <w:pPr>
        <w:ind w:firstLine="698"/>
        <w:jc w:val="right"/>
        <w:rPr>
          <w:rFonts w:ascii="Times New Roman" w:hAnsi="Times New Roman" w:cs="Times New Roman"/>
          <w:b/>
          <w:sz w:val="28"/>
          <w:szCs w:val="28"/>
        </w:rPr>
      </w:pPr>
      <w:bookmarkStart w:id="268" w:name="sub_720"/>
      <w:bookmarkEnd w:id="267"/>
      <w:r w:rsidRPr="0034586D">
        <w:rPr>
          <w:rStyle w:val="afff3"/>
          <w:rFonts w:ascii="Times New Roman" w:hAnsi="Times New Roman" w:cs="Times New Roman"/>
          <w:b w:val="0"/>
          <w:color w:val="auto"/>
          <w:sz w:val="28"/>
          <w:szCs w:val="28"/>
        </w:rPr>
        <w:t xml:space="preserve">Таблица </w:t>
      </w:r>
      <w:r w:rsidR="004067A1"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60"/>
        <w:gridCol w:w="1120"/>
        <w:gridCol w:w="1260"/>
        <w:gridCol w:w="1260"/>
        <w:gridCol w:w="1346"/>
        <w:gridCol w:w="1559"/>
        <w:gridCol w:w="1418"/>
        <w:gridCol w:w="1559"/>
        <w:gridCol w:w="1418"/>
        <w:gridCol w:w="1984"/>
      </w:tblGrid>
      <w:tr w:rsidR="00DB37DB" w:rsidRPr="0034586D" w:rsidTr="00201CF9">
        <w:tc>
          <w:tcPr>
            <w:tcW w:w="1960" w:type="dxa"/>
            <w:vMerge w:val="restart"/>
            <w:tcBorders>
              <w:top w:val="single" w:sz="4" w:space="0" w:color="auto"/>
              <w:bottom w:val="single" w:sz="4" w:space="0" w:color="auto"/>
              <w:right w:val="single" w:sz="4" w:space="0" w:color="auto"/>
            </w:tcBorders>
          </w:tcPr>
          <w:bookmarkEnd w:id="268"/>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Инженерные сети</w:t>
            </w:r>
          </w:p>
        </w:tc>
        <w:tc>
          <w:tcPr>
            <w:tcW w:w="12924" w:type="dxa"/>
            <w:gridSpan w:val="9"/>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Расстояние, м, по горизонтали (в свету) от подземных сетей до</w:t>
            </w:r>
          </w:p>
        </w:tc>
      </w:tr>
      <w:tr w:rsidR="00DB37DB" w:rsidRPr="0034586D" w:rsidTr="00201CF9">
        <w:tc>
          <w:tcPr>
            <w:tcW w:w="1960" w:type="dxa"/>
            <w:vMerge/>
            <w:tcBorders>
              <w:top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120"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Фундаментов зданий и сооружений</w:t>
            </w:r>
          </w:p>
        </w:tc>
        <w:tc>
          <w:tcPr>
            <w:tcW w:w="1260"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Фундаментов ограждений предприятий эстакад, опор контактной сети и связи, железных дорог</w:t>
            </w:r>
          </w:p>
        </w:tc>
        <w:tc>
          <w:tcPr>
            <w:tcW w:w="2606" w:type="dxa"/>
            <w:gridSpan w:val="2"/>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оси крайнего пути</w:t>
            </w:r>
          </w:p>
        </w:tc>
        <w:tc>
          <w:tcPr>
            <w:tcW w:w="1559"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бортового камня улицы, дороги (кромки проезжей части, укрепленной полосы обочины)</w:t>
            </w:r>
          </w:p>
        </w:tc>
        <w:tc>
          <w:tcPr>
            <w:tcW w:w="1418"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наружной бровки кювета или подошвы насыпи дороги</w:t>
            </w:r>
          </w:p>
        </w:tc>
        <w:tc>
          <w:tcPr>
            <w:tcW w:w="4961" w:type="dxa"/>
            <w:gridSpan w:val="3"/>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фундаментов опор воздушных линий электропередачи напряжением</w:t>
            </w:r>
          </w:p>
        </w:tc>
      </w:tr>
      <w:tr w:rsidR="00DB37DB" w:rsidRPr="0034586D" w:rsidTr="00201CF9">
        <w:tc>
          <w:tcPr>
            <w:tcW w:w="1960" w:type="dxa"/>
            <w:vMerge/>
            <w:tcBorders>
              <w:top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120" w:type="dxa"/>
            <w:vMerge/>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vMerge/>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железных дорог колеи 1520 мм, но не менее глубины траншей до подошвы насыпи и бровки выемки</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железных дорог колеи 750 мм</w:t>
            </w:r>
          </w:p>
        </w:tc>
        <w:tc>
          <w:tcPr>
            <w:tcW w:w="1559" w:type="dxa"/>
            <w:vMerge/>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до 1 кВ наружного освещения, контактной сети троллейбусов</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1 до 35 кВ</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35 до 110 кВ и выше</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7</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8</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9</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Водопровод и напорная канализация</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Самотечная канализация (бытовая и дождевая)</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Дренаж</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Сопутствующий дренаж</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r>
      <w:tr w:rsidR="00DB37DB" w:rsidRPr="0034586D" w:rsidTr="00201CF9">
        <w:tc>
          <w:tcPr>
            <w:tcW w:w="1960" w:type="dxa"/>
            <w:tcBorders>
              <w:top w:val="single" w:sz="4" w:space="0" w:color="auto"/>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Газопроводы горючих газов давления, МПа:</w:t>
            </w:r>
          </w:p>
        </w:tc>
        <w:tc>
          <w:tcPr>
            <w:tcW w:w="112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346"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559"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418"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559"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418"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984" w:type="dxa"/>
            <w:tcBorders>
              <w:top w:val="single" w:sz="4" w:space="0" w:color="auto"/>
              <w:left w:val="single" w:sz="4" w:space="0" w:color="auto"/>
              <w:bottom w:val="nil"/>
            </w:tcBorders>
          </w:tcPr>
          <w:p w:rsidR="00DB37DB" w:rsidRPr="0034586D" w:rsidRDefault="00DB37DB" w:rsidP="00DB37DB">
            <w:pPr>
              <w:pStyle w:val="afff5"/>
              <w:rPr>
                <w:rFonts w:ascii="Times New Roman" w:hAnsi="Times New Roman" w:cs="Times New Roman"/>
              </w:rPr>
            </w:pPr>
          </w:p>
        </w:tc>
      </w:tr>
      <w:tr w:rsidR="00DB37DB" w:rsidRPr="0034586D" w:rsidTr="00201CF9">
        <w:tc>
          <w:tcPr>
            <w:tcW w:w="1960" w:type="dxa"/>
            <w:tcBorders>
              <w:top w:val="nil"/>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низкого до 0,005</w:t>
            </w:r>
          </w:p>
        </w:tc>
        <w:tc>
          <w:tcPr>
            <w:tcW w:w="112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3,8</w:t>
            </w:r>
          </w:p>
        </w:tc>
        <w:tc>
          <w:tcPr>
            <w:tcW w:w="1346"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984" w:type="dxa"/>
            <w:tcBorders>
              <w:top w:val="nil"/>
              <w:left w:val="single" w:sz="4" w:space="0" w:color="auto"/>
              <w:bottom w:val="nil"/>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201CF9">
        <w:tc>
          <w:tcPr>
            <w:tcW w:w="1960" w:type="dxa"/>
            <w:tcBorders>
              <w:top w:val="nil"/>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среднего - свыше 0,005 до 0,3 высокого:</w:t>
            </w:r>
          </w:p>
        </w:tc>
        <w:tc>
          <w:tcPr>
            <w:tcW w:w="112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4,8</w:t>
            </w:r>
          </w:p>
        </w:tc>
        <w:tc>
          <w:tcPr>
            <w:tcW w:w="1346"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984" w:type="dxa"/>
            <w:tcBorders>
              <w:top w:val="nil"/>
              <w:left w:val="single" w:sz="4" w:space="0" w:color="auto"/>
              <w:bottom w:val="nil"/>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201CF9">
        <w:tc>
          <w:tcPr>
            <w:tcW w:w="1960" w:type="dxa"/>
            <w:tcBorders>
              <w:top w:val="nil"/>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свыше 0,3 до 0,6</w:t>
            </w:r>
          </w:p>
        </w:tc>
        <w:tc>
          <w:tcPr>
            <w:tcW w:w="112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7</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7,8</w:t>
            </w:r>
          </w:p>
        </w:tc>
        <w:tc>
          <w:tcPr>
            <w:tcW w:w="1346"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3,8</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984" w:type="dxa"/>
            <w:tcBorders>
              <w:top w:val="nil"/>
              <w:left w:val="single" w:sz="4" w:space="0" w:color="auto"/>
              <w:bottom w:val="nil"/>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201CF9">
        <w:tc>
          <w:tcPr>
            <w:tcW w:w="1960" w:type="dxa"/>
            <w:tcBorders>
              <w:top w:val="nil"/>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свыше 0,6 до 1,2</w:t>
            </w:r>
          </w:p>
        </w:tc>
        <w:tc>
          <w:tcPr>
            <w:tcW w:w="112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26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10,8</w:t>
            </w:r>
          </w:p>
        </w:tc>
        <w:tc>
          <w:tcPr>
            <w:tcW w:w="1346"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3,8</w:t>
            </w:r>
          </w:p>
        </w:tc>
        <w:tc>
          <w:tcPr>
            <w:tcW w:w="1559"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418"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559"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984"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201CF9">
        <w:tc>
          <w:tcPr>
            <w:tcW w:w="1960" w:type="dxa"/>
            <w:tcBorders>
              <w:top w:val="single" w:sz="4" w:space="0" w:color="auto"/>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Тепловые сети:</w:t>
            </w:r>
          </w:p>
        </w:tc>
        <w:tc>
          <w:tcPr>
            <w:tcW w:w="112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6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346"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559"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418"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559"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418"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984" w:type="dxa"/>
            <w:tcBorders>
              <w:top w:val="single" w:sz="4" w:space="0" w:color="auto"/>
              <w:left w:val="single" w:sz="4" w:space="0" w:color="auto"/>
              <w:bottom w:val="nil"/>
            </w:tcBorders>
          </w:tcPr>
          <w:p w:rsidR="00DB37DB" w:rsidRPr="0034586D" w:rsidRDefault="00DB37DB" w:rsidP="00DB37DB">
            <w:pPr>
              <w:pStyle w:val="afff5"/>
              <w:rPr>
                <w:rFonts w:ascii="Times New Roman" w:hAnsi="Times New Roman" w:cs="Times New Roman"/>
              </w:rPr>
            </w:pPr>
          </w:p>
        </w:tc>
      </w:tr>
      <w:tr w:rsidR="00DB37DB" w:rsidRPr="0034586D" w:rsidTr="00201CF9">
        <w:tc>
          <w:tcPr>
            <w:tcW w:w="1960" w:type="dxa"/>
            <w:tcBorders>
              <w:top w:val="nil"/>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от наружной стенки канала, тоннеля</w:t>
            </w:r>
          </w:p>
        </w:tc>
        <w:tc>
          <w:tcPr>
            <w:tcW w:w="112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6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nil"/>
              <w:left w:val="single" w:sz="4" w:space="0" w:color="auto"/>
              <w:bottom w:val="nil"/>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r>
      <w:tr w:rsidR="00DB37DB" w:rsidRPr="0034586D" w:rsidTr="00201CF9">
        <w:tc>
          <w:tcPr>
            <w:tcW w:w="1960" w:type="dxa"/>
            <w:tcBorders>
              <w:top w:val="nil"/>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от оболочки бесканальной прокладки</w:t>
            </w:r>
          </w:p>
        </w:tc>
        <w:tc>
          <w:tcPr>
            <w:tcW w:w="112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 xml:space="preserve">5 (смотри </w:t>
            </w:r>
            <w:hyperlink w:anchor="sub_22224" w:history="1">
              <w:r w:rsidRPr="0034586D">
                <w:rPr>
                  <w:rStyle w:val="afff4"/>
                  <w:rFonts w:ascii="Times New Roman" w:hAnsi="Times New Roman" w:cs="Times New Roman"/>
                  <w:b w:val="0"/>
                  <w:bCs w:val="0"/>
                  <w:color w:val="auto"/>
                </w:rPr>
                <w:t>примечание 2</w:t>
              </w:r>
            </w:hyperlink>
            <w:r w:rsidRPr="0034586D">
              <w:rPr>
                <w:rFonts w:ascii="Times New Roman" w:hAnsi="Times New Roman" w:cs="Times New Roman"/>
              </w:rPr>
              <w:t>)</w:t>
            </w:r>
          </w:p>
        </w:tc>
        <w:tc>
          <w:tcPr>
            <w:tcW w:w="126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6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Кабели силовые всех напряжений и кабели связи</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0,6</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3,2</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 &lt;</w:t>
            </w:r>
            <w:hyperlink w:anchor="sub_11118"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 &lt;</w:t>
            </w:r>
            <w:hyperlink w:anchor="sub_11118"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 &lt;</w:t>
            </w:r>
            <w:hyperlink w:anchor="sub_11118"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Каналы, коммуникационные тоннели</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 &lt;</w:t>
            </w:r>
            <w:hyperlink w:anchor="sub_11118"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r w:rsidR="00DB37DB" w:rsidRPr="0034586D" w:rsidTr="00201CF9">
        <w:tc>
          <w:tcPr>
            <w:tcW w:w="196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Наружные пневмомусоропроводы</w:t>
            </w:r>
          </w:p>
        </w:tc>
        <w:tc>
          <w:tcPr>
            <w:tcW w:w="112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6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3,8</w:t>
            </w:r>
          </w:p>
        </w:tc>
        <w:tc>
          <w:tcPr>
            <w:tcW w:w="134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2,8</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984"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r>
    </w:tbl>
    <w:p w:rsidR="00DB37DB" w:rsidRPr="0034586D" w:rsidRDefault="00DB37DB" w:rsidP="00DB37DB">
      <w:pPr>
        <w:jc w:val="both"/>
        <w:rPr>
          <w:rFonts w:ascii="Times New Roman" w:hAnsi="Times New Roman" w:cs="Times New Roman"/>
          <w:sz w:val="28"/>
          <w:szCs w:val="28"/>
        </w:rPr>
      </w:pPr>
      <w:bookmarkStart w:id="269" w:name="sub_11118"/>
      <w:r w:rsidRPr="0034586D">
        <w:rPr>
          <w:rFonts w:ascii="Times New Roman" w:hAnsi="Times New Roman" w:cs="Times New Roman"/>
          <w:sz w:val="28"/>
          <w:szCs w:val="28"/>
        </w:rPr>
        <w:t>&lt;*&gt; Относится только к расстояниям от силовых кабелей.</w:t>
      </w:r>
    </w:p>
    <w:bookmarkEnd w:id="269"/>
    <w:p w:rsidR="00DB37DB" w:rsidRPr="0034586D" w:rsidRDefault="00DB37DB" w:rsidP="00DB37DB">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DB37DB" w:rsidRPr="0034586D" w:rsidRDefault="00DB37DB" w:rsidP="00201CF9">
      <w:pPr>
        <w:ind w:firstLine="708"/>
        <w:jc w:val="both"/>
        <w:rPr>
          <w:rFonts w:ascii="Times New Roman" w:hAnsi="Times New Roman" w:cs="Times New Roman"/>
          <w:sz w:val="28"/>
          <w:szCs w:val="28"/>
        </w:rPr>
      </w:pPr>
      <w:r w:rsidRPr="0034586D">
        <w:rPr>
          <w:rFonts w:ascii="Times New Roman" w:hAnsi="Times New Roman" w:cs="Times New Roman"/>
          <w:sz w:val="28"/>
          <w:szCs w:val="28"/>
        </w:rPr>
        <w:t>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расстояние их до зданий и сооружений следует устанавливать с учетом зоны возможного нарушения прочности грунтов оснований.</w:t>
      </w:r>
    </w:p>
    <w:p w:rsidR="00DB37DB" w:rsidRPr="0034586D" w:rsidRDefault="00DB37DB" w:rsidP="00201CF9">
      <w:pPr>
        <w:ind w:firstLine="708"/>
        <w:jc w:val="both"/>
        <w:rPr>
          <w:rFonts w:ascii="Times New Roman" w:hAnsi="Times New Roman" w:cs="Times New Roman"/>
          <w:sz w:val="28"/>
          <w:szCs w:val="28"/>
        </w:rPr>
      </w:pPr>
      <w:bookmarkStart w:id="270" w:name="sub_22224"/>
      <w:r w:rsidRPr="0034586D">
        <w:rPr>
          <w:rFonts w:ascii="Times New Roman" w:hAnsi="Times New Roman" w:cs="Times New Roman"/>
          <w:sz w:val="28"/>
          <w:szCs w:val="28"/>
        </w:rPr>
        <w:t xml:space="preserve">2. Расстояния от тепловых сетей при бесканальной прокладке до зданий и сооружений следует принимать по </w:t>
      </w:r>
      <w:hyperlink r:id="rId125" w:history="1">
        <w:r w:rsidRPr="0034586D">
          <w:rPr>
            <w:rStyle w:val="afff4"/>
            <w:rFonts w:ascii="Times New Roman" w:hAnsi="Times New Roman" w:cs="Times New Roman"/>
            <w:color w:val="auto"/>
            <w:sz w:val="28"/>
            <w:szCs w:val="28"/>
          </w:rPr>
          <w:t>таблице Б.3</w:t>
        </w:r>
      </w:hyperlink>
      <w:r w:rsidRPr="0034586D">
        <w:rPr>
          <w:rFonts w:ascii="Times New Roman" w:hAnsi="Times New Roman" w:cs="Times New Roman"/>
          <w:sz w:val="28"/>
          <w:szCs w:val="28"/>
        </w:rPr>
        <w:t xml:space="preserve"> </w:t>
      </w:r>
      <w:hyperlink r:id="rId126" w:history="1">
        <w:r w:rsidRPr="0034586D">
          <w:rPr>
            <w:rStyle w:val="afff4"/>
            <w:rFonts w:ascii="Times New Roman" w:hAnsi="Times New Roman" w:cs="Times New Roman"/>
            <w:color w:val="auto"/>
            <w:sz w:val="28"/>
            <w:szCs w:val="28"/>
          </w:rPr>
          <w:t>СНиП 41-02-2003</w:t>
        </w:r>
      </w:hyperlink>
      <w:r w:rsidRPr="0034586D">
        <w:rPr>
          <w:rFonts w:ascii="Times New Roman" w:hAnsi="Times New Roman" w:cs="Times New Roman"/>
          <w:sz w:val="28"/>
          <w:szCs w:val="28"/>
        </w:rPr>
        <w:t>.</w:t>
      </w:r>
    </w:p>
    <w:bookmarkEnd w:id="270"/>
    <w:p w:rsidR="00DB37DB" w:rsidRPr="0034586D" w:rsidRDefault="00DB37DB" w:rsidP="00201CF9">
      <w:pPr>
        <w:ind w:firstLine="708"/>
        <w:jc w:val="both"/>
        <w:rPr>
          <w:rFonts w:ascii="Times New Roman" w:hAnsi="Times New Roman" w:cs="Times New Roman"/>
          <w:sz w:val="28"/>
          <w:szCs w:val="28"/>
        </w:rPr>
      </w:pPr>
      <w:r w:rsidRPr="0034586D">
        <w:rPr>
          <w:rFonts w:ascii="Times New Roman" w:hAnsi="Times New Roman" w:cs="Times New Roman"/>
          <w:sz w:val="28"/>
          <w:szCs w:val="28"/>
        </w:rPr>
        <w:t>3. Расстояния от силовых кабелей напряжением 110 - 220 кВ до фундаментов ограждений предприятий, эстакад, опор контактной сети и линий связи следует принимать 1,5 м.</w:t>
      </w:r>
    </w:p>
    <w:p w:rsidR="00DB37DB" w:rsidRPr="0034586D" w:rsidRDefault="00DB37DB" w:rsidP="00201CF9">
      <w:pPr>
        <w:ind w:firstLine="708"/>
        <w:jc w:val="both"/>
        <w:rPr>
          <w:rFonts w:ascii="Times New Roman" w:hAnsi="Times New Roman" w:cs="Times New Roman"/>
          <w:sz w:val="28"/>
          <w:szCs w:val="28"/>
        </w:rPr>
      </w:pPr>
      <w:r w:rsidRPr="0034586D">
        <w:rPr>
          <w:rFonts w:ascii="Times New Roman" w:hAnsi="Times New Roman" w:cs="Times New Roman"/>
          <w:sz w:val="28"/>
          <w:szCs w:val="28"/>
        </w:rPr>
        <w:t>4. В орошаемых районах при непросадочных грунтах расстояние от подземных инженерных сетей до оросительных каналов следует принимать (до бровки каналов):</w:t>
      </w:r>
    </w:p>
    <w:p w:rsidR="00DB37DB" w:rsidRPr="0034586D" w:rsidRDefault="00DB37DB" w:rsidP="00DB37DB">
      <w:pPr>
        <w:jc w:val="both"/>
        <w:rPr>
          <w:rFonts w:ascii="Times New Roman" w:hAnsi="Times New Roman" w:cs="Times New Roman"/>
          <w:sz w:val="28"/>
          <w:szCs w:val="28"/>
        </w:rPr>
      </w:pPr>
      <w:r w:rsidRPr="0034586D">
        <w:rPr>
          <w:rFonts w:ascii="Times New Roman" w:hAnsi="Times New Roman" w:cs="Times New Roman"/>
          <w:sz w:val="28"/>
          <w:szCs w:val="28"/>
        </w:rPr>
        <w:t>1 м - от газопровода низкого и среднего давления, а также от водопроводов, канализации, водостоков и трубопроводов горючих жидкостей;</w:t>
      </w:r>
    </w:p>
    <w:p w:rsidR="00DB37DB" w:rsidRPr="0034586D" w:rsidRDefault="00DB37DB" w:rsidP="00DB37DB">
      <w:pPr>
        <w:jc w:val="both"/>
        <w:rPr>
          <w:rFonts w:ascii="Times New Roman" w:hAnsi="Times New Roman" w:cs="Times New Roman"/>
          <w:sz w:val="28"/>
          <w:szCs w:val="28"/>
        </w:rPr>
      </w:pPr>
      <w:r w:rsidRPr="0034586D">
        <w:rPr>
          <w:rFonts w:ascii="Times New Roman" w:hAnsi="Times New Roman" w:cs="Times New Roman"/>
          <w:sz w:val="28"/>
          <w:szCs w:val="28"/>
        </w:rPr>
        <w:t>2 м - от газопроводов высокого давления (до 0,6 МПа), теплопроводов, хозяйственно-бытовой и дождевой канализации;</w:t>
      </w:r>
    </w:p>
    <w:p w:rsidR="00DB37DB" w:rsidRPr="0034586D" w:rsidRDefault="00DB37DB" w:rsidP="00DB37DB">
      <w:pPr>
        <w:jc w:val="both"/>
        <w:rPr>
          <w:rFonts w:ascii="Times New Roman" w:hAnsi="Times New Roman" w:cs="Times New Roman"/>
          <w:sz w:val="28"/>
          <w:szCs w:val="28"/>
        </w:rPr>
      </w:pPr>
      <w:r w:rsidRPr="0034586D">
        <w:rPr>
          <w:rFonts w:ascii="Times New Roman" w:hAnsi="Times New Roman" w:cs="Times New Roman"/>
          <w:sz w:val="28"/>
          <w:szCs w:val="28"/>
        </w:rPr>
        <w:t>1,5 м - от силовых кабелей и кабелей связи.</w:t>
      </w:r>
    </w:p>
    <w:p w:rsidR="00DB37DB" w:rsidRPr="0034586D" w:rsidRDefault="00DB37DB" w:rsidP="00DB37DB">
      <w:pPr>
        <w:ind w:firstLine="698"/>
        <w:jc w:val="right"/>
        <w:rPr>
          <w:rFonts w:ascii="Times New Roman" w:hAnsi="Times New Roman" w:cs="Times New Roman"/>
          <w:b/>
          <w:sz w:val="28"/>
          <w:szCs w:val="28"/>
        </w:rPr>
      </w:pPr>
      <w:bookmarkStart w:id="271" w:name="sub_730"/>
      <w:r w:rsidRPr="0034586D">
        <w:rPr>
          <w:rStyle w:val="afff3"/>
          <w:rFonts w:ascii="Times New Roman" w:hAnsi="Times New Roman" w:cs="Times New Roman"/>
          <w:b w:val="0"/>
          <w:color w:val="auto"/>
          <w:sz w:val="28"/>
          <w:szCs w:val="28"/>
        </w:rPr>
        <w:t>Таблица</w:t>
      </w:r>
      <w:r w:rsidR="00201CF9" w:rsidRPr="0034586D">
        <w:rPr>
          <w:rStyle w:val="afff3"/>
          <w:rFonts w:ascii="Times New Roman" w:hAnsi="Times New Roman" w:cs="Times New Roman"/>
          <w:b w:val="0"/>
          <w:color w:val="auto"/>
          <w:sz w:val="28"/>
          <w:szCs w:val="28"/>
        </w:rPr>
        <w:t xml:space="preserve"> 1.3</w:t>
      </w:r>
      <w:r w:rsidR="00AC1EEF" w:rsidRPr="0034586D">
        <w:rPr>
          <w:rStyle w:val="afff3"/>
          <w:rFonts w:ascii="Times New Roman" w:hAnsi="Times New Roman" w:cs="Times New Roman"/>
          <w:b w:val="0"/>
          <w:color w:val="auto"/>
          <w:sz w:val="28"/>
          <w:szCs w:val="28"/>
        </w:rPr>
        <w:t>5</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2"/>
        <w:gridCol w:w="850"/>
        <w:gridCol w:w="851"/>
        <w:gridCol w:w="709"/>
        <w:gridCol w:w="708"/>
        <w:gridCol w:w="851"/>
        <w:gridCol w:w="850"/>
        <w:gridCol w:w="851"/>
        <w:gridCol w:w="850"/>
        <w:gridCol w:w="993"/>
        <w:gridCol w:w="992"/>
        <w:gridCol w:w="1134"/>
        <w:gridCol w:w="1276"/>
        <w:gridCol w:w="1275"/>
      </w:tblGrid>
      <w:tr w:rsidR="00DB37DB" w:rsidRPr="0034586D" w:rsidTr="00201CF9">
        <w:tc>
          <w:tcPr>
            <w:tcW w:w="2552" w:type="dxa"/>
            <w:vMerge w:val="restart"/>
            <w:tcBorders>
              <w:top w:val="single" w:sz="4" w:space="0" w:color="auto"/>
              <w:bottom w:val="single" w:sz="4" w:space="0" w:color="auto"/>
              <w:right w:val="single" w:sz="4" w:space="0" w:color="auto"/>
            </w:tcBorders>
          </w:tcPr>
          <w:bookmarkEnd w:id="271"/>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Инженерные сети</w:t>
            </w:r>
          </w:p>
        </w:tc>
        <w:tc>
          <w:tcPr>
            <w:tcW w:w="12190" w:type="dxa"/>
            <w:gridSpan w:val="13"/>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Расстояние (м) по горизонтали (в свету) до</w:t>
            </w:r>
          </w:p>
        </w:tc>
      </w:tr>
      <w:tr w:rsidR="00DB37DB" w:rsidRPr="0034586D" w:rsidTr="00201CF9">
        <w:tc>
          <w:tcPr>
            <w:tcW w:w="2552" w:type="dxa"/>
            <w:vMerge/>
            <w:tcBorders>
              <w:top w:val="nil"/>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водопровода</w:t>
            </w:r>
          </w:p>
        </w:tc>
        <w:tc>
          <w:tcPr>
            <w:tcW w:w="851"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канализации бытовой</w:t>
            </w:r>
          </w:p>
        </w:tc>
        <w:tc>
          <w:tcPr>
            <w:tcW w:w="709"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дренажа и дождевой канализации</w:t>
            </w:r>
          </w:p>
        </w:tc>
        <w:tc>
          <w:tcPr>
            <w:tcW w:w="3260" w:type="dxa"/>
            <w:gridSpan w:val="4"/>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газопроводов давления, МПа (кгс/кв. см)</w:t>
            </w:r>
          </w:p>
        </w:tc>
        <w:tc>
          <w:tcPr>
            <w:tcW w:w="850"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кабелей силовых всех напряжений</w:t>
            </w:r>
          </w:p>
        </w:tc>
        <w:tc>
          <w:tcPr>
            <w:tcW w:w="993"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кабелей связи</w:t>
            </w:r>
          </w:p>
        </w:tc>
        <w:tc>
          <w:tcPr>
            <w:tcW w:w="2126" w:type="dxa"/>
            <w:gridSpan w:val="2"/>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тепловых сетей</w:t>
            </w:r>
          </w:p>
        </w:tc>
        <w:tc>
          <w:tcPr>
            <w:tcW w:w="1276"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каналов, тоннелей</w:t>
            </w:r>
          </w:p>
        </w:tc>
        <w:tc>
          <w:tcPr>
            <w:tcW w:w="1275" w:type="dxa"/>
            <w:vMerge w:val="restart"/>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наружных пневмомусоропроводов</w:t>
            </w:r>
          </w:p>
        </w:tc>
      </w:tr>
      <w:tr w:rsidR="00DB37DB" w:rsidRPr="0034586D" w:rsidTr="00201CF9">
        <w:tc>
          <w:tcPr>
            <w:tcW w:w="2552" w:type="dxa"/>
            <w:vMerge/>
            <w:tcBorders>
              <w:top w:val="nil"/>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0"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1"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709"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708"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низкого до 0,005</w:t>
            </w:r>
          </w:p>
        </w:tc>
        <w:tc>
          <w:tcPr>
            <w:tcW w:w="851"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среднего св. 0,005 до 0,3</w:t>
            </w:r>
          </w:p>
        </w:tc>
        <w:tc>
          <w:tcPr>
            <w:tcW w:w="1701" w:type="dxa"/>
            <w:gridSpan w:val="2"/>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высокого</w:t>
            </w:r>
          </w:p>
        </w:tc>
        <w:tc>
          <w:tcPr>
            <w:tcW w:w="850"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993"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992"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наружная стенка канала, тоннеля</w:t>
            </w:r>
          </w:p>
        </w:tc>
        <w:tc>
          <w:tcPr>
            <w:tcW w:w="1134" w:type="dxa"/>
            <w:vMerge w:val="restart"/>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оболочка бесканальной прокладки</w:t>
            </w:r>
          </w:p>
        </w:tc>
        <w:tc>
          <w:tcPr>
            <w:tcW w:w="1276" w:type="dxa"/>
            <w:vMerge/>
            <w:tcBorders>
              <w:top w:val="nil"/>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75" w:type="dxa"/>
            <w:vMerge/>
            <w:tcBorders>
              <w:top w:val="nil"/>
              <w:left w:val="single" w:sz="4" w:space="0" w:color="auto"/>
              <w:bottom w:val="nil"/>
            </w:tcBorders>
          </w:tcPr>
          <w:p w:rsidR="00DB37DB" w:rsidRPr="0034586D" w:rsidRDefault="00DB37DB" w:rsidP="00DB37DB">
            <w:pPr>
              <w:pStyle w:val="afff5"/>
              <w:rPr>
                <w:rFonts w:ascii="Times New Roman" w:hAnsi="Times New Roman" w:cs="Times New Roman"/>
              </w:rPr>
            </w:pPr>
          </w:p>
        </w:tc>
      </w:tr>
      <w:tr w:rsidR="00DB37DB" w:rsidRPr="0034586D" w:rsidTr="00201CF9">
        <w:tc>
          <w:tcPr>
            <w:tcW w:w="2552" w:type="dxa"/>
            <w:vMerge/>
            <w:tcBorders>
              <w:top w:val="nil"/>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850"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851"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709"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708"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851"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 0,3 до 0,6</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 0,6 до 1,2</w:t>
            </w:r>
          </w:p>
        </w:tc>
        <w:tc>
          <w:tcPr>
            <w:tcW w:w="850"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993"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992"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276" w:type="dxa"/>
            <w:vMerge/>
            <w:tcBorders>
              <w:top w:val="nil"/>
              <w:left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1275" w:type="dxa"/>
            <w:vMerge/>
            <w:tcBorders>
              <w:top w:val="nil"/>
              <w:left w:val="single" w:sz="4" w:space="0" w:color="auto"/>
              <w:bottom w:val="single" w:sz="4" w:space="0" w:color="auto"/>
            </w:tcBorders>
          </w:tcPr>
          <w:p w:rsidR="00DB37DB" w:rsidRPr="0034586D" w:rsidRDefault="00DB37DB" w:rsidP="00DB37DB">
            <w:pPr>
              <w:pStyle w:val="afff5"/>
              <w:rPr>
                <w:rFonts w:ascii="Times New Roman" w:hAnsi="Times New Roman" w:cs="Times New Roman"/>
              </w:rPr>
            </w:pP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11</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12</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13</w:t>
            </w:r>
          </w:p>
        </w:tc>
        <w:tc>
          <w:tcPr>
            <w:tcW w:w="127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14</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Водопровод</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 xml:space="preserve">см. </w:t>
            </w:r>
            <w:hyperlink w:anchor="sub_11119" w:history="1">
              <w:r w:rsidRPr="0034586D">
                <w:rPr>
                  <w:rStyle w:val="afff4"/>
                  <w:rFonts w:ascii="Times New Roman" w:hAnsi="Times New Roman" w:cs="Times New Roman"/>
                  <w:b w:val="0"/>
                  <w:bCs w:val="0"/>
                  <w:color w:val="auto"/>
                </w:rPr>
                <w:t>примечание 1</w:t>
              </w:r>
            </w:hyperlink>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Канализация бытовая</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 xml:space="preserve">см. </w:t>
            </w:r>
            <w:hyperlink w:anchor="sub_11119" w:history="1">
              <w:r w:rsidRPr="0034586D">
                <w:rPr>
                  <w:rStyle w:val="afff4"/>
                  <w:rFonts w:ascii="Times New Roman" w:hAnsi="Times New Roman" w:cs="Times New Roman"/>
                  <w:b w:val="0"/>
                  <w:bCs w:val="0"/>
                  <w:color w:val="auto"/>
                </w:rPr>
                <w:t>примечание 1</w:t>
              </w:r>
            </w:hyperlink>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Дождевая канализация</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0,4</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Газопроводы давления, МПа: низкого до 0,005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среднего свыше 0,005 до 0,3</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r>
      <w:tr w:rsidR="00DB37DB" w:rsidRPr="0034586D" w:rsidTr="00201CF9">
        <w:tc>
          <w:tcPr>
            <w:tcW w:w="2552" w:type="dxa"/>
            <w:tcBorders>
              <w:top w:val="single" w:sz="4" w:space="0" w:color="auto"/>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высокого:</w:t>
            </w:r>
          </w:p>
        </w:tc>
        <w:tc>
          <w:tcPr>
            <w:tcW w:w="85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1"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709"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708"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1"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1"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850"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993"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992"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134"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76" w:type="dxa"/>
            <w:tcBorders>
              <w:top w:val="single" w:sz="4" w:space="0" w:color="auto"/>
              <w:left w:val="single" w:sz="4" w:space="0" w:color="auto"/>
              <w:bottom w:val="nil"/>
              <w:right w:val="single" w:sz="4" w:space="0" w:color="auto"/>
            </w:tcBorders>
          </w:tcPr>
          <w:p w:rsidR="00DB37DB" w:rsidRPr="0034586D" w:rsidRDefault="00DB37DB" w:rsidP="00DB37DB">
            <w:pPr>
              <w:pStyle w:val="afff5"/>
              <w:rPr>
                <w:rFonts w:ascii="Times New Roman" w:hAnsi="Times New Roman" w:cs="Times New Roman"/>
              </w:rPr>
            </w:pPr>
          </w:p>
        </w:tc>
        <w:tc>
          <w:tcPr>
            <w:tcW w:w="1275" w:type="dxa"/>
            <w:tcBorders>
              <w:top w:val="single" w:sz="4" w:space="0" w:color="auto"/>
              <w:left w:val="single" w:sz="4" w:space="0" w:color="auto"/>
              <w:bottom w:val="nil"/>
            </w:tcBorders>
          </w:tcPr>
          <w:p w:rsidR="00DB37DB" w:rsidRPr="0034586D" w:rsidRDefault="00DB37DB" w:rsidP="00DB37DB">
            <w:pPr>
              <w:pStyle w:val="afff5"/>
              <w:rPr>
                <w:rFonts w:ascii="Times New Roman" w:hAnsi="Times New Roman" w:cs="Times New Roman"/>
              </w:rPr>
            </w:pPr>
          </w:p>
        </w:tc>
      </w:tr>
      <w:tr w:rsidR="00DB37DB" w:rsidRPr="0034586D" w:rsidTr="00201CF9">
        <w:tc>
          <w:tcPr>
            <w:tcW w:w="2552" w:type="dxa"/>
            <w:tcBorders>
              <w:top w:val="nil"/>
              <w:bottom w:val="nil"/>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свыше 0,3 до 0,6</w:t>
            </w:r>
          </w:p>
        </w:tc>
        <w:tc>
          <w:tcPr>
            <w:tcW w:w="85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709"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708"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3"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134"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nil"/>
              <w:left w:val="single" w:sz="4" w:space="0" w:color="auto"/>
              <w:bottom w:val="nil"/>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nil"/>
              <w:left w:val="single" w:sz="4" w:space="0" w:color="auto"/>
              <w:bottom w:val="nil"/>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r>
      <w:tr w:rsidR="00DB37DB" w:rsidRPr="0034586D" w:rsidTr="00201CF9">
        <w:tc>
          <w:tcPr>
            <w:tcW w:w="2552" w:type="dxa"/>
            <w:tcBorders>
              <w:top w:val="nil"/>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свыше 0,6 до 1,2</w:t>
            </w:r>
          </w:p>
        </w:tc>
        <w:tc>
          <w:tcPr>
            <w:tcW w:w="85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709"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708"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0"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993"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134"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6" w:type="dxa"/>
            <w:tcBorders>
              <w:top w:val="nil"/>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Кабели силовые всех напряжений</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 &lt;</w:t>
            </w:r>
            <w:hyperlink w:anchor="sub_111110"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0,1 - 0,5</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Кабели связи</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0,5</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Тепловые сети: от наружной стенки канала, тоннеля</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от оболочки бесканальной прокладки</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Каналы, тоннели</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r>
      <w:tr w:rsidR="00DB37DB" w:rsidRPr="0034586D" w:rsidTr="00201CF9">
        <w:tc>
          <w:tcPr>
            <w:tcW w:w="2552"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Наружные пневмомусоропроводы</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993"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1275" w:type="dxa"/>
            <w:tcBorders>
              <w:top w:val="nil"/>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w:t>
            </w:r>
          </w:p>
        </w:tc>
      </w:tr>
    </w:tbl>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 xml:space="preserve">&lt;*&gt; Допускается уменьшать указанные расстояния до 0,5 м при соблюдении требований </w:t>
      </w:r>
      <w:hyperlink r:id="rId127" w:history="1">
        <w:r w:rsidRPr="0034586D">
          <w:rPr>
            <w:rStyle w:val="afff4"/>
            <w:rFonts w:ascii="Times New Roman" w:hAnsi="Times New Roman" w:cs="Times New Roman"/>
            <w:color w:val="auto"/>
            <w:sz w:val="28"/>
            <w:szCs w:val="28"/>
          </w:rPr>
          <w:t>раздела 2.3</w:t>
        </w:r>
      </w:hyperlink>
      <w:r w:rsidRPr="0034586D">
        <w:rPr>
          <w:rFonts w:ascii="Times New Roman" w:hAnsi="Times New Roman" w:cs="Times New Roman"/>
          <w:sz w:val="28"/>
          <w:szCs w:val="28"/>
        </w:rPr>
        <w:t xml:space="preserve"> ПУЭ</w:t>
      </w:r>
    </w:p>
    <w:p w:rsidR="00565311" w:rsidRPr="0034586D" w:rsidRDefault="00565311" w:rsidP="00565311">
      <w:pPr>
        <w:jc w:val="both"/>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Примечание.</w:t>
      </w:r>
    </w:p>
    <w:p w:rsidR="00565311" w:rsidRPr="0034586D" w:rsidRDefault="00565311" w:rsidP="00201CF9">
      <w:pPr>
        <w:ind w:firstLine="708"/>
        <w:jc w:val="both"/>
        <w:rPr>
          <w:rFonts w:ascii="Times New Roman" w:hAnsi="Times New Roman" w:cs="Times New Roman"/>
          <w:sz w:val="28"/>
          <w:szCs w:val="28"/>
        </w:rPr>
      </w:pPr>
      <w:r w:rsidRPr="0034586D">
        <w:rPr>
          <w:rFonts w:ascii="Times New Roman" w:hAnsi="Times New Roman" w:cs="Times New Roman"/>
          <w:sz w:val="28"/>
          <w:szCs w:val="28"/>
        </w:rPr>
        <w:t>1. Расстояние от бытовой канализации до хозяйственно-питьевого водопровода следует принимать:</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до водопровода из железобетонных и асбестоцементных труб - 5 м;</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до водопровода из чугунных труб диаметром:</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до 200 мм - 1,5 м;</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свыше 200 мм - 3 м;</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до водопровода из пластмассовых труб - 1,5 м.</w:t>
      </w:r>
    </w:p>
    <w:p w:rsidR="00565311" w:rsidRPr="0034586D" w:rsidRDefault="00565311" w:rsidP="00565311">
      <w:pPr>
        <w:jc w:val="both"/>
        <w:rPr>
          <w:rFonts w:ascii="Times New Roman" w:hAnsi="Times New Roman" w:cs="Times New Roman"/>
          <w:sz w:val="28"/>
          <w:szCs w:val="28"/>
        </w:rPr>
      </w:pPr>
      <w:r w:rsidRPr="0034586D">
        <w:rPr>
          <w:rFonts w:ascii="Times New Roman" w:hAnsi="Times New Roman" w:cs="Times New Roman"/>
          <w:sz w:val="28"/>
          <w:szCs w:val="28"/>
        </w:rPr>
        <w:t>Расстояние между сетями канализации и производственным водопроводом в зависимости от материала и диаметра труб, а также от номенклатуры и характеристики грунтов должно быть 1,5 м.</w:t>
      </w:r>
    </w:p>
    <w:p w:rsidR="00565311" w:rsidRPr="0034586D" w:rsidRDefault="00565311" w:rsidP="00201CF9">
      <w:pPr>
        <w:ind w:firstLine="708"/>
        <w:jc w:val="both"/>
        <w:rPr>
          <w:rFonts w:ascii="Times New Roman" w:hAnsi="Times New Roman" w:cs="Times New Roman"/>
          <w:sz w:val="28"/>
          <w:szCs w:val="28"/>
        </w:rPr>
      </w:pPr>
      <w:r w:rsidRPr="0034586D">
        <w:rPr>
          <w:rFonts w:ascii="Times New Roman" w:hAnsi="Times New Roman" w:cs="Times New Roman"/>
          <w:sz w:val="28"/>
          <w:szCs w:val="28"/>
        </w:rPr>
        <w:t>2. При параллельной прокладке газопроводов для труб диаметром до 300 мм расстояние между ними (в свету) допускается принимать 0,4 м и труб диаметром более 300 мм - 0,5 м при совместном размещении в одной траншее двух и более газопроводов.</w:t>
      </w:r>
    </w:p>
    <w:p w:rsidR="00565311" w:rsidRPr="0034586D" w:rsidRDefault="00565311" w:rsidP="00D24244">
      <w:pPr>
        <w:ind w:firstLine="698"/>
        <w:jc w:val="both"/>
        <w:rPr>
          <w:rFonts w:ascii="Times New Roman" w:hAnsi="Times New Roman" w:cs="Times New Roman"/>
          <w:sz w:val="28"/>
          <w:szCs w:val="28"/>
        </w:rPr>
      </w:pPr>
      <w:r w:rsidRPr="0034586D">
        <w:rPr>
          <w:rFonts w:ascii="Times New Roman" w:hAnsi="Times New Roman" w:cs="Times New Roman"/>
          <w:sz w:val="28"/>
          <w:szCs w:val="28"/>
        </w:rPr>
        <w:t xml:space="preserve">3. В </w:t>
      </w:r>
      <w:hyperlink w:anchor="sub_730" w:history="1">
        <w:r w:rsidRPr="0034586D">
          <w:rPr>
            <w:rStyle w:val="afff4"/>
            <w:rFonts w:ascii="Times New Roman" w:hAnsi="Times New Roman" w:cs="Times New Roman"/>
            <w:color w:val="auto"/>
            <w:sz w:val="28"/>
            <w:szCs w:val="28"/>
          </w:rPr>
          <w:t xml:space="preserve">таблице </w:t>
        </w:r>
      </w:hyperlink>
      <w:r w:rsidR="00201CF9" w:rsidRPr="0034586D">
        <w:rPr>
          <w:rFonts w:ascii="Times New Roman" w:hAnsi="Times New Roman" w:cs="Times New Roman"/>
          <w:b/>
          <w:sz w:val="28"/>
          <w:szCs w:val="28"/>
        </w:rPr>
        <w:t>1.36</w:t>
      </w:r>
      <w:r w:rsidRPr="0034586D">
        <w:rPr>
          <w:rFonts w:ascii="Times New Roman" w:hAnsi="Times New Roman" w:cs="Times New Roman"/>
          <w:sz w:val="28"/>
          <w:szCs w:val="28"/>
        </w:rPr>
        <w:t xml:space="preserve"> настоящих Нормативов указаны расстояния до стальных газопроводов. Размещение газопроводов из неметаллических труб следует предусматривать согласно </w:t>
      </w:r>
      <w:hyperlink r:id="rId128" w:history="1">
        <w:r w:rsidRPr="0034586D">
          <w:rPr>
            <w:rStyle w:val="afff4"/>
            <w:rFonts w:ascii="Times New Roman" w:hAnsi="Times New Roman" w:cs="Times New Roman"/>
            <w:color w:val="auto"/>
            <w:sz w:val="28"/>
            <w:szCs w:val="28"/>
          </w:rPr>
          <w:t>СНиП 42-01-02</w:t>
        </w:r>
      </w:hyperlink>
      <w:r w:rsidRPr="0034586D">
        <w:rPr>
          <w:rFonts w:ascii="Times New Roman" w:hAnsi="Times New Roman" w:cs="Times New Roman"/>
          <w:sz w:val="28"/>
          <w:szCs w:val="28"/>
        </w:rPr>
        <w:t>.</w:t>
      </w:r>
    </w:p>
    <w:p w:rsidR="00DB37DB" w:rsidRPr="0034586D" w:rsidRDefault="00DB37DB" w:rsidP="00DB37DB">
      <w:pPr>
        <w:sectPr w:rsidR="00DB37DB" w:rsidRPr="0034586D" w:rsidSect="0034586D">
          <w:pgSz w:w="16837" w:h="11905" w:orient="landscape"/>
          <w:pgMar w:top="1701" w:right="567" w:bottom="567" w:left="567" w:header="720" w:footer="720" w:gutter="0"/>
          <w:cols w:space="720"/>
          <w:noEndnote/>
        </w:sectPr>
      </w:pPr>
    </w:p>
    <w:p w:rsidR="00DB37DB" w:rsidRPr="0034586D" w:rsidRDefault="00DB37DB" w:rsidP="00DB37DB">
      <w:pPr>
        <w:ind w:firstLine="698"/>
        <w:jc w:val="right"/>
        <w:rPr>
          <w:rFonts w:ascii="Times New Roman" w:hAnsi="Times New Roman" w:cs="Times New Roman"/>
          <w:b/>
          <w:sz w:val="28"/>
          <w:szCs w:val="28"/>
        </w:rPr>
      </w:pPr>
      <w:bookmarkStart w:id="272" w:name="sub_740"/>
      <w:r w:rsidRPr="0034586D">
        <w:rPr>
          <w:rStyle w:val="afff3"/>
          <w:rFonts w:ascii="Times New Roman" w:hAnsi="Times New Roman" w:cs="Times New Roman"/>
          <w:b w:val="0"/>
          <w:color w:val="auto"/>
          <w:sz w:val="28"/>
          <w:szCs w:val="28"/>
        </w:rPr>
        <w:t xml:space="preserve">Таблица </w:t>
      </w:r>
      <w:r w:rsidR="00201CF9" w:rsidRPr="0034586D">
        <w:rPr>
          <w:rStyle w:val="afff3"/>
          <w:rFonts w:ascii="Times New Roman" w:hAnsi="Times New Roman" w:cs="Times New Roman"/>
          <w:b w:val="0"/>
          <w:color w:val="auto"/>
          <w:sz w:val="28"/>
          <w:szCs w:val="28"/>
        </w:rPr>
        <w:t>1.3</w:t>
      </w:r>
      <w:r w:rsidR="00AC1EEF" w:rsidRPr="0034586D">
        <w:rPr>
          <w:rStyle w:val="afff3"/>
          <w:rFonts w:ascii="Times New Roman" w:hAnsi="Times New Roman" w:cs="Times New Roman"/>
          <w:b w:val="0"/>
          <w:color w:val="auto"/>
          <w:sz w:val="28"/>
          <w:szCs w:val="28"/>
        </w:rPr>
        <w:t>6</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20"/>
        <w:gridCol w:w="990"/>
        <w:gridCol w:w="1015"/>
        <w:gridCol w:w="1015"/>
        <w:gridCol w:w="1015"/>
        <w:gridCol w:w="1015"/>
        <w:gridCol w:w="1015"/>
        <w:gridCol w:w="1215"/>
      </w:tblGrid>
      <w:tr w:rsidR="00DB37DB" w:rsidRPr="0034586D" w:rsidTr="00DB37DB">
        <w:tc>
          <w:tcPr>
            <w:tcW w:w="2620" w:type="dxa"/>
            <w:vMerge w:val="restart"/>
            <w:tcBorders>
              <w:top w:val="single" w:sz="4" w:space="0" w:color="auto"/>
              <w:bottom w:val="single" w:sz="4" w:space="0" w:color="auto"/>
              <w:right w:val="single" w:sz="4" w:space="0" w:color="auto"/>
            </w:tcBorders>
          </w:tcPr>
          <w:bookmarkEnd w:id="272"/>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Здания, сооружения и коммуникации</w:t>
            </w:r>
          </w:p>
        </w:tc>
        <w:tc>
          <w:tcPr>
            <w:tcW w:w="6065" w:type="dxa"/>
            <w:gridSpan w:val="6"/>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Расстояние от резервуаров в свету при общей вместимости резервуаров в установке, м</w:t>
            </w:r>
          </w:p>
        </w:tc>
        <w:tc>
          <w:tcPr>
            <w:tcW w:w="1215" w:type="dxa"/>
            <w:vMerge w:val="restart"/>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Расстояние от испарительной или групповой баллонной установки в свету, м</w:t>
            </w:r>
          </w:p>
        </w:tc>
      </w:tr>
      <w:tr w:rsidR="00DB37DB" w:rsidRPr="0034586D" w:rsidTr="00DB37DB">
        <w:tc>
          <w:tcPr>
            <w:tcW w:w="2620" w:type="dxa"/>
            <w:vMerge/>
            <w:tcBorders>
              <w:top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3020" w:type="dxa"/>
            <w:gridSpan w:val="3"/>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надземных</w:t>
            </w:r>
          </w:p>
        </w:tc>
        <w:tc>
          <w:tcPr>
            <w:tcW w:w="3045" w:type="dxa"/>
            <w:gridSpan w:val="3"/>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подземных</w:t>
            </w:r>
          </w:p>
        </w:tc>
        <w:tc>
          <w:tcPr>
            <w:tcW w:w="1215" w:type="dxa"/>
            <w:vMerge/>
            <w:tcBorders>
              <w:top w:val="single" w:sz="4" w:space="0" w:color="auto"/>
              <w:left w:val="single" w:sz="4" w:space="0" w:color="auto"/>
              <w:bottom w:val="single" w:sz="4" w:space="0" w:color="auto"/>
            </w:tcBorders>
          </w:tcPr>
          <w:p w:rsidR="00DB37DB" w:rsidRPr="0034586D" w:rsidRDefault="00DB37DB" w:rsidP="00DB37DB">
            <w:pPr>
              <w:pStyle w:val="afff5"/>
              <w:rPr>
                <w:rFonts w:ascii="Times New Roman" w:hAnsi="Times New Roman" w:cs="Times New Roman"/>
              </w:rPr>
            </w:pPr>
          </w:p>
        </w:tc>
      </w:tr>
      <w:tr w:rsidR="00DB37DB" w:rsidRPr="0034586D" w:rsidTr="00DB37DB">
        <w:tc>
          <w:tcPr>
            <w:tcW w:w="2620" w:type="dxa"/>
            <w:vMerge/>
            <w:tcBorders>
              <w:top w:val="single" w:sz="4" w:space="0" w:color="auto"/>
              <w:bottom w:val="single" w:sz="4" w:space="0" w:color="auto"/>
              <w:right w:val="single" w:sz="4" w:space="0" w:color="auto"/>
            </w:tcBorders>
          </w:tcPr>
          <w:p w:rsidR="00DB37DB" w:rsidRPr="0034586D" w:rsidRDefault="00DB37DB" w:rsidP="00DB37DB">
            <w:pPr>
              <w:pStyle w:val="afff5"/>
              <w:rPr>
                <w:rFonts w:ascii="Times New Roman" w:hAnsi="Times New Roman" w:cs="Times New Roman"/>
              </w:rPr>
            </w:pP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до 5 куб. м</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5 до 10 куб. м</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10 до 20 куб. м</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до 10 куб. м</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10 до 20 куб. м</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свыше 20 до 50 куб. м</w:t>
            </w:r>
          </w:p>
        </w:tc>
        <w:tc>
          <w:tcPr>
            <w:tcW w:w="1215" w:type="dxa"/>
            <w:vMerge/>
            <w:tcBorders>
              <w:top w:val="single" w:sz="4" w:space="0" w:color="auto"/>
              <w:left w:val="single" w:sz="4" w:space="0" w:color="auto"/>
              <w:bottom w:val="single" w:sz="4" w:space="0" w:color="auto"/>
            </w:tcBorders>
          </w:tcPr>
          <w:p w:rsidR="00DB37DB" w:rsidRPr="0034586D" w:rsidRDefault="00DB37DB" w:rsidP="00DB37DB">
            <w:pPr>
              <w:pStyle w:val="afff5"/>
              <w:rPr>
                <w:rFonts w:ascii="Times New Roman" w:hAnsi="Times New Roman" w:cs="Times New Roman"/>
              </w:rPr>
            </w:pP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6</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7</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8</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Общественные здания и сооружения</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50 &lt;</w:t>
            </w:r>
            <w:hyperlink w:anchor="sub_111111"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60 &lt;</w:t>
            </w:r>
            <w:hyperlink w:anchor="sub_111111"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30</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Жилые здания</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30 &lt;</w:t>
            </w:r>
            <w:hyperlink w:anchor="sub_111111"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40 &lt;</w:t>
            </w:r>
            <w:hyperlink w:anchor="sub_111111"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12</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Детские и спортивные площадки, гаражи (от ограды резервуарной установки)</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Производственные здания (промышленных, сельскохозяйственных предприятий и предприятий бытового обслуживания производственного характера)</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8</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15</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12</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Канализация, теплотрасса (подземные)</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3,5</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Надземные сооружения и коммуникации (эстакады, теплотрасса и прочее), не относящиеся к резервуарной установке</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Водопровод и другие бесканальные коммуникации</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Колодцы подземных коммуникаций</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Железные дороги общей сети (до подошвы насыпи или бровки выемки со стороны резервуаров)</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40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30</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Подъездные пути железных дорог промышленных предприятий, трамвайные пути (до оси пути), автомобильные дороги I - III категорий (до края проезжей части)</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20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Автомобильные дороги IV и V категорий (до края проезжей части) и предприятий</w:t>
            </w:r>
          </w:p>
        </w:tc>
        <w:tc>
          <w:tcPr>
            <w:tcW w:w="990"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10</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015" w:type="dxa"/>
            <w:tcBorders>
              <w:top w:val="single" w:sz="4" w:space="0" w:color="auto"/>
              <w:left w:val="single" w:sz="4" w:space="0" w:color="auto"/>
              <w:bottom w:val="single" w:sz="4" w:space="0" w:color="auto"/>
              <w:right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c>
          <w:tcPr>
            <w:tcW w:w="1215" w:type="dxa"/>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5</w:t>
            </w:r>
          </w:p>
        </w:tc>
      </w:tr>
      <w:tr w:rsidR="00DB37DB" w:rsidRPr="0034586D" w:rsidTr="00DB37DB">
        <w:tc>
          <w:tcPr>
            <w:tcW w:w="2620" w:type="dxa"/>
            <w:tcBorders>
              <w:top w:val="single" w:sz="4" w:space="0" w:color="auto"/>
              <w:bottom w:val="single" w:sz="4" w:space="0" w:color="auto"/>
              <w:right w:val="single" w:sz="4" w:space="0" w:color="auto"/>
            </w:tcBorders>
          </w:tcPr>
          <w:p w:rsidR="00DB37DB" w:rsidRPr="0034586D" w:rsidRDefault="00DB37DB" w:rsidP="00DB37DB">
            <w:pPr>
              <w:pStyle w:val="affd"/>
              <w:rPr>
                <w:rFonts w:ascii="Times New Roman" w:hAnsi="Times New Roman"/>
                <w:sz w:val="24"/>
                <w:szCs w:val="24"/>
              </w:rPr>
            </w:pPr>
            <w:r w:rsidRPr="0034586D">
              <w:rPr>
                <w:rFonts w:ascii="Times New Roman" w:hAnsi="Times New Roman"/>
                <w:sz w:val="24"/>
                <w:szCs w:val="24"/>
              </w:rPr>
              <w:t>ЛЭП, ТП, РП</w:t>
            </w:r>
          </w:p>
        </w:tc>
        <w:tc>
          <w:tcPr>
            <w:tcW w:w="7280" w:type="dxa"/>
            <w:gridSpan w:val="7"/>
            <w:tcBorders>
              <w:top w:val="single" w:sz="4" w:space="0" w:color="auto"/>
              <w:left w:val="single" w:sz="4" w:space="0" w:color="auto"/>
              <w:bottom w:val="single" w:sz="4" w:space="0" w:color="auto"/>
            </w:tcBorders>
          </w:tcPr>
          <w:p w:rsidR="00DB37DB" w:rsidRPr="0034586D" w:rsidRDefault="00DB37DB" w:rsidP="00DB37DB">
            <w:pPr>
              <w:pStyle w:val="afff5"/>
              <w:jc w:val="center"/>
              <w:rPr>
                <w:rFonts w:ascii="Times New Roman" w:hAnsi="Times New Roman" w:cs="Times New Roman"/>
              </w:rPr>
            </w:pPr>
            <w:r w:rsidRPr="0034586D">
              <w:rPr>
                <w:rFonts w:ascii="Times New Roman" w:hAnsi="Times New Roman" w:cs="Times New Roman"/>
              </w:rPr>
              <w:t xml:space="preserve">В соответствии с </w:t>
            </w:r>
            <w:hyperlink r:id="rId129" w:history="1">
              <w:r w:rsidRPr="0034586D">
                <w:rPr>
                  <w:rStyle w:val="afff4"/>
                  <w:rFonts w:ascii="Times New Roman" w:hAnsi="Times New Roman" w:cs="Times New Roman"/>
                  <w:b w:val="0"/>
                  <w:bCs w:val="0"/>
                  <w:color w:val="auto"/>
                </w:rPr>
                <w:t>ПУЭ</w:t>
              </w:r>
            </w:hyperlink>
          </w:p>
        </w:tc>
      </w:tr>
    </w:tbl>
    <w:p w:rsidR="00DB37DB" w:rsidRPr="0034586D" w:rsidRDefault="00DB37DB" w:rsidP="00DB37DB">
      <w:pPr>
        <w:rPr>
          <w:rFonts w:ascii="Times New Roman" w:hAnsi="Times New Roman" w:cs="Times New Roman"/>
          <w:sz w:val="24"/>
          <w:szCs w:val="24"/>
        </w:rPr>
      </w:pPr>
      <w:bookmarkStart w:id="273" w:name="sub_111111"/>
      <w:r w:rsidRPr="0034586D">
        <w:rPr>
          <w:rFonts w:ascii="Times New Roman" w:hAnsi="Times New Roman" w:cs="Times New Roman"/>
          <w:sz w:val="24"/>
          <w:szCs w:val="24"/>
        </w:rPr>
        <w:t>&lt;*&gt; Расстояния от резервуарной установки предприятий до зданий и сооружений, которые ею не обслуживаются.</w:t>
      </w:r>
    </w:p>
    <w:p w:rsidR="00E1673E" w:rsidRDefault="00E1673E" w:rsidP="00201CF9">
      <w:pPr>
        <w:ind w:firstLine="698"/>
        <w:jc w:val="right"/>
        <w:rPr>
          <w:rStyle w:val="afff3"/>
          <w:rFonts w:ascii="Times New Roman" w:hAnsi="Times New Roman" w:cs="Times New Roman"/>
          <w:b w:val="0"/>
          <w:color w:val="auto"/>
          <w:sz w:val="28"/>
          <w:szCs w:val="28"/>
        </w:rPr>
      </w:pPr>
      <w:bookmarkStart w:id="274" w:name="sub_1070"/>
      <w:bookmarkEnd w:id="273"/>
      <w:r w:rsidRPr="0034586D">
        <w:rPr>
          <w:rStyle w:val="afff3"/>
          <w:rFonts w:ascii="Times New Roman" w:hAnsi="Times New Roman" w:cs="Times New Roman"/>
          <w:b w:val="0"/>
          <w:color w:val="auto"/>
          <w:sz w:val="28"/>
          <w:szCs w:val="28"/>
        </w:rPr>
        <w:t>Таблица 1</w:t>
      </w:r>
      <w:r w:rsidR="00201CF9" w:rsidRPr="0034586D">
        <w:rPr>
          <w:rStyle w:val="afff3"/>
          <w:rFonts w:ascii="Times New Roman" w:hAnsi="Times New Roman" w:cs="Times New Roman"/>
          <w:b w:val="0"/>
          <w:color w:val="auto"/>
          <w:sz w:val="28"/>
          <w:szCs w:val="28"/>
        </w:rPr>
        <w:t>.</w:t>
      </w:r>
      <w:bookmarkEnd w:id="274"/>
      <w:r w:rsidR="00201CF9" w:rsidRPr="0034586D">
        <w:rPr>
          <w:rStyle w:val="afff3"/>
          <w:rFonts w:ascii="Times New Roman" w:hAnsi="Times New Roman" w:cs="Times New Roman"/>
          <w:b w:val="0"/>
          <w:color w:val="auto"/>
          <w:sz w:val="28"/>
          <w:szCs w:val="28"/>
        </w:rPr>
        <w:t>3</w:t>
      </w:r>
      <w:r w:rsidR="00AC1EEF" w:rsidRPr="0034586D">
        <w:rPr>
          <w:rStyle w:val="afff3"/>
          <w:rFonts w:ascii="Times New Roman" w:hAnsi="Times New Roman" w:cs="Times New Roman"/>
          <w:b w:val="0"/>
          <w:color w:val="auto"/>
          <w:sz w:val="28"/>
          <w:szCs w:val="28"/>
        </w:rPr>
        <w:t>7</w:t>
      </w:r>
    </w:p>
    <w:p w:rsidR="003779DE" w:rsidRPr="0034586D" w:rsidRDefault="003779DE" w:rsidP="00201CF9">
      <w:pPr>
        <w:ind w:firstLine="698"/>
        <w:jc w:val="right"/>
        <w:rPr>
          <w:rStyle w:val="afff3"/>
          <w:rFonts w:ascii="Times New Roman" w:hAnsi="Times New Roman" w:cs="Times New Roman"/>
          <w:b w:val="0"/>
          <w:color w:val="auto"/>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44"/>
        <w:gridCol w:w="1134"/>
        <w:gridCol w:w="851"/>
        <w:gridCol w:w="992"/>
        <w:gridCol w:w="850"/>
        <w:gridCol w:w="1276"/>
        <w:gridCol w:w="1276"/>
      </w:tblGrid>
      <w:tr w:rsidR="00E1673E" w:rsidRPr="0034586D" w:rsidTr="00D17E3A">
        <w:tc>
          <w:tcPr>
            <w:tcW w:w="3544" w:type="dxa"/>
            <w:vMerge w:val="restart"/>
            <w:tcBorders>
              <w:top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Здания, до которых определяется расстояние</w:t>
            </w:r>
          </w:p>
        </w:tc>
        <w:tc>
          <w:tcPr>
            <w:tcW w:w="6379" w:type="dxa"/>
            <w:gridSpan w:val="6"/>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Расстояние, метров</w:t>
            </w:r>
          </w:p>
        </w:tc>
      </w:tr>
      <w:tr w:rsidR="00E1673E" w:rsidRPr="0034586D" w:rsidTr="00D17E3A">
        <w:tc>
          <w:tcPr>
            <w:tcW w:w="3544" w:type="dxa"/>
            <w:vMerge/>
            <w:tcBorders>
              <w:top w:val="single" w:sz="4" w:space="0" w:color="auto"/>
              <w:bottom w:val="single" w:sz="4" w:space="0" w:color="auto"/>
              <w:right w:val="single" w:sz="4" w:space="0" w:color="auto"/>
            </w:tcBorders>
          </w:tcPr>
          <w:p w:rsidR="00E1673E" w:rsidRPr="0034586D" w:rsidRDefault="00E1673E" w:rsidP="00E1673E">
            <w:pPr>
              <w:pStyle w:val="afff5"/>
              <w:rPr>
                <w:rFonts w:ascii="Times New Roman" w:hAnsi="Times New Roman" w:cs="Times New Roman"/>
              </w:rPr>
            </w:pPr>
          </w:p>
        </w:tc>
        <w:tc>
          <w:tcPr>
            <w:tcW w:w="3827" w:type="dxa"/>
            <w:gridSpan w:val="4"/>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от гаражей и открытых стоянок при числе легковых автомобилей</w:t>
            </w:r>
          </w:p>
        </w:tc>
        <w:tc>
          <w:tcPr>
            <w:tcW w:w="2552" w:type="dxa"/>
            <w:gridSpan w:val="2"/>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от станций технического обслуживания при числе постов</w:t>
            </w:r>
          </w:p>
        </w:tc>
      </w:tr>
      <w:tr w:rsidR="00E1673E" w:rsidRPr="0034586D" w:rsidTr="00D17E3A">
        <w:tc>
          <w:tcPr>
            <w:tcW w:w="3544" w:type="dxa"/>
            <w:vMerge/>
            <w:tcBorders>
              <w:top w:val="single" w:sz="4" w:space="0" w:color="auto"/>
              <w:bottom w:val="single" w:sz="4" w:space="0" w:color="auto"/>
              <w:right w:val="single" w:sz="4" w:space="0" w:color="auto"/>
            </w:tcBorders>
          </w:tcPr>
          <w:p w:rsidR="00E1673E" w:rsidRPr="0034586D" w:rsidRDefault="00E1673E" w:rsidP="00E1673E">
            <w:pPr>
              <w:pStyle w:val="afff5"/>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и менее</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11 - 50</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51 - 100</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101 - 300</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и менее</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11 - 30</w:t>
            </w:r>
          </w:p>
        </w:tc>
      </w:tr>
      <w:tr w:rsidR="00E1673E" w:rsidRPr="0034586D" w:rsidTr="00D17E3A">
        <w:tc>
          <w:tcPr>
            <w:tcW w:w="3544" w:type="dxa"/>
            <w:tcBorders>
              <w:top w:val="single" w:sz="4" w:space="0" w:color="auto"/>
              <w:bottom w:val="single" w:sz="4" w:space="0" w:color="auto"/>
              <w:right w:val="single" w:sz="4" w:space="0" w:color="auto"/>
            </w:tcBorders>
          </w:tcPr>
          <w:p w:rsidR="00E1673E" w:rsidRPr="0034586D" w:rsidRDefault="00E1673E" w:rsidP="00E1673E">
            <w:pPr>
              <w:pStyle w:val="affd"/>
              <w:rPr>
                <w:rFonts w:ascii="Times New Roman" w:hAnsi="Times New Roman"/>
                <w:sz w:val="24"/>
                <w:szCs w:val="24"/>
              </w:rPr>
            </w:pPr>
            <w:r w:rsidRPr="0034586D">
              <w:rPr>
                <w:rFonts w:ascii="Times New Roman" w:hAnsi="Times New Roman"/>
                <w:sz w:val="24"/>
                <w:szCs w:val="24"/>
              </w:rPr>
              <w:t>Жилые дома</w:t>
            </w: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&lt;</w:t>
            </w:r>
            <w:hyperlink w:anchor="sub_22226"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35</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r>
      <w:tr w:rsidR="00E1673E" w:rsidRPr="0034586D" w:rsidTr="00D17E3A">
        <w:tc>
          <w:tcPr>
            <w:tcW w:w="3544" w:type="dxa"/>
            <w:tcBorders>
              <w:top w:val="single" w:sz="4" w:space="0" w:color="auto"/>
              <w:bottom w:val="single" w:sz="4" w:space="0" w:color="auto"/>
              <w:right w:val="single" w:sz="4" w:space="0" w:color="auto"/>
            </w:tcBorders>
          </w:tcPr>
          <w:p w:rsidR="00E1673E" w:rsidRPr="0034586D" w:rsidRDefault="00E1673E" w:rsidP="00E1673E">
            <w:pPr>
              <w:pStyle w:val="affd"/>
              <w:rPr>
                <w:rFonts w:ascii="Times New Roman" w:hAnsi="Times New Roman"/>
                <w:sz w:val="24"/>
                <w:szCs w:val="24"/>
              </w:rPr>
            </w:pPr>
            <w:r w:rsidRPr="0034586D">
              <w:rPr>
                <w:rFonts w:ascii="Times New Roman" w:hAnsi="Times New Roman"/>
                <w:sz w:val="24"/>
                <w:szCs w:val="24"/>
              </w:rPr>
              <w:t>В том числе торцы жилых домов без окон</w:t>
            </w: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&lt;</w:t>
            </w:r>
            <w:hyperlink w:anchor="sub_22226"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&lt;</w:t>
            </w:r>
            <w:hyperlink w:anchor="sub_22226"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r>
      <w:tr w:rsidR="00E1673E" w:rsidRPr="0034586D" w:rsidTr="00D17E3A">
        <w:tc>
          <w:tcPr>
            <w:tcW w:w="3544" w:type="dxa"/>
            <w:tcBorders>
              <w:top w:val="single" w:sz="4" w:space="0" w:color="auto"/>
              <w:bottom w:val="single" w:sz="4" w:space="0" w:color="auto"/>
              <w:right w:val="single" w:sz="4" w:space="0" w:color="auto"/>
            </w:tcBorders>
          </w:tcPr>
          <w:p w:rsidR="00E1673E" w:rsidRPr="0034586D" w:rsidRDefault="00E1673E" w:rsidP="00E1673E">
            <w:pPr>
              <w:pStyle w:val="affd"/>
              <w:rPr>
                <w:rFonts w:ascii="Times New Roman" w:hAnsi="Times New Roman"/>
                <w:sz w:val="24"/>
                <w:szCs w:val="24"/>
              </w:rPr>
            </w:pPr>
            <w:r w:rsidRPr="0034586D">
              <w:rPr>
                <w:rFonts w:ascii="Times New Roman" w:hAnsi="Times New Roman"/>
                <w:sz w:val="24"/>
                <w:szCs w:val="24"/>
              </w:rPr>
              <w:t>Общественные здания</w:t>
            </w: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&lt;</w:t>
            </w:r>
            <w:hyperlink w:anchor="sub_22226"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10 &lt;</w:t>
            </w:r>
            <w:hyperlink w:anchor="sub_22226"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20</w:t>
            </w:r>
          </w:p>
        </w:tc>
      </w:tr>
      <w:tr w:rsidR="00E1673E" w:rsidRPr="0034586D" w:rsidTr="00D17E3A">
        <w:tc>
          <w:tcPr>
            <w:tcW w:w="3544" w:type="dxa"/>
            <w:tcBorders>
              <w:top w:val="single" w:sz="4" w:space="0" w:color="auto"/>
              <w:bottom w:val="single" w:sz="4" w:space="0" w:color="auto"/>
              <w:right w:val="single" w:sz="4" w:space="0" w:color="auto"/>
            </w:tcBorders>
          </w:tcPr>
          <w:p w:rsidR="00E1673E" w:rsidRPr="0034586D" w:rsidRDefault="00E1673E" w:rsidP="00E1673E">
            <w:pPr>
              <w:pStyle w:val="affd"/>
              <w:rPr>
                <w:rFonts w:ascii="Times New Roman" w:hAnsi="Times New Roman"/>
                <w:sz w:val="24"/>
                <w:szCs w:val="24"/>
              </w:rPr>
            </w:pPr>
            <w:r w:rsidRPr="0034586D">
              <w:rPr>
                <w:rFonts w:ascii="Times New Roman" w:hAnsi="Times New Roman"/>
                <w:sz w:val="24"/>
                <w:szCs w:val="24"/>
              </w:rPr>
              <w:t>Общеобразовательные школы и детские дошкольные учреждения</w:t>
            </w: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50</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50</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&lt;</w:t>
            </w:r>
            <w:hyperlink w:anchor="sub_1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r w:rsidR="00E1673E" w:rsidRPr="0034586D" w:rsidTr="00D17E3A">
        <w:tc>
          <w:tcPr>
            <w:tcW w:w="3544" w:type="dxa"/>
            <w:tcBorders>
              <w:top w:val="single" w:sz="4" w:space="0" w:color="auto"/>
              <w:bottom w:val="single" w:sz="4" w:space="0" w:color="auto"/>
              <w:right w:val="single" w:sz="4" w:space="0" w:color="auto"/>
            </w:tcBorders>
          </w:tcPr>
          <w:p w:rsidR="00E1673E" w:rsidRPr="0034586D" w:rsidRDefault="00E1673E" w:rsidP="00E1673E">
            <w:pPr>
              <w:pStyle w:val="affd"/>
              <w:rPr>
                <w:rFonts w:ascii="Times New Roman" w:hAnsi="Times New Roman"/>
                <w:sz w:val="24"/>
                <w:szCs w:val="24"/>
              </w:rPr>
            </w:pPr>
            <w:r w:rsidRPr="0034586D">
              <w:rPr>
                <w:rFonts w:ascii="Times New Roman" w:hAnsi="Times New Roman"/>
                <w:sz w:val="24"/>
                <w:szCs w:val="24"/>
              </w:rPr>
              <w:t>Лечебные учреждения со стационаром</w:t>
            </w:r>
          </w:p>
        </w:tc>
        <w:tc>
          <w:tcPr>
            <w:tcW w:w="1134"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25</w:t>
            </w:r>
          </w:p>
        </w:tc>
        <w:tc>
          <w:tcPr>
            <w:tcW w:w="851"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50</w:t>
            </w:r>
          </w:p>
        </w:tc>
        <w:tc>
          <w:tcPr>
            <w:tcW w:w="992"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&lt;</w:t>
            </w:r>
            <w:hyperlink w:anchor="sub_1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850"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&lt;</w:t>
            </w:r>
            <w:hyperlink w:anchor="sub_1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c>
          <w:tcPr>
            <w:tcW w:w="1276" w:type="dxa"/>
            <w:tcBorders>
              <w:top w:val="single" w:sz="4" w:space="0" w:color="auto"/>
              <w:left w:val="single" w:sz="4" w:space="0" w:color="auto"/>
              <w:bottom w:val="single" w:sz="4" w:space="0" w:color="auto"/>
              <w:right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50</w:t>
            </w:r>
          </w:p>
        </w:tc>
        <w:tc>
          <w:tcPr>
            <w:tcW w:w="1276" w:type="dxa"/>
            <w:tcBorders>
              <w:top w:val="single" w:sz="4" w:space="0" w:color="auto"/>
              <w:left w:val="single" w:sz="4" w:space="0" w:color="auto"/>
              <w:bottom w:val="single" w:sz="4" w:space="0" w:color="auto"/>
            </w:tcBorders>
          </w:tcPr>
          <w:p w:rsidR="00E1673E" w:rsidRPr="0034586D" w:rsidRDefault="00E1673E" w:rsidP="00E1673E">
            <w:pPr>
              <w:pStyle w:val="afff5"/>
              <w:jc w:val="center"/>
              <w:rPr>
                <w:rFonts w:ascii="Times New Roman" w:hAnsi="Times New Roman" w:cs="Times New Roman"/>
              </w:rPr>
            </w:pPr>
            <w:r w:rsidRPr="0034586D">
              <w:rPr>
                <w:rFonts w:ascii="Times New Roman" w:hAnsi="Times New Roman" w:cs="Times New Roman"/>
              </w:rPr>
              <w:t>&lt;</w:t>
            </w:r>
            <w:hyperlink w:anchor="sub_111114"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bl>
    <w:p w:rsidR="00E1673E" w:rsidRPr="0034586D" w:rsidRDefault="00E1673E" w:rsidP="00C91C8D">
      <w:pPr>
        <w:pStyle w:val="6"/>
        <w:numPr>
          <w:ilvl w:val="0"/>
          <w:numId w:val="0"/>
        </w:numPr>
        <w:ind w:left="720"/>
        <w:jc w:val="both"/>
        <w:rPr>
          <w:b w:val="0"/>
          <w:color w:val="auto"/>
        </w:rPr>
      </w:pPr>
      <w:bookmarkStart w:id="275" w:name="sub_111114"/>
      <w:r w:rsidRPr="0034586D">
        <w:rPr>
          <w:b w:val="0"/>
          <w:color w:val="auto"/>
        </w:rPr>
        <w:t>Определяется по согласованию с органами Государственного санитарно-эпидемиологического надзора.</w:t>
      </w:r>
    </w:p>
    <w:p w:rsidR="00E1673E" w:rsidRPr="0034586D" w:rsidRDefault="00E1673E" w:rsidP="00C91C8D">
      <w:pPr>
        <w:pStyle w:val="6"/>
        <w:numPr>
          <w:ilvl w:val="0"/>
          <w:numId w:val="0"/>
        </w:numPr>
        <w:ind w:left="720"/>
        <w:jc w:val="both"/>
        <w:rPr>
          <w:b w:val="0"/>
          <w:color w:val="auto"/>
        </w:rPr>
      </w:pPr>
      <w:bookmarkStart w:id="276" w:name="sub_22226"/>
      <w:bookmarkEnd w:id="275"/>
      <w:r w:rsidRPr="0034586D">
        <w:rPr>
          <w:b w:val="0"/>
          <w:color w:val="auto"/>
        </w:rPr>
        <w:t>&lt;**&gt; Для зданий гаражей III - V степеней огнестойкости расстояния следует принимать не менее 12 метров.</w:t>
      </w:r>
    </w:p>
    <w:bookmarkEnd w:id="276"/>
    <w:p w:rsidR="00E1673E" w:rsidRPr="0034586D" w:rsidRDefault="00E1673E" w:rsidP="00C91C8D">
      <w:pPr>
        <w:pStyle w:val="6"/>
        <w:numPr>
          <w:ilvl w:val="0"/>
          <w:numId w:val="0"/>
        </w:numPr>
        <w:ind w:left="720"/>
        <w:jc w:val="both"/>
        <w:rPr>
          <w:b w:val="0"/>
          <w:i/>
          <w:color w:val="auto"/>
          <w:u w:val="single"/>
        </w:rPr>
      </w:pPr>
      <w:r w:rsidRPr="0034586D">
        <w:rPr>
          <w:rStyle w:val="afff3"/>
          <w:b/>
          <w:i/>
          <w:color w:val="auto"/>
          <w:u w:val="single"/>
        </w:rPr>
        <w:t>Примечания.</w:t>
      </w:r>
    </w:p>
    <w:p w:rsidR="00E1673E" w:rsidRPr="0034586D" w:rsidRDefault="00E1673E" w:rsidP="007E7BCE">
      <w:pPr>
        <w:pStyle w:val="6"/>
        <w:numPr>
          <w:ilvl w:val="0"/>
          <w:numId w:val="0"/>
        </w:numPr>
        <w:ind w:left="720" w:firstLine="696"/>
        <w:jc w:val="both"/>
        <w:rPr>
          <w:b w:val="0"/>
          <w:color w:val="auto"/>
        </w:rPr>
      </w:pPr>
      <w:r w:rsidRPr="0034586D">
        <w:rPr>
          <w:b w:val="0"/>
          <w:color w:val="auto"/>
        </w:rPr>
        <w:t>1.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E1673E" w:rsidRPr="0034586D" w:rsidRDefault="00E1673E" w:rsidP="007E7BCE">
      <w:pPr>
        <w:pStyle w:val="6"/>
        <w:numPr>
          <w:ilvl w:val="0"/>
          <w:numId w:val="0"/>
        </w:numPr>
        <w:ind w:left="720" w:firstLine="696"/>
        <w:jc w:val="both"/>
        <w:rPr>
          <w:b w:val="0"/>
          <w:color w:val="auto"/>
        </w:rPr>
      </w:pPr>
      <w:r w:rsidRPr="0034586D">
        <w:rPr>
          <w:b w:val="0"/>
          <w:color w:val="auto"/>
        </w:rPr>
        <w:t>2. Расстояние от секционных жилых домов до открытых площадок вместимостью 101 - 300 машин, размещаемых вдоль продольных фасадов, следует принимать не менее 50 м</w:t>
      </w:r>
    </w:p>
    <w:p w:rsidR="00E1673E" w:rsidRPr="0034586D" w:rsidRDefault="00E1673E" w:rsidP="007E7BCE">
      <w:pPr>
        <w:pStyle w:val="6"/>
        <w:numPr>
          <w:ilvl w:val="0"/>
          <w:numId w:val="0"/>
        </w:numPr>
        <w:ind w:left="720" w:firstLine="696"/>
        <w:jc w:val="both"/>
        <w:rPr>
          <w:b w:val="0"/>
          <w:color w:val="auto"/>
        </w:rPr>
      </w:pPr>
      <w:r w:rsidRPr="0034586D">
        <w:rPr>
          <w:b w:val="0"/>
          <w:color w:val="auto"/>
        </w:rPr>
        <w:t xml:space="preserve">3. Для гаражей I - II степеней огнестойкости </w:t>
      </w:r>
      <w:r w:rsidR="007E7BCE" w:rsidRPr="0034586D">
        <w:rPr>
          <w:b w:val="0"/>
          <w:color w:val="auto"/>
        </w:rPr>
        <w:t xml:space="preserve"> </w:t>
      </w:r>
      <w:r w:rsidRPr="0034586D">
        <w:rPr>
          <w:b w:val="0"/>
          <w:color w:val="auto"/>
        </w:rPr>
        <w:t xml:space="preserve"> расстояния допускается сокращать на 25 процентов при отсутствии в гаражах открывающихся окон, а также въездов, ориентированных в сторону жилых и общественных зданий.</w:t>
      </w:r>
    </w:p>
    <w:p w:rsidR="00E1673E" w:rsidRPr="0034586D" w:rsidRDefault="00E1673E" w:rsidP="007E7BCE">
      <w:pPr>
        <w:pStyle w:val="6"/>
        <w:numPr>
          <w:ilvl w:val="0"/>
          <w:numId w:val="0"/>
        </w:numPr>
        <w:ind w:left="720" w:firstLine="696"/>
        <w:jc w:val="both"/>
        <w:rPr>
          <w:b w:val="0"/>
          <w:color w:val="auto"/>
        </w:rPr>
      </w:pPr>
      <w:r w:rsidRPr="0034586D">
        <w:rPr>
          <w:b w:val="0"/>
          <w:color w:val="auto"/>
        </w:rPr>
        <w:t>4.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50 м от жилых домов.</w:t>
      </w:r>
    </w:p>
    <w:p w:rsidR="00E1673E" w:rsidRPr="0034586D" w:rsidRDefault="00E1673E" w:rsidP="007E7BCE">
      <w:pPr>
        <w:pStyle w:val="6"/>
        <w:numPr>
          <w:ilvl w:val="0"/>
          <w:numId w:val="0"/>
        </w:numPr>
        <w:ind w:left="720" w:firstLine="696"/>
        <w:jc w:val="both"/>
        <w:rPr>
          <w:b w:val="0"/>
          <w:color w:val="auto"/>
        </w:rPr>
      </w:pPr>
      <w:r w:rsidRPr="0034586D">
        <w:rPr>
          <w:b w:val="0"/>
          <w:color w:val="auto"/>
        </w:rPr>
        <w:t>Расстояния определяются по согласованию с органами Государственного санитарно-эпидемиологического надзора.</w:t>
      </w:r>
    </w:p>
    <w:p w:rsidR="00E1673E" w:rsidRPr="0034586D" w:rsidRDefault="007E7BCE" w:rsidP="007E7BCE">
      <w:pPr>
        <w:pStyle w:val="6"/>
        <w:numPr>
          <w:ilvl w:val="0"/>
          <w:numId w:val="0"/>
        </w:numPr>
        <w:ind w:left="720" w:firstLine="696"/>
        <w:jc w:val="both"/>
        <w:rPr>
          <w:b w:val="0"/>
          <w:color w:val="auto"/>
        </w:rPr>
      </w:pPr>
      <w:r w:rsidRPr="0034586D">
        <w:rPr>
          <w:b w:val="0"/>
          <w:color w:val="auto"/>
        </w:rPr>
        <w:t xml:space="preserve"> 5</w:t>
      </w:r>
      <w:r w:rsidR="00E1673E" w:rsidRPr="0034586D">
        <w:rPr>
          <w:b w:val="0"/>
          <w:color w:val="auto"/>
        </w:rPr>
        <w:t>. В одноэтажных гаражах боксового типа, принадлежащих гражданам, допускается устройство погребов.</w:t>
      </w:r>
    </w:p>
    <w:p w:rsidR="00A16A54" w:rsidRPr="0034586D" w:rsidRDefault="00A16A54" w:rsidP="00A16A54">
      <w:pPr>
        <w:ind w:firstLine="698"/>
        <w:jc w:val="right"/>
        <w:rPr>
          <w:rFonts w:ascii="Times New Roman" w:hAnsi="Times New Roman" w:cs="Times New Roman"/>
          <w:b/>
          <w:sz w:val="28"/>
          <w:szCs w:val="28"/>
        </w:rPr>
      </w:pPr>
      <w:bookmarkStart w:id="277" w:name="sub_1080"/>
      <w:r w:rsidRPr="0034586D">
        <w:rPr>
          <w:rStyle w:val="afff3"/>
          <w:rFonts w:ascii="Times New Roman" w:hAnsi="Times New Roman" w:cs="Times New Roman"/>
          <w:b w:val="0"/>
          <w:color w:val="auto"/>
          <w:sz w:val="28"/>
          <w:szCs w:val="28"/>
        </w:rPr>
        <w:t>Таблица 1</w:t>
      </w:r>
      <w:r w:rsidR="007E7BCE" w:rsidRPr="0034586D">
        <w:rPr>
          <w:rStyle w:val="afff3"/>
          <w:rFonts w:ascii="Times New Roman" w:hAnsi="Times New Roman" w:cs="Times New Roman"/>
          <w:b w:val="0"/>
          <w:color w:val="auto"/>
          <w:sz w:val="28"/>
          <w:szCs w:val="28"/>
        </w:rPr>
        <w:t>.3</w:t>
      </w:r>
      <w:r w:rsidR="00AC1EEF" w:rsidRPr="0034586D">
        <w:rPr>
          <w:rStyle w:val="afff3"/>
          <w:rFonts w:ascii="Times New Roman" w:hAnsi="Times New Roman" w:cs="Times New Roman"/>
          <w:b w:val="0"/>
          <w:color w:val="auto"/>
          <w:sz w:val="28"/>
          <w:szCs w:val="28"/>
        </w:rPr>
        <w:t>8</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tblPr>
      <w:tblGrid>
        <w:gridCol w:w="4536"/>
        <w:gridCol w:w="775"/>
        <w:gridCol w:w="1351"/>
        <w:gridCol w:w="469"/>
        <w:gridCol w:w="949"/>
        <w:gridCol w:w="1276"/>
      </w:tblGrid>
      <w:tr w:rsidR="00A16A54" w:rsidRPr="0034586D" w:rsidTr="007E7BCE">
        <w:tc>
          <w:tcPr>
            <w:tcW w:w="4536" w:type="dxa"/>
            <w:vMerge w:val="restart"/>
            <w:tcBorders>
              <w:top w:val="single" w:sz="4" w:space="0" w:color="auto"/>
              <w:bottom w:val="single" w:sz="4" w:space="0" w:color="auto"/>
              <w:right w:val="single" w:sz="4" w:space="0" w:color="auto"/>
            </w:tcBorders>
          </w:tcPr>
          <w:bookmarkEnd w:id="277"/>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Рекреационные территории, объекты отдыха, здания и сооружения</w:t>
            </w:r>
          </w:p>
        </w:tc>
        <w:tc>
          <w:tcPr>
            <w:tcW w:w="2126" w:type="dxa"/>
            <w:gridSpan w:val="2"/>
            <w:vMerge w:val="restart"/>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Расчетная единица</w:t>
            </w:r>
          </w:p>
        </w:tc>
        <w:tc>
          <w:tcPr>
            <w:tcW w:w="2694" w:type="dxa"/>
            <w:gridSpan w:val="3"/>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количество машино-мест на расчетную единицу</w:t>
            </w:r>
          </w:p>
        </w:tc>
      </w:tr>
      <w:tr w:rsidR="00A16A54" w:rsidRPr="0034586D" w:rsidTr="007E7BCE">
        <w:tc>
          <w:tcPr>
            <w:tcW w:w="4536" w:type="dxa"/>
            <w:vMerge/>
            <w:tcBorders>
              <w:top w:val="single" w:sz="4" w:space="0" w:color="auto"/>
              <w:bottom w:val="single" w:sz="4" w:space="0" w:color="auto"/>
              <w:right w:val="single" w:sz="4" w:space="0" w:color="auto"/>
            </w:tcBorders>
          </w:tcPr>
          <w:p w:rsidR="00A16A54" w:rsidRPr="0034586D" w:rsidRDefault="00A16A54" w:rsidP="00C805DC">
            <w:pPr>
              <w:pStyle w:val="afff5"/>
              <w:rPr>
                <w:rFonts w:ascii="Times New Roman" w:hAnsi="Times New Roman" w:cs="Times New Roman"/>
              </w:rPr>
            </w:pPr>
          </w:p>
        </w:tc>
        <w:tc>
          <w:tcPr>
            <w:tcW w:w="2126" w:type="dxa"/>
            <w:gridSpan w:val="2"/>
            <w:vMerge/>
            <w:tcBorders>
              <w:top w:val="nil"/>
              <w:left w:val="single" w:sz="4" w:space="0" w:color="auto"/>
              <w:bottom w:val="single" w:sz="4" w:space="0" w:color="auto"/>
              <w:right w:val="single" w:sz="4" w:space="0" w:color="auto"/>
            </w:tcBorders>
          </w:tcPr>
          <w:p w:rsidR="00A16A54" w:rsidRPr="0034586D" w:rsidRDefault="00A16A54" w:rsidP="00C805DC">
            <w:pPr>
              <w:pStyle w:val="afff5"/>
              <w:rPr>
                <w:rFonts w:ascii="Times New Roman"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2015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2025</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4</w:t>
            </w:r>
          </w:p>
        </w:tc>
      </w:tr>
      <w:tr w:rsidR="00A16A54" w:rsidRPr="0034586D" w:rsidTr="007E7BCE">
        <w:tc>
          <w:tcPr>
            <w:tcW w:w="9356" w:type="dxa"/>
            <w:gridSpan w:val="6"/>
            <w:tcBorders>
              <w:top w:val="single" w:sz="4" w:space="0" w:color="auto"/>
              <w:bottom w:val="single" w:sz="4" w:space="0" w:color="auto"/>
            </w:tcBorders>
          </w:tcPr>
          <w:p w:rsidR="00A16A54" w:rsidRPr="0034586D" w:rsidRDefault="007E7BCE" w:rsidP="007E7BCE">
            <w:pPr>
              <w:pStyle w:val="1"/>
              <w:numPr>
                <w:ilvl w:val="0"/>
                <w:numId w:val="0"/>
              </w:numPr>
            </w:pPr>
            <w:r w:rsidRPr="0034586D">
              <w:rPr>
                <w:sz w:val="24"/>
                <w:szCs w:val="24"/>
              </w:rPr>
              <w:t xml:space="preserve"> </w:t>
            </w:r>
            <w:r w:rsidR="00A16A54" w:rsidRPr="0034586D">
              <w:t>Здания и сооружения</w:t>
            </w:r>
          </w:p>
          <w:p w:rsidR="007E7BCE" w:rsidRPr="0034586D" w:rsidRDefault="007E7BCE" w:rsidP="007E7BCE"/>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Административно-общественные учреждения, кредитно-финансовые и юридические учреждения</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работающих</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28</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38</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Научные и проектные организации, высшие и средние специальные учебные заведения</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работающих</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Промышленные предприятия</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работающих в двух смежных сменах</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14</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Дошкольные учреждения</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 объект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Школы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 объект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6</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8</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Больницы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коек</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Поликлиники</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посещений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14</w:t>
            </w:r>
          </w:p>
        </w:tc>
      </w:tr>
      <w:tr w:rsidR="00A16A54" w:rsidRPr="0034586D" w:rsidTr="007E7BCE">
        <w:tc>
          <w:tcPr>
            <w:tcW w:w="4536" w:type="dxa"/>
            <w:tcBorders>
              <w:top w:val="single" w:sz="4" w:space="0" w:color="auto"/>
              <w:bottom w:val="nil"/>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Аптеки и аптечные магазины:</w:t>
            </w:r>
          </w:p>
        </w:tc>
        <w:tc>
          <w:tcPr>
            <w:tcW w:w="2126" w:type="dxa"/>
            <w:gridSpan w:val="2"/>
            <w:tcBorders>
              <w:top w:val="single" w:sz="4" w:space="0" w:color="auto"/>
              <w:left w:val="single" w:sz="4" w:space="0" w:color="auto"/>
              <w:bottom w:val="nil"/>
              <w:right w:val="single" w:sz="4" w:space="0" w:color="auto"/>
            </w:tcBorders>
          </w:tcPr>
          <w:p w:rsidR="00A16A54" w:rsidRPr="0034586D" w:rsidRDefault="00A16A54" w:rsidP="00C805DC">
            <w:pPr>
              <w:pStyle w:val="afff5"/>
              <w:rPr>
                <w:rFonts w:ascii="Times New Roman" w:hAnsi="Times New Roman" w:cs="Times New Roman"/>
              </w:rPr>
            </w:pPr>
          </w:p>
        </w:tc>
        <w:tc>
          <w:tcPr>
            <w:tcW w:w="1418" w:type="dxa"/>
            <w:gridSpan w:val="2"/>
            <w:tcBorders>
              <w:top w:val="single" w:sz="4" w:space="0" w:color="auto"/>
              <w:left w:val="single" w:sz="4" w:space="0" w:color="auto"/>
              <w:bottom w:val="nil"/>
              <w:right w:val="single" w:sz="4" w:space="0" w:color="auto"/>
            </w:tcBorders>
          </w:tcPr>
          <w:p w:rsidR="00A16A54" w:rsidRPr="0034586D" w:rsidRDefault="00A16A54" w:rsidP="00C805DC">
            <w:pPr>
              <w:pStyle w:val="afff5"/>
              <w:rPr>
                <w:rFonts w:ascii="Times New Roman" w:hAnsi="Times New Roman" w:cs="Times New Roman"/>
              </w:rPr>
            </w:pPr>
          </w:p>
        </w:tc>
        <w:tc>
          <w:tcPr>
            <w:tcW w:w="1276" w:type="dxa"/>
            <w:tcBorders>
              <w:top w:val="single" w:sz="4" w:space="0" w:color="auto"/>
              <w:left w:val="single" w:sz="4" w:space="0" w:color="auto"/>
              <w:bottom w:val="nil"/>
            </w:tcBorders>
          </w:tcPr>
          <w:p w:rsidR="00A16A54" w:rsidRPr="0034586D" w:rsidRDefault="00A16A54" w:rsidP="00C805DC">
            <w:pPr>
              <w:pStyle w:val="afff5"/>
              <w:rPr>
                <w:rFonts w:ascii="Times New Roman" w:hAnsi="Times New Roman" w:cs="Times New Roman"/>
              </w:rPr>
            </w:pPr>
          </w:p>
        </w:tc>
      </w:tr>
      <w:tr w:rsidR="00A16A54" w:rsidRPr="0034586D" w:rsidTr="007E7BCE">
        <w:tc>
          <w:tcPr>
            <w:tcW w:w="4536" w:type="dxa"/>
            <w:tcBorders>
              <w:top w:val="nil"/>
              <w:bottom w:val="nil"/>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 торговой площадь до 25 кв. м</w:t>
            </w:r>
          </w:p>
        </w:tc>
        <w:tc>
          <w:tcPr>
            <w:tcW w:w="2126" w:type="dxa"/>
            <w:gridSpan w:val="2"/>
            <w:vMerge w:val="restart"/>
            <w:tcBorders>
              <w:top w:val="nil"/>
              <w:left w:val="single" w:sz="4" w:space="0" w:color="auto"/>
              <w:bottom w:val="nil"/>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 объект на 50 кв. м торговой пл.</w:t>
            </w:r>
          </w:p>
        </w:tc>
        <w:tc>
          <w:tcPr>
            <w:tcW w:w="1418" w:type="dxa"/>
            <w:gridSpan w:val="2"/>
            <w:tcBorders>
              <w:top w:val="nil"/>
              <w:left w:val="single" w:sz="4" w:space="0" w:color="auto"/>
              <w:bottom w:val="nil"/>
              <w:right w:val="single" w:sz="4" w:space="0" w:color="auto"/>
            </w:tcBorders>
          </w:tcPr>
          <w:p w:rsidR="00A16A54" w:rsidRPr="0034586D" w:rsidRDefault="00A16A54" w:rsidP="00C805DC">
            <w:pPr>
              <w:pStyle w:val="afff5"/>
              <w:rPr>
                <w:rFonts w:ascii="Times New Roman" w:hAnsi="Times New Roman" w:cs="Times New Roman"/>
              </w:rPr>
            </w:pPr>
          </w:p>
        </w:tc>
        <w:tc>
          <w:tcPr>
            <w:tcW w:w="1276" w:type="dxa"/>
            <w:tcBorders>
              <w:top w:val="nil"/>
              <w:left w:val="single" w:sz="4" w:space="0" w:color="auto"/>
              <w:bottom w:val="nil"/>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w:t>
            </w:r>
          </w:p>
        </w:tc>
      </w:tr>
      <w:tr w:rsidR="00A16A54" w:rsidRPr="0034586D" w:rsidTr="007E7BCE">
        <w:tc>
          <w:tcPr>
            <w:tcW w:w="4536" w:type="dxa"/>
            <w:tcBorders>
              <w:top w:val="nil"/>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 торговой площадью свыше 25 кв. м</w:t>
            </w:r>
          </w:p>
        </w:tc>
        <w:tc>
          <w:tcPr>
            <w:tcW w:w="2126" w:type="dxa"/>
            <w:gridSpan w:val="2"/>
            <w:vMerge/>
            <w:tcBorders>
              <w:top w:val="nil"/>
              <w:left w:val="single" w:sz="4" w:space="0" w:color="auto"/>
              <w:bottom w:val="single" w:sz="4" w:space="0" w:color="auto"/>
              <w:right w:val="single" w:sz="4" w:space="0" w:color="auto"/>
            </w:tcBorders>
          </w:tcPr>
          <w:p w:rsidR="00A16A54" w:rsidRPr="0034586D" w:rsidRDefault="00A16A54" w:rsidP="00C805DC">
            <w:pPr>
              <w:pStyle w:val="afff5"/>
              <w:rPr>
                <w:rFonts w:ascii="Times New Roman" w:hAnsi="Times New Roman" w:cs="Times New Roman"/>
              </w:rPr>
            </w:pPr>
          </w:p>
        </w:tc>
        <w:tc>
          <w:tcPr>
            <w:tcW w:w="1418" w:type="dxa"/>
            <w:gridSpan w:val="2"/>
            <w:tcBorders>
              <w:top w:val="nil"/>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25</w:t>
            </w:r>
          </w:p>
        </w:tc>
        <w:tc>
          <w:tcPr>
            <w:tcW w:w="1276" w:type="dxa"/>
            <w:tcBorders>
              <w:top w:val="nil"/>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Спортивные объекты с местами для зрителей</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Спортивные тренировочные залы, спортклубы, спорткомплексы (Теннис, конный спорт, горнолыжные центры)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единовременных посетителей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20</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25</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Спортивные тренажерные залы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кв. м. общей площади</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Театры, цирки, кинотеатры, концертные залы, музеи, выставки</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 или единовременных посетителей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30</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Дома культуры, клубы, танцевальные залы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 или единовременных посетителей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12</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15</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Парки культуры и отдыха</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единовременных посетителей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13</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Торговые центры, универмаги, магазины с площадью торговых залов более 200 кв. м</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 торговой площади</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13</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Предприятия торговли с площадью торговых залов от 50 до 200 кв. м</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 торговой площади</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Предприятия торговли с площадью торговых залов до 50 кв. м</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 торговой площади</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Рынки</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50 торговых мест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48</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Рестораны и кафе общегородского значения, клубы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Гостиницы высшей категории</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20</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24</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Гостиницы прочие в т.ч. коммунальные</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6</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Бани</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единовременных посетителей</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15</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18</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Объекты бытового обслуживания (парикмахерские, ателье, химчистки, прачечные, мастерские)</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 рабочее место</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Вокзалы всех видов транспорта, в т.ч. аэропорты, речные вокзалы</w:t>
            </w:r>
          </w:p>
        </w:tc>
        <w:tc>
          <w:tcPr>
            <w:tcW w:w="2126"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пассажиров, прибывающих в час "пик"</w:t>
            </w:r>
          </w:p>
        </w:tc>
        <w:tc>
          <w:tcPr>
            <w:tcW w:w="1418"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1276" w:type="dxa"/>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9356" w:type="dxa"/>
            <w:gridSpan w:val="6"/>
            <w:tcBorders>
              <w:top w:val="single" w:sz="4" w:space="0" w:color="auto"/>
              <w:bottom w:val="single" w:sz="4" w:space="0" w:color="auto"/>
            </w:tcBorders>
          </w:tcPr>
          <w:p w:rsidR="00A16A54" w:rsidRPr="0034586D" w:rsidRDefault="00A16A54" w:rsidP="007E7BCE">
            <w:pPr>
              <w:pStyle w:val="1"/>
              <w:numPr>
                <w:ilvl w:val="0"/>
                <w:numId w:val="0"/>
              </w:numPr>
              <w:ind w:left="1260"/>
            </w:pPr>
            <w:r w:rsidRPr="0034586D">
              <w:t>Рекреационные территории и объекты отдыха</w:t>
            </w:r>
          </w:p>
          <w:p w:rsidR="007E7BCE" w:rsidRPr="0034586D" w:rsidRDefault="007E7BCE" w:rsidP="007E7BCE"/>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Пляжи и парки в зонах отдыха (аквапарки)</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единовременных посетителей</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28</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38</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Лесопарки и заповедники</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то же</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14</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Базы кратковременного отдыха</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то же</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Береговые базы маломерного флота</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то же</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Дома отдыха и санатории, санатории-профилактории, базы отдыха предприятий и туристские базы</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отдыхающих и обслуживающего персонала</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7</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Гостиницы (туристские и курортные)</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то же</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21</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29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Гостевые дома</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 объект</w:t>
            </w:r>
          </w:p>
        </w:tc>
        <w:tc>
          <w:tcPr>
            <w:tcW w:w="4045" w:type="dxa"/>
            <w:gridSpan w:val="4"/>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Не менее 2</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Мотели и кемпинги</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то же</w:t>
            </w:r>
          </w:p>
        </w:tc>
        <w:tc>
          <w:tcPr>
            <w:tcW w:w="4045" w:type="dxa"/>
            <w:gridSpan w:val="4"/>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По расчетной вместимости</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Предприятия общественного питания, торговли и коммунально-бытового обслуживания в зонах отдыха</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100 мест в залах или единовременных посетителей и персонала</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14</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19</w:t>
            </w:r>
          </w:p>
        </w:tc>
      </w:tr>
      <w:tr w:rsidR="00A16A54" w:rsidRPr="0034586D" w:rsidTr="007E7BCE">
        <w:tc>
          <w:tcPr>
            <w:tcW w:w="4536" w:type="dxa"/>
            <w:tcBorders>
              <w:top w:val="single" w:sz="4" w:space="0" w:color="auto"/>
              <w:bottom w:val="single" w:sz="4" w:space="0" w:color="auto"/>
              <w:right w:val="single" w:sz="4" w:space="0" w:color="auto"/>
            </w:tcBorders>
          </w:tcPr>
          <w:p w:rsidR="00A16A54" w:rsidRPr="0034586D" w:rsidRDefault="00A16A54" w:rsidP="00C805DC">
            <w:pPr>
              <w:pStyle w:val="affd"/>
              <w:rPr>
                <w:rFonts w:ascii="Times New Roman" w:hAnsi="Times New Roman"/>
                <w:sz w:val="24"/>
                <w:szCs w:val="24"/>
              </w:rPr>
            </w:pPr>
            <w:r w:rsidRPr="0034586D">
              <w:rPr>
                <w:rFonts w:ascii="Times New Roman" w:hAnsi="Times New Roman"/>
                <w:sz w:val="24"/>
                <w:szCs w:val="24"/>
              </w:rPr>
              <w:t>Садоводческие товарищества (гостевые автостоянки)</w:t>
            </w:r>
          </w:p>
        </w:tc>
        <w:tc>
          <w:tcPr>
            <w:tcW w:w="775" w:type="dxa"/>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10 участков</w:t>
            </w:r>
          </w:p>
        </w:tc>
        <w:tc>
          <w:tcPr>
            <w:tcW w:w="1820" w:type="dxa"/>
            <w:gridSpan w:val="2"/>
            <w:tcBorders>
              <w:top w:val="single" w:sz="4" w:space="0" w:color="auto"/>
              <w:left w:val="single" w:sz="4" w:space="0" w:color="auto"/>
              <w:bottom w:val="single" w:sz="4" w:space="0" w:color="auto"/>
              <w:right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3</w:t>
            </w:r>
          </w:p>
        </w:tc>
        <w:tc>
          <w:tcPr>
            <w:tcW w:w="2225" w:type="dxa"/>
            <w:gridSpan w:val="2"/>
            <w:tcBorders>
              <w:top w:val="single" w:sz="4" w:space="0" w:color="auto"/>
              <w:left w:val="single" w:sz="4" w:space="0" w:color="auto"/>
              <w:bottom w:val="single" w:sz="4" w:space="0" w:color="auto"/>
            </w:tcBorders>
          </w:tcPr>
          <w:p w:rsidR="00A16A54" w:rsidRPr="0034586D" w:rsidRDefault="00A16A54" w:rsidP="00C805DC">
            <w:pPr>
              <w:pStyle w:val="afff5"/>
              <w:jc w:val="center"/>
              <w:rPr>
                <w:rFonts w:ascii="Times New Roman" w:hAnsi="Times New Roman" w:cs="Times New Roman"/>
              </w:rPr>
            </w:pPr>
            <w:r w:rsidRPr="0034586D">
              <w:rPr>
                <w:rFonts w:ascii="Times New Roman" w:hAnsi="Times New Roman" w:cs="Times New Roman"/>
              </w:rPr>
              <w:t>4</w:t>
            </w:r>
          </w:p>
        </w:tc>
      </w:tr>
    </w:tbl>
    <w:p w:rsidR="00A16A54" w:rsidRPr="0034586D" w:rsidRDefault="00A16A54" w:rsidP="00A16A54">
      <w:pPr>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A16A54" w:rsidRPr="0034586D" w:rsidRDefault="007E7BCE" w:rsidP="007E7BCE">
      <w:pPr>
        <w:ind w:firstLine="708"/>
        <w:jc w:val="both"/>
        <w:rPr>
          <w:rFonts w:ascii="Times New Roman" w:hAnsi="Times New Roman" w:cs="Times New Roman"/>
          <w:sz w:val="28"/>
          <w:szCs w:val="28"/>
        </w:rPr>
      </w:pPr>
      <w:r w:rsidRPr="0034586D">
        <w:rPr>
          <w:rFonts w:ascii="Times New Roman" w:hAnsi="Times New Roman" w:cs="Times New Roman"/>
          <w:sz w:val="28"/>
          <w:szCs w:val="28"/>
        </w:rPr>
        <w:t>1.</w:t>
      </w:r>
      <w:r w:rsidR="00A16A54" w:rsidRPr="0034586D">
        <w:rPr>
          <w:rFonts w:ascii="Times New Roman" w:hAnsi="Times New Roman" w:cs="Times New Roman"/>
          <w:sz w:val="28"/>
          <w:szCs w:val="28"/>
        </w:rPr>
        <w:t xml:space="preserve">Приобъектные автостоянки дошкольных организаций и школ проектируются вне территории указанных учреждений на расстоянии от границ участка в соответствии с требованиями </w:t>
      </w:r>
      <w:hyperlink w:anchor="sub_1070" w:history="1">
        <w:r w:rsidR="00A16A54" w:rsidRPr="0034586D">
          <w:rPr>
            <w:rStyle w:val="afff4"/>
            <w:rFonts w:ascii="Times New Roman" w:hAnsi="Times New Roman" w:cs="Times New Roman"/>
            <w:color w:val="auto"/>
            <w:sz w:val="28"/>
            <w:szCs w:val="28"/>
          </w:rPr>
          <w:t>таблицы N 1</w:t>
        </w:r>
        <w:r w:rsidR="00514EED" w:rsidRPr="0034586D">
          <w:rPr>
            <w:rStyle w:val="afff4"/>
            <w:rFonts w:ascii="Times New Roman" w:hAnsi="Times New Roman" w:cs="Times New Roman"/>
            <w:color w:val="auto"/>
            <w:sz w:val="28"/>
            <w:szCs w:val="28"/>
          </w:rPr>
          <w:t>.38</w:t>
        </w:r>
      </w:hyperlink>
      <w:r w:rsidR="00A16A54" w:rsidRPr="0034586D">
        <w:rPr>
          <w:rFonts w:ascii="Times New Roman" w:hAnsi="Times New Roman" w:cs="Times New Roman"/>
          <w:sz w:val="28"/>
          <w:szCs w:val="28"/>
        </w:rPr>
        <w:t xml:space="preserve"> настоящих нормативов, с учетом вместимости автостоянки.</w:t>
      </w:r>
    </w:p>
    <w:p w:rsidR="00A16A54" w:rsidRPr="0034586D" w:rsidRDefault="00A16A54" w:rsidP="007E7BCE">
      <w:pPr>
        <w:ind w:firstLine="708"/>
        <w:jc w:val="both"/>
        <w:rPr>
          <w:rFonts w:ascii="Times New Roman" w:hAnsi="Times New Roman" w:cs="Times New Roman"/>
          <w:sz w:val="28"/>
          <w:szCs w:val="28"/>
        </w:rPr>
      </w:pPr>
      <w:r w:rsidRPr="0034586D">
        <w:rPr>
          <w:rFonts w:ascii="Times New Roman" w:hAnsi="Times New Roman" w:cs="Times New Roman"/>
          <w:sz w:val="28"/>
          <w:szCs w:val="28"/>
        </w:rPr>
        <w:t>2</w:t>
      </w:r>
      <w:r w:rsidR="007E7BCE" w:rsidRPr="0034586D">
        <w:rPr>
          <w:rFonts w:ascii="Times New Roman" w:hAnsi="Times New Roman" w:cs="Times New Roman"/>
          <w:sz w:val="28"/>
          <w:szCs w:val="28"/>
        </w:rPr>
        <w:t>.</w:t>
      </w:r>
      <w:r w:rsidRPr="0034586D">
        <w:rPr>
          <w:rFonts w:ascii="Times New Roman" w:hAnsi="Times New Roman" w:cs="Times New Roman"/>
          <w:sz w:val="28"/>
          <w:szCs w:val="28"/>
        </w:rPr>
        <w:t xml:space="preserve">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A16A54" w:rsidRPr="0034586D" w:rsidRDefault="00A16A54" w:rsidP="007E7BCE">
      <w:pPr>
        <w:ind w:firstLine="708"/>
        <w:jc w:val="both"/>
        <w:rPr>
          <w:rFonts w:ascii="Times New Roman" w:hAnsi="Times New Roman" w:cs="Times New Roman"/>
          <w:sz w:val="28"/>
          <w:szCs w:val="28"/>
        </w:rPr>
      </w:pPr>
      <w:r w:rsidRPr="0034586D">
        <w:rPr>
          <w:rFonts w:ascii="Times New Roman" w:hAnsi="Times New Roman" w:cs="Times New Roman"/>
          <w:sz w:val="28"/>
          <w:szCs w:val="28"/>
        </w:rPr>
        <w:t>3</w:t>
      </w:r>
      <w:r w:rsidR="007E7BCE" w:rsidRPr="0034586D">
        <w:rPr>
          <w:rFonts w:ascii="Times New Roman" w:hAnsi="Times New Roman" w:cs="Times New Roman"/>
          <w:sz w:val="28"/>
          <w:szCs w:val="28"/>
        </w:rPr>
        <w:t>.</w:t>
      </w:r>
      <w:r w:rsidRPr="0034586D">
        <w:rPr>
          <w:rFonts w:ascii="Times New Roman" w:hAnsi="Times New Roman" w:cs="Times New Roman"/>
          <w:sz w:val="28"/>
          <w:szCs w:val="28"/>
        </w:rPr>
        <w:t xml:space="preserve"> В городах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размещаться с учетом обеспечения удобных подходов к объектам туристского осмотра, но не далее 500 м от них и не нарушать целостный характер исторической среды.</w:t>
      </w:r>
    </w:p>
    <w:p w:rsidR="00A16A54" w:rsidRPr="0034586D" w:rsidRDefault="00A16A54" w:rsidP="00D33AB5">
      <w:pPr>
        <w:jc w:val="both"/>
        <w:rPr>
          <w:rFonts w:ascii="Times New Roman" w:hAnsi="Times New Roman" w:cs="Times New Roman"/>
          <w:sz w:val="28"/>
          <w:szCs w:val="28"/>
        </w:rPr>
      </w:pPr>
      <w:r w:rsidRPr="0034586D">
        <w:rPr>
          <w:rFonts w:ascii="Times New Roman" w:hAnsi="Times New Roman" w:cs="Times New Roman"/>
          <w:sz w:val="28"/>
          <w:szCs w:val="28"/>
        </w:rPr>
        <w:t>4) Число машино-мест следует принимать при уровнях автомобилизации, определенных на расчетный срок.</w:t>
      </w:r>
    </w:p>
    <w:p w:rsidR="00A16A54" w:rsidRPr="0034586D" w:rsidRDefault="00A16A54" w:rsidP="00D33AB5">
      <w:pPr>
        <w:jc w:val="both"/>
        <w:rPr>
          <w:rFonts w:ascii="Times New Roman" w:hAnsi="Times New Roman" w:cs="Times New Roman"/>
          <w:sz w:val="28"/>
          <w:szCs w:val="28"/>
        </w:rPr>
      </w:pPr>
      <w:r w:rsidRPr="0034586D">
        <w:rPr>
          <w:rFonts w:ascii="Times New Roman" w:hAnsi="Times New Roman" w:cs="Times New Roman"/>
          <w:sz w:val="28"/>
          <w:szCs w:val="28"/>
        </w:rPr>
        <w:t xml:space="preserve">На автостоянках, обслуживающих объекты посещения различного функционального назначения, следует выделять места для парковки специальных автотранспортных средств инвалидов, обустроенных в соответствии с требованиями настоящих </w:t>
      </w:r>
      <w:r w:rsidR="00514EED" w:rsidRPr="0034586D">
        <w:rPr>
          <w:rFonts w:ascii="Times New Roman" w:hAnsi="Times New Roman" w:cs="Times New Roman"/>
          <w:sz w:val="28"/>
          <w:szCs w:val="28"/>
        </w:rPr>
        <w:t>Нормативов.</w:t>
      </w:r>
    </w:p>
    <w:p w:rsidR="00514EED" w:rsidRPr="0034586D" w:rsidRDefault="00514EED" w:rsidP="00514EED">
      <w:pPr>
        <w:ind w:firstLine="698"/>
        <w:jc w:val="right"/>
        <w:rPr>
          <w:rFonts w:ascii="Times New Roman" w:hAnsi="Times New Roman" w:cs="Times New Roman"/>
          <w:b/>
          <w:sz w:val="28"/>
          <w:szCs w:val="28"/>
        </w:rPr>
      </w:pPr>
      <w:r w:rsidRPr="0034586D">
        <w:rPr>
          <w:rStyle w:val="afff3"/>
          <w:rFonts w:ascii="Times New Roman" w:hAnsi="Times New Roman" w:cs="Times New Roman"/>
          <w:b w:val="0"/>
          <w:color w:val="auto"/>
          <w:sz w:val="28"/>
          <w:szCs w:val="28"/>
        </w:rPr>
        <w:t>Таблица 1.</w:t>
      </w:r>
      <w:r w:rsidR="00AC1EEF" w:rsidRPr="0034586D">
        <w:rPr>
          <w:rStyle w:val="afff3"/>
          <w:rFonts w:ascii="Times New Roman" w:hAnsi="Times New Roman" w:cs="Times New Roman"/>
          <w:b w:val="0"/>
          <w:color w:val="auto"/>
          <w:sz w:val="28"/>
          <w:szCs w:val="28"/>
        </w:rPr>
        <w:t>39</w:t>
      </w:r>
    </w:p>
    <w:p w:rsidR="0038478C" w:rsidRPr="0034586D" w:rsidRDefault="0038478C" w:rsidP="0038478C">
      <w:pPr>
        <w:spacing w:before="100" w:beforeAutospacing="1" w:after="100" w:afterAutospacing="1"/>
        <w:outlineLvl w:val="3"/>
        <w:rPr>
          <w:rFonts w:ascii="Times New Roman" w:hAnsi="Times New Roman" w:cs="Times New Roman"/>
          <w:b/>
          <w:bCs/>
          <w:sz w:val="24"/>
          <w:szCs w:val="24"/>
        </w:rPr>
      </w:pPr>
      <w:r w:rsidRPr="0034586D">
        <w:rPr>
          <w:rFonts w:ascii="Times New Roman" w:hAnsi="Times New Roman" w:cs="Times New Roman"/>
          <w:b/>
          <w:bCs/>
          <w:sz w:val="24"/>
          <w:szCs w:val="24"/>
        </w:rPr>
        <w:t>НОРМЫ РАСЧЕТА СТОЯНОК АВТОМОБИЛЕЙ</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409"/>
        <w:gridCol w:w="3598"/>
        <w:gridCol w:w="2376"/>
      </w:tblGrid>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jc w:val="center"/>
              <w:rPr>
                <w:rFonts w:ascii="Times New Roman" w:hAnsi="Times New Roman" w:cs="Times New Roman"/>
                <w:sz w:val="24"/>
                <w:szCs w:val="24"/>
              </w:rPr>
            </w:pPr>
            <w:r w:rsidRPr="0034586D">
              <w:rPr>
                <w:rFonts w:ascii="Times New Roman" w:hAnsi="Times New Roman" w:cs="Times New Roman"/>
                <w:sz w:val="24"/>
                <w:szCs w:val="24"/>
              </w:rPr>
              <w:t>Рекреационные территории, объекты отдыха, здания и сооружения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jc w:val="center"/>
              <w:rPr>
                <w:rFonts w:ascii="Times New Roman" w:hAnsi="Times New Roman" w:cs="Times New Roman"/>
                <w:sz w:val="24"/>
                <w:szCs w:val="24"/>
              </w:rPr>
            </w:pPr>
            <w:r w:rsidRPr="0034586D">
              <w:rPr>
                <w:rFonts w:ascii="Times New Roman" w:hAnsi="Times New Roman" w:cs="Times New Roman"/>
                <w:sz w:val="24"/>
                <w:szCs w:val="24"/>
              </w:rPr>
              <w:t>Расчетная единица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jc w:val="center"/>
              <w:rPr>
                <w:rFonts w:ascii="Times New Roman" w:hAnsi="Times New Roman" w:cs="Times New Roman"/>
                <w:sz w:val="24"/>
                <w:szCs w:val="24"/>
              </w:rPr>
            </w:pPr>
            <w:r w:rsidRPr="0034586D">
              <w:rPr>
                <w:rFonts w:ascii="Times New Roman" w:hAnsi="Times New Roman" w:cs="Times New Roman"/>
                <w:sz w:val="24"/>
                <w:szCs w:val="24"/>
              </w:rPr>
              <w:t>Число машино-мест на расчетную единицу</w:t>
            </w:r>
          </w:p>
        </w:tc>
      </w:tr>
      <w:tr w:rsidR="0038478C" w:rsidRPr="0034586D" w:rsidTr="0024046B">
        <w:trPr>
          <w:trHeight w:val="225"/>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Рекреационные территории и объекты отдыха</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Пляжи и парки в зонах отдыха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единовременных посетителей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15-20</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Лесопарки и заповедники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7—10</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Базы кратковременного отдыха (спортивные, лыжные, рыболовные, охотничьи и др.)</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Береговые базы маломерного флота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Дома отдыха и санатории, санатории-профилактории, базы отдыха предприятий и туристские базы</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отдыхающих и обслуживающего персонала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3—5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Гостиницы (туристские и курортные)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5-7</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Мотели и кемпинги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По расчетной вместимости</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Предприятия общественного питания, торговли и коммунально-бытового обслуживания в зонах отдыха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мест в залах или единовременных посетителей и персонала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7-10</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Садоводческие товарищества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 участков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7-10</w:t>
            </w:r>
          </w:p>
        </w:tc>
      </w:tr>
      <w:tr w:rsidR="0038478C" w:rsidRPr="0034586D" w:rsidTr="0024046B">
        <w:trPr>
          <w:trHeight w:val="225"/>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Здания и сооружения</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Учреждения управления, кредитно-финансовые и юридические учреждения, значений: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республиканского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работающих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10-20</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местного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5-7</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Научные и проектные организации, высшие и средние специальные учебные заведения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Промышленные предприятия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работающих в двух смежных сменах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7-10</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Больницы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коек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3-5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Поликлиники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посещений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2-3</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Спортивные здания и сооружения с трибунами вместимостью более 500 зрителей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мест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3-5</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Театры, цирки, кинотеатры, концертные залы, музеи, выставки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мест или единовременных посетителей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Парки культуры и отдыха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единовременных посетителей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5-7</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Торговые центры, универмаги, магазины с площадью торговых залов более 200 м-</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м</w:t>
            </w:r>
            <w:r w:rsidRPr="0034586D">
              <w:rPr>
                <w:rFonts w:ascii="Times New Roman" w:hAnsi="Times New Roman" w:cs="Times New Roman"/>
                <w:sz w:val="24"/>
                <w:szCs w:val="24"/>
                <w:vertAlign w:val="superscript"/>
              </w:rPr>
              <w:t>2</w:t>
            </w:r>
            <w:r w:rsidRPr="0034586D">
              <w:rPr>
                <w:rFonts w:ascii="Times New Roman" w:hAnsi="Times New Roman" w:cs="Times New Roman"/>
                <w:sz w:val="24"/>
                <w:szCs w:val="24"/>
              </w:rPr>
              <w:t xml:space="preserve"> торговой площади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5-7</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Рынки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50 торговых мест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20-25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Рестораны и кафе общегородского значения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100 мест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Гостиницы высшего разряда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То 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225"/>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Прочие гостиницы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spacing w:line="225" w:lineRule="atLeast"/>
              <w:rPr>
                <w:rFonts w:ascii="Times New Roman" w:hAnsi="Times New Roman" w:cs="Times New Roman"/>
                <w:sz w:val="24"/>
                <w:szCs w:val="24"/>
              </w:rPr>
            </w:pPr>
            <w:r w:rsidRPr="0034586D">
              <w:rPr>
                <w:rFonts w:ascii="Times New Roman" w:hAnsi="Times New Roman" w:cs="Times New Roman"/>
                <w:sz w:val="24"/>
                <w:szCs w:val="24"/>
              </w:rPr>
              <w:t>6-8</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Вокзалы всех видов транспорта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пассажиров дальнего и местного сообщений, прибывающих в час "пик"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10-15</w:t>
            </w:r>
          </w:p>
        </w:tc>
      </w:tr>
      <w:tr w:rsidR="0038478C" w:rsidRPr="0034586D" w:rsidTr="0024046B">
        <w:trPr>
          <w:trHeight w:val="45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Конечные (периферийные) и зонные станции скоростного пассажирского транспорта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100 пассажиров в час "пик"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sz w:val="24"/>
                <w:szCs w:val="24"/>
              </w:rPr>
              <w:t>5-10</w:t>
            </w:r>
          </w:p>
        </w:tc>
      </w:tr>
      <w:tr w:rsidR="0038478C" w:rsidRPr="0034586D" w:rsidTr="0024046B">
        <w:trPr>
          <w:trHeight w:val="1815"/>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8478C" w:rsidRPr="0034586D" w:rsidRDefault="0038478C" w:rsidP="0024046B">
            <w:pPr>
              <w:rPr>
                <w:rFonts w:ascii="Times New Roman" w:hAnsi="Times New Roman" w:cs="Times New Roman"/>
                <w:sz w:val="24"/>
                <w:szCs w:val="24"/>
              </w:rPr>
            </w:pPr>
            <w:r w:rsidRPr="0034586D">
              <w:rPr>
                <w:rFonts w:ascii="Times New Roman" w:hAnsi="Times New Roman" w:cs="Times New Roman"/>
                <w:i/>
                <w:iCs/>
                <w:sz w:val="24"/>
                <w:szCs w:val="24"/>
              </w:rPr>
              <w:t>Примечания: 1.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38478C" w:rsidRPr="0034586D" w:rsidRDefault="0038478C" w:rsidP="0024046B">
            <w:pPr>
              <w:spacing w:before="100" w:beforeAutospacing="1" w:after="100" w:afterAutospacing="1"/>
              <w:rPr>
                <w:rFonts w:ascii="Times New Roman" w:hAnsi="Times New Roman" w:cs="Times New Roman"/>
                <w:sz w:val="24"/>
                <w:szCs w:val="24"/>
              </w:rPr>
            </w:pPr>
            <w:r w:rsidRPr="0034586D">
              <w:rPr>
                <w:rFonts w:ascii="Times New Roman" w:hAnsi="Times New Roman" w:cs="Times New Roman"/>
                <w:i/>
                <w:iCs/>
                <w:sz w:val="24"/>
                <w:szCs w:val="24"/>
              </w:rPr>
              <w:t>2. В столицах республик, городах-курортах и городах—центрах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 3. Число машино-мест следует принимать при уровнях автомобилизации, определенных на расчетный срок.</w:t>
            </w:r>
          </w:p>
        </w:tc>
      </w:tr>
    </w:tbl>
    <w:p w:rsidR="00DA3875" w:rsidRPr="0034586D" w:rsidRDefault="00DA3875" w:rsidP="00DA3875">
      <w:pPr>
        <w:ind w:firstLine="698"/>
        <w:jc w:val="right"/>
        <w:rPr>
          <w:rFonts w:ascii="Times New Roman" w:hAnsi="Times New Roman" w:cs="Times New Roman"/>
          <w:sz w:val="24"/>
          <w:szCs w:val="24"/>
        </w:rPr>
      </w:pPr>
      <w:bookmarkStart w:id="278" w:name="sub_1090"/>
      <w:r w:rsidRPr="0034586D">
        <w:rPr>
          <w:rStyle w:val="afff3"/>
          <w:rFonts w:ascii="Times New Roman" w:hAnsi="Times New Roman" w:cs="Times New Roman"/>
          <w:color w:val="auto"/>
          <w:sz w:val="24"/>
          <w:szCs w:val="24"/>
        </w:rPr>
        <w:t>Таблица 1</w:t>
      </w:r>
      <w:r w:rsidR="00904CD8" w:rsidRPr="0034586D">
        <w:rPr>
          <w:rStyle w:val="afff3"/>
          <w:rFonts w:ascii="Times New Roman" w:hAnsi="Times New Roman" w:cs="Times New Roman"/>
          <w:color w:val="auto"/>
          <w:sz w:val="24"/>
          <w:szCs w:val="24"/>
        </w:rPr>
        <w:t>.4</w:t>
      </w:r>
      <w:r w:rsidR="00AC1EEF" w:rsidRPr="0034586D">
        <w:rPr>
          <w:rStyle w:val="afff3"/>
          <w:rFonts w:ascii="Times New Roman" w:hAnsi="Times New Roman" w:cs="Times New Roman"/>
          <w:color w:val="auto"/>
          <w:sz w:val="24"/>
          <w:szCs w:val="24"/>
        </w:rPr>
        <w:t>0</w:t>
      </w:r>
    </w:p>
    <w:tbl>
      <w:tblPr>
        <w:tblW w:w="9639" w:type="dxa"/>
        <w:tblInd w:w="675" w:type="dxa"/>
        <w:tblBorders>
          <w:top w:val="single" w:sz="4" w:space="0" w:color="auto"/>
          <w:left w:val="single" w:sz="4" w:space="0" w:color="auto"/>
          <w:bottom w:val="single" w:sz="4" w:space="0" w:color="auto"/>
          <w:right w:val="single" w:sz="4" w:space="0" w:color="auto"/>
        </w:tblBorders>
        <w:tblLayout w:type="fixed"/>
        <w:tblLook w:val="0000"/>
      </w:tblPr>
      <w:tblGrid>
        <w:gridCol w:w="3544"/>
        <w:gridCol w:w="2268"/>
        <w:gridCol w:w="1985"/>
        <w:gridCol w:w="1842"/>
      </w:tblGrid>
      <w:tr w:rsidR="00DA3875" w:rsidRPr="0034586D" w:rsidTr="00904CD8">
        <w:tc>
          <w:tcPr>
            <w:tcW w:w="3544" w:type="dxa"/>
            <w:tcBorders>
              <w:top w:val="single" w:sz="4" w:space="0" w:color="auto"/>
              <w:bottom w:val="single" w:sz="4" w:space="0" w:color="auto"/>
              <w:right w:val="single" w:sz="4" w:space="0" w:color="auto"/>
            </w:tcBorders>
          </w:tcPr>
          <w:bookmarkEnd w:id="278"/>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Объект</w:t>
            </w:r>
          </w:p>
        </w:tc>
        <w:tc>
          <w:tcPr>
            <w:tcW w:w="2268" w:type="dxa"/>
            <w:tcBorders>
              <w:top w:val="single" w:sz="4" w:space="0" w:color="auto"/>
              <w:left w:val="single" w:sz="4" w:space="0" w:color="auto"/>
              <w:bottom w:val="single" w:sz="4" w:space="0" w:color="auto"/>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Расчетная единица</w:t>
            </w:r>
          </w:p>
        </w:tc>
        <w:tc>
          <w:tcPr>
            <w:tcW w:w="1985" w:type="dxa"/>
            <w:tcBorders>
              <w:top w:val="single" w:sz="4" w:space="0" w:color="auto"/>
              <w:left w:val="single" w:sz="4" w:space="0" w:color="auto"/>
              <w:bottom w:val="single" w:sz="4" w:space="0" w:color="auto"/>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Вместимость объекта</w:t>
            </w:r>
          </w:p>
        </w:tc>
        <w:tc>
          <w:tcPr>
            <w:tcW w:w="1842" w:type="dxa"/>
            <w:tcBorders>
              <w:top w:val="single" w:sz="4" w:space="0" w:color="auto"/>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Площадь участка под объект, га</w:t>
            </w:r>
          </w:p>
        </w:tc>
      </w:tr>
      <w:tr w:rsidR="00DA3875" w:rsidRPr="0034586D" w:rsidTr="00904CD8">
        <w:tc>
          <w:tcPr>
            <w:tcW w:w="3544" w:type="dxa"/>
            <w:tcBorders>
              <w:top w:val="single" w:sz="4" w:space="0" w:color="auto"/>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Многоэтажные гаражи для легковых таксомоторов и базы проката легковых автомобилей</w:t>
            </w:r>
          </w:p>
        </w:tc>
        <w:tc>
          <w:tcPr>
            <w:tcW w:w="2268" w:type="dxa"/>
            <w:tcBorders>
              <w:top w:val="single" w:sz="4" w:space="0" w:color="auto"/>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таксомотор, автомобиль проката</w:t>
            </w:r>
          </w:p>
        </w:tc>
        <w:tc>
          <w:tcPr>
            <w:tcW w:w="1985" w:type="dxa"/>
            <w:tcBorders>
              <w:top w:val="single" w:sz="4" w:space="0" w:color="auto"/>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single" w:sz="4" w:space="0" w:color="auto"/>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0,5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1,2</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1,6</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800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2,1</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2,3</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Гаражи грузовых автомобилей</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автомобиль</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4,5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6</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Троллейбусные парки</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машина</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без ремонтных мастерских</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6</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с ремонтными мастерскими</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машина</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Автобусные парки (гаражи)</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машина</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2,3</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300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4,5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6,5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Трамвайные депо:</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вагон</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6</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без ремонтных мастерских</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вагон</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150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7,5</w:t>
            </w:r>
          </w:p>
        </w:tc>
      </w:tr>
      <w:tr w:rsidR="00DA3875" w:rsidRPr="0034586D" w:rsidTr="00904CD8">
        <w:tc>
          <w:tcPr>
            <w:tcW w:w="3544"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с ремонтными мастерскими</w:t>
            </w:r>
          </w:p>
        </w:tc>
        <w:tc>
          <w:tcPr>
            <w:tcW w:w="2268" w:type="dxa"/>
            <w:tcBorders>
              <w:top w:val="nil"/>
              <w:left w:val="single" w:sz="4" w:space="0" w:color="auto"/>
              <w:bottom w:val="nil"/>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200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8</w:t>
            </w:r>
          </w:p>
        </w:tc>
      </w:tr>
      <w:tr w:rsidR="00DA3875" w:rsidRPr="0034586D" w:rsidTr="00904CD8">
        <w:tc>
          <w:tcPr>
            <w:tcW w:w="3544" w:type="dxa"/>
            <w:tcBorders>
              <w:top w:val="nil"/>
              <w:bottom w:val="single" w:sz="4" w:space="0" w:color="auto"/>
              <w:right w:val="single" w:sz="4" w:space="0" w:color="auto"/>
            </w:tcBorders>
          </w:tcPr>
          <w:p w:rsidR="00DA3875" w:rsidRPr="0034586D" w:rsidRDefault="00DA3875" w:rsidP="00C805DC">
            <w:pPr>
              <w:pStyle w:val="afff5"/>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nil"/>
              <w:left w:val="single" w:sz="4" w:space="0" w:color="auto"/>
              <w:bottom w:val="single" w:sz="4" w:space="0" w:color="auto"/>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100</w:t>
            </w:r>
          </w:p>
        </w:tc>
        <w:tc>
          <w:tcPr>
            <w:tcW w:w="1842" w:type="dxa"/>
            <w:tcBorders>
              <w:top w:val="nil"/>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6,5</w:t>
            </w:r>
          </w:p>
        </w:tc>
      </w:tr>
    </w:tbl>
    <w:p w:rsidR="00DA3875" w:rsidRPr="0034586D" w:rsidRDefault="00DA3875" w:rsidP="00904CD8">
      <w:pPr>
        <w:ind w:firstLine="708"/>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Примечание.</w:t>
      </w:r>
    </w:p>
    <w:p w:rsidR="00DA3875" w:rsidRPr="0034586D" w:rsidRDefault="00DA3875" w:rsidP="00904CD8">
      <w:pPr>
        <w:ind w:left="567"/>
        <w:jc w:val="both"/>
        <w:rPr>
          <w:rFonts w:ascii="Times New Roman" w:hAnsi="Times New Roman" w:cs="Times New Roman"/>
          <w:sz w:val="24"/>
          <w:szCs w:val="24"/>
        </w:rPr>
      </w:pPr>
      <w:r w:rsidRPr="0034586D">
        <w:rPr>
          <w:rFonts w:ascii="Times New Roman" w:hAnsi="Times New Roman" w:cs="Times New Roman"/>
          <w:sz w:val="24"/>
          <w:szCs w:val="24"/>
        </w:rPr>
        <w:t>Для условий реконструкции размеры земельных участков при соответствующем обосновании допускается уменьшать, но не более чем на 20 процентов.</w:t>
      </w:r>
    </w:p>
    <w:p w:rsidR="00DA3875" w:rsidRPr="0034586D" w:rsidRDefault="00DA3875" w:rsidP="00DA3875">
      <w:pPr>
        <w:ind w:firstLine="698"/>
        <w:jc w:val="right"/>
        <w:rPr>
          <w:rFonts w:ascii="Times New Roman" w:hAnsi="Times New Roman" w:cs="Times New Roman"/>
          <w:b/>
          <w:sz w:val="24"/>
          <w:szCs w:val="24"/>
        </w:rPr>
      </w:pPr>
      <w:bookmarkStart w:id="279" w:name="sub_11010"/>
      <w:r w:rsidRPr="0034586D">
        <w:rPr>
          <w:rStyle w:val="afff3"/>
          <w:rFonts w:ascii="Times New Roman" w:hAnsi="Times New Roman" w:cs="Times New Roman"/>
          <w:b w:val="0"/>
          <w:color w:val="auto"/>
          <w:sz w:val="24"/>
          <w:szCs w:val="24"/>
        </w:rPr>
        <w:t>Таблица 1</w:t>
      </w:r>
      <w:r w:rsidR="00904CD8" w:rsidRPr="0034586D">
        <w:rPr>
          <w:rStyle w:val="afff3"/>
          <w:rFonts w:ascii="Times New Roman" w:hAnsi="Times New Roman" w:cs="Times New Roman"/>
          <w:b w:val="0"/>
          <w:color w:val="auto"/>
          <w:sz w:val="24"/>
          <w:szCs w:val="24"/>
        </w:rPr>
        <w:t>.4</w:t>
      </w:r>
      <w:r w:rsidR="00AC1EEF" w:rsidRPr="0034586D">
        <w:rPr>
          <w:rStyle w:val="afff3"/>
          <w:rFonts w:ascii="Times New Roman" w:hAnsi="Times New Roman" w:cs="Times New Roman"/>
          <w:b w:val="0"/>
          <w:color w:val="auto"/>
          <w:sz w:val="24"/>
          <w:szCs w:val="24"/>
        </w:rPr>
        <w:t>1</w:t>
      </w:r>
    </w:p>
    <w:tbl>
      <w:tblPr>
        <w:tblW w:w="9639" w:type="dxa"/>
        <w:tblInd w:w="675" w:type="dxa"/>
        <w:tblBorders>
          <w:top w:val="single" w:sz="4" w:space="0" w:color="auto"/>
          <w:left w:val="single" w:sz="4" w:space="0" w:color="auto"/>
          <w:bottom w:val="single" w:sz="4" w:space="0" w:color="auto"/>
          <w:right w:val="single" w:sz="4" w:space="0" w:color="auto"/>
        </w:tblBorders>
        <w:tblLayout w:type="fixed"/>
        <w:tblLook w:val="0000"/>
      </w:tblPr>
      <w:tblGrid>
        <w:gridCol w:w="5812"/>
        <w:gridCol w:w="1985"/>
        <w:gridCol w:w="1842"/>
      </w:tblGrid>
      <w:tr w:rsidR="00DA3875" w:rsidRPr="0034586D" w:rsidTr="00904CD8">
        <w:tc>
          <w:tcPr>
            <w:tcW w:w="5812" w:type="dxa"/>
            <w:vMerge w:val="restart"/>
            <w:tcBorders>
              <w:top w:val="single" w:sz="4" w:space="0" w:color="auto"/>
              <w:bottom w:val="single" w:sz="4" w:space="0" w:color="auto"/>
              <w:right w:val="single" w:sz="4" w:space="0" w:color="auto"/>
            </w:tcBorders>
          </w:tcPr>
          <w:bookmarkEnd w:id="279"/>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Здания, до которых определяется расстояние</w:t>
            </w:r>
          </w:p>
        </w:tc>
        <w:tc>
          <w:tcPr>
            <w:tcW w:w="3827" w:type="dxa"/>
            <w:gridSpan w:val="2"/>
            <w:tcBorders>
              <w:top w:val="single" w:sz="4" w:space="0" w:color="auto"/>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Расстояние, м</w:t>
            </w:r>
          </w:p>
        </w:tc>
      </w:tr>
      <w:tr w:rsidR="00DA3875" w:rsidRPr="0034586D" w:rsidTr="00904CD8">
        <w:tc>
          <w:tcPr>
            <w:tcW w:w="5812" w:type="dxa"/>
            <w:vMerge/>
            <w:tcBorders>
              <w:top w:val="single" w:sz="4" w:space="0" w:color="auto"/>
              <w:bottom w:val="single" w:sz="4" w:space="0" w:color="auto"/>
              <w:right w:val="single" w:sz="4" w:space="0" w:color="auto"/>
            </w:tcBorders>
          </w:tcPr>
          <w:p w:rsidR="00DA3875" w:rsidRPr="0034586D" w:rsidRDefault="00DA3875" w:rsidP="00C805DC">
            <w:pPr>
              <w:pStyle w:val="afff5"/>
              <w:rPr>
                <w:rFonts w:ascii="Times New Roman" w:hAnsi="Times New Roman" w:cs="Times New Roman"/>
              </w:rPr>
            </w:pPr>
          </w:p>
        </w:tc>
        <w:tc>
          <w:tcPr>
            <w:tcW w:w="3827" w:type="dxa"/>
            <w:gridSpan w:val="2"/>
            <w:tcBorders>
              <w:top w:val="single" w:sz="4" w:space="0" w:color="auto"/>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от станций технического обслуживания при числе постов</w:t>
            </w:r>
          </w:p>
        </w:tc>
      </w:tr>
      <w:tr w:rsidR="00DA3875" w:rsidRPr="0034586D" w:rsidTr="00904CD8">
        <w:tc>
          <w:tcPr>
            <w:tcW w:w="5812" w:type="dxa"/>
            <w:vMerge/>
            <w:tcBorders>
              <w:top w:val="single" w:sz="4" w:space="0" w:color="auto"/>
              <w:bottom w:val="single" w:sz="4" w:space="0" w:color="auto"/>
              <w:right w:val="single" w:sz="4" w:space="0" w:color="auto"/>
            </w:tcBorders>
          </w:tcPr>
          <w:p w:rsidR="00DA3875" w:rsidRPr="0034586D" w:rsidRDefault="00DA3875" w:rsidP="00C805DC">
            <w:pPr>
              <w:pStyle w:val="afff5"/>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10 и менее</w:t>
            </w:r>
          </w:p>
        </w:tc>
        <w:tc>
          <w:tcPr>
            <w:tcW w:w="1842" w:type="dxa"/>
            <w:tcBorders>
              <w:top w:val="single" w:sz="4" w:space="0" w:color="auto"/>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11 - 30</w:t>
            </w:r>
          </w:p>
        </w:tc>
      </w:tr>
      <w:tr w:rsidR="00DA3875" w:rsidRPr="0034586D" w:rsidTr="00904CD8">
        <w:tc>
          <w:tcPr>
            <w:tcW w:w="5812" w:type="dxa"/>
            <w:tcBorders>
              <w:top w:val="single" w:sz="4" w:space="0" w:color="auto"/>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Жилые дома,</w:t>
            </w:r>
          </w:p>
        </w:tc>
        <w:tc>
          <w:tcPr>
            <w:tcW w:w="1985" w:type="dxa"/>
            <w:tcBorders>
              <w:top w:val="single" w:sz="4" w:space="0" w:color="auto"/>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15</w:t>
            </w:r>
          </w:p>
        </w:tc>
        <w:tc>
          <w:tcPr>
            <w:tcW w:w="1842" w:type="dxa"/>
            <w:tcBorders>
              <w:top w:val="single" w:sz="4" w:space="0" w:color="auto"/>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25</w:t>
            </w:r>
          </w:p>
        </w:tc>
      </w:tr>
      <w:tr w:rsidR="00DA3875" w:rsidRPr="0034586D" w:rsidTr="00904CD8">
        <w:tc>
          <w:tcPr>
            <w:tcW w:w="5812"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в том числе торцы жилых домов без окон</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15</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25</w:t>
            </w:r>
          </w:p>
        </w:tc>
      </w:tr>
      <w:tr w:rsidR="00DA3875" w:rsidRPr="0034586D" w:rsidTr="00904CD8">
        <w:tc>
          <w:tcPr>
            <w:tcW w:w="5812"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Общественные здания</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15</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20</w:t>
            </w:r>
          </w:p>
        </w:tc>
      </w:tr>
      <w:tr w:rsidR="00DA3875" w:rsidRPr="0034586D" w:rsidTr="00904CD8">
        <w:tc>
          <w:tcPr>
            <w:tcW w:w="5812" w:type="dxa"/>
            <w:tcBorders>
              <w:top w:val="nil"/>
              <w:bottom w:val="nil"/>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Общеобразовательные школы и дошкольные образовательные учреждения</w:t>
            </w:r>
          </w:p>
        </w:tc>
        <w:tc>
          <w:tcPr>
            <w:tcW w:w="1985" w:type="dxa"/>
            <w:tcBorders>
              <w:top w:val="nil"/>
              <w:left w:val="single" w:sz="4" w:space="0" w:color="auto"/>
              <w:bottom w:val="nil"/>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50</w:t>
            </w:r>
          </w:p>
        </w:tc>
        <w:tc>
          <w:tcPr>
            <w:tcW w:w="1842" w:type="dxa"/>
            <w:tcBorders>
              <w:top w:val="nil"/>
              <w:left w:val="single" w:sz="4" w:space="0" w:color="auto"/>
              <w:bottom w:val="nil"/>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&lt;</w:t>
            </w:r>
            <w:hyperlink w:anchor="sub_111115"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r w:rsidR="00DA3875" w:rsidRPr="0034586D" w:rsidTr="00904CD8">
        <w:tc>
          <w:tcPr>
            <w:tcW w:w="5812" w:type="dxa"/>
            <w:tcBorders>
              <w:top w:val="nil"/>
              <w:bottom w:val="single" w:sz="4" w:space="0" w:color="auto"/>
              <w:right w:val="single" w:sz="4" w:space="0" w:color="auto"/>
            </w:tcBorders>
          </w:tcPr>
          <w:p w:rsidR="00DA3875" w:rsidRPr="0034586D" w:rsidRDefault="00DA3875" w:rsidP="00C805DC">
            <w:pPr>
              <w:pStyle w:val="affd"/>
              <w:rPr>
                <w:rFonts w:ascii="Times New Roman" w:hAnsi="Times New Roman"/>
                <w:sz w:val="24"/>
                <w:szCs w:val="24"/>
              </w:rPr>
            </w:pPr>
            <w:r w:rsidRPr="0034586D">
              <w:rPr>
                <w:rFonts w:ascii="Times New Roman" w:hAnsi="Times New Roman"/>
                <w:sz w:val="24"/>
                <w:szCs w:val="24"/>
              </w:rPr>
              <w:t>Лечебные учреждения со стационаром</w:t>
            </w:r>
          </w:p>
        </w:tc>
        <w:tc>
          <w:tcPr>
            <w:tcW w:w="1985" w:type="dxa"/>
            <w:tcBorders>
              <w:top w:val="nil"/>
              <w:left w:val="single" w:sz="4" w:space="0" w:color="auto"/>
              <w:bottom w:val="single" w:sz="4" w:space="0" w:color="auto"/>
              <w:right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50</w:t>
            </w:r>
          </w:p>
        </w:tc>
        <w:tc>
          <w:tcPr>
            <w:tcW w:w="1842" w:type="dxa"/>
            <w:tcBorders>
              <w:top w:val="nil"/>
              <w:left w:val="single" w:sz="4" w:space="0" w:color="auto"/>
              <w:bottom w:val="single" w:sz="4" w:space="0" w:color="auto"/>
            </w:tcBorders>
          </w:tcPr>
          <w:p w:rsidR="00DA3875" w:rsidRPr="0034586D" w:rsidRDefault="00DA3875" w:rsidP="00C805DC">
            <w:pPr>
              <w:pStyle w:val="afff5"/>
              <w:jc w:val="center"/>
              <w:rPr>
                <w:rFonts w:ascii="Times New Roman" w:hAnsi="Times New Roman" w:cs="Times New Roman"/>
              </w:rPr>
            </w:pPr>
            <w:r w:rsidRPr="0034586D">
              <w:rPr>
                <w:rFonts w:ascii="Times New Roman" w:hAnsi="Times New Roman" w:cs="Times New Roman"/>
              </w:rPr>
              <w:t>&lt;</w:t>
            </w:r>
            <w:hyperlink w:anchor="sub_111115" w:history="1">
              <w:r w:rsidRPr="0034586D">
                <w:rPr>
                  <w:rStyle w:val="afff4"/>
                  <w:rFonts w:ascii="Times New Roman" w:hAnsi="Times New Roman" w:cs="Times New Roman"/>
                  <w:b w:val="0"/>
                  <w:bCs w:val="0"/>
                  <w:color w:val="auto"/>
                </w:rPr>
                <w:t>*</w:t>
              </w:r>
            </w:hyperlink>
            <w:r w:rsidRPr="0034586D">
              <w:rPr>
                <w:rFonts w:ascii="Times New Roman" w:hAnsi="Times New Roman" w:cs="Times New Roman"/>
              </w:rPr>
              <w:t>&gt;</w:t>
            </w:r>
          </w:p>
        </w:tc>
      </w:tr>
    </w:tbl>
    <w:p w:rsidR="00DA3875" w:rsidRPr="0034586D" w:rsidRDefault="00DA3875" w:rsidP="00904CD8">
      <w:pPr>
        <w:ind w:left="567"/>
        <w:rPr>
          <w:rFonts w:ascii="Times New Roman" w:hAnsi="Times New Roman" w:cs="Times New Roman"/>
          <w:sz w:val="24"/>
          <w:szCs w:val="24"/>
        </w:rPr>
      </w:pPr>
      <w:bookmarkStart w:id="280" w:name="sub_111115"/>
      <w:r w:rsidRPr="0034586D">
        <w:rPr>
          <w:rFonts w:ascii="Times New Roman" w:hAnsi="Times New Roman" w:cs="Times New Roman"/>
          <w:sz w:val="24"/>
          <w:szCs w:val="24"/>
        </w:rPr>
        <w:t>&lt;*&gt; Определяется по согласованию с органами Государственного санитарно-эпидемиологического надзора</w:t>
      </w:r>
    </w:p>
    <w:p w:rsidR="00DA3875" w:rsidRPr="0034586D" w:rsidRDefault="00942190" w:rsidP="00AC1EEF">
      <w:pPr>
        <w:ind w:firstLine="698"/>
        <w:jc w:val="right"/>
        <w:rPr>
          <w:rFonts w:ascii="Times New Roman" w:hAnsi="Times New Roman" w:cs="Times New Roman"/>
          <w:sz w:val="24"/>
          <w:szCs w:val="24"/>
        </w:rPr>
      </w:pPr>
      <w:bookmarkStart w:id="281" w:name="sub_1201"/>
      <w:r w:rsidRPr="0034586D">
        <w:rPr>
          <w:rStyle w:val="afff3"/>
          <w:rFonts w:ascii="Times New Roman" w:hAnsi="Times New Roman" w:cs="Times New Roman"/>
          <w:b w:val="0"/>
          <w:color w:val="auto"/>
          <w:sz w:val="28"/>
          <w:szCs w:val="28"/>
        </w:rPr>
        <w:t>Таблица 1</w:t>
      </w:r>
      <w:r w:rsidR="00904CD8" w:rsidRPr="0034586D">
        <w:rPr>
          <w:rStyle w:val="afff3"/>
          <w:rFonts w:ascii="Times New Roman" w:hAnsi="Times New Roman" w:cs="Times New Roman"/>
          <w:b w:val="0"/>
          <w:color w:val="auto"/>
          <w:sz w:val="28"/>
          <w:szCs w:val="28"/>
        </w:rPr>
        <w:t>.4</w:t>
      </w:r>
      <w:r w:rsidR="00AC1EEF" w:rsidRPr="0034586D">
        <w:rPr>
          <w:rStyle w:val="afff3"/>
          <w:rFonts w:ascii="Times New Roman" w:hAnsi="Times New Roman" w:cs="Times New Roman"/>
          <w:b w:val="0"/>
          <w:color w:val="auto"/>
          <w:sz w:val="28"/>
          <w:szCs w:val="28"/>
        </w:rPr>
        <w:t>2</w:t>
      </w:r>
      <w:bookmarkEnd w:id="280"/>
      <w:bookmarkEnd w:id="281"/>
    </w:p>
    <w:tbl>
      <w:tblPr>
        <w:tblW w:w="9780"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1701"/>
        <w:gridCol w:w="2551"/>
        <w:gridCol w:w="1701"/>
        <w:gridCol w:w="1985"/>
        <w:gridCol w:w="1842"/>
      </w:tblGrid>
      <w:tr w:rsidR="00A22CC0" w:rsidRPr="0034586D" w:rsidTr="005C021B">
        <w:tc>
          <w:tcPr>
            <w:tcW w:w="1701" w:type="dxa"/>
            <w:vMerge w:val="restart"/>
            <w:tcBorders>
              <w:top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Степень огнестойкости здания</w:t>
            </w:r>
          </w:p>
        </w:tc>
        <w:tc>
          <w:tcPr>
            <w:tcW w:w="2551" w:type="dxa"/>
            <w:vMerge w:val="restart"/>
            <w:tcBorders>
              <w:top w:val="single" w:sz="4" w:space="0" w:color="auto"/>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Класс конструктивной пожарной опасности</w:t>
            </w:r>
          </w:p>
        </w:tc>
        <w:tc>
          <w:tcPr>
            <w:tcW w:w="5528" w:type="dxa"/>
            <w:gridSpan w:val="3"/>
            <w:tcBorders>
              <w:top w:val="single" w:sz="4" w:space="0" w:color="auto"/>
              <w:left w:val="single" w:sz="4" w:space="0" w:color="auto"/>
              <w:bottom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Минимальное расстояние при степени огнестойкости и классе конструктивной пожарной опасности здания, м</w:t>
            </w:r>
          </w:p>
        </w:tc>
      </w:tr>
      <w:tr w:rsidR="00A22CC0" w:rsidRPr="0034586D" w:rsidTr="005C021B">
        <w:tc>
          <w:tcPr>
            <w:tcW w:w="1701" w:type="dxa"/>
            <w:vMerge/>
            <w:tcBorders>
              <w:top w:val="single" w:sz="4" w:space="0" w:color="auto"/>
              <w:bottom w:val="single" w:sz="4" w:space="0" w:color="auto"/>
              <w:right w:val="single" w:sz="4" w:space="0" w:color="auto"/>
            </w:tcBorders>
          </w:tcPr>
          <w:p w:rsidR="00A22CC0" w:rsidRPr="0034586D" w:rsidRDefault="00A22CC0" w:rsidP="008702C8">
            <w:pPr>
              <w:pStyle w:val="afff5"/>
              <w:rPr>
                <w:rFonts w:ascii="Times New Roman" w:hAnsi="Times New Roman" w:cs="Times New Roman"/>
              </w:rPr>
            </w:pPr>
          </w:p>
        </w:tc>
        <w:tc>
          <w:tcPr>
            <w:tcW w:w="2551" w:type="dxa"/>
            <w:vMerge/>
            <w:tcBorders>
              <w:top w:val="nil"/>
              <w:left w:val="single" w:sz="4" w:space="0" w:color="auto"/>
              <w:bottom w:val="single" w:sz="4" w:space="0" w:color="auto"/>
              <w:right w:val="single" w:sz="4" w:space="0" w:color="auto"/>
            </w:tcBorders>
          </w:tcPr>
          <w:p w:rsidR="00A22CC0" w:rsidRPr="0034586D" w:rsidRDefault="00A22CC0" w:rsidP="008702C8">
            <w:pPr>
              <w:pStyle w:val="afff5"/>
              <w:rPr>
                <w:rFonts w:ascii="Times New Roman" w:hAnsi="Times New Roman" w:cs="Times New Roman"/>
              </w:rPr>
            </w:pPr>
          </w:p>
        </w:tc>
        <w:tc>
          <w:tcPr>
            <w:tcW w:w="170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 II, III С0</w:t>
            </w:r>
          </w:p>
        </w:tc>
        <w:tc>
          <w:tcPr>
            <w:tcW w:w="1985"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II, III, IV С1</w:t>
            </w:r>
          </w:p>
        </w:tc>
        <w:tc>
          <w:tcPr>
            <w:tcW w:w="1842" w:type="dxa"/>
            <w:tcBorders>
              <w:top w:val="nil"/>
              <w:left w:val="single" w:sz="4" w:space="0" w:color="auto"/>
              <w:bottom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IV, V С2, С3</w:t>
            </w:r>
          </w:p>
        </w:tc>
      </w:tr>
      <w:tr w:rsidR="00A22CC0" w:rsidRPr="0034586D" w:rsidTr="005C021B">
        <w:tc>
          <w:tcPr>
            <w:tcW w:w="1701" w:type="dxa"/>
            <w:tcBorders>
              <w:top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 II, III</w:t>
            </w:r>
          </w:p>
        </w:tc>
        <w:tc>
          <w:tcPr>
            <w:tcW w:w="255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С0</w:t>
            </w:r>
          </w:p>
        </w:tc>
        <w:tc>
          <w:tcPr>
            <w:tcW w:w="170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6</w:t>
            </w:r>
          </w:p>
        </w:tc>
        <w:tc>
          <w:tcPr>
            <w:tcW w:w="1985"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8</w:t>
            </w:r>
          </w:p>
        </w:tc>
        <w:tc>
          <w:tcPr>
            <w:tcW w:w="1842" w:type="dxa"/>
            <w:tcBorders>
              <w:top w:val="nil"/>
              <w:left w:val="single" w:sz="4" w:space="0" w:color="auto"/>
              <w:bottom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10</w:t>
            </w:r>
          </w:p>
        </w:tc>
      </w:tr>
      <w:tr w:rsidR="00A22CC0" w:rsidRPr="0034586D" w:rsidTr="005C021B">
        <w:tc>
          <w:tcPr>
            <w:tcW w:w="1701" w:type="dxa"/>
            <w:tcBorders>
              <w:top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II, III, IV</w:t>
            </w:r>
          </w:p>
        </w:tc>
        <w:tc>
          <w:tcPr>
            <w:tcW w:w="255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С1</w:t>
            </w:r>
          </w:p>
        </w:tc>
        <w:tc>
          <w:tcPr>
            <w:tcW w:w="170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8</w:t>
            </w:r>
          </w:p>
        </w:tc>
        <w:tc>
          <w:tcPr>
            <w:tcW w:w="1985"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10</w:t>
            </w:r>
          </w:p>
        </w:tc>
        <w:tc>
          <w:tcPr>
            <w:tcW w:w="1842" w:type="dxa"/>
            <w:tcBorders>
              <w:top w:val="nil"/>
              <w:left w:val="single" w:sz="4" w:space="0" w:color="auto"/>
              <w:bottom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12</w:t>
            </w:r>
          </w:p>
        </w:tc>
      </w:tr>
      <w:tr w:rsidR="00A22CC0" w:rsidRPr="0034586D" w:rsidTr="005C021B">
        <w:tc>
          <w:tcPr>
            <w:tcW w:w="1701" w:type="dxa"/>
            <w:tcBorders>
              <w:top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IV, V</w:t>
            </w:r>
          </w:p>
        </w:tc>
        <w:tc>
          <w:tcPr>
            <w:tcW w:w="255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С2, С3</w:t>
            </w:r>
          </w:p>
        </w:tc>
        <w:tc>
          <w:tcPr>
            <w:tcW w:w="1701"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10</w:t>
            </w:r>
          </w:p>
        </w:tc>
        <w:tc>
          <w:tcPr>
            <w:tcW w:w="1985" w:type="dxa"/>
            <w:tcBorders>
              <w:top w:val="nil"/>
              <w:left w:val="single" w:sz="4" w:space="0" w:color="auto"/>
              <w:bottom w:val="single" w:sz="4" w:space="0" w:color="auto"/>
              <w:right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12</w:t>
            </w:r>
          </w:p>
        </w:tc>
        <w:tc>
          <w:tcPr>
            <w:tcW w:w="1842" w:type="dxa"/>
            <w:tcBorders>
              <w:top w:val="nil"/>
              <w:left w:val="single" w:sz="4" w:space="0" w:color="auto"/>
              <w:bottom w:val="single" w:sz="4" w:space="0" w:color="auto"/>
            </w:tcBorders>
          </w:tcPr>
          <w:p w:rsidR="00A22CC0" w:rsidRPr="0034586D" w:rsidRDefault="00A22CC0" w:rsidP="008702C8">
            <w:pPr>
              <w:pStyle w:val="afff5"/>
              <w:jc w:val="center"/>
              <w:rPr>
                <w:rFonts w:ascii="Times New Roman" w:hAnsi="Times New Roman" w:cs="Times New Roman"/>
              </w:rPr>
            </w:pPr>
            <w:r w:rsidRPr="0034586D">
              <w:rPr>
                <w:rFonts w:ascii="Times New Roman" w:hAnsi="Times New Roman" w:cs="Times New Roman"/>
              </w:rPr>
              <w:t>15</w:t>
            </w:r>
          </w:p>
        </w:tc>
      </w:tr>
    </w:tbl>
    <w:p w:rsidR="00A22CC0" w:rsidRPr="0034586D" w:rsidRDefault="005C021B" w:rsidP="005C021B">
      <w:pPr>
        <w:ind w:left="426" w:hanging="426"/>
        <w:rPr>
          <w:rFonts w:ascii="Times New Roman" w:hAnsi="Times New Roman" w:cs="Times New Roman"/>
          <w:i/>
          <w:sz w:val="28"/>
          <w:szCs w:val="28"/>
          <w:u w:val="single"/>
        </w:rPr>
      </w:pPr>
      <w:r w:rsidRPr="003779DE">
        <w:rPr>
          <w:rStyle w:val="afff3"/>
          <w:rFonts w:ascii="Times New Roman" w:hAnsi="Times New Roman" w:cs="Times New Roman"/>
          <w:i/>
          <w:color w:val="auto"/>
          <w:sz w:val="28"/>
          <w:szCs w:val="28"/>
        </w:rPr>
        <w:t xml:space="preserve">       </w:t>
      </w:r>
      <w:r w:rsidR="00A22CC0" w:rsidRPr="0034586D">
        <w:rPr>
          <w:rStyle w:val="afff3"/>
          <w:rFonts w:ascii="Times New Roman" w:hAnsi="Times New Roman" w:cs="Times New Roman"/>
          <w:i/>
          <w:color w:val="auto"/>
          <w:sz w:val="28"/>
          <w:szCs w:val="28"/>
          <w:u w:val="single"/>
        </w:rPr>
        <w:t>Примечания.</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1. Противопожарное расстояние между зданиями определяется как расстояние между наружными стенами или другими конструкциями зданий, сооружений и строений. При наличии выступающих более чем на 1 метр элементов конструкций, выполненных из горючих материалов, принимается расстояние между этими конструкциями.</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2. Противопожарные расстояния между зданиями, сооружениями и строениями I и II степеней огнестойкости допускается уменьшать до 3,5 м при условии, если стена более высокого здания, расположенная напротив другого здания, сооружения и строения, является противопожарной 1-го типа.</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3. Для двухэтажных зданий каркасной и щитовой конструкции V степени огнестойкости, а также зданий, сооружений и строений с кровлями из горючих материалов групп противопожарные расстояния следует увеличивать на 20 процентов.</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 xml:space="preserve">4. 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земельных участках принимать в соответствии с </w:t>
      </w:r>
      <w:hyperlink w:anchor="sub_1340" w:history="1">
        <w:r w:rsidRPr="0034586D">
          <w:rPr>
            <w:rStyle w:val="afff4"/>
            <w:rFonts w:ascii="Times New Roman" w:hAnsi="Times New Roman" w:cs="Times New Roman"/>
            <w:color w:val="auto"/>
            <w:sz w:val="24"/>
            <w:szCs w:val="24"/>
          </w:rPr>
          <w:t>таблицей 1</w:t>
        </w:r>
        <w:r w:rsidR="005C021B" w:rsidRPr="0034586D">
          <w:rPr>
            <w:rStyle w:val="afff4"/>
            <w:rFonts w:ascii="Times New Roman" w:hAnsi="Times New Roman" w:cs="Times New Roman"/>
            <w:color w:val="auto"/>
            <w:sz w:val="24"/>
            <w:szCs w:val="24"/>
          </w:rPr>
          <w:t>.4</w:t>
        </w:r>
        <w:r w:rsidRPr="0034586D">
          <w:rPr>
            <w:rStyle w:val="afff4"/>
            <w:rFonts w:ascii="Times New Roman" w:hAnsi="Times New Roman" w:cs="Times New Roman"/>
            <w:color w:val="auto"/>
            <w:sz w:val="24"/>
            <w:szCs w:val="24"/>
          </w:rPr>
          <w:t>3</w:t>
        </w:r>
      </w:hyperlink>
      <w:r w:rsidRPr="0034586D">
        <w:rPr>
          <w:rFonts w:ascii="Times New Roman" w:hAnsi="Times New Roman" w:cs="Times New Roman"/>
          <w:sz w:val="24"/>
          <w:szCs w:val="24"/>
        </w:rPr>
        <w:t xml:space="preserve"> настоящих Нормативов. Допускается уменьшать до 6 метров противопожарные расстояния между указанными типами зданий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 xml:space="preserve">Противопожарные расстояния между строениями и сооружениями, расположенными на соседних земельных участках, в зависимости от материала несущих и ограждающих должны быть не менее указанных в </w:t>
      </w:r>
      <w:hyperlink w:anchor="sub_1340" w:history="1">
        <w:r w:rsidRPr="0034586D">
          <w:rPr>
            <w:rStyle w:val="afff4"/>
            <w:rFonts w:ascii="Times New Roman" w:hAnsi="Times New Roman" w:cs="Times New Roman"/>
            <w:color w:val="auto"/>
            <w:sz w:val="24"/>
            <w:szCs w:val="24"/>
          </w:rPr>
          <w:t>таблице 1</w:t>
        </w:r>
        <w:r w:rsidR="005C021B" w:rsidRPr="0034586D">
          <w:rPr>
            <w:rStyle w:val="afff4"/>
            <w:rFonts w:ascii="Times New Roman" w:hAnsi="Times New Roman" w:cs="Times New Roman"/>
            <w:color w:val="auto"/>
            <w:sz w:val="24"/>
            <w:szCs w:val="24"/>
          </w:rPr>
          <w:t>.4</w:t>
        </w:r>
        <w:r w:rsidRPr="0034586D">
          <w:rPr>
            <w:rStyle w:val="afff4"/>
            <w:rFonts w:ascii="Times New Roman" w:hAnsi="Times New Roman" w:cs="Times New Roman"/>
            <w:color w:val="auto"/>
            <w:sz w:val="24"/>
            <w:szCs w:val="24"/>
          </w:rPr>
          <w:t>3</w:t>
        </w:r>
      </w:hyperlink>
      <w:r w:rsidRPr="0034586D">
        <w:rPr>
          <w:rFonts w:ascii="Times New Roman" w:hAnsi="Times New Roman" w:cs="Times New Roman"/>
          <w:sz w:val="24"/>
          <w:szCs w:val="24"/>
        </w:rPr>
        <w:t xml:space="preserve"> настоящих Нормативов, а также в соответствии с требованиями Федерального закона "Технический регламент о требованиях пожарной безопасности".</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 xml:space="preserve">Допускается группировка и блокировка строений и сооружений на двух соседних участках при однорядной застройке и на четырех соседних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принимаются по </w:t>
      </w:r>
      <w:hyperlink w:anchor="sub_1340" w:history="1">
        <w:r w:rsidRPr="0034586D">
          <w:rPr>
            <w:rStyle w:val="afff4"/>
            <w:rFonts w:ascii="Times New Roman" w:hAnsi="Times New Roman" w:cs="Times New Roman"/>
            <w:color w:val="auto"/>
            <w:sz w:val="24"/>
            <w:szCs w:val="24"/>
          </w:rPr>
          <w:t>таблице 1</w:t>
        </w:r>
        <w:r w:rsidR="005C021B" w:rsidRPr="0034586D">
          <w:rPr>
            <w:rStyle w:val="afff4"/>
            <w:rFonts w:ascii="Times New Roman" w:hAnsi="Times New Roman" w:cs="Times New Roman"/>
            <w:color w:val="auto"/>
            <w:sz w:val="24"/>
            <w:szCs w:val="24"/>
          </w:rPr>
          <w:t>.4</w:t>
        </w:r>
        <w:r w:rsidRPr="0034586D">
          <w:rPr>
            <w:rStyle w:val="afff4"/>
            <w:rFonts w:ascii="Times New Roman" w:hAnsi="Times New Roman" w:cs="Times New Roman"/>
            <w:color w:val="auto"/>
            <w:sz w:val="24"/>
            <w:szCs w:val="24"/>
          </w:rPr>
          <w:t>3</w:t>
        </w:r>
      </w:hyperlink>
      <w:r w:rsidRPr="0034586D">
        <w:rPr>
          <w:rFonts w:ascii="Times New Roman" w:hAnsi="Times New Roman" w:cs="Times New Roman"/>
          <w:sz w:val="24"/>
          <w:szCs w:val="24"/>
        </w:rPr>
        <w:t xml:space="preserve"> настоящих Нормативов.</w:t>
      </w:r>
    </w:p>
    <w:p w:rsidR="00A22CC0" w:rsidRPr="0034586D" w:rsidRDefault="00A22CC0" w:rsidP="005C021B">
      <w:pPr>
        <w:ind w:left="426" w:firstLine="272"/>
        <w:jc w:val="both"/>
        <w:rPr>
          <w:rFonts w:ascii="Times New Roman" w:hAnsi="Times New Roman" w:cs="Times New Roman"/>
          <w:sz w:val="24"/>
          <w:szCs w:val="24"/>
        </w:rPr>
      </w:pPr>
      <w:r w:rsidRPr="0034586D">
        <w:rPr>
          <w:rFonts w:ascii="Times New Roman" w:hAnsi="Times New Roman" w:cs="Times New Roman"/>
          <w:sz w:val="24"/>
          <w:szCs w:val="24"/>
        </w:rPr>
        <w:t>5. 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 процентов.</w:t>
      </w:r>
    </w:p>
    <w:p w:rsidR="00A22CC0" w:rsidRPr="0034586D" w:rsidRDefault="00A22CC0" w:rsidP="00A22CC0">
      <w:pPr>
        <w:ind w:firstLine="698"/>
        <w:jc w:val="right"/>
        <w:rPr>
          <w:rStyle w:val="afff3"/>
          <w:rFonts w:ascii="Times New Roman" w:hAnsi="Times New Roman" w:cs="Times New Roman"/>
          <w:b w:val="0"/>
          <w:color w:val="auto"/>
          <w:sz w:val="28"/>
          <w:szCs w:val="28"/>
        </w:rPr>
      </w:pPr>
      <w:bookmarkStart w:id="282" w:name="sub_1350"/>
      <w:r w:rsidRPr="0034586D">
        <w:rPr>
          <w:rStyle w:val="afff3"/>
          <w:rFonts w:ascii="Times New Roman" w:hAnsi="Times New Roman" w:cs="Times New Roman"/>
          <w:b w:val="0"/>
          <w:color w:val="auto"/>
          <w:sz w:val="28"/>
          <w:szCs w:val="28"/>
        </w:rPr>
        <w:t>Таблица 1</w:t>
      </w:r>
      <w:r w:rsidR="00AC1EEF" w:rsidRPr="0034586D">
        <w:rPr>
          <w:rStyle w:val="afff3"/>
          <w:rFonts w:ascii="Times New Roman" w:hAnsi="Times New Roman" w:cs="Times New Roman"/>
          <w:b w:val="0"/>
          <w:color w:val="auto"/>
          <w:sz w:val="28"/>
          <w:szCs w:val="28"/>
        </w:rPr>
        <w:t>.43</w:t>
      </w:r>
    </w:p>
    <w:tbl>
      <w:tblPr>
        <w:tblW w:w="9934"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5454"/>
        <w:gridCol w:w="980"/>
        <w:gridCol w:w="980"/>
        <w:gridCol w:w="840"/>
        <w:gridCol w:w="840"/>
        <w:gridCol w:w="840"/>
      </w:tblGrid>
      <w:tr w:rsidR="00A22CC0" w:rsidRPr="0034586D" w:rsidTr="005C021B">
        <w:tc>
          <w:tcPr>
            <w:tcW w:w="5454" w:type="dxa"/>
            <w:vMerge w:val="restart"/>
            <w:tcBorders>
              <w:top w:val="single" w:sz="4" w:space="0" w:color="auto"/>
              <w:bottom w:val="single" w:sz="4" w:space="0" w:color="auto"/>
              <w:right w:val="single" w:sz="4" w:space="0" w:color="auto"/>
            </w:tcBorders>
          </w:tcPr>
          <w:bookmarkEnd w:id="282"/>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Объект</w:t>
            </w:r>
          </w:p>
        </w:tc>
        <w:tc>
          <w:tcPr>
            <w:tcW w:w="4480" w:type="dxa"/>
            <w:gridSpan w:val="5"/>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Минимальное расстояние от зданий, сооружений и строений складов категории, м</w:t>
            </w:r>
          </w:p>
        </w:tc>
      </w:tr>
      <w:tr w:rsidR="00A22CC0" w:rsidRPr="0034586D" w:rsidTr="005C021B">
        <w:tc>
          <w:tcPr>
            <w:tcW w:w="5454" w:type="dxa"/>
            <w:vMerge/>
            <w:tcBorders>
              <w:top w:val="nil"/>
              <w:bottom w:val="single" w:sz="4" w:space="0" w:color="auto"/>
              <w:right w:val="single" w:sz="4" w:space="0" w:color="auto"/>
            </w:tcBorders>
          </w:tcPr>
          <w:p w:rsidR="00A22CC0" w:rsidRPr="0034586D" w:rsidRDefault="00A22CC0" w:rsidP="005C021B">
            <w:pPr>
              <w:pStyle w:val="afff5"/>
              <w:ind w:left="426"/>
              <w:rPr>
                <w:rFonts w:ascii="Times New Roman" w:hAnsi="Times New Roman" w:cs="Times New Roman"/>
              </w:rPr>
            </w:pP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II</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III а</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III б</w:t>
            </w:r>
          </w:p>
        </w:tc>
        <w:tc>
          <w:tcPr>
            <w:tcW w:w="840"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III в</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6</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Здания, сооружения и строения производственных объектов</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 (100)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5454" w:type="dxa"/>
            <w:tcBorders>
              <w:top w:val="single" w:sz="4" w:space="0" w:color="auto"/>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Лесные массивы:</w:t>
            </w: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5454"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хвойных и смешанных пород</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r w:rsidR="00A22CC0" w:rsidRPr="0034586D" w:rsidTr="005C021B">
        <w:tc>
          <w:tcPr>
            <w:tcW w:w="5454" w:type="dxa"/>
            <w:tcBorders>
              <w:top w:val="nil"/>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лиственных пород</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Склады лесных материалов, торфа, волокнистых веществ, соломы, а также участки открытого залегания торфа</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r w:rsidR="00A22CC0" w:rsidRPr="0034586D" w:rsidTr="005C021B">
        <w:tc>
          <w:tcPr>
            <w:tcW w:w="5454" w:type="dxa"/>
            <w:tcBorders>
              <w:top w:val="single" w:sz="4" w:space="0" w:color="auto"/>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Железные дороги общей сети (до подошвы насыпи или бровки выемки):</w:t>
            </w: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5454"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на станциях</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150</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80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60</w:t>
            </w:r>
          </w:p>
        </w:tc>
        <w:tc>
          <w:tcPr>
            <w:tcW w:w="840"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r w:rsidR="00A22CC0" w:rsidRPr="0034586D" w:rsidTr="005C021B">
        <w:tc>
          <w:tcPr>
            <w:tcW w:w="5454"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на разъездах и платформах</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80</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70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60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5454" w:type="dxa"/>
            <w:tcBorders>
              <w:top w:val="nil"/>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на перегонах</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60</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5454" w:type="dxa"/>
            <w:tcBorders>
              <w:top w:val="single" w:sz="4" w:space="0" w:color="auto"/>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Автомобильные дороги общей сети (край проезжей части):</w:t>
            </w: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98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840" w:type="dxa"/>
            <w:tcBorders>
              <w:top w:val="single" w:sz="4" w:space="0" w:color="auto"/>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5454"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I, II и III категории</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75</w:t>
            </w:r>
          </w:p>
        </w:tc>
        <w:tc>
          <w:tcPr>
            <w:tcW w:w="98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45</w:t>
            </w:r>
          </w:p>
        </w:tc>
        <w:tc>
          <w:tcPr>
            <w:tcW w:w="840"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45</w:t>
            </w:r>
          </w:p>
        </w:tc>
        <w:tc>
          <w:tcPr>
            <w:tcW w:w="840"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45</w:t>
            </w:r>
          </w:p>
        </w:tc>
      </w:tr>
      <w:tr w:rsidR="00A22CC0" w:rsidRPr="0034586D" w:rsidTr="005C021B">
        <w:tc>
          <w:tcPr>
            <w:tcW w:w="5454" w:type="dxa"/>
            <w:tcBorders>
              <w:top w:val="nil"/>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IV и V категории</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98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840"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Жилые и общественные здания</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 (200)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Раздаточные колонки автозаправочных станций общего пользования</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Закрытые и открытые автостоянки</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 (100)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Очистные канализационные сооружения и насосные станции, не относящиеся к складу</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Водозаправочные сооружения, не относящиеся к складу</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75</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75</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Аварийный амбар для резервуарного парка</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60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5454"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Технологические установки с взрывоопасными производствами</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98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840"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r>
    </w:tbl>
    <w:p w:rsidR="00A22CC0" w:rsidRPr="0034586D" w:rsidRDefault="00A22CC0" w:rsidP="005C021B">
      <w:pPr>
        <w:ind w:left="426"/>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r w:rsidRPr="0034586D">
        <w:rPr>
          <w:rFonts w:ascii="Times New Roman" w:hAnsi="Times New Roman" w:cs="Times New Roman"/>
          <w:i/>
          <w:sz w:val="28"/>
          <w:szCs w:val="28"/>
          <w:u w:val="single"/>
        </w:rPr>
        <w:t>.</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1. Расстояния, указанные в скобках, следует принимать для складов II категории общей вместимостью более 50000 куб. м.</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2. Расстояния, указанные в таблице, определяются:</w:t>
      </w:r>
    </w:p>
    <w:p w:rsidR="00A22CC0" w:rsidRPr="0034586D" w:rsidRDefault="00A22CC0" w:rsidP="005C021B">
      <w:pPr>
        <w:ind w:left="426"/>
        <w:jc w:val="both"/>
        <w:rPr>
          <w:rFonts w:ascii="Times New Roman" w:hAnsi="Times New Roman" w:cs="Times New Roman"/>
          <w:sz w:val="24"/>
          <w:szCs w:val="24"/>
        </w:rPr>
      </w:pPr>
      <w:r w:rsidRPr="0034586D">
        <w:rPr>
          <w:rFonts w:ascii="Times New Roman" w:hAnsi="Times New Roman" w:cs="Times New Roman"/>
          <w:sz w:val="24"/>
          <w:szCs w:val="24"/>
        </w:rPr>
        <w:t>между зданиями, сооружениями и строениями как расстояние на свету между наружными стенами или конструкциями зданий, сооружений и строений;</w:t>
      </w:r>
    </w:p>
    <w:p w:rsidR="00A22CC0" w:rsidRPr="0034586D" w:rsidRDefault="00A22CC0" w:rsidP="005C021B">
      <w:pPr>
        <w:ind w:left="426"/>
        <w:jc w:val="both"/>
        <w:rPr>
          <w:rFonts w:ascii="Times New Roman" w:hAnsi="Times New Roman" w:cs="Times New Roman"/>
          <w:sz w:val="24"/>
          <w:szCs w:val="24"/>
        </w:rPr>
      </w:pPr>
      <w:r w:rsidRPr="0034586D">
        <w:rPr>
          <w:rFonts w:ascii="Times New Roman" w:hAnsi="Times New Roman" w:cs="Times New Roman"/>
          <w:sz w:val="24"/>
          <w:szCs w:val="24"/>
        </w:rPr>
        <w:t>от сливоналивных устройств - от оси железнодорожного пути со сливоналивными эстакадами;</w:t>
      </w:r>
    </w:p>
    <w:p w:rsidR="00A22CC0" w:rsidRPr="0034586D" w:rsidRDefault="00A22CC0" w:rsidP="005C021B">
      <w:pPr>
        <w:ind w:left="426"/>
        <w:jc w:val="both"/>
        <w:rPr>
          <w:rFonts w:ascii="Times New Roman" w:hAnsi="Times New Roman" w:cs="Times New Roman"/>
          <w:sz w:val="24"/>
          <w:szCs w:val="24"/>
        </w:rPr>
      </w:pPr>
      <w:r w:rsidRPr="0034586D">
        <w:rPr>
          <w:rFonts w:ascii="Times New Roman" w:hAnsi="Times New Roman" w:cs="Times New Roman"/>
          <w:sz w:val="24"/>
          <w:szCs w:val="24"/>
        </w:rPr>
        <w:t>от площадок (открытых и под навесами) для сливоналивных устройств автомобильных цистерн, для насосов, тары и другого - от границ этих площадок;</w:t>
      </w:r>
    </w:p>
    <w:p w:rsidR="00A22CC0" w:rsidRPr="0034586D" w:rsidRDefault="00A22CC0" w:rsidP="005C021B">
      <w:pPr>
        <w:ind w:left="426"/>
        <w:jc w:val="both"/>
        <w:rPr>
          <w:rFonts w:ascii="Times New Roman" w:hAnsi="Times New Roman" w:cs="Times New Roman"/>
          <w:sz w:val="24"/>
          <w:szCs w:val="24"/>
        </w:rPr>
      </w:pPr>
      <w:r w:rsidRPr="0034586D">
        <w:rPr>
          <w:rFonts w:ascii="Times New Roman" w:hAnsi="Times New Roman" w:cs="Times New Roman"/>
          <w:sz w:val="24"/>
          <w:szCs w:val="24"/>
        </w:rPr>
        <w:t>от технологических эстакад и трубопроводов - от крайнего трубопровода;</w:t>
      </w:r>
    </w:p>
    <w:p w:rsidR="00A22CC0" w:rsidRPr="0034586D" w:rsidRDefault="00A22CC0" w:rsidP="005C021B">
      <w:pPr>
        <w:ind w:left="426"/>
        <w:jc w:val="both"/>
        <w:rPr>
          <w:rFonts w:ascii="Times New Roman" w:hAnsi="Times New Roman" w:cs="Times New Roman"/>
          <w:sz w:val="24"/>
          <w:szCs w:val="24"/>
        </w:rPr>
      </w:pPr>
      <w:r w:rsidRPr="0034586D">
        <w:rPr>
          <w:rFonts w:ascii="Times New Roman" w:hAnsi="Times New Roman" w:cs="Times New Roman"/>
          <w:sz w:val="24"/>
          <w:szCs w:val="24"/>
        </w:rPr>
        <w:t>от факельных установок - от ствола факела.</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3. 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сокращать в два раза; при этом вдоль границы лесного массива вокруг складов должна предусматриваться вспаханная полоса земли шириной не менее 5 м.</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 xml:space="preserve">4. Расстояние от зданий, сооружений и строений складов до участков открытого залегания торфа допускается сокращать в два раза при условии засыпки открытого залегания торфа слоем земли толщиной не менее 0,5 м в пределах половины расстояния от зданий, сооружений и строений складов соответствующих категорий, указанного в </w:t>
      </w:r>
      <w:hyperlink w:anchor="sub_1350" w:history="1">
        <w:r w:rsidRPr="0034586D">
          <w:rPr>
            <w:rStyle w:val="afff4"/>
            <w:rFonts w:ascii="Times New Roman" w:hAnsi="Times New Roman" w:cs="Times New Roman"/>
            <w:color w:val="auto"/>
            <w:sz w:val="24"/>
            <w:szCs w:val="24"/>
          </w:rPr>
          <w:t>таблице 1</w:t>
        </w:r>
        <w:r w:rsidR="005C021B" w:rsidRPr="0034586D">
          <w:rPr>
            <w:rStyle w:val="afff4"/>
            <w:rFonts w:ascii="Times New Roman" w:hAnsi="Times New Roman" w:cs="Times New Roman"/>
            <w:color w:val="auto"/>
            <w:sz w:val="24"/>
            <w:szCs w:val="24"/>
          </w:rPr>
          <w:t>.44</w:t>
        </w:r>
      </w:hyperlink>
      <w:r w:rsidRPr="0034586D">
        <w:rPr>
          <w:rFonts w:ascii="Times New Roman" w:hAnsi="Times New Roman" w:cs="Times New Roman"/>
          <w:sz w:val="24"/>
          <w:szCs w:val="24"/>
        </w:rPr>
        <w:t xml:space="preserve"> настоящих Нормативов.</w:t>
      </w:r>
    </w:p>
    <w:p w:rsidR="00A22CC0" w:rsidRPr="0034586D" w:rsidRDefault="00A22CC0" w:rsidP="005C021B">
      <w:pPr>
        <w:ind w:left="426" w:firstLine="698"/>
        <w:jc w:val="right"/>
        <w:rPr>
          <w:rFonts w:ascii="Times New Roman" w:hAnsi="Times New Roman" w:cs="Times New Roman"/>
          <w:b/>
          <w:sz w:val="28"/>
          <w:szCs w:val="28"/>
        </w:rPr>
      </w:pPr>
      <w:bookmarkStart w:id="283" w:name="sub_1360"/>
      <w:r w:rsidRPr="0034586D">
        <w:rPr>
          <w:rStyle w:val="afff3"/>
          <w:rFonts w:ascii="Times New Roman" w:hAnsi="Times New Roman" w:cs="Times New Roman"/>
          <w:b w:val="0"/>
          <w:color w:val="auto"/>
          <w:sz w:val="28"/>
          <w:szCs w:val="28"/>
        </w:rPr>
        <w:t>Таблица 1</w:t>
      </w:r>
      <w:r w:rsidR="005C021B" w:rsidRPr="0034586D">
        <w:rPr>
          <w:rStyle w:val="afff3"/>
          <w:rFonts w:ascii="Times New Roman" w:hAnsi="Times New Roman" w:cs="Times New Roman"/>
          <w:b w:val="0"/>
          <w:color w:val="auto"/>
          <w:sz w:val="28"/>
          <w:szCs w:val="28"/>
        </w:rPr>
        <w:t>.4</w:t>
      </w:r>
      <w:r w:rsidR="00AC1EEF" w:rsidRPr="0034586D">
        <w:rPr>
          <w:rStyle w:val="afff3"/>
          <w:rFonts w:ascii="Times New Roman" w:hAnsi="Times New Roman" w:cs="Times New Roman"/>
          <w:b w:val="0"/>
          <w:color w:val="auto"/>
          <w:sz w:val="28"/>
          <w:szCs w:val="28"/>
        </w:rPr>
        <w:t>4</w:t>
      </w:r>
    </w:p>
    <w:tbl>
      <w:tblPr>
        <w:tblW w:w="9922"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3260"/>
        <w:gridCol w:w="2693"/>
        <w:gridCol w:w="1985"/>
        <w:gridCol w:w="1984"/>
      </w:tblGrid>
      <w:tr w:rsidR="00A22CC0" w:rsidRPr="0034586D" w:rsidTr="005C021B">
        <w:tc>
          <w:tcPr>
            <w:tcW w:w="3260" w:type="dxa"/>
            <w:vMerge w:val="restart"/>
            <w:tcBorders>
              <w:top w:val="single" w:sz="4" w:space="0" w:color="auto"/>
              <w:bottom w:val="single" w:sz="4" w:space="0" w:color="auto"/>
              <w:right w:val="single" w:sz="4" w:space="0" w:color="auto"/>
            </w:tcBorders>
          </w:tcPr>
          <w:bookmarkEnd w:id="283"/>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Склад горючих жидкостей емкостью, куб. м</w:t>
            </w:r>
          </w:p>
        </w:tc>
        <w:tc>
          <w:tcPr>
            <w:tcW w:w="6662" w:type="dxa"/>
            <w:gridSpan w:val="3"/>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Противопожарные расстояния от зданий и сооружений до складов горючих жидкостей при степени огнестойкости зданий, сооружений и строений, м</w:t>
            </w:r>
          </w:p>
        </w:tc>
      </w:tr>
      <w:tr w:rsidR="00A22CC0" w:rsidRPr="0034586D" w:rsidTr="005C021B">
        <w:tc>
          <w:tcPr>
            <w:tcW w:w="3260" w:type="dxa"/>
            <w:vMerge/>
            <w:tcBorders>
              <w:top w:val="single" w:sz="4" w:space="0" w:color="auto"/>
              <w:bottom w:val="single" w:sz="4" w:space="0" w:color="auto"/>
              <w:right w:val="single" w:sz="4" w:space="0" w:color="auto"/>
            </w:tcBorders>
          </w:tcPr>
          <w:p w:rsidR="00A22CC0" w:rsidRPr="0034586D" w:rsidRDefault="00A22CC0" w:rsidP="005C021B">
            <w:pPr>
              <w:pStyle w:val="afff5"/>
              <w:ind w:left="426"/>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 II</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III</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IV, V</w:t>
            </w:r>
          </w:p>
        </w:tc>
      </w:tr>
      <w:tr w:rsidR="00A22CC0" w:rsidRPr="0034586D" w:rsidTr="005C021B">
        <w:tc>
          <w:tcPr>
            <w:tcW w:w="3260"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Не более 100</w:t>
            </w:r>
          </w:p>
        </w:tc>
        <w:tc>
          <w:tcPr>
            <w:tcW w:w="2693"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3260"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Свыше 100 до 800</w:t>
            </w:r>
          </w:p>
        </w:tc>
        <w:tc>
          <w:tcPr>
            <w:tcW w:w="2693"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35</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3260"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Свыше 800 до 2000</w:t>
            </w:r>
          </w:p>
        </w:tc>
        <w:tc>
          <w:tcPr>
            <w:tcW w:w="2693"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45</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bl>
    <w:p w:rsidR="00A22CC0" w:rsidRPr="0034586D" w:rsidRDefault="00A22CC0" w:rsidP="005C021B">
      <w:pPr>
        <w:ind w:left="426" w:firstLine="698"/>
        <w:jc w:val="right"/>
        <w:rPr>
          <w:rFonts w:ascii="Times New Roman" w:hAnsi="Times New Roman" w:cs="Times New Roman"/>
          <w:b/>
          <w:sz w:val="28"/>
          <w:szCs w:val="28"/>
        </w:rPr>
      </w:pPr>
      <w:bookmarkStart w:id="284" w:name="sub_1370"/>
      <w:r w:rsidRPr="0034586D">
        <w:rPr>
          <w:rStyle w:val="afff3"/>
          <w:rFonts w:ascii="Times New Roman" w:hAnsi="Times New Roman" w:cs="Times New Roman"/>
          <w:b w:val="0"/>
          <w:color w:val="auto"/>
          <w:sz w:val="28"/>
          <w:szCs w:val="28"/>
        </w:rPr>
        <w:t>Таблица 1</w:t>
      </w:r>
      <w:r w:rsidR="005C021B" w:rsidRPr="0034586D">
        <w:rPr>
          <w:rStyle w:val="afff3"/>
          <w:rFonts w:ascii="Times New Roman" w:hAnsi="Times New Roman" w:cs="Times New Roman"/>
          <w:b w:val="0"/>
          <w:color w:val="auto"/>
          <w:sz w:val="28"/>
          <w:szCs w:val="28"/>
        </w:rPr>
        <w:t>.46</w:t>
      </w:r>
    </w:p>
    <w:tbl>
      <w:tblPr>
        <w:tblW w:w="9922"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3969"/>
        <w:gridCol w:w="1984"/>
        <w:gridCol w:w="1985"/>
        <w:gridCol w:w="1984"/>
      </w:tblGrid>
      <w:tr w:rsidR="00A22CC0" w:rsidRPr="0034586D" w:rsidTr="005C021B">
        <w:tc>
          <w:tcPr>
            <w:tcW w:w="3969" w:type="dxa"/>
            <w:vMerge w:val="restart"/>
            <w:tcBorders>
              <w:top w:val="single" w:sz="4" w:space="0" w:color="auto"/>
              <w:bottom w:val="single" w:sz="4" w:space="0" w:color="auto"/>
              <w:right w:val="single" w:sz="4" w:space="0" w:color="auto"/>
            </w:tcBorders>
          </w:tcPr>
          <w:bookmarkEnd w:id="284"/>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Наименование объектов, до которых определяются противопожарные расстояния</w:t>
            </w:r>
          </w:p>
        </w:tc>
        <w:tc>
          <w:tcPr>
            <w:tcW w:w="1984" w:type="dxa"/>
            <w:vMerge w:val="restart"/>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Противопожарные расстояния от автозаправочных станций с подземными резервуарами, метров</w:t>
            </w:r>
          </w:p>
        </w:tc>
        <w:tc>
          <w:tcPr>
            <w:tcW w:w="3969" w:type="dxa"/>
            <w:gridSpan w:val="2"/>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Противопожарные расстояния от автозаправочных станций с наземными резервуарами, метров</w:t>
            </w:r>
          </w:p>
        </w:tc>
      </w:tr>
      <w:tr w:rsidR="00A22CC0" w:rsidRPr="0034586D" w:rsidTr="005C021B">
        <w:tc>
          <w:tcPr>
            <w:tcW w:w="3969" w:type="dxa"/>
            <w:vMerge/>
            <w:tcBorders>
              <w:top w:val="single" w:sz="4" w:space="0" w:color="auto"/>
              <w:bottom w:val="single" w:sz="4" w:space="0" w:color="auto"/>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общей вместимостью более 20 кубических метров</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общей вместимостью не более 20 кубических метров</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Производственные, складские и административно-бытовые здания и сооружения промышленных организаций</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r>
      <w:tr w:rsidR="00A22CC0" w:rsidRPr="0034586D" w:rsidTr="005C021B">
        <w:tc>
          <w:tcPr>
            <w:tcW w:w="3969" w:type="dxa"/>
            <w:tcBorders>
              <w:top w:val="single" w:sz="4" w:space="0" w:color="auto"/>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Лесничества (лесопарки) с лесными насаждениями:</w:t>
            </w:r>
          </w:p>
        </w:tc>
        <w:tc>
          <w:tcPr>
            <w:tcW w:w="1984"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4" w:type="dxa"/>
            <w:tcBorders>
              <w:top w:val="single" w:sz="4" w:space="0" w:color="auto"/>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3969"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хвойных</w:t>
            </w:r>
          </w:p>
        </w:tc>
        <w:tc>
          <w:tcPr>
            <w:tcW w:w="1984" w:type="dxa"/>
            <w:tcBorders>
              <w:top w:val="nil"/>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5" w:type="dxa"/>
            <w:tcBorders>
              <w:top w:val="nil"/>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4" w:type="dxa"/>
            <w:tcBorders>
              <w:top w:val="nil"/>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3969"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и смешанных пород</w:t>
            </w:r>
          </w:p>
        </w:tc>
        <w:tc>
          <w:tcPr>
            <w:tcW w:w="1984"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5"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1984"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3969" w:type="dxa"/>
            <w:tcBorders>
              <w:top w:val="nil"/>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лиственных пород</w:t>
            </w:r>
          </w:p>
        </w:tc>
        <w:tc>
          <w:tcPr>
            <w:tcW w:w="1984"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w:t>
            </w:r>
          </w:p>
        </w:tc>
        <w:tc>
          <w:tcPr>
            <w:tcW w:w="1985"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c>
          <w:tcPr>
            <w:tcW w:w="1984"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12</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Жилые и общественные здания</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Места массового пребывания людей</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50</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Индивидуальные гаражи и открытые стоянки для автомобилей</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18</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Торговые киоски</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r>
      <w:tr w:rsidR="00A22CC0" w:rsidRPr="0034586D" w:rsidTr="005C021B">
        <w:tc>
          <w:tcPr>
            <w:tcW w:w="3969" w:type="dxa"/>
            <w:tcBorders>
              <w:top w:val="single" w:sz="4" w:space="0" w:color="auto"/>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Автомобильные дороги общей сети (край проезжей части):</w:t>
            </w:r>
          </w:p>
        </w:tc>
        <w:tc>
          <w:tcPr>
            <w:tcW w:w="1984"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5" w:type="dxa"/>
            <w:tcBorders>
              <w:top w:val="single" w:sz="4" w:space="0" w:color="auto"/>
              <w:left w:val="single" w:sz="4" w:space="0" w:color="auto"/>
              <w:bottom w:val="nil"/>
              <w:right w:val="single" w:sz="4" w:space="0" w:color="auto"/>
            </w:tcBorders>
          </w:tcPr>
          <w:p w:rsidR="00A22CC0" w:rsidRPr="0034586D" w:rsidRDefault="00A22CC0" w:rsidP="005C021B">
            <w:pPr>
              <w:pStyle w:val="afff5"/>
              <w:ind w:left="426"/>
              <w:rPr>
                <w:rFonts w:ascii="Times New Roman" w:hAnsi="Times New Roman" w:cs="Times New Roman"/>
              </w:rPr>
            </w:pPr>
          </w:p>
        </w:tc>
        <w:tc>
          <w:tcPr>
            <w:tcW w:w="1984" w:type="dxa"/>
            <w:tcBorders>
              <w:top w:val="single" w:sz="4" w:space="0" w:color="auto"/>
              <w:left w:val="single" w:sz="4" w:space="0" w:color="auto"/>
              <w:bottom w:val="nil"/>
            </w:tcBorders>
          </w:tcPr>
          <w:p w:rsidR="00A22CC0" w:rsidRPr="0034586D" w:rsidRDefault="00A22CC0" w:rsidP="005C021B">
            <w:pPr>
              <w:pStyle w:val="afff5"/>
              <w:ind w:left="426"/>
              <w:rPr>
                <w:rFonts w:ascii="Times New Roman" w:hAnsi="Times New Roman" w:cs="Times New Roman"/>
              </w:rPr>
            </w:pPr>
          </w:p>
        </w:tc>
      </w:tr>
      <w:tr w:rsidR="00A22CC0" w:rsidRPr="0034586D" w:rsidTr="005C021B">
        <w:tc>
          <w:tcPr>
            <w:tcW w:w="3969" w:type="dxa"/>
            <w:tcBorders>
              <w:top w:val="nil"/>
              <w:bottom w:val="nil"/>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I, II и III категорий</w:t>
            </w:r>
          </w:p>
        </w:tc>
        <w:tc>
          <w:tcPr>
            <w:tcW w:w="1984"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12</w:t>
            </w:r>
          </w:p>
        </w:tc>
        <w:tc>
          <w:tcPr>
            <w:tcW w:w="1985" w:type="dxa"/>
            <w:tcBorders>
              <w:top w:val="nil"/>
              <w:left w:val="single" w:sz="4" w:space="0" w:color="auto"/>
              <w:bottom w:val="nil"/>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1984" w:type="dxa"/>
            <w:tcBorders>
              <w:top w:val="nil"/>
              <w:left w:val="single" w:sz="4" w:space="0" w:color="auto"/>
              <w:bottom w:val="nil"/>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r>
      <w:tr w:rsidR="00A22CC0" w:rsidRPr="0034586D" w:rsidTr="005C021B">
        <w:tc>
          <w:tcPr>
            <w:tcW w:w="3969" w:type="dxa"/>
            <w:tcBorders>
              <w:top w:val="nil"/>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IV и V категорий</w:t>
            </w:r>
          </w:p>
        </w:tc>
        <w:tc>
          <w:tcPr>
            <w:tcW w:w="1984"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9</w:t>
            </w:r>
          </w:p>
        </w:tc>
        <w:tc>
          <w:tcPr>
            <w:tcW w:w="1985" w:type="dxa"/>
            <w:tcBorders>
              <w:top w:val="nil"/>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12</w:t>
            </w:r>
          </w:p>
        </w:tc>
        <w:tc>
          <w:tcPr>
            <w:tcW w:w="1984" w:type="dxa"/>
            <w:tcBorders>
              <w:top w:val="nil"/>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9</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Маршруты электрифицированного городского транспорта (до контактной сети)</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Железные дороги общей сети (до подошвы насыпи или бровки выемки)</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Очистные канализационные сооружения и насосные станции, не относящиеся к автозаправочным станциям</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25</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Технологические установки категории АН, БН, ГН, здания и сооружения с наличием радиоактивных и вредных веществ I и II классов опасности</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100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w:t>
            </w:r>
          </w:p>
        </w:tc>
      </w:tr>
      <w:tr w:rsidR="00A22CC0" w:rsidRPr="0034586D" w:rsidTr="005C021B">
        <w:tc>
          <w:tcPr>
            <w:tcW w:w="3969" w:type="dxa"/>
            <w:tcBorders>
              <w:top w:val="single" w:sz="4" w:space="0" w:color="auto"/>
              <w:bottom w:val="single" w:sz="4" w:space="0" w:color="auto"/>
              <w:right w:val="single" w:sz="4" w:space="0" w:color="auto"/>
            </w:tcBorders>
          </w:tcPr>
          <w:p w:rsidR="00A22CC0" w:rsidRPr="0034586D" w:rsidRDefault="00A22CC0" w:rsidP="005C021B">
            <w:pPr>
              <w:pStyle w:val="affd"/>
              <w:ind w:left="426"/>
              <w:rPr>
                <w:rFonts w:ascii="Times New Roman" w:hAnsi="Times New Roman"/>
                <w:sz w:val="24"/>
                <w:szCs w:val="24"/>
              </w:rPr>
            </w:pPr>
            <w:r w:rsidRPr="0034586D">
              <w:rPr>
                <w:rFonts w:ascii="Times New Roman" w:hAnsi="Times New Roman"/>
                <w:sz w:val="24"/>
                <w:szCs w:val="24"/>
              </w:rPr>
              <w:t>Склады лесных материалов, торфа, волокнистых горючих веществ, сена, соломы, а также участки открытого залегания торфа</w:t>
            </w:r>
          </w:p>
        </w:tc>
        <w:tc>
          <w:tcPr>
            <w:tcW w:w="1984"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20</w:t>
            </w:r>
          </w:p>
        </w:tc>
        <w:tc>
          <w:tcPr>
            <w:tcW w:w="1985" w:type="dxa"/>
            <w:tcBorders>
              <w:top w:val="single" w:sz="4" w:space="0" w:color="auto"/>
              <w:left w:val="single" w:sz="4" w:space="0" w:color="auto"/>
              <w:bottom w:val="single" w:sz="4" w:space="0" w:color="auto"/>
              <w:right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40</w:t>
            </w:r>
          </w:p>
        </w:tc>
        <w:tc>
          <w:tcPr>
            <w:tcW w:w="1984" w:type="dxa"/>
            <w:tcBorders>
              <w:top w:val="single" w:sz="4" w:space="0" w:color="auto"/>
              <w:left w:val="single" w:sz="4" w:space="0" w:color="auto"/>
              <w:bottom w:val="single" w:sz="4" w:space="0" w:color="auto"/>
            </w:tcBorders>
          </w:tcPr>
          <w:p w:rsidR="00A22CC0" w:rsidRPr="0034586D" w:rsidRDefault="00A22CC0" w:rsidP="005C021B">
            <w:pPr>
              <w:pStyle w:val="afff5"/>
              <w:ind w:left="426"/>
              <w:jc w:val="center"/>
              <w:rPr>
                <w:rFonts w:ascii="Times New Roman" w:hAnsi="Times New Roman" w:cs="Times New Roman"/>
              </w:rPr>
            </w:pPr>
            <w:r w:rsidRPr="0034586D">
              <w:rPr>
                <w:rFonts w:ascii="Times New Roman" w:hAnsi="Times New Roman" w:cs="Times New Roman"/>
              </w:rPr>
              <w:t>30</w:t>
            </w:r>
          </w:p>
        </w:tc>
      </w:tr>
    </w:tbl>
    <w:p w:rsidR="00A22CC0" w:rsidRPr="0034586D" w:rsidRDefault="00A22CC0" w:rsidP="005C021B">
      <w:pPr>
        <w:ind w:left="426"/>
        <w:rPr>
          <w:rFonts w:ascii="Times New Roman" w:hAnsi="Times New Roman" w:cs="Times New Roman"/>
          <w:i/>
          <w:sz w:val="28"/>
          <w:szCs w:val="28"/>
          <w:u w:val="single"/>
        </w:rPr>
      </w:pPr>
      <w:r w:rsidRPr="0034586D">
        <w:rPr>
          <w:rStyle w:val="afff3"/>
          <w:rFonts w:ascii="Times New Roman" w:hAnsi="Times New Roman" w:cs="Times New Roman"/>
          <w:i/>
          <w:color w:val="auto"/>
          <w:sz w:val="28"/>
          <w:szCs w:val="28"/>
          <w:u w:val="single"/>
        </w:rPr>
        <w:t>Примечания:</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1. Расстояние от автозаправочных станций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(лесопарков)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A22CC0" w:rsidRPr="0034586D" w:rsidRDefault="00A22CC0" w:rsidP="005C021B">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2.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A22CC0" w:rsidRPr="0034586D" w:rsidRDefault="00A22CC0" w:rsidP="001D5268">
      <w:pPr>
        <w:ind w:left="426" w:firstLine="282"/>
        <w:jc w:val="both"/>
        <w:rPr>
          <w:rFonts w:ascii="Times New Roman" w:hAnsi="Times New Roman" w:cs="Times New Roman"/>
          <w:sz w:val="24"/>
          <w:szCs w:val="24"/>
        </w:rPr>
      </w:pPr>
      <w:r w:rsidRPr="0034586D">
        <w:rPr>
          <w:rFonts w:ascii="Times New Roman" w:hAnsi="Times New Roman" w:cs="Times New Roman"/>
          <w:sz w:val="24"/>
          <w:szCs w:val="24"/>
        </w:rPr>
        <w:t>3. Противопожарные расстояния от автозаправочных станций с подземными резервуарами для хранения жидкого топлива до границ земельных участков детских дошкольных образовательных учреждений, общеобразовательных учреждений, образовательных учреждений интернатного типа, лечебных учреждений стационарного типа должны составлять не менее 50 метров.</w:t>
      </w:r>
    </w:p>
    <w:p w:rsidR="006F7346" w:rsidRDefault="006F7346" w:rsidP="006F7346">
      <w:pPr>
        <w:jc w:val="both"/>
        <w:rPr>
          <w:rFonts w:ascii="Times New Roman" w:hAnsi="Times New Roman" w:cs="Times New Roman"/>
          <w:sz w:val="28"/>
          <w:szCs w:val="28"/>
        </w:rPr>
      </w:pPr>
    </w:p>
    <w:p w:rsidR="009C3988" w:rsidRDefault="009C3988" w:rsidP="006F7346">
      <w:pPr>
        <w:jc w:val="both"/>
        <w:rPr>
          <w:rFonts w:ascii="Times New Roman" w:hAnsi="Times New Roman" w:cs="Times New Roman"/>
          <w:sz w:val="28"/>
          <w:szCs w:val="28"/>
        </w:rPr>
      </w:pPr>
    </w:p>
    <w:p w:rsidR="009C3988" w:rsidRPr="0034586D" w:rsidRDefault="009C3988" w:rsidP="006F7346">
      <w:pPr>
        <w:jc w:val="both"/>
        <w:rPr>
          <w:rFonts w:ascii="Times New Roman" w:hAnsi="Times New Roman" w:cs="Times New Roman"/>
          <w:sz w:val="28"/>
          <w:szCs w:val="28"/>
        </w:rPr>
      </w:pPr>
    </w:p>
    <w:p w:rsidR="009C3988" w:rsidRPr="009C3988" w:rsidRDefault="009C3988" w:rsidP="009C3988">
      <w:pPr>
        <w:rPr>
          <w:rFonts w:ascii="Times New Roman" w:hAnsi="Times New Roman" w:cs="Times New Roman"/>
          <w:sz w:val="28"/>
          <w:szCs w:val="18"/>
        </w:rPr>
      </w:pPr>
      <w:r w:rsidRPr="009C3988">
        <w:rPr>
          <w:rFonts w:ascii="Times New Roman" w:hAnsi="Times New Roman" w:cs="Times New Roman"/>
          <w:sz w:val="28"/>
          <w:szCs w:val="18"/>
        </w:rPr>
        <w:t xml:space="preserve">Глава </w:t>
      </w:r>
      <w:proofErr w:type="gramStart"/>
      <w:r w:rsidRPr="009C3988">
        <w:rPr>
          <w:rFonts w:ascii="Times New Roman" w:hAnsi="Times New Roman" w:cs="Times New Roman"/>
          <w:sz w:val="28"/>
          <w:szCs w:val="18"/>
        </w:rPr>
        <w:t>Красногвардейского</w:t>
      </w:r>
      <w:proofErr w:type="gramEnd"/>
      <w:r w:rsidRPr="009C3988">
        <w:rPr>
          <w:rFonts w:ascii="Times New Roman" w:hAnsi="Times New Roman" w:cs="Times New Roman"/>
          <w:sz w:val="28"/>
          <w:szCs w:val="18"/>
        </w:rPr>
        <w:t xml:space="preserve"> сельского </w:t>
      </w:r>
    </w:p>
    <w:p w:rsidR="009C3988" w:rsidRPr="009C3988" w:rsidRDefault="009C3988" w:rsidP="009C3988">
      <w:pPr>
        <w:rPr>
          <w:rFonts w:ascii="Times New Roman" w:hAnsi="Times New Roman" w:cs="Times New Roman"/>
          <w:sz w:val="28"/>
        </w:rPr>
      </w:pPr>
      <w:r w:rsidRPr="009C3988">
        <w:rPr>
          <w:rFonts w:ascii="Times New Roman" w:hAnsi="Times New Roman" w:cs="Times New Roman"/>
          <w:sz w:val="28"/>
          <w:szCs w:val="18"/>
        </w:rPr>
        <w:t>поселения Каневского района                                                             Ю.В.Донец </w:t>
      </w:r>
    </w:p>
    <w:p w:rsidR="006F7346" w:rsidRPr="0034586D" w:rsidRDefault="006F7346" w:rsidP="009C3988">
      <w:pPr>
        <w:jc w:val="both"/>
        <w:rPr>
          <w:rFonts w:ascii="Times New Roman" w:hAnsi="Times New Roman" w:cs="Times New Roman"/>
          <w:sz w:val="28"/>
          <w:szCs w:val="28"/>
        </w:rPr>
      </w:pPr>
    </w:p>
    <w:sectPr w:rsidR="006F7346" w:rsidRPr="0034586D" w:rsidSect="005D04C8">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4A8" w:rsidRDefault="00EF04A8">
      <w:r>
        <w:separator/>
      </w:r>
    </w:p>
  </w:endnote>
  <w:endnote w:type="continuationSeparator" w:id="1">
    <w:p w:rsidR="00EF04A8" w:rsidRDefault="00EF04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A0" w:rsidRDefault="00820DA6" w:rsidP="00393700">
    <w:pPr>
      <w:pStyle w:val="a9"/>
      <w:framePr w:wrap="around" w:vAnchor="text" w:hAnchor="margin" w:xAlign="right" w:y="1"/>
      <w:rPr>
        <w:rStyle w:val="afa"/>
      </w:rPr>
    </w:pPr>
    <w:r>
      <w:rPr>
        <w:rStyle w:val="afa"/>
      </w:rPr>
      <w:fldChar w:fldCharType="begin"/>
    </w:r>
    <w:r w:rsidR="00CA14A0">
      <w:rPr>
        <w:rStyle w:val="afa"/>
      </w:rPr>
      <w:instrText xml:space="preserve">PAGE  </w:instrText>
    </w:r>
    <w:r>
      <w:rPr>
        <w:rStyle w:val="afa"/>
      </w:rPr>
      <w:fldChar w:fldCharType="end"/>
    </w:r>
  </w:p>
  <w:p w:rsidR="00CA14A0" w:rsidRDefault="00CA14A0" w:rsidP="006154A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A0" w:rsidRDefault="00820DA6" w:rsidP="00EC5964">
    <w:pPr>
      <w:pStyle w:val="a9"/>
      <w:jc w:val="right"/>
    </w:pPr>
    <w:fldSimple w:instr=" PAGE   \* MERGEFORMAT ">
      <w:r w:rsidR="009C3988">
        <w:rPr>
          <w:noProof/>
        </w:rPr>
        <w:t>232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A0" w:rsidRDefault="00820DA6" w:rsidP="00E52042">
    <w:pPr>
      <w:pStyle w:val="a9"/>
      <w:framePr w:wrap="around" w:vAnchor="text" w:hAnchor="margin" w:xAlign="right" w:y="1"/>
      <w:rPr>
        <w:rStyle w:val="afa"/>
      </w:rPr>
    </w:pPr>
    <w:r>
      <w:rPr>
        <w:rStyle w:val="afa"/>
      </w:rPr>
      <w:fldChar w:fldCharType="begin"/>
    </w:r>
    <w:r w:rsidR="00CA14A0">
      <w:rPr>
        <w:rStyle w:val="afa"/>
      </w:rPr>
      <w:instrText xml:space="preserve">PAGE  </w:instrText>
    </w:r>
    <w:r>
      <w:rPr>
        <w:rStyle w:val="afa"/>
      </w:rPr>
      <w:fldChar w:fldCharType="separate"/>
    </w:r>
    <w:r w:rsidR="00CA14A0">
      <w:rPr>
        <w:rStyle w:val="afa"/>
        <w:noProof/>
      </w:rPr>
      <w:t>1</w:t>
    </w:r>
    <w:r>
      <w:rPr>
        <w:rStyle w:val="afa"/>
      </w:rPr>
      <w:fldChar w:fldCharType="end"/>
    </w:r>
  </w:p>
  <w:p w:rsidR="00CA14A0" w:rsidRDefault="00CA14A0" w:rsidP="006154A3">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4A0" w:rsidRDefault="00CA14A0" w:rsidP="00E52042">
    <w:pPr>
      <w:pStyle w:val="a9"/>
      <w:jc w:val="right"/>
    </w:pPr>
    <w:r>
      <w:rPr>
        <w:rStyle w:val="afa"/>
      </w:rPr>
      <w:t xml:space="preserve"> 107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4A8" w:rsidRDefault="00EF04A8">
      <w:r>
        <w:separator/>
      </w:r>
    </w:p>
  </w:footnote>
  <w:footnote w:type="continuationSeparator" w:id="1">
    <w:p w:rsidR="00EF04A8" w:rsidRDefault="00EF04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00000015"/>
    <w:name w:val="WW8Num2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2">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4">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lvlOverride w:ilvl="0">
      <w:lvl w:ilvl="0">
        <w:start w:val="1"/>
        <w:numFmt w:val="upperRoman"/>
        <w:pStyle w:val="1"/>
        <w:lvlText w:val="Статья %1."/>
        <w:lvlJc w:val="left"/>
        <w:pPr>
          <w:tabs>
            <w:tab w:val="num" w:pos="2433"/>
          </w:tabs>
          <w:ind w:left="993" w:firstLine="0"/>
        </w:pPr>
      </w:lvl>
    </w:lvlOverride>
    <w:lvlOverride w:ilvl="1">
      <w:lvl w:ilvl="1">
        <w:start w:val="1"/>
        <w:numFmt w:val="decimalZero"/>
        <w:pStyle w:val="2"/>
        <w:isLgl/>
        <w:lvlText w:val="Раздел %1.%2"/>
        <w:lvlJc w:val="left"/>
        <w:pPr>
          <w:tabs>
            <w:tab w:val="num" w:pos="1173"/>
          </w:tabs>
          <w:ind w:left="-267" w:firstLine="0"/>
        </w:pPr>
      </w:lvl>
    </w:lvlOverride>
    <w:lvlOverride w:ilvl="2">
      <w:lvl w:ilvl="2">
        <w:start w:val="1"/>
        <w:numFmt w:val="lowerLetter"/>
        <w:pStyle w:val="3"/>
        <w:lvlText w:val="(%3)"/>
        <w:lvlJc w:val="left"/>
        <w:pPr>
          <w:tabs>
            <w:tab w:val="num" w:pos="453"/>
          </w:tabs>
          <w:ind w:left="453" w:hanging="432"/>
        </w:pPr>
      </w:lvl>
    </w:lvlOverride>
    <w:lvlOverride w:ilvl="3">
      <w:lvl w:ilvl="3">
        <w:start w:val="1"/>
        <w:numFmt w:val="lowerRoman"/>
        <w:pStyle w:val="4"/>
        <w:lvlText w:val="(%4)"/>
        <w:lvlJc w:val="right"/>
        <w:pPr>
          <w:tabs>
            <w:tab w:val="num" w:pos="597"/>
          </w:tabs>
          <w:ind w:left="597" w:hanging="144"/>
        </w:pPr>
      </w:lvl>
    </w:lvlOverride>
    <w:lvlOverride w:ilvl="4">
      <w:lvl w:ilvl="4">
        <w:start w:val="1"/>
        <w:numFmt w:val="decimal"/>
        <w:pStyle w:val="5"/>
        <w:lvlText w:val="%5)"/>
        <w:lvlJc w:val="left"/>
        <w:pPr>
          <w:tabs>
            <w:tab w:val="num" w:pos="741"/>
          </w:tabs>
          <w:ind w:left="741" w:hanging="432"/>
        </w:pPr>
      </w:lvl>
    </w:lvlOverride>
    <w:lvlOverride w:ilvl="5">
      <w:lvl w:ilvl="5">
        <w:start w:val="1"/>
        <w:numFmt w:val="lowerLetter"/>
        <w:pStyle w:val="6"/>
        <w:lvlText w:val="%6)"/>
        <w:lvlJc w:val="left"/>
        <w:pPr>
          <w:tabs>
            <w:tab w:val="num" w:pos="885"/>
          </w:tabs>
          <w:ind w:left="885" w:hanging="432"/>
        </w:pPr>
      </w:lvl>
    </w:lvlOverride>
    <w:lvlOverride w:ilvl="6">
      <w:lvl w:ilvl="6">
        <w:start w:val="1"/>
        <w:numFmt w:val="lowerRoman"/>
        <w:pStyle w:val="7"/>
        <w:lvlText w:val="%7)"/>
        <w:lvlJc w:val="right"/>
        <w:pPr>
          <w:tabs>
            <w:tab w:val="num" w:pos="1029"/>
          </w:tabs>
          <w:ind w:left="1029" w:hanging="288"/>
        </w:pPr>
      </w:lvl>
    </w:lvlOverride>
    <w:lvlOverride w:ilvl="7">
      <w:lvl w:ilvl="7">
        <w:start w:val="1"/>
        <w:numFmt w:val="lowerLetter"/>
        <w:pStyle w:val="8"/>
        <w:lvlText w:val="%8."/>
        <w:lvlJc w:val="left"/>
        <w:pPr>
          <w:tabs>
            <w:tab w:val="num" w:pos="1173"/>
          </w:tabs>
          <w:ind w:left="1173" w:hanging="432"/>
        </w:pPr>
      </w:lvl>
    </w:lvlOverride>
    <w:lvlOverride w:ilvl="8">
      <w:lvl w:ilvl="8">
        <w:start w:val="1"/>
        <w:numFmt w:val="lowerRoman"/>
        <w:pStyle w:val="9"/>
        <w:lvlText w:val="%9."/>
        <w:lvlJc w:val="right"/>
        <w:pPr>
          <w:tabs>
            <w:tab w:val="num" w:pos="1317"/>
          </w:tabs>
          <w:ind w:left="1317" w:hanging="144"/>
        </w:pPr>
      </w:lvl>
    </w:lvlOverride>
  </w:num>
  <w:num w:numId="2">
    <w:abstractNumId w:val="5"/>
  </w:num>
  <w:num w:numId="3">
    <w:abstractNumId w:val="4"/>
  </w:num>
  <w:num w:numId="4">
    <w:abstractNumId w:val="7"/>
  </w:num>
  <w:num w:numId="5">
    <w:abstractNumId w:val="3"/>
  </w:num>
  <w:num w:numId="6">
    <w:abstractNumId w:val="1"/>
  </w:num>
  <w:num w:numId="7">
    <w:abstractNumId w:val="2"/>
  </w:num>
  <w:num w:numId="8">
    <w:abstractNumId w:val="1"/>
    <w:lvlOverride w:ilvl="0">
      <w:startOverride w:val="1"/>
      <w:lvl w:ilvl="0">
        <w:start w:val="1"/>
        <w:numFmt w:val="upperRoman"/>
        <w:pStyle w:val="1"/>
        <w:lvlText w:val="Статья %1."/>
        <w:lvlJc w:val="left"/>
        <w:pPr>
          <w:tabs>
            <w:tab w:val="num" w:pos="2700"/>
          </w:tabs>
          <w:ind w:left="1260" w:firstLine="0"/>
        </w:pPr>
      </w:lvl>
    </w:lvlOverride>
    <w:lvlOverride w:ilvl="1">
      <w:startOverride w:val="1"/>
      <w:lvl w:ilvl="1">
        <w:start w:val="1"/>
        <w:numFmt w:val="decimalZero"/>
        <w:pStyle w:val="2"/>
        <w:isLgl/>
        <w:lvlText w:val="Раздел %1.%2"/>
        <w:lvlJc w:val="left"/>
        <w:pPr>
          <w:tabs>
            <w:tab w:val="num" w:pos="1440"/>
          </w:tabs>
          <w:ind w:left="0" w:firstLine="0"/>
        </w:pPr>
      </w:lvl>
    </w:lvlOverride>
    <w:lvlOverride w:ilvl="2">
      <w:startOverride w:val="1"/>
      <w:lvl w:ilvl="2">
        <w:start w:val="1"/>
        <w:numFmt w:val="lowerLetter"/>
        <w:pStyle w:val="3"/>
        <w:lvlText w:val="(%3)"/>
        <w:lvlJc w:val="left"/>
        <w:pPr>
          <w:tabs>
            <w:tab w:val="num" w:pos="720"/>
          </w:tabs>
          <w:ind w:left="720" w:hanging="432"/>
        </w:pPr>
      </w:lvl>
    </w:lvlOverride>
    <w:lvlOverride w:ilvl="3">
      <w:startOverride w:val="1"/>
      <w:lvl w:ilvl="3">
        <w:start w:val="1"/>
        <w:numFmt w:val="lowerRoman"/>
        <w:pStyle w:val="4"/>
        <w:lvlText w:val="(%4)"/>
        <w:lvlJc w:val="right"/>
        <w:pPr>
          <w:tabs>
            <w:tab w:val="num" w:pos="864"/>
          </w:tabs>
          <w:ind w:left="864" w:hanging="144"/>
        </w:pPr>
      </w:lvl>
    </w:lvlOverride>
    <w:lvlOverride w:ilvl="4">
      <w:startOverride w:val="1"/>
      <w:lvl w:ilvl="4">
        <w:start w:val="1"/>
        <w:numFmt w:val="decimal"/>
        <w:pStyle w:val="5"/>
        <w:lvlText w:val="%5)"/>
        <w:lvlJc w:val="left"/>
        <w:pPr>
          <w:tabs>
            <w:tab w:val="num" w:pos="1008"/>
          </w:tabs>
          <w:ind w:left="1008" w:hanging="432"/>
        </w:pPr>
      </w:lvl>
    </w:lvlOverride>
    <w:lvlOverride w:ilvl="5">
      <w:startOverride w:val="1"/>
      <w:lvl w:ilvl="5">
        <w:start w:val="1"/>
        <w:numFmt w:val="lowerLetter"/>
        <w:pStyle w:val="6"/>
        <w:lvlText w:val="%6)"/>
        <w:lvlJc w:val="left"/>
        <w:pPr>
          <w:tabs>
            <w:tab w:val="num" w:pos="1152"/>
          </w:tabs>
          <w:ind w:left="1152" w:hanging="432"/>
        </w:pPr>
      </w:lvl>
    </w:lvlOverride>
    <w:lvlOverride w:ilvl="6">
      <w:startOverride w:val="1"/>
      <w:lvl w:ilvl="6">
        <w:start w:val="1"/>
        <w:numFmt w:val="lowerRoman"/>
        <w:pStyle w:val="7"/>
        <w:lvlText w:val="%7)"/>
        <w:lvlJc w:val="right"/>
        <w:pPr>
          <w:tabs>
            <w:tab w:val="num" w:pos="1296"/>
          </w:tabs>
          <w:ind w:left="1296" w:hanging="288"/>
        </w:pPr>
      </w:lvl>
    </w:lvlOverride>
    <w:lvlOverride w:ilvl="7">
      <w:startOverride w:val="1"/>
      <w:lvl w:ilvl="7">
        <w:start w:val="1"/>
        <w:numFmt w:val="lowerLetter"/>
        <w:pStyle w:val="8"/>
        <w:lvlText w:val="%8."/>
        <w:lvlJc w:val="left"/>
        <w:pPr>
          <w:tabs>
            <w:tab w:val="num" w:pos="1440"/>
          </w:tabs>
          <w:ind w:left="1440" w:hanging="432"/>
        </w:pPr>
      </w:lvl>
    </w:lvlOverride>
    <w:lvlOverride w:ilvl="8">
      <w:startOverride w:val="1"/>
      <w:lvl w:ilvl="8">
        <w:start w:val="1"/>
        <w:numFmt w:val="lowerRoman"/>
        <w:pStyle w:val="9"/>
        <w:lvlText w:val="%9."/>
        <w:lvlJc w:val="right"/>
        <w:pPr>
          <w:tabs>
            <w:tab w:val="num" w:pos="1584"/>
          </w:tabs>
          <w:ind w:left="1584" w:hanging="144"/>
        </w:pPr>
      </w:lvl>
    </w:lvlOverride>
  </w:num>
  <w:num w:numId="9">
    <w:abstractNumId w:val="1"/>
    <w:lvlOverride w:ilvl="0">
      <w:startOverride w:val="1"/>
      <w:lvl w:ilvl="0">
        <w:start w:val="1"/>
        <w:numFmt w:val="upperRoman"/>
        <w:pStyle w:val="1"/>
        <w:lvlText w:val="Статья %1."/>
        <w:lvlJc w:val="left"/>
        <w:pPr>
          <w:tabs>
            <w:tab w:val="num" w:pos="2859"/>
          </w:tabs>
          <w:ind w:left="1419" w:firstLine="0"/>
        </w:pPr>
      </w:lvl>
    </w:lvlOverride>
    <w:lvlOverride w:ilvl="1">
      <w:startOverride w:val="1"/>
      <w:lvl w:ilvl="1">
        <w:start w:val="1"/>
        <w:numFmt w:val="decimalZero"/>
        <w:pStyle w:val="2"/>
        <w:isLgl/>
        <w:lvlText w:val="Раздел %1.%2"/>
        <w:lvlJc w:val="left"/>
        <w:pPr>
          <w:tabs>
            <w:tab w:val="num" w:pos="1599"/>
          </w:tabs>
          <w:ind w:left="159" w:firstLine="0"/>
        </w:pPr>
      </w:lvl>
    </w:lvlOverride>
    <w:lvlOverride w:ilvl="2">
      <w:startOverride w:val="1"/>
      <w:lvl w:ilvl="2">
        <w:start w:val="1"/>
        <w:numFmt w:val="lowerLetter"/>
        <w:pStyle w:val="3"/>
        <w:lvlText w:val="(%3)"/>
        <w:lvlJc w:val="left"/>
        <w:pPr>
          <w:tabs>
            <w:tab w:val="num" w:pos="879"/>
          </w:tabs>
          <w:ind w:left="879" w:hanging="432"/>
        </w:pPr>
      </w:lvl>
    </w:lvlOverride>
    <w:lvlOverride w:ilvl="3">
      <w:startOverride w:val="1"/>
      <w:lvl w:ilvl="3">
        <w:start w:val="1"/>
        <w:numFmt w:val="lowerRoman"/>
        <w:pStyle w:val="4"/>
        <w:lvlText w:val="(%4)"/>
        <w:lvlJc w:val="right"/>
        <w:pPr>
          <w:tabs>
            <w:tab w:val="num" w:pos="1023"/>
          </w:tabs>
          <w:ind w:left="1023" w:hanging="144"/>
        </w:pPr>
      </w:lvl>
    </w:lvlOverride>
    <w:lvlOverride w:ilvl="4">
      <w:startOverride w:val="1"/>
      <w:lvl w:ilvl="4">
        <w:start w:val="1"/>
        <w:numFmt w:val="decimal"/>
        <w:pStyle w:val="5"/>
        <w:lvlText w:val="%5)"/>
        <w:lvlJc w:val="left"/>
        <w:pPr>
          <w:tabs>
            <w:tab w:val="num" w:pos="1167"/>
          </w:tabs>
          <w:ind w:left="1167" w:hanging="432"/>
        </w:pPr>
      </w:lvl>
    </w:lvlOverride>
    <w:lvlOverride w:ilvl="5">
      <w:startOverride w:val="1"/>
      <w:lvl w:ilvl="5">
        <w:start w:val="1"/>
        <w:numFmt w:val="lowerLetter"/>
        <w:pStyle w:val="6"/>
        <w:lvlText w:val="%6)"/>
        <w:lvlJc w:val="left"/>
        <w:pPr>
          <w:tabs>
            <w:tab w:val="num" w:pos="1311"/>
          </w:tabs>
          <w:ind w:left="1311" w:hanging="432"/>
        </w:pPr>
      </w:lvl>
    </w:lvlOverride>
    <w:lvlOverride w:ilvl="6">
      <w:startOverride w:val="1"/>
      <w:lvl w:ilvl="6">
        <w:start w:val="1"/>
        <w:numFmt w:val="lowerRoman"/>
        <w:pStyle w:val="7"/>
        <w:lvlText w:val="%7)"/>
        <w:lvlJc w:val="right"/>
        <w:pPr>
          <w:tabs>
            <w:tab w:val="num" w:pos="1455"/>
          </w:tabs>
          <w:ind w:left="1455" w:hanging="288"/>
        </w:pPr>
      </w:lvl>
    </w:lvlOverride>
    <w:lvlOverride w:ilvl="7">
      <w:startOverride w:val="1"/>
      <w:lvl w:ilvl="7">
        <w:start w:val="1"/>
        <w:numFmt w:val="lowerLetter"/>
        <w:pStyle w:val="8"/>
        <w:lvlText w:val="%8."/>
        <w:lvlJc w:val="left"/>
        <w:pPr>
          <w:tabs>
            <w:tab w:val="num" w:pos="1599"/>
          </w:tabs>
          <w:ind w:left="1599" w:hanging="432"/>
        </w:pPr>
      </w:lvl>
    </w:lvlOverride>
    <w:lvlOverride w:ilvl="8">
      <w:startOverride w:val="1"/>
      <w:lvl w:ilvl="8">
        <w:start w:val="1"/>
        <w:numFmt w:val="lowerRoman"/>
        <w:pStyle w:val="9"/>
        <w:lvlText w:val="%9."/>
        <w:lvlJc w:val="right"/>
        <w:pPr>
          <w:tabs>
            <w:tab w:val="num" w:pos="1743"/>
          </w:tabs>
          <w:ind w:left="1743" w:hanging="144"/>
        </w:pPr>
      </w:lvl>
    </w:lvlOverride>
  </w:num>
  <w:num w:numId="10">
    <w:abstractNumId w:val="1"/>
    <w:lvlOverride w:ilvl="0">
      <w:startOverride w:val="1"/>
      <w:lvl w:ilvl="0">
        <w:start w:val="1"/>
        <w:numFmt w:val="upperRoman"/>
        <w:pStyle w:val="1"/>
        <w:lvlText w:val="Статья %1."/>
        <w:lvlJc w:val="left"/>
        <w:pPr>
          <w:tabs>
            <w:tab w:val="num" w:pos="2700"/>
          </w:tabs>
          <w:ind w:left="1260" w:firstLine="0"/>
        </w:pPr>
      </w:lvl>
    </w:lvlOverride>
    <w:lvlOverride w:ilvl="1">
      <w:startOverride w:val="1"/>
      <w:lvl w:ilvl="1">
        <w:start w:val="1"/>
        <w:numFmt w:val="decimalZero"/>
        <w:pStyle w:val="2"/>
        <w:isLgl/>
        <w:lvlText w:val="Раздел %1.%2"/>
        <w:lvlJc w:val="left"/>
        <w:pPr>
          <w:tabs>
            <w:tab w:val="num" w:pos="1440"/>
          </w:tabs>
          <w:ind w:left="0" w:firstLine="0"/>
        </w:pPr>
      </w:lvl>
    </w:lvlOverride>
    <w:lvlOverride w:ilvl="2">
      <w:startOverride w:val="1"/>
      <w:lvl w:ilvl="2">
        <w:start w:val="1"/>
        <w:numFmt w:val="lowerLetter"/>
        <w:pStyle w:val="3"/>
        <w:lvlText w:val="(%3)"/>
        <w:lvlJc w:val="left"/>
        <w:pPr>
          <w:tabs>
            <w:tab w:val="num" w:pos="720"/>
          </w:tabs>
          <w:ind w:left="720" w:hanging="432"/>
        </w:pPr>
      </w:lvl>
    </w:lvlOverride>
    <w:lvlOverride w:ilvl="3">
      <w:startOverride w:val="1"/>
      <w:lvl w:ilvl="3">
        <w:start w:val="1"/>
        <w:numFmt w:val="lowerRoman"/>
        <w:pStyle w:val="4"/>
        <w:lvlText w:val="(%4)"/>
        <w:lvlJc w:val="right"/>
        <w:pPr>
          <w:tabs>
            <w:tab w:val="num" w:pos="864"/>
          </w:tabs>
          <w:ind w:left="864" w:hanging="144"/>
        </w:pPr>
      </w:lvl>
    </w:lvlOverride>
    <w:lvlOverride w:ilvl="4">
      <w:startOverride w:val="1"/>
      <w:lvl w:ilvl="4">
        <w:start w:val="1"/>
        <w:numFmt w:val="decimal"/>
        <w:pStyle w:val="5"/>
        <w:lvlText w:val="%5)"/>
        <w:lvlJc w:val="left"/>
        <w:pPr>
          <w:tabs>
            <w:tab w:val="num" w:pos="1008"/>
          </w:tabs>
          <w:ind w:left="1008" w:hanging="432"/>
        </w:pPr>
      </w:lvl>
    </w:lvlOverride>
    <w:lvlOverride w:ilvl="5">
      <w:startOverride w:val="1"/>
      <w:lvl w:ilvl="5">
        <w:start w:val="1"/>
        <w:numFmt w:val="lowerLetter"/>
        <w:pStyle w:val="6"/>
        <w:lvlText w:val="%6)"/>
        <w:lvlJc w:val="left"/>
        <w:pPr>
          <w:tabs>
            <w:tab w:val="num" w:pos="1152"/>
          </w:tabs>
          <w:ind w:left="1152" w:hanging="432"/>
        </w:pPr>
      </w:lvl>
    </w:lvlOverride>
    <w:lvlOverride w:ilvl="6">
      <w:startOverride w:val="1"/>
      <w:lvl w:ilvl="6">
        <w:start w:val="1"/>
        <w:numFmt w:val="lowerRoman"/>
        <w:pStyle w:val="7"/>
        <w:lvlText w:val="%7)"/>
        <w:lvlJc w:val="right"/>
        <w:pPr>
          <w:tabs>
            <w:tab w:val="num" w:pos="1296"/>
          </w:tabs>
          <w:ind w:left="1296" w:hanging="288"/>
        </w:pPr>
      </w:lvl>
    </w:lvlOverride>
    <w:lvlOverride w:ilvl="7">
      <w:startOverride w:val="1"/>
      <w:lvl w:ilvl="7">
        <w:start w:val="1"/>
        <w:numFmt w:val="lowerLetter"/>
        <w:pStyle w:val="8"/>
        <w:lvlText w:val="%8."/>
        <w:lvlJc w:val="left"/>
        <w:pPr>
          <w:tabs>
            <w:tab w:val="num" w:pos="1440"/>
          </w:tabs>
          <w:ind w:left="1440" w:hanging="432"/>
        </w:pPr>
      </w:lvl>
    </w:lvlOverride>
    <w:lvlOverride w:ilvl="8">
      <w:startOverride w:val="1"/>
      <w:lvl w:ilvl="8">
        <w:start w:val="1"/>
        <w:numFmt w:val="lowerRoman"/>
        <w:pStyle w:val="9"/>
        <w:lvlText w:val="%9."/>
        <w:lvlJc w:val="right"/>
        <w:pPr>
          <w:tabs>
            <w:tab w:val="num" w:pos="1584"/>
          </w:tabs>
          <w:ind w:left="1584" w:hanging="144"/>
        </w:pPr>
      </w:lvl>
    </w:lvlOverride>
  </w:num>
  <w:num w:numId="11">
    <w:abstractNumId w:val="1"/>
    <w:lvlOverride w:ilvl="0">
      <w:startOverride w:val="1"/>
      <w:lvl w:ilvl="0">
        <w:start w:val="1"/>
        <w:numFmt w:val="upperRoman"/>
        <w:pStyle w:val="1"/>
        <w:lvlText w:val="Статья %1."/>
        <w:lvlJc w:val="left"/>
        <w:pPr>
          <w:tabs>
            <w:tab w:val="num" w:pos="2700"/>
          </w:tabs>
          <w:ind w:left="1260" w:firstLine="0"/>
        </w:pPr>
      </w:lvl>
    </w:lvlOverride>
    <w:lvlOverride w:ilvl="1">
      <w:startOverride w:val="1"/>
      <w:lvl w:ilvl="1">
        <w:start w:val="1"/>
        <w:numFmt w:val="decimalZero"/>
        <w:pStyle w:val="2"/>
        <w:isLgl/>
        <w:lvlText w:val="Раздел %1.%2"/>
        <w:lvlJc w:val="left"/>
        <w:pPr>
          <w:tabs>
            <w:tab w:val="num" w:pos="1440"/>
          </w:tabs>
          <w:ind w:left="0" w:firstLine="0"/>
        </w:pPr>
      </w:lvl>
    </w:lvlOverride>
    <w:lvlOverride w:ilvl="2">
      <w:startOverride w:val="1"/>
      <w:lvl w:ilvl="2">
        <w:start w:val="1"/>
        <w:numFmt w:val="lowerLetter"/>
        <w:pStyle w:val="3"/>
        <w:lvlText w:val="(%3)"/>
        <w:lvlJc w:val="left"/>
        <w:pPr>
          <w:tabs>
            <w:tab w:val="num" w:pos="720"/>
          </w:tabs>
          <w:ind w:left="720" w:hanging="432"/>
        </w:pPr>
      </w:lvl>
    </w:lvlOverride>
    <w:lvlOverride w:ilvl="3">
      <w:startOverride w:val="1"/>
      <w:lvl w:ilvl="3">
        <w:start w:val="1"/>
        <w:numFmt w:val="lowerRoman"/>
        <w:pStyle w:val="4"/>
        <w:lvlText w:val="(%4)"/>
        <w:lvlJc w:val="right"/>
        <w:pPr>
          <w:tabs>
            <w:tab w:val="num" w:pos="864"/>
          </w:tabs>
          <w:ind w:left="864" w:hanging="144"/>
        </w:pPr>
      </w:lvl>
    </w:lvlOverride>
    <w:lvlOverride w:ilvl="4">
      <w:startOverride w:val="1"/>
      <w:lvl w:ilvl="4">
        <w:start w:val="1"/>
        <w:numFmt w:val="decimal"/>
        <w:pStyle w:val="5"/>
        <w:lvlText w:val="%5)"/>
        <w:lvlJc w:val="left"/>
        <w:pPr>
          <w:tabs>
            <w:tab w:val="num" w:pos="1008"/>
          </w:tabs>
          <w:ind w:left="1008" w:hanging="432"/>
        </w:pPr>
      </w:lvl>
    </w:lvlOverride>
    <w:lvlOverride w:ilvl="5">
      <w:startOverride w:val="1"/>
      <w:lvl w:ilvl="5">
        <w:start w:val="1"/>
        <w:numFmt w:val="lowerLetter"/>
        <w:pStyle w:val="6"/>
        <w:lvlText w:val="%6)"/>
        <w:lvlJc w:val="left"/>
        <w:pPr>
          <w:tabs>
            <w:tab w:val="num" w:pos="1152"/>
          </w:tabs>
          <w:ind w:left="1152" w:hanging="432"/>
        </w:pPr>
      </w:lvl>
    </w:lvlOverride>
    <w:lvlOverride w:ilvl="6">
      <w:startOverride w:val="1"/>
      <w:lvl w:ilvl="6">
        <w:start w:val="1"/>
        <w:numFmt w:val="lowerRoman"/>
        <w:pStyle w:val="7"/>
        <w:lvlText w:val="%7)"/>
        <w:lvlJc w:val="right"/>
        <w:pPr>
          <w:tabs>
            <w:tab w:val="num" w:pos="1296"/>
          </w:tabs>
          <w:ind w:left="1296" w:hanging="288"/>
        </w:pPr>
      </w:lvl>
    </w:lvlOverride>
    <w:lvlOverride w:ilvl="7">
      <w:startOverride w:val="1"/>
      <w:lvl w:ilvl="7">
        <w:start w:val="1"/>
        <w:numFmt w:val="lowerLetter"/>
        <w:pStyle w:val="8"/>
        <w:lvlText w:val="%8."/>
        <w:lvlJc w:val="left"/>
        <w:pPr>
          <w:tabs>
            <w:tab w:val="num" w:pos="1440"/>
          </w:tabs>
          <w:ind w:left="1440" w:hanging="432"/>
        </w:pPr>
      </w:lvl>
    </w:lvlOverride>
    <w:lvlOverride w:ilvl="8">
      <w:startOverride w:val="1"/>
      <w:lvl w:ilvl="8">
        <w:start w:val="1"/>
        <w:numFmt w:val="lowerRoman"/>
        <w:pStyle w:val="9"/>
        <w:lvlText w:val="%9."/>
        <w:lvlJc w:val="right"/>
        <w:pPr>
          <w:tabs>
            <w:tab w:val="num" w:pos="1584"/>
          </w:tabs>
          <w:ind w:left="1584" w:hanging="144"/>
        </w:pPr>
      </w:lvl>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00"/>
  <w:displayHorizontalDrawingGridEvery w:val="2"/>
  <w:characterSpacingControl w:val="doNotCompress"/>
  <w:savePreviewPicture/>
  <w:hdrShapeDefaults>
    <o:shapedefaults v:ext="edit" spidmax="5121"/>
  </w:hdrShapeDefaults>
  <w:footnotePr>
    <w:footnote w:id="0"/>
    <w:footnote w:id="1"/>
  </w:footnotePr>
  <w:endnotePr>
    <w:endnote w:id="0"/>
    <w:endnote w:id="1"/>
  </w:endnotePr>
  <w:compat/>
  <w:rsids>
    <w:rsidRoot w:val="00C3544E"/>
    <w:rsid w:val="0000304F"/>
    <w:rsid w:val="000036EB"/>
    <w:rsid w:val="00003FAA"/>
    <w:rsid w:val="00010B7F"/>
    <w:rsid w:val="00010D50"/>
    <w:rsid w:val="00012AA0"/>
    <w:rsid w:val="00012CEF"/>
    <w:rsid w:val="00016C5C"/>
    <w:rsid w:val="00016DF7"/>
    <w:rsid w:val="0001793C"/>
    <w:rsid w:val="0002098A"/>
    <w:rsid w:val="0002169F"/>
    <w:rsid w:val="00023BAC"/>
    <w:rsid w:val="00025287"/>
    <w:rsid w:val="00027BB4"/>
    <w:rsid w:val="000300A8"/>
    <w:rsid w:val="00040805"/>
    <w:rsid w:val="000477E5"/>
    <w:rsid w:val="00053BFD"/>
    <w:rsid w:val="00053D0C"/>
    <w:rsid w:val="00057164"/>
    <w:rsid w:val="00065B9E"/>
    <w:rsid w:val="00083B88"/>
    <w:rsid w:val="00085EEA"/>
    <w:rsid w:val="000953CF"/>
    <w:rsid w:val="00096370"/>
    <w:rsid w:val="00097804"/>
    <w:rsid w:val="000A00EE"/>
    <w:rsid w:val="000A4DE8"/>
    <w:rsid w:val="000A5C18"/>
    <w:rsid w:val="000B2C7C"/>
    <w:rsid w:val="000B5D79"/>
    <w:rsid w:val="000B6656"/>
    <w:rsid w:val="000B6A26"/>
    <w:rsid w:val="000C618B"/>
    <w:rsid w:val="000C7433"/>
    <w:rsid w:val="000D15D3"/>
    <w:rsid w:val="000E3F90"/>
    <w:rsid w:val="000E42DB"/>
    <w:rsid w:val="000E5A56"/>
    <w:rsid w:val="000E6434"/>
    <w:rsid w:val="000F5C81"/>
    <w:rsid w:val="00105A87"/>
    <w:rsid w:val="00105DDA"/>
    <w:rsid w:val="00107F06"/>
    <w:rsid w:val="001153EA"/>
    <w:rsid w:val="001164A9"/>
    <w:rsid w:val="00122270"/>
    <w:rsid w:val="0012297F"/>
    <w:rsid w:val="001236DF"/>
    <w:rsid w:val="001367B0"/>
    <w:rsid w:val="00136F45"/>
    <w:rsid w:val="00151763"/>
    <w:rsid w:val="00151E49"/>
    <w:rsid w:val="00160029"/>
    <w:rsid w:val="00163F39"/>
    <w:rsid w:val="00165CD7"/>
    <w:rsid w:val="00173134"/>
    <w:rsid w:val="00174185"/>
    <w:rsid w:val="00182626"/>
    <w:rsid w:val="001851A1"/>
    <w:rsid w:val="00186CE0"/>
    <w:rsid w:val="00190C52"/>
    <w:rsid w:val="00191F29"/>
    <w:rsid w:val="00193C97"/>
    <w:rsid w:val="00195507"/>
    <w:rsid w:val="001957EC"/>
    <w:rsid w:val="001A0E3E"/>
    <w:rsid w:val="001A1704"/>
    <w:rsid w:val="001A1AB8"/>
    <w:rsid w:val="001A4C49"/>
    <w:rsid w:val="001A56E1"/>
    <w:rsid w:val="001B7A65"/>
    <w:rsid w:val="001C1F25"/>
    <w:rsid w:val="001C4691"/>
    <w:rsid w:val="001D1B68"/>
    <w:rsid w:val="001D3CDE"/>
    <w:rsid w:val="001D5268"/>
    <w:rsid w:val="001F1B06"/>
    <w:rsid w:val="001F6A60"/>
    <w:rsid w:val="00201CF9"/>
    <w:rsid w:val="00203184"/>
    <w:rsid w:val="002127F9"/>
    <w:rsid w:val="0021436B"/>
    <w:rsid w:val="00217E88"/>
    <w:rsid w:val="00221E03"/>
    <w:rsid w:val="00224A26"/>
    <w:rsid w:val="0022538B"/>
    <w:rsid w:val="00230CF0"/>
    <w:rsid w:val="0024046B"/>
    <w:rsid w:val="00242293"/>
    <w:rsid w:val="0024332E"/>
    <w:rsid w:val="0024673C"/>
    <w:rsid w:val="00247716"/>
    <w:rsid w:val="00250B09"/>
    <w:rsid w:val="00253A8A"/>
    <w:rsid w:val="002651E0"/>
    <w:rsid w:val="00270350"/>
    <w:rsid w:val="00273100"/>
    <w:rsid w:val="0027414B"/>
    <w:rsid w:val="00275A1B"/>
    <w:rsid w:val="002764A5"/>
    <w:rsid w:val="00276A69"/>
    <w:rsid w:val="002849B4"/>
    <w:rsid w:val="00286F7F"/>
    <w:rsid w:val="00293571"/>
    <w:rsid w:val="00294897"/>
    <w:rsid w:val="002A5212"/>
    <w:rsid w:val="002A7FE5"/>
    <w:rsid w:val="002B3714"/>
    <w:rsid w:val="002B7CE2"/>
    <w:rsid w:val="002C1560"/>
    <w:rsid w:val="002C34ED"/>
    <w:rsid w:val="002C3A5B"/>
    <w:rsid w:val="002C5D17"/>
    <w:rsid w:val="002C5E04"/>
    <w:rsid w:val="002C75C9"/>
    <w:rsid w:val="002D2CC7"/>
    <w:rsid w:val="002D441F"/>
    <w:rsid w:val="002D5A68"/>
    <w:rsid w:val="002D63E6"/>
    <w:rsid w:val="002E1C0F"/>
    <w:rsid w:val="002E442F"/>
    <w:rsid w:val="002E7DD6"/>
    <w:rsid w:val="002F25C2"/>
    <w:rsid w:val="002F3581"/>
    <w:rsid w:val="003022F3"/>
    <w:rsid w:val="00302EAC"/>
    <w:rsid w:val="00304A62"/>
    <w:rsid w:val="003069F7"/>
    <w:rsid w:val="00306D3D"/>
    <w:rsid w:val="00311797"/>
    <w:rsid w:val="00323A90"/>
    <w:rsid w:val="00324E5F"/>
    <w:rsid w:val="00332D3C"/>
    <w:rsid w:val="003336DB"/>
    <w:rsid w:val="0034586D"/>
    <w:rsid w:val="00363EBE"/>
    <w:rsid w:val="00366203"/>
    <w:rsid w:val="0036745A"/>
    <w:rsid w:val="003779DE"/>
    <w:rsid w:val="00380007"/>
    <w:rsid w:val="00380AD9"/>
    <w:rsid w:val="00383693"/>
    <w:rsid w:val="0038478C"/>
    <w:rsid w:val="00384BBA"/>
    <w:rsid w:val="00393700"/>
    <w:rsid w:val="003A61CE"/>
    <w:rsid w:val="003B2F25"/>
    <w:rsid w:val="003B790B"/>
    <w:rsid w:val="003C01AB"/>
    <w:rsid w:val="003C1F06"/>
    <w:rsid w:val="003C4051"/>
    <w:rsid w:val="003C48C4"/>
    <w:rsid w:val="003C5A50"/>
    <w:rsid w:val="003C624C"/>
    <w:rsid w:val="003D19E6"/>
    <w:rsid w:val="003D7904"/>
    <w:rsid w:val="003E0329"/>
    <w:rsid w:val="003E0CAC"/>
    <w:rsid w:val="003E21C1"/>
    <w:rsid w:val="003E677A"/>
    <w:rsid w:val="003F033F"/>
    <w:rsid w:val="003F04CC"/>
    <w:rsid w:val="003F60F6"/>
    <w:rsid w:val="00400012"/>
    <w:rsid w:val="00404685"/>
    <w:rsid w:val="004067A1"/>
    <w:rsid w:val="0040684C"/>
    <w:rsid w:val="0041701C"/>
    <w:rsid w:val="00421905"/>
    <w:rsid w:val="00422F82"/>
    <w:rsid w:val="0042675E"/>
    <w:rsid w:val="00426D09"/>
    <w:rsid w:val="00431917"/>
    <w:rsid w:val="004327BC"/>
    <w:rsid w:val="00433B2D"/>
    <w:rsid w:val="004346CC"/>
    <w:rsid w:val="004373CF"/>
    <w:rsid w:val="0043765A"/>
    <w:rsid w:val="004441A4"/>
    <w:rsid w:val="00460C5F"/>
    <w:rsid w:val="00462BBB"/>
    <w:rsid w:val="00471534"/>
    <w:rsid w:val="004761D8"/>
    <w:rsid w:val="0048185E"/>
    <w:rsid w:val="00487EC4"/>
    <w:rsid w:val="004910BF"/>
    <w:rsid w:val="004917AE"/>
    <w:rsid w:val="00495FE3"/>
    <w:rsid w:val="00496516"/>
    <w:rsid w:val="004974BE"/>
    <w:rsid w:val="004A4FA7"/>
    <w:rsid w:val="004A6D60"/>
    <w:rsid w:val="004B3214"/>
    <w:rsid w:val="004B6D73"/>
    <w:rsid w:val="004C034F"/>
    <w:rsid w:val="004C04FF"/>
    <w:rsid w:val="004C0B27"/>
    <w:rsid w:val="004C4FF8"/>
    <w:rsid w:val="004D48D2"/>
    <w:rsid w:val="004D529D"/>
    <w:rsid w:val="004D5849"/>
    <w:rsid w:val="004E4F12"/>
    <w:rsid w:val="004E5C9F"/>
    <w:rsid w:val="004F21E4"/>
    <w:rsid w:val="004F3B1E"/>
    <w:rsid w:val="004F4E0C"/>
    <w:rsid w:val="00500663"/>
    <w:rsid w:val="00501638"/>
    <w:rsid w:val="0050651B"/>
    <w:rsid w:val="005118B1"/>
    <w:rsid w:val="00512932"/>
    <w:rsid w:val="00514EED"/>
    <w:rsid w:val="005167F2"/>
    <w:rsid w:val="00520D65"/>
    <w:rsid w:val="005225DC"/>
    <w:rsid w:val="0052520B"/>
    <w:rsid w:val="00525DF1"/>
    <w:rsid w:val="0052688B"/>
    <w:rsid w:val="00527826"/>
    <w:rsid w:val="0053225C"/>
    <w:rsid w:val="00533B7F"/>
    <w:rsid w:val="00536F09"/>
    <w:rsid w:val="00537BAD"/>
    <w:rsid w:val="005444D7"/>
    <w:rsid w:val="00550B21"/>
    <w:rsid w:val="005520D0"/>
    <w:rsid w:val="00552407"/>
    <w:rsid w:val="00563EE8"/>
    <w:rsid w:val="005649CA"/>
    <w:rsid w:val="00565311"/>
    <w:rsid w:val="00566531"/>
    <w:rsid w:val="0057196D"/>
    <w:rsid w:val="0057468D"/>
    <w:rsid w:val="00575FB3"/>
    <w:rsid w:val="0058174A"/>
    <w:rsid w:val="00582EC9"/>
    <w:rsid w:val="00583583"/>
    <w:rsid w:val="005836FE"/>
    <w:rsid w:val="00583728"/>
    <w:rsid w:val="00587E20"/>
    <w:rsid w:val="00592823"/>
    <w:rsid w:val="005A22F5"/>
    <w:rsid w:val="005A4F8E"/>
    <w:rsid w:val="005A7C9F"/>
    <w:rsid w:val="005C021B"/>
    <w:rsid w:val="005C0AAB"/>
    <w:rsid w:val="005C6651"/>
    <w:rsid w:val="005C6CF8"/>
    <w:rsid w:val="005D04C8"/>
    <w:rsid w:val="005D338C"/>
    <w:rsid w:val="005D34F6"/>
    <w:rsid w:val="005D7005"/>
    <w:rsid w:val="005E0419"/>
    <w:rsid w:val="005E1DCE"/>
    <w:rsid w:val="005E22FB"/>
    <w:rsid w:val="005E2F09"/>
    <w:rsid w:val="005E6C92"/>
    <w:rsid w:val="005E6DD2"/>
    <w:rsid w:val="005F0906"/>
    <w:rsid w:val="005F14F7"/>
    <w:rsid w:val="00600EA5"/>
    <w:rsid w:val="00605996"/>
    <w:rsid w:val="00611853"/>
    <w:rsid w:val="006154A3"/>
    <w:rsid w:val="00616662"/>
    <w:rsid w:val="00622DDB"/>
    <w:rsid w:val="006272FF"/>
    <w:rsid w:val="00637354"/>
    <w:rsid w:val="00645DF2"/>
    <w:rsid w:val="00654C28"/>
    <w:rsid w:val="006670EB"/>
    <w:rsid w:val="00670069"/>
    <w:rsid w:val="006734DE"/>
    <w:rsid w:val="00675016"/>
    <w:rsid w:val="00675CC5"/>
    <w:rsid w:val="0068292D"/>
    <w:rsid w:val="00685A59"/>
    <w:rsid w:val="006A12C9"/>
    <w:rsid w:val="006A2EB7"/>
    <w:rsid w:val="006A4F17"/>
    <w:rsid w:val="006B2AC0"/>
    <w:rsid w:val="006B385C"/>
    <w:rsid w:val="006B4C6B"/>
    <w:rsid w:val="006C391F"/>
    <w:rsid w:val="006C5070"/>
    <w:rsid w:val="006D0FD9"/>
    <w:rsid w:val="006D1E3D"/>
    <w:rsid w:val="006D24F8"/>
    <w:rsid w:val="006D25C9"/>
    <w:rsid w:val="006D3367"/>
    <w:rsid w:val="006D3B4C"/>
    <w:rsid w:val="006D6776"/>
    <w:rsid w:val="006D7BED"/>
    <w:rsid w:val="006E1B70"/>
    <w:rsid w:val="006E1E51"/>
    <w:rsid w:val="006E2359"/>
    <w:rsid w:val="006F3757"/>
    <w:rsid w:val="006F63AC"/>
    <w:rsid w:val="006F6439"/>
    <w:rsid w:val="006F65C8"/>
    <w:rsid w:val="006F7346"/>
    <w:rsid w:val="00700F00"/>
    <w:rsid w:val="00701B34"/>
    <w:rsid w:val="007032EB"/>
    <w:rsid w:val="00704104"/>
    <w:rsid w:val="00704CE6"/>
    <w:rsid w:val="00706196"/>
    <w:rsid w:val="0071386A"/>
    <w:rsid w:val="007212B7"/>
    <w:rsid w:val="00721FB9"/>
    <w:rsid w:val="00724818"/>
    <w:rsid w:val="00730102"/>
    <w:rsid w:val="007328AF"/>
    <w:rsid w:val="00732ACC"/>
    <w:rsid w:val="0073734A"/>
    <w:rsid w:val="00744E6E"/>
    <w:rsid w:val="00752B2A"/>
    <w:rsid w:val="0075426D"/>
    <w:rsid w:val="007633B4"/>
    <w:rsid w:val="00766351"/>
    <w:rsid w:val="00766842"/>
    <w:rsid w:val="00772290"/>
    <w:rsid w:val="00782530"/>
    <w:rsid w:val="00790C77"/>
    <w:rsid w:val="007910CC"/>
    <w:rsid w:val="00794611"/>
    <w:rsid w:val="007A153E"/>
    <w:rsid w:val="007A5488"/>
    <w:rsid w:val="007A6107"/>
    <w:rsid w:val="007B40BB"/>
    <w:rsid w:val="007B586F"/>
    <w:rsid w:val="007C474F"/>
    <w:rsid w:val="007C47FE"/>
    <w:rsid w:val="007C7A45"/>
    <w:rsid w:val="007C7A83"/>
    <w:rsid w:val="007D26AA"/>
    <w:rsid w:val="007D396B"/>
    <w:rsid w:val="007D5EB9"/>
    <w:rsid w:val="007D6718"/>
    <w:rsid w:val="007E09C6"/>
    <w:rsid w:val="007E5D40"/>
    <w:rsid w:val="007E65DA"/>
    <w:rsid w:val="007E7399"/>
    <w:rsid w:val="007E7BCE"/>
    <w:rsid w:val="007F470B"/>
    <w:rsid w:val="007F573A"/>
    <w:rsid w:val="007F7E18"/>
    <w:rsid w:val="008029FB"/>
    <w:rsid w:val="00802AE1"/>
    <w:rsid w:val="0081059E"/>
    <w:rsid w:val="008170FA"/>
    <w:rsid w:val="0082091F"/>
    <w:rsid w:val="00820DA6"/>
    <w:rsid w:val="00821C85"/>
    <w:rsid w:val="00822D38"/>
    <w:rsid w:val="008234A0"/>
    <w:rsid w:val="008250E7"/>
    <w:rsid w:val="00842ABB"/>
    <w:rsid w:val="0084433E"/>
    <w:rsid w:val="00845216"/>
    <w:rsid w:val="00845BD0"/>
    <w:rsid w:val="00846103"/>
    <w:rsid w:val="00851321"/>
    <w:rsid w:val="008519F7"/>
    <w:rsid w:val="00852A1B"/>
    <w:rsid w:val="00852C6E"/>
    <w:rsid w:val="008541D5"/>
    <w:rsid w:val="008572B5"/>
    <w:rsid w:val="0086394B"/>
    <w:rsid w:val="00864D05"/>
    <w:rsid w:val="008702C8"/>
    <w:rsid w:val="008778B8"/>
    <w:rsid w:val="00881BA7"/>
    <w:rsid w:val="00883700"/>
    <w:rsid w:val="008A02CB"/>
    <w:rsid w:val="008A0F1D"/>
    <w:rsid w:val="008A1D98"/>
    <w:rsid w:val="008A7D70"/>
    <w:rsid w:val="008B0879"/>
    <w:rsid w:val="008B2338"/>
    <w:rsid w:val="008B766B"/>
    <w:rsid w:val="008C03E1"/>
    <w:rsid w:val="008C11D7"/>
    <w:rsid w:val="008C1E44"/>
    <w:rsid w:val="008C240B"/>
    <w:rsid w:val="008D034D"/>
    <w:rsid w:val="008D3EEC"/>
    <w:rsid w:val="008E6B3E"/>
    <w:rsid w:val="008F14DF"/>
    <w:rsid w:val="008F5370"/>
    <w:rsid w:val="008F6EAA"/>
    <w:rsid w:val="00900960"/>
    <w:rsid w:val="009025D2"/>
    <w:rsid w:val="00904CD8"/>
    <w:rsid w:val="00914328"/>
    <w:rsid w:val="00917399"/>
    <w:rsid w:val="0092104E"/>
    <w:rsid w:val="009220A0"/>
    <w:rsid w:val="00923C6B"/>
    <w:rsid w:val="00924E80"/>
    <w:rsid w:val="0092509D"/>
    <w:rsid w:val="0093787B"/>
    <w:rsid w:val="009411E5"/>
    <w:rsid w:val="00942190"/>
    <w:rsid w:val="009421ED"/>
    <w:rsid w:val="00942741"/>
    <w:rsid w:val="00945649"/>
    <w:rsid w:val="00947B49"/>
    <w:rsid w:val="00953007"/>
    <w:rsid w:val="0095794B"/>
    <w:rsid w:val="00957F59"/>
    <w:rsid w:val="0096089C"/>
    <w:rsid w:val="00974C9F"/>
    <w:rsid w:val="009765C4"/>
    <w:rsid w:val="0097761E"/>
    <w:rsid w:val="009806C3"/>
    <w:rsid w:val="00983CE7"/>
    <w:rsid w:val="00987021"/>
    <w:rsid w:val="00996985"/>
    <w:rsid w:val="00997DD2"/>
    <w:rsid w:val="009A5425"/>
    <w:rsid w:val="009A638A"/>
    <w:rsid w:val="009B120B"/>
    <w:rsid w:val="009B3CEA"/>
    <w:rsid w:val="009C0E79"/>
    <w:rsid w:val="009C2F47"/>
    <w:rsid w:val="009C3988"/>
    <w:rsid w:val="009C40CD"/>
    <w:rsid w:val="009C59D2"/>
    <w:rsid w:val="009D343F"/>
    <w:rsid w:val="009D3EB3"/>
    <w:rsid w:val="009D514E"/>
    <w:rsid w:val="009D56B4"/>
    <w:rsid w:val="009D6D23"/>
    <w:rsid w:val="009E3EB1"/>
    <w:rsid w:val="009E5838"/>
    <w:rsid w:val="009F002D"/>
    <w:rsid w:val="00A02352"/>
    <w:rsid w:val="00A12924"/>
    <w:rsid w:val="00A1609A"/>
    <w:rsid w:val="00A16A54"/>
    <w:rsid w:val="00A16F7B"/>
    <w:rsid w:val="00A20742"/>
    <w:rsid w:val="00A22CC0"/>
    <w:rsid w:val="00A23971"/>
    <w:rsid w:val="00A24DD1"/>
    <w:rsid w:val="00A2563D"/>
    <w:rsid w:val="00A313EF"/>
    <w:rsid w:val="00A345DF"/>
    <w:rsid w:val="00A35EAB"/>
    <w:rsid w:val="00A371F2"/>
    <w:rsid w:val="00A37403"/>
    <w:rsid w:val="00A41F7C"/>
    <w:rsid w:val="00A46B27"/>
    <w:rsid w:val="00A46B84"/>
    <w:rsid w:val="00A51A60"/>
    <w:rsid w:val="00A64029"/>
    <w:rsid w:val="00A64047"/>
    <w:rsid w:val="00A71F0C"/>
    <w:rsid w:val="00A75245"/>
    <w:rsid w:val="00A76BF7"/>
    <w:rsid w:val="00A8439C"/>
    <w:rsid w:val="00A846DF"/>
    <w:rsid w:val="00A90551"/>
    <w:rsid w:val="00A92A36"/>
    <w:rsid w:val="00A93F88"/>
    <w:rsid w:val="00A94B8F"/>
    <w:rsid w:val="00A9624D"/>
    <w:rsid w:val="00A9625A"/>
    <w:rsid w:val="00AA231E"/>
    <w:rsid w:val="00AA4153"/>
    <w:rsid w:val="00AB0B16"/>
    <w:rsid w:val="00AB1068"/>
    <w:rsid w:val="00AB378B"/>
    <w:rsid w:val="00AB53D9"/>
    <w:rsid w:val="00AB550A"/>
    <w:rsid w:val="00AC1880"/>
    <w:rsid w:val="00AC1BBA"/>
    <w:rsid w:val="00AC1EEF"/>
    <w:rsid w:val="00AC39E3"/>
    <w:rsid w:val="00AC486C"/>
    <w:rsid w:val="00AD2838"/>
    <w:rsid w:val="00AD2902"/>
    <w:rsid w:val="00AD5A53"/>
    <w:rsid w:val="00AD6B19"/>
    <w:rsid w:val="00AD784D"/>
    <w:rsid w:val="00AE070C"/>
    <w:rsid w:val="00AE13AE"/>
    <w:rsid w:val="00AF5CC1"/>
    <w:rsid w:val="00AF6398"/>
    <w:rsid w:val="00B03F4D"/>
    <w:rsid w:val="00B04E7B"/>
    <w:rsid w:val="00B05B7C"/>
    <w:rsid w:val="00B075DB"/>
    <w:rsid w:val="00B14265"/>
    <w:rsid w:val="00B15253"/>
    <w:rsid w:val="00B1543E"/>
    <w:rsid w:val="00B20B18"/>
    <w:rsid w:val="00B20DA8"/>
    <w:rsid w:val="00B3159A"/>
    <w:rsid w:val="00B315E0"/>
    <w:rsid w:val="00B36501"/>
    <w:rsid w:val="00B37712"/>
    <w:rsid w:val="00B41642"/>
    <w:rsid w:val="00B421B5"/>
    <w:rsid w:val="00B425B3"/>
    <w:rsid w:val="00B435C2"/>
    <w:rsid w:val="00B448D5"/>
    <w:rsid w:val="00B450E0"/>
    <w:rsid w:val="00B46739"/>
    <w:rsid w:val="00B47994"/>
    <w:rsid w:val="00B516DA"/>
    <w:rsid w:val="00B63C44"/>
    <w:rsid w:val="00B7045C"/>
    <w:rsid w:val="00B7296C"/>
    <w:rsid w:val="00B72CB0"/>
    <w:rsid w:val="00B75323"/>
    <w:rsid w:val="00B77CE7"/>
    <w:rsid w:val="00B82A3A"/>
    <w:rsid w:val="00B86088"/>
    <w:rsid w:val="00B86B89"/>
    <w:rsid w:val="00B91A51"/>
    <w:rsid w:val="00B93449"/>
    <w:rsid w:val="00B942A4"/>
    <w:rsid w:val="00B942E5"/>
    <w:rsid w:val="00B97D51"/>
    <w:rsid w:val="00BB1F69"/>
    <w:rsid w:val="00BB3831"/>
    <w:rsid w:val="00BC1EED"/>
    <w:rsid w:val="00BC4B9A"/>
    <w:rsid w:val="00BC4C89"/>
    <w:rsid w:val="00BC74E9"/>
    <w:rsid w:val="00BD0FF1"/>
    <w:rsid w:val="00BD29D4"/>
    <w:rsid w:val="00BD59D9"/>
    <w:rsid w:val="00BD706E"/>
    <w:rsid w:val="00BE7E81"/>
    <w:rsid w:val="00BF1064"/>
    <w:rsid w:val="00BF3CA6"/>
    <w:rsid w:val="00BF5068"/>
    <w:rsid w:val="00BF72BF"/>
    <w:rsid w:val="00C03A12"/>
    <w:rsid w:val="00C03AE1"/>
    <w:rsid w:val="00C05427"/>
    <w:rsid w:val="00C077C5"/>
    <w:rsid w:val="00C10DF6"/>
    <w:rsid w:val="00C14A60"/>
    <w:rsid w:val="00C200F4"/>
    <w:rsid w:val="00C22D3E"/>
    <w:rsid w:val="00C271F5"/>
    <w:rsid w:val="00C3544E"/>
    <w:rsid w:val="00C40C2C"/>
    <w:rsid w:val="00C4649B"/>
    <w:rsid w:val="00C5201C"/>
    <w:rsid w:val="00C545CB"/>
    <w:rsid w:val="00C54B2C"/>
    <w:rsid w:val="00C56215"/>
    <w:rsid w:val="00C56C52"/>
    <w:rsid w:val="00C64272"/>
    <w:rsid w:val="00C700C7"/>
    <w:rsid w:val="00C75B36"/>
    <w:rsid w:val="00C76FBE"/>
    <w:rsid w:val="00C77AB4"/>
    <w:rsid w:val="00C801E5"/>
    <w:rsid w:val="00C805DC"/>
    <w:rsid w:val="00C84220"/>
    <w:rsid w:val="00C91C8D"/>
    <w:rsid w:val="00C92327"/>
    <w:rsid w:val="00C92543"/>
    <w:rsid w:val="00CA0E22"/>
    <w:rsid w:val="00CA14A0"/>
    <w:rsid w:val="00CA2461"/>
    <w:rsid w:val="00CB1321"/>
    <w:rsid w:val="00CB183D"/>
    <w:rsid w:val="00CB5493"/>
    <w:rsid w:val="00CB613C"/>
    <w:rsid w:val="00CC6AE4"/>
    <w:rsid w:val="00CD3DAB"/>
    <w:rsid w:val="00CD5775"/>
    <w:rsid w:val="00CE2250"/>
    <w:rsid w:val="00CF23A3"/>
    <w:rsid w:val="00CF6509"/>
    <w:rsid w:val="00D01186"/>
    <w:rsid w:val="00D03D11"/>
    <w:rsid w:val="00D130C5"/>
    <w:rsid w:val="00D17E3A"/>
    <w:rsid w:val="00D22AA3"/>
    <w:rsid w:val="00D22E6C"/>
    <w:rsid w:val="00D24244"/>
    <w:rsid w:val="00D26A8A"/>
    <w:rsid w:val="00D33AB5"/>
    <w:rsid w:val="00D50E3C"/>
    <w:rsid w:val="00D5407D"/>
    <w:rsid w:val="00D604B1"/>
    <w:rsid w:val="00D608D2"/>
    <w:rsid w:val="00D644DA"/>
    <w:rsid w:val="00D655D5"/>
    <w:rsid w:val="00D67A83"/>
    <w:rsid w:val="00D73E58"/>
    <w:rsid w:val="00D747E4"/>
    <w:rsid w:val="00D75214"/>
    <w:rsid w:val="00D7717E"/>
    <w:rsid w:val="00D81342"/>
    <w:rsid w:val="00D81699"/>
    <w:rsid w:val="00D8230C"/>
    <w:rsid w:val="00D82A37"/>
    <w:rsid w:val="00D82BDB"/>
    <w:rsid w:val="00D864D1"/>
    <w:rsid w:val="00D9172E"/>
    <w:rsid w:val="00D91C1F"/>
    <w:rsid w:val="00D957F6"/>
    <w:rsid w:val="00D96D22"/>
    <w:rsid w:val="00D97EFB"/>
    <w:rsid w:val="00DA0EBF"/>
    <w:rsid w:val="00DA3875"/>
    <w:rsid w:val="00DB376B"/>
    <w:rsid w:val="00DB37DB"/>
    <w:rsid w:val="00DB6D1E"/>
    <w:rsid w:val="00DC2A61"/>
    <w:rsid w:val="00DC3D0C"/>
    <w:rsid w:val="00DC3D0E"/>
    <w:rsid w:val="00DC4A61"/>
    <w:rsid w:val="00DC5B67"/>
    <w:rsid w:val="00DC6207"/>
    <w:rsid w:val="00DD2546"/>
    <w:rsid w:val="00DD37BA"/>
    <w:rsid w:val="00DD5255"/>
    <w:rsid w:val="00DE2825"/>
    <w:rsid w:val="00DE7B35"/>
    <w:rsid w:val="00DF331E"/>
    <w:rsid w:val="00E01068"/>
    <w:rsid w:val="00E06960"/>
    <w:rsid w:val="00E07ADE"/>
    <w:rsid w:val="00E13DDA"/>
    <w:rsid w:val="00E156B4"/>
    <w:rsid w:val="00E1673E"/>
    <w:rsid w:val="00E25D29"/>
    <w:rsid w:val="00E324A6"/>
    <w:rsid w:val="00E33762"/>
    <w:rsid w:val="00E3746F"/>
    <w:rsid w:val="00E411F4"/>
    <w:rsid w:val="00E509C3"/>
    <w:rsid w:val="00E52042"/>
    <w:rsid w:val="00E53802"/>
    <w:rsid w:val="00E60F67"/>
    <w:rsid w:val="00E63A69"/>
    <w:rsid w:val="00E669F7"/>
    <w:rsid w:val="00E7092F"/>
    <w:rsid w:val="00E74535"/>
    <w:rsid w:val="00E7737D"/>
    <w:rsid w:val="00E90142"/>
    <w:rsid w:val="00E916D7"/>
    <w:rsid w:val="00EA1CBB"/>
    <w:rsid w:val="00EB0639"/>
    <w:rsid w:val="00EB08E5"/>
    <w:rsid w:val="00EB35F6"/>
    <w:rsid w:val="00EB38D1"/>
    <w:rsid w:val="00EB3A71"/>
    <w:rsid w:val="00EC4470"/>
    <w:rsid w:val="00EC575E"/>
    <w:rsid w:val="00EC5964"/>
    <w:rsid w:val="00EC5A36"/>
    <w:rsid w:val="00ED45B7"/>
    <w:rsid w:val="00ED52F5"/>
    <w:rsid w:val="00ED5A3B"/>
    <w:rsid w:val="00ED5F40"/>
    <w:rsid w:val="00EE11FC"/>
    <w:rsid w:val="00EE2944"/>
    <w:rsid w:val="00EE5397"/>
    <w:rsid w:val="00EE770A"/>
    <w:rsid w:val="00EF04A8"/>
    <w:rsid w:val="00F00F73"/>
    <w:rsid w:val="00F01314"/>
    <w:rsid w:val="00F0206E"/>
    <w:rsid w:val="00F079E5"/>
    <w:rsid w:val="00F131B5"/>
    <w:rsid w:val="00F20D9B"/>
    <w:rsid w:val="00F22032"/>
    <w:rsid w:val="00F30A14"/>
    <w:rsid w:val="00F30FC7"/>
    <w:rsid w:val="00F34DD1"/>
    <w:rsid w:val="00F40A2F"/>
    <w:rsid w:val="00F40D49"/>
    <w:rsid w:val="00F43160"/>
    <w:rsid w:val="00F4334E"/>
    <w:rsid w:val="00F45565"/>
    <w:rsid w:val="00F5358C"/>
    <w:rsid w:val="00F57F5D"/>
    <w:rsid w:val="00F62F55"/>
    <w:rsid w:val="00F67366"/>
    <w:rsid w:val="00F7131B"/>
    <w:rsid w:val="00F73962"/>
    <w:rsid w:val="00F777C0"/>
    <w:rsid w:val="00F810F5"/>
    <w:rsid w:val="00F81AA9"/>
    <w:rsid w:val="00F84CF8"/>
    <w:rsid w:val="00F91C89"/>
    <w:rsid w:val="00F92A86"/>
    <w:rsid w:val="00F94127"/>
    <w:rsid w:val="00FA5A16"/>
    <w:rsid w:val="00FB3BFB"/>
    <w:rsid w:val="00FB7233"/>
    <w:rsid w:val="00FC1C24"/>
    <w:rsid w:val="00FC29CF"/>
    <w:rsid w:val="00FC50DD"/>
    <w:rsid w:val="00FC5BE5"/>
    <w:rsid w:val="00FC7508"/>
    <w:rsid w:val="00FC7E90"/>
    <w:rsid w:val="00FD113F"/>
    <w:rsid w:val="00FD11C1"/>
    <w:rsid w:val="00FD2923"/>
    <w:rsid w:val="00FD578C"/>
    <w:rsid w:val="00FF2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3544E"/>
    <w:pPr>
      <w:widowControl w:val="0"/>
    </w:pPr>
    <w:rPr>
      <w:rFonts w:ascii="Arial" w:hAnsi="Arial" w:cs="Arial"/>
    </w:rPr>
  </w:style>
  <w:style w:type="paragraph" w:styleId="1">
    <w:name w:val="heading 1"/>
    <w:basedOn w:val="a0"/>
    <w:next w:val="a0"/>
    <w:link w:val="11"/>
    <w:uiPriority w:val="9"/>
    <w:qFormat/>
    <w:rsid w:val="00C3544E"/>
    <w:pPr>
      <w:keepNext/>
      <w:numPr>
        <w:numId w:val="1"/>
      </w:numPr>
      <w:jc w:val="both"/>
      <w:outlineLvl w:val="0"/>
    </w:pPr>
    <w:rPr>
      <w:rFonts w:ascii="Times New Roman" w:hAnsi="Times New Roman" w:cs="Times New Roman"/>
      <w:sz w:val="28"/>
      <w:szCs w:val="28"/>
    </w:rPr>
  </w:style>
  <w:style w:type="paragraph" w:styleId="2">
    <w:name w:val="heading 2"/>
    <w:basedOn w:val="a0"/>
    <w:next w:val="a0"/>
    <w:link w:val="20"/>
    <w:uiPriority w:val="9"/>
    <w:qFormat/>
    <w:rsid w:val="00C3544E"/>
    <w:pPr>
      <w:keepNext/>
      <w:numPr>
        <w:ilvl w:val="1"/>
        <w:numId w:val="1"/>
      </w:numPr>
      <w:tabs>
        <w:tab w:val="num" w:pos="-1080"/>
      </w:tabs>
      <w:ind w:left="-2520"/>
      <w:jc w:val="center"/>
      <w:outlineLvl w:val="1"/>
    </w:pPr>
    <w:rPr>
      <w:rFonts w:ascii="Times New Roman" w:hAnsi="Times New Roman" w:cs="Times New Roman"/>
      <w:b/>
      <w:bCs/>
      <w:sz w:val="28"/>
      <w:szCs w:val="28"/>
    </w:rPr>
  </w:style>
  <w:style w:type="paragraph" w:styleId="3">
    <w:name w:val="heading 3"/>
    <w:basedOn w:val="a0"/>
    <w:next w:val="a0"/>
    <w:link w:val="30"/>
    <w:uiPriority w:val="9"/>
    <w:qFormat/>
    <w:rsid w:val="00C3544E"/>
    <w:pPr>
      <w:keepNext/>
      <w:widowControl/>
      <w:numPr>
        <w:ilvl w:val="2"/>
        <w:numId w:val="1"/>
      </w:numPr>
      <w:tabs>
        <w:tab w:val="num" w:pos="-1800"/>
      </w:tabs>
      <w:ind w:left="-1800"/>
      <w:outlineLvl w:val="2"/>
    </w:pPr>
    <w:rPr>
      <w:rFonts w:cs="Times New Roman"/>
      <w:b/>
      <w:bCs/>
    </w:rPr>
  </w:style>
  <w:style w:type="paragraph" w:styleId="4">
    <w:name w:val="heading 4"/>
    <w:basedOn w:val="a0"/>
    <w:next w:val="a0"/>
    <w:link w:val="40"/>
    <w:uiPriority w:val="9"/>
    <w:qFormat/>
    <w:rsid w:val="00C3544E"/>
    <w:pPr>
      <w:keepNext/>
      <w:widowControl/>
      <w:numPr>
        <w:ilvl w:val="3"/>
        <w:numId w:val="1"/>
      </w:numPr>
      <w:spacing w:before="240" w:after="60"/>
      <w:outlineLvl w:val="3"/>
    </w:pPr>
    <w:rPr>
      <w:rFonts w:ascii="Times New Roman" w:hAnsi="Times New Roman" w:cs="Times New Roman"/>
      <w:b/>
      <w:bCs/>
      <w:sz w:val="28"/>
      <w:szCs w:val="28"/>
    </w:rPr>
  </w:style>
  <w:style w:type="paragraph" w:styleId="5">
    <w:name w:val="heading 5"/>
    <w:basedOn w:val="a0"/>
    <w:next w:val="a0"/>
    <w:link w:val="50"/>
    <w:qFormat/>
    <w:rsid w:val="00C3544E"/>
    <w:pPr>
      <w:keepNext/>
      <w:numPr>
        <w:ilvl w:val="4"/>
        <w:numId w:val="1"/>
      </w:numPr>
      <w:jc w:val="center"/>
      <w:outlineLvl w:val="4"/>
    </w:pPr>
    <w:rPr>
      <w:rFonts w:ascii="Times New Roman" w:hAnsi="Times New Roman" w:cs="Times New Roman"/>
      <w:b/>
      <w:bCs/>
      <w:sz w:val="28"/>
      <w:szCs w:val="28"/>
    </w:rPr>
  </w:style>
  <w:style w:type="paragraph" w:styleId="6">
    <w:name w:val="heading 6"/>
    <w:basedOn w:val="a0"/>
    <w:next w:val="a0"/>
    <w:link w:val="60"/>
    <w:qFormat/>
    <w:rsid w:val="00C3544E"/>
    <w:pPr>
      <w:keepNext/>
      <w:numPr>
        <w:ilvl w:val="5"/>
        <w:numId w:val="1"/>
      </w:numPr>
      <w:jc w:val="center"/>
      <w:outlineLvl w:val="5"/>
    </w:pPr>
    <w:rPr>
      <w:rFonts w:ascii="Times New Roman" w:hAnsi="Times New Roman" w:cs="Times New Roman"/>
      <w:b/>
      <w:bCs/>
      <w:color w:val="000000"/>
      <w:sz w:val="28"/>
      <w:szCs w:val="28"/>
    </w:rPr>
  </w:style>
  <w:style w:type="paragraph" w:styleId="7">
    <w:name w:val="heading 7"/>
    <w:basedOn w:val="a0"/>
    <w:next w:val="a0"/>
    <w:link w:val="70"/>
    <w:qFormat/>
    <w:rsid w:val="00C3544E"/>
    <w:pPr>
      <w:keepNext/>
      <w:numPr>
        <w:ilvl w:val="6"/>
        <w:numId w:val="1"/>
      </w:numPr>
      <w:jc w:val="center"/>
      <w:outlineLvl w:val="6"/>
    </w:pPr>
    <w:rPr>
      <w:rFonts w:ascii="Times New Roman" w:hAnsi="Times New Roman" w:cs="Times New Roman"/>
      <w:b/>
      <w:bCs/>
      <w:color w:val="000000"/>
      <w:sz w:val="24"/>
      <w:szCs w:val="24"/>
    </w:rPr>
  </w:style>
  <w:style w:type="paragraph" w:styleId="8">
    <w:name w:val="heading 8"/>
    <w:basedOn w:val="a0"/>
    <w:next w:val="a0"/>
    <w:link w:val="80"/>
    <w:qFormat/>
    <w:rsid w:val="00C3544E"/>
    <w:pPr>
      <w:keepNext/>
      <w:numPr>
        <w:ilvl w:val="7"/>
        <w:numId w:val="1"/>
      </w:numPr>
      <w:tabs>
        <w:tab w:val="num" w:pos="360"/>
      </w:tabs>
      <w:jc w:val="right"/>
      <w:outlineLvl w:val="7"/>
    </w:pPr>
    <w:rPr>
      <w:rFonts w:ascii="Times New Roman" w:hAnsi="Times New Roman" w:cs="Times New Roman"/>
      <w:sz w:val="28"/>
      <w:szCs w:val="28"/>
    </w:rPr>
  </w:style>
  <w:style w:type="paragraph" w:styleId="9">
    <w:name w:val="heading 9"/>
    <w:basedOn w:val="a0"/>
    <w:next w:val="a0"/>
    <w:link w:val="90"/>
    <w:qFormat/>
    <w:rsid w:val="00C3544E"/>
    <w:pPr>
      <w:keepNext/>
      <w:numPr>
        <w:ilvl w:val="8"/>
        <w:numId w:val="1"/>
      </w:numPr>
      <w:tabs>
        <w:tab w:val="num" w:pos="360"/>
      </w:tabs>
      <w:jc w:val="right"/>
      <w:outlineLvl w:val="8"/>
    </w:pPr>
    <w:rPr>
      <w:rFonts w:ascii="Times New Roman"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sid w:val="00C3544E"/>
    <w:rPr>
      <w:b/>
      <w:bCs/>
      <w:sz w:val="28"/>
      <w:szCs w:val="28"/>
    </w:rPr>
  </w:style>
  <w:style w:type="character" w:customStyle="1" w:styleId="50">
    <w:name w:val="Заголовок 5 Знак"/>
    <w:link w:val="5"/>
    <w:rsid w:val="00C3544E"/>
    <w:rPr>
      <w:b/>
      <w:bCs/>
      <w:sz w:val="28"/>
      <w:szCs w:val="28"/>
    </w:rPr>
  </w:style>
  <w:style w:type="paragraph" w:customStyle="1" w:styleId="ConsNormal">
    <w:name w:val="ConsNormal"/>
    <w:rsid w:val="00C3544E"/>
    <w:pPr>
      <w:widowControl w:val="0"/>
      <w:autoSpaceDE w:val="0"/>
      <w:autoSpaceDN w:val="0"/>
      <w:adjustRightInd w:val="0"/>
      <w:ind w:right="19772" w:firstLine="720"/>
    </w:pPr>
    <w:rPr>
      <w:rFonts w:ascii="Arial" w:hAnsi="Arial" w:cs="Arial"/>
    </w:rPr>
  </w:style>
  <w:style w:type="paragraph" w:styleId="a4">
    <w:name w:val="Body Text Indent"/>
    <w:basedOn w:val="a0"/>
    <w:link w:val="a5"/>
    <w:rsid w:val="00C3544E"/>
    <w:pPr>
      <w:ind w:firstLine="709"/>
      <w:jc w:val="center"/>
    </w:pPr>
    <w:rPr>
      <w:rFonts w:ascii="Times New Roman" w:hAnsi="Times New Roman" w:cs="Times New Roman"/>
      <w:b/>
      <w:bCs/>
      <w:sz w:val="28"/>
      <w:szCs w:val="28"/>
    </w:rPr>
  </w:style>
  <w:style w:type="character" w:customStyle="1" w:styleId="a5">
    <w:name w:val="Основной текст с отступом Знак"/>
    <w:link w:val="a4"/>
    <w:rsid w:val="00C3544E"/>
    <w:rPr>
      <w:b/>
      <w:bCs/>
      <w:sz w:val="28"/>
      <w:szCs w:val="28"/>
      <w:lang w:val="ru-RU" w:eastAsia="ru-RU" w:bidi="ar-SA"/>
    </w:rPr>
  </w:style>
  <w:style w:type="character" w:customStyle="1" w:styleId="11">
    <w:name w:val="Заголовок 1 Знак"/>
    <w:link w:val="1"/>
    <w:uiPriority w:val="9"/>
    <w:rsid w:val="00C3544E"/>
    <w:rPr>
      <w:sz w:val="28"/>
      <w:szCs w:val="28"/>
    </w:rPr>
  </w:style>
  <w:style w:type="character" w:customStyle="1" w:styleId="30">
    <w:name w:val="Заголовок 3 Знак"/>
    <w:link w:val="3"/>
    <w:uiPriority w:val="9"/>
    <w:rsid w:val="00C3544E"/>
    <w:rPr>
      <w:rFonts w:ascii="Arial" w:hAnsi="Arial" w:cs="Arial"/>
      <w:b/>
      <w:bCs/>
    </w:rPr>
  </w:style>
  <w:style w:type="character" w:customStyle="1" w:styleId="40">
    <w:name w:val="Заголовок 4 Знак"/>
    <w:link w:val="4"/>
    <w:uiPriority w:val="9"/>
    <w:rsid w:val="00C3544E"/>
    <w:rPr>
      <w:b/>
      <w:bCs/>
      <w:sz w:val="28"/>
      <w:szCs w:val="28"/>
    </w:rPr>
  </w:style>
  <w:style w:type="character" w:customStyle="1" w:styleId="60">
    <w:name w:val="Заголовок 6 Знак"/>
    <w:link w:val="6"/>
    <w:rsid w:val="00C3544E"/>
    <w:rPr>
      <w:b/>
      <w:bCs/>
      <w:color w:val="000000"/>
      <w:sz w:val="28"/>
      <w:szCs w:val="28"/>
    </w:rPr>
  </w:style>
  <w:style w:type="character" w:customStyle="1" w:styleId="70">
    <w:name w:val="Заголовок 7 Знак"/>
    <w:link w:val="7"/>
    <w:rsid w:val="00C3544E"/>
    <w:rPr>
      <w:b/>
      <w:bCs/>
      <w:color w:val="000000"/>
      <w:sz w:val="24"/>
      <w:szCs w:val="24"/>
    </w:rPr>
  </w:style>
  <w:style w:type="character" w:customStyle="1" w:styleId="80">
    <w:name w:val="Заголовок 8 Знак"/>
    <w:link w:val="8"/>
    <w:rsid w:val="00C3544E"/>
    <w:rPr>
      <w:sz w:val="28"/>
      <w:szCs w:val="28"/>
    </w:rPr>
  </w:style>
  <w:style w:type="character" w:customStyle="1" w:styleId="90">
    <w:name w:val="Заголовок 9 Знак"/>
    <w:link w:val="9"/>
    <w:rsid w:val="00C3544E"/>
    <w:rPr>
      <w:sz w:val="28"/>
      <w:szCs w:val="28"/>
    </w:rPr>
  </w:style>
  <w:style w:type="paragraph" w:styleId="a6">
    <w:name w:val="Normal (Web)"/>
    <w:basedOn w:val="a0"/>
    <w:rsid w:val="00C3544E"/>
    <w:pPr>
      <w:widowControl/>
      <w:spacing w:before="100" w:beforeAutospacing="1" w:after="100" w:afterAutospacing="1"/>
    </w:pPr>
    <w:rPr>
      <w:rFonts w:ascii="Times New Roman" w:hAnsi="Times New Roman" w:cs="Times New Roman"/>
      <w:sz w:val="24"/>
      <w:szCs w:val="24"/>
    </w:rPr>
  </w:style>
  <w:style w:type="paragraph" w:customStyle="1" w:styleId="Preformat">
    <w:name w:val="Preformat"/>
    <w:rsid w:val="00C3544E"/>
    <w:pPr>
      <w:widowControl w:val="0"/>
      <w:autoSpaceDE w:val="0"/>
      <w:autoSpaceDN w:val="0"/>
      <w:adjustRightInd w:val="0"/>
    </w:pPr>
    <w:rPr>
      <w:rFonts w:ascii="Courier New" w:hAnsi="Courier New" w:cs="Courier New"/>
    </w:rPr>
  </w:style>
  <w:style w:type="paragraph" w:styleId="a7">
    <w:name w:val="header"/>
    <w:basedOn w:val="a0"/>
    <w:link w:val="a8"/>
    <w:rsid w:val="00C3544E"/>
    <w:pPr>
      <w:widowControl/>
      <w:ind w:left="300"/>
      <w:jc w:val="center"/>
    </w:pPr>
    <w:rPr>
      <w:b/>
      <w:bCs/>
      <w:color w:val="3560A7"/>
      <w:sz w:val="21"/>
      <w:szCs w:val="21"/>
    </w:rPr>
  </w:style>
  <w:style w:type="character" w:customStyle="1" w:styleId="a8">
    <w:name w:val="Верхний колонтитул Знак"/>
    <w:link w:val="a7"/>
    <w:semiHidden/>
    <w:rsid w:val="00C3544E"/>
    <w:rPr>
      <w:rFonts w:ascii="Arial" w:hAnsi="Arial" w:cs="Arial"/>
      <w:b/>
      <w:bCs/>
      <w:color w:val="3560A7"/>
      <w:sz w:val="21"/>
      <w:szCs w:val="21"/>
      <w:lang w:val="ru-RU" w:eastAsia="ru-RU" w:bidi="ar-SA"/>
    </w:rPr>
  </w:style>
  <w:style w:type="paragraph" w:styleId="a9">
    <w:name w:val="footer"/>
    <w:basedOn w:val="a0"/>
    <w:link w:val="aa"/>
    <w:uiPriority w:val="99"/>
    <w:rsid w:val="00C3544E"/>
    <w:pPr>
      <w:widowControl/>
      <w:tabs>
        <w:tab w:val="center" w:pos="4677"/>
        <w:tab w:val="right" w:pos="9355"/>
      </w:tabs>
    </w:pPr>
    <w:rPr>
      <w:rFonts w:ascii="Times New Roman" w:hAnsi="Times New Roman" w:cs="Times New Roman"/>
      <w:sz w:val="24"/>
      <w:szCs w:val="24"/>
    </w:rPr>
  </w:style>
  <w:style w:type="character" w:customStyle="1" w:styleId="aa">
    <w:name w:val="Нижний колонтитул Знак"/>
    <w:link w:val="a9"/>
    <w:uiPriority w:val="99"/>
    <w:rsid w:val="00C3544E"/>
    <w:rPr>
      <w:sz w:val="24"/>
      <w:szCs w:val="24"/>
      <w:lang w:val="ru-RU" w:eastAsia="ru-RU" w:bidi="ar-SA"/>
    </w:rPr>
  </w:style>
  <w:style w:type="character" w:customStyle="1" w:styleId="spelle">
    <w:name w:val="spelle"/>
    <w:basedOn w:val="a1"/>
    <w:rsid w:val="00C3544E"/>
  </w:style>
  <w:style w:type="character" w:customStyle="1" w:styleId="grame">
    <w:name w:val="grame"/>
    <w:basedOn w:val="a1"/>
    <w:rsid w:val="00C3544E"/>
  </w:style>
  <w:style w:type="paragraph" w:customStyle="1" w:styleId="Heading">
    <w:name w:val="Heading"/>
    <w:rsid w:val="00C3544E"/>
    <w:pPr>
      <w:widowControl w:val="0"/>
      <w:autoSpaceDE w:val="0"/>
      <w:autoSpaceDN w:val="0"/>
      <w:adjustRightInd w:val="0"/>
    </w:pPr>
    <w:rPr>
      <w:rFonts w:ascii="Arial" w:hAnsi="Arial" w:cs="Arial"/>
      <w:b/>
      <w:bCs/>
      <w:sz w:val="22"/>
      <w:szCs w:val="22"/>
    </w:rPr>
  </w:style>
  <w:style w:type="paragraph" w:styleId="ab">
    <w:name w:val="Plain Text"/>
    <w:basedOn w:val="a0"/>
    <w:link w:val="ac"/>
    <w:rsid w:val="00C3544E"/>
    <w:pPr>
      <w:widowControl/>
    </w:pPr>
    <w:rPr>
      <w:rFonts w:ascii="Courier New" w:hAnsi="Courier New" w:cs="Courier New"/>
    </w:rPr>
  </w:style>
  <w:style w:type="character" w:customStyle="1" w:styleId="ac">
    <w:name w:val="Текст Знак"/>
    <w:link w:val="ab"/>
    <w:rsid w:val="00C3544E"/>
    <w:rPr>
      <w:rFonts w:ascii="Courier New" w:hAnsi="Courier New" w:cs="Courier New"/>
      <w:lang w:val="ru-RU" w:eastAsia="ru-RU" w:bidi="ar-SA"/>
    </w:rPr>
  </w:style>
  <w:style w:type="paragraph" w:customStyle="1" w:styleId="ConsNonformat">
    <w:name w:val="ConsNonformat"/>
    <w:rsid w:val="00C3544E"/>
    <w:pPr>
      <w:widowControl w:val="0"/>
      <w:autoSpaceDE w:val="0"/>
      <w:autoSpaceDN w:val="0"/>
      <w:adjustRightInd w:val="0"/>
      <w:ind w:right="19772"/>
    </w:pPr>
    <w:rPr>
      <w:rFonts w:ascii="Courier New" w:hAnsi="Courier New" w:cs="Courier New"/>
    </w:rPr>
  </w:style>
  <w:style w:type="paragraph" w:customStyle="1" w:styleId="text">
    <w:name w:val="text"/>
    <w:basedOn w:val="Default"/>
    <w:next w:val="Default"/>
    <w:rsid w:val="00C3544E"/>
    <w:pPr>
      <w:spacing w:before="28" w:after="28"/>
    </w:pPr>
    <w:rPr>
      <w:color w:val="auto"/>
    </w:rPr>
  </w:style>
  <w:style w:type="paragraph" w:customStyle="1" w:styleId="Default">
    <w:name w:val="Default"/>
    <w:rsid w:val="00C3544E"/>
    <w:pPr>
      <w:autoSpaceDE w:val="0"/>
      <w:autoSpaceDN w:val="0"/>
      <w:adjustRightInd w:val="0"/>
    </w:pPr>
    <w:rPr>
      <w:rFonts w:ascii="Arial" w:hAnsi="Arial" w:cs="Arial"/>
      <w:color w:val="000000"/>
      <w:sz w:val="24"/>
      <w:szCs w:val="24"/>
    </w:rPr>
  </w:style>
  <w:style w:type="paragraph" w:styleId="HTML">
    <w:name w:val="HTML Preformatted"/>
    <w:basedOn w:val="a0"/>
    <w:link w:val="HTML0"/>
    <w:rsid w:val="00C354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link w:val="HTML"/>
    <w:semiHidden/>
    <w:rsid w:val="00C3544E"/>
    <w:rPr>
      <w:rFonts w:ascii="Courier New" w:hAnsi="Courier New" w:cs="Courier New"/>
      <w:color w:val="000000"/>
      <w:lang w:val="ru-RU" w:eastAsia="ru-RU" w:bidi="ar-SA"/>
    </w:rPr>
  </w:style>
  <w:style w:type="paragraph" w:customStyle="1" w:styleId="FR2">
    <w:name w:val="FR2"/>
    <w:rsid w:val="00C3544E"/>
    <w:pPr>
      <w:widowControl w:val="0"/>
      <w:overflowPunct w:val="0"/>
      <w:autoSpaceDE w:val="0"/>
      <w:autoSpaceDN w:val="0"/>
      <w:adjustRightInd w:val="0"/>
      <w:ind w:firstLine="560"/>
      <w:jc w:val="both"/>
      <w:textAlignment w:val="baseline"/>
    </w:pPr>
    <w:rPr>
      <w:sz w:val="28"/>
      <w:szCs w:val="28"/>
    </w:rPr>
  </w:style>
  <w:style w:type="paragraph" w:styleId="21">
    <w:name w:val="Body Text 2"/>
    <w:basedOn w:val="a0"/>
    <w:link w:val="22"/>
    <w:rsid w:val="00C3544E"/>
    <w:pPr>
      <w:widowControl/>
      <w:spacing w:before="120"/>
      <w:ind w:firstLine="851"/>
      <w:jc w:val="both"/>
    </w:pPr>
  </w:style>
  <w:style w:type="character" w:customStyle="1" w:styleId="22">
    <w:name w:val="Основной текст 2 Знак"/>
    <w:link w:val="21"/>
    <w:semiHidden/>
    <w:rsid w:val="00C3544E"/>
    <w:rPr>
      <w:rFonts w:ascii="Arial" w:hAnsi="Arial" w:cs="Arial"/>
      <w:lang w:val="ru-RU" w:eastAsia="ru-RU" w:bidi="ar-SA"/>
    </w:rPr>
  </w:style>
  <w:style w:type="paragraph" w:customStyle="1" w:styleId="ad">
    <w:name w:val="Таблица"/>
    <w:rsid w:val="00C3544E"/>
    <w:pPr>
      <w:spacing w:before="120" w:line="204" w:lineRule="auto"/>
    </w:pPr>
    <w:rPr>
      <w:rFonts w:ascii="Arial" w:hAnsi="Arial" w:cs="Arial"/>
    </w:rPr>
  </w:style>
  <w:style w:type="paragraph" w:customStyle="1" w:styleId="ae">
    <w:name w:val="Цифры таблицы"/>
    <w:rsid w:val="00C3544E"/>
    <w:pPr>
      <w:jc w:val="right"/>
    </w:pPr>
    <w:rPr>
      <w:rFonts w:ascii="Arial" w:hAnsi="Arial" w:cs="Arial"/>
      <w:sz w:val="24"/>
      <w:szCs w:val="24"/>
    </w:rPr>
  </w:style>
  <w:style w:type="paragraph" w:customStyle="1" w:styleId="af">
    <w:name w:val="Таблотст"/>
    <w:basedOn w:val="ad"/>
    <w:rsid w:val="00C3544E"/>
    <w:pPr>
      <w:ind w:left="85"/>
    </w:pPr>
  </w:style>
  <w:style w:type="paragraph" w:customStyle="1" w:styleId="af0">
    <w:name w:val="Единицы"/>
    <w:basedOn w:val="a0"/>
    <w:rsid w:val="00C3544E"/>
    <w:pPr>
      <w:keepNext/>
      <w:widowControl/>
      <w:spacing w:before="20" w:after="20"/>
      <w:jc w:val="right"/>
    </w:pPr>
    <w:rPr>
      <w:sz w:val="22"/>
      <w:szCs w:val="22"/>
    </w:rPr>
  </w:style>
  <w:style w:type="paragraph" w:styleId="af1">
    <w:name w:val="Message Header"/>
    <w:basedOn w:val="a0"/>
    <w:link w:val="af2"/>
    <w:rsid w:val="00C3544E"/>
    <w:pPr>
      <w:widowControl/>
      <w:jc w:val="center"/>
    </w:pPr>
    <w:rPr>
      <w:i/>
      <w:iCs/>
    </w:rPr>
  </w:style>
  <w:style w:type="character" w:customStyle="1" w:styleId="af2">
    <w:name w:val="Шапка Знак"/>
    <w:link w:val="af1"/>
    <w:semiHidden/>
    <w:rsid w:val="00C3544E"/>
    <w:rPr>
      <w:rFonts w:ascii="Arial" w:hAnsi="Arial" w:cs="Arial"/>
      <w:i/>
      <w:iCs/>
      <w:lang w:val="ru-RU" w:eastAsia="ru-RU" w:bidi="ar-SA"/>
    </w:rPr>
  </w:style>
  <w:style w:type="character" w:styleId="af3">
    <w:name w:val="Strong"/>
    <w:qFormat/>
    <w:rsid w:val="00C3544E"/>
    <w:rPr>
      <w:b/>
      <w:bCs/>
    </w:rPr>
  </w:style>
  <w:style w:type="paragraph" w:customStyle="1" w:styleId="ConsPlusNormal">
    <w:name w:val="ConsPlusNormal"/>
    <w:rsid w:val="00C3544E"/>
    <w:pPr>
      <w:widowControl w:val="0"/>
      <w:autoSpaceDE w:val="0"/>
      <w:autoSpaceDN w:val="0"/>
      <w:adjustRightInd w:val="0"/>
      <w:ind w:firstLine="720"/>
    </w:pPr>
    <w:rPr>
      <w:rFonts w:ascii="Arial" w:hAnsi="Arial" w:cs="Arial"/>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C3544E"/>
    <w:pPr>
      <w:ind w:firstLine="709"/>
      <w:jc w:val="both"/>
    </w:pPr>
    <w:rPr>
      <w:rFonts w:ascii="Times New Roman" w:hAnsi="Times New Roman" w:cs="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link w:val="23"/>
    <w:semiHidden/>
    <w:rsid w:val="00C3544E"/>
    <w:rPr>
      <w:color w:val="000000"/>
      <w:sz w:val="28"/>
      <w:szCs w:val="28"/>
      <w:lang w:val="ru-RU" w:eastAsia="ru-RU" w:bidi="ar-SA"/>
    </w:rPr>
  </w:style>
  <w:style w:type="paragraph" w:styleId="31">
    <w:name w:val="Body Text Indent 3"/>
    <w:basedOn w:val="a0"/>
    <w:link w:val="32"/>
    <w:rsid w:val="00C3544E"/>
    <w:pPr>
      <w:ind w:firstLine="720"/>
      <w:jc w:val="both"/>
    </w:pPr>
    <w:rPr>
      <w:rFonts w:ascii="Times New Roman" w:hAnsi="Times New Roman" w:cs="Times New Roman"/>
      <w:sz w:val="28"/>
      <w:szCs w:val="28"/>
    </w:rPr>
  </w:style>
  <w:style w:type="character" w:customStyle="1" w:styleId="32">
    <w:name w:val="Основной текст с отступом 3 Знак"/>
    <w:link w:val="31"/>
    <w:semiHidden/>
    <w:rsid w:val="00C3544E"/>
    <w:rPr>
      <w:sz w:val="28"/>
      <w:szCs w:val="28"/>
      <w:lang w:val="ru-RU" w:eastAsia="ru-RU" w:bidi="ar-SA"/>
    </w:rPr>
  </w:style>
  <w:style w:type="paragraph" w:customStyle="1" w:styleId="txt">
    <w:name w:val="txt"/>
    <w:basedOn w:val="a0"/>
    <w:rsid w:val="00C3544E"/>
    <w:pPr>
      <w:widowControl/>
      <w:spacing w:before="100" w:beforeAutospacing="1" w:after="100" w:afterAutospacing="1"/>
    </w:pPr>
    <w:rPr>
      <w:rFonts w:ascii="Verdana" w:hAnsi="Verdana" w:cs="Verdana"/>
      <w:color w:val="000000"/>
      <w:sz w:val="17"/>
      <w:szCs w:val="17"/>
    </w:rPr>
  </w:style>
  <w:style w:type="paragraph" w:styleId="af4">
    <w:name w:val="Body Text"/>
    <w:basedOn w:val="a0"/>
    <w:link w:val="af5"/>
    <w:rsid w:val="00C3544E"/>
    <w:pPr>
      <w:widowControl/>
      <w:jc w:val="both"/>
    </w:pPr>
    <w:rPr>
      <w:rFonts w:ascii="Times New Roman" w:hAnsi="Times New Roman" w:cs="Times New Roman"/>
      <w:color w:val="000000"/>
      <w:spacing w:val="-4"/>
      <w:sz w:val="22"/>
      <w:szCs w:val="22"/>
    </w:rPr>
  </w:style>
  <w:style w:type="character" w:customStyle="1" w:styleId="af5">
    <w:name w:val="Основной текст Знак"/>
    <w:link w:val="af4"/>
    <w:semiHidden/>
    <w:rsid w:val="00C3544E"/>
    <w:rPr>
      <w:color w:val="000000"/>
      <w:spacing w:val="-4"/>
      <w:sz w:val="22"/>
      <w:szCs w:val="22"/>
      <w:lang w:val="ru-RU" w:eastAsia="ru-RU" w:bidi="ar-SA"/>
    </w:rPr>
  </w:style>
  <w:style w:type="paragraph" w:styleId="af6">
    <w:name w:val="footnote text"/>
    <w:basedOn w:val="a0"/>
    <w:link w:val="af7"/>
    <w:semiHidden/>
    <w:rsid w:val="00C3544E"/>
    <w:pPr>
      <w:widowControl/>
    </w:pPr>
    <w:rPr>
      <w:rFonts w:ascii="Times New Roman" w:hAnsi="Times New Roman" w:cs="Times New Roman"/>
    </w:rPr>
  </w:style>
  <w:style w:type="character" w:customStyle="1" w:styleId="af7">
    <w:name w:val="Текст сноски Знак"/>
    <w:link w:val="af6"/>
    <w:semiHidden/>
    <w:rsid w:val="00C3544E"/>
    <w:rPr>
      <w:lang w:val="ru-RU" w:eastAsia="ru-RU" w:bidi="ar-SA"/>
    </w:rPr>
  </w:style>
  <w:style w:type="paragraph" w:styleId="33">
    <w:name w:val="Body Text 3"/>
    <w:basedOn w:val="a0"/>
    <w:link w:val="34"/>
    <w:rsid w:val="00C3544E"/>
    <w:pPr>
      <w:widowControl/>
      <w:overflowPunct w:val="0"/>
      <w:autoSpaceDE w:val="0"/>
      <w:autoSpaceDN w:val="0"/>
      <w:adjustRightInd w:val="0"/>
      <w:jc w:val="center"/>
    </w:pPr>
    <w:rPr>
      <w:rFonts w:ascii="Times New Roman" w:hAnsi="Times New Roman" w:cs="Times New Roman"/>
      <w:b/>
      <w:bCs/>
      <w:sz w:val="24"/>
      <w:szCs w:val="24"/>
    </w:rPr>
  </w:style>
  <w:style w:type="character" w:customStyle="1" w:styleId="34">
    <w:name w:val="Основной текст 3 Знак"/>
    <w:link w:val="33"/>
    <w:semiHidden/>
    <w:rsid w:val="00C3544E"/>
    <w:rPr>
      <w:b/>
      <w:bCs/>
      <w:sz w:val="24"/>
      <w:szCs w:val="24"/>
      <w:lang w:val="ru-RU" w:eastAsia="ru-RU" w:bidi="ar-SA"/>
    </w:rPr>
  </w:style>
  <w:style w:type="paragraph" w:styleId="af8">
    <w:name w:val="Block Text"/>
    <w:basedOn w:val="a0"/>
    <w:rsid w:val="00C3544E"/>
    <w:pPr>
      <w:widowControl/>
      <w:ind w:left="57" w:right="57"/>
      <w:jc w:val="both"/>
    </w:pPr>
    <w:rPr>
      <w:rFonts w:ascii="Times New Roman" w:hAnsi="Times New Roman" w:cs="Times New Roman"/>
      <w:color w:val="000000"/>
      <w:spacing w:val="-2"/>
      <w:sz w:val="22"/>
      <w:szCs w:val="22"/>
    </w:rPr>
  </w:style>
  <w:style w:type="character" w:styleId="af9">
    <w:name w:val="footnote reference"/>
    <w:semiHidden/>
    <w:rsid w:val="00C3544E"/>
    <w:rPr>
      <w:vertAlign w:val="superscript"/>
    </w:rPr>
  </w:style>
  <w:style w:type="character" w:styleId="afa">
    <w:name w:val="page number"/>
    <w:basedOn w:val="a1"/>
    <w:rsid w:val="00C3544E"/>
  </w:style>
  <w:style w:type="character" w:styleId="afb">
    <w:name w:val="Hyperlink"/>
    <w:rsid w:val="00C3544E"/>
    <w:rPr>
      <w:color w:val="000000"/>
      <w:u w:val="none"/>
      <w:effect w:val="none"/>
    </w:rPr>
  </w:style>
  <w:style w:type="character" w:styleId="afc">
    <w:name w:val="FollowedHyperlink"/>
    <w:rsid w:val="00C3544E"/>
    <w:rPr>
      <w:color w:val="800080"/>
      <w:u w:val="single"/>
    </w:rPr>
  </w:style>
  <w:style w:type="paragraph" w:customStyle="1" w:styleId="210">
    <w:name w:val="Основной текст с отступом 21"/>
    <w:basedOn w:val="a0"/>
    <w:rsid w:val="00C3544E"/>
    <w:pPr>
      <w:suppressAutoHyphens/>
      <w:ind w:firstLine="709"/>
      <w:jc w:val="both"/>
    </w:pPr>
    <w:rPr>
      <w:rFonts w:ascii="Times New Roman" w:eastAsia="Lucida Sans Unicode" w:hAnsi="Times New Roman" w:cs="Times New Roman"/>
      <w:color w:val="000000"/>
      <w:sz w:val="28"/>
      <w:szCs w:val="28"/>
      <w:lang w:val="en-US" w:eastAsia="en-US" w:bidi="en-US"/>
    </w:rPr>
  </w:style>
  <w:style w:type="paragraph" w:customStyle="1" w:styleId="ConsPlusTitle">
    <w:name w:val="ConsPlusTitle"/>
    <w:rsid w:val="00C3544E"/>
    <w:pPr>
      <w:autoSpaceDE w:val="0"/>
      <w:autoSpaceDN w:val="0"/>
      <w:adjustRightInd w:val="0"/>
    </w:pPr>
    <w:rPr>
      <w:rFonts w:eastAsia="Calibri"/>
      <w:b/>
      <w:bCs/>
      <w:sz w:val="24"/>
      <w:szCs w:val="24"/>
      <w:lang w:eastAsia="en-US"/>
    </w:rPr>
  </w:style>
  <w:style w:type="paragraph" w:styleId="12">
    <w:name w:val="toc 1"/>
    <w:basedOn w:val="a0"/>
    <w:next w:val="a0"/>
    <w:autoRedefine/>
    <w:rsid w:val="009C3988"/>
    <w:pPr>
      <w:tabs>
        <w:tab w:val="left" w:pos="0"/>
        <w:tab w:val="right" w:leader="dot" w:pos="9540"/>
      </w:tabs>
      <w:ind w:right="-81"/>
      <w:jc w:val="center"/>
      <w:outlineLvl w:val="0"/>
    </w:pPr>
    <w:rPr>
      <w:rFonts w:ascii="Times New Roman" w:hAnsi="Times New Roman" w:cs="Times New Roman"/>
      <w:b/>
      <w:bCs/>
      <w:noProof/>
      <w:sz w:val="28"/>
      <w:szCs w:val="28"/>
      <w:lang w:val="en-US"/>
    </w:rPr>
  </w:style>
  <w:style w:type="paragraph" w:styleId="25">
    <w:name w:val="toc 2"/>
    <w:basedOn w:val="a0"/>
    <w:next w:val="a0"/>
    <w:autoRedefine/>
    <w:rsid w:val="00C3544E"/>
    <w:pPr>
      <w:tabs>
        <w:tab w:val="left" w:pos="800"/>
        <w:tab w:val="right" w:leader="dot" w:pos="9356"/>
      </w:tabs>
      <w:ind w:right="567"/>
      <w:jc w:val="both"/>
    </w:pPr>
    <w:rPr>
      <w:rFonts w:ascii="Times New Roman" w:hAnsi="Times New Roman" w:cs="Times New Roman"/>
      <w:bCs/>
      <w:noProof/>
      <w:sz w:val="24"/>
      <w:szCs w:val="24"/>
    </w:rPr>
  </w:style>
  <w:style w:type="paragraph" w:styleId="35">
    <w:name w:val="toc 3"/>
    <w:basedOn w:val="a0"/>
    <w:next w:val="a0"/>
    <w:autoRedefine/>
    <w:rsid w:val="00C3544E"/>
    <w:pPr>
      <w:tabs>
        <w:tab w:val="left" w:pos="1200"/>
        <w:tab w:val="right" w:leader="dot" w:pos="9356"/>
      </w:tabs>
      <w:ind w:right="567"/>
      <w:jc w:val="both"/>
    </w:pPr>
    <w:rPr>
      <w:rFonts w:ascii="Times New Roman" w:hAnsi="Times New Roman" w:cs="Times New Roman"/>
      <w:noProof/>
      <w:sz w:val="24"/>
      <w:szCs w:val="24"/>
    </w:rPr>
  </w:style>
  <w:style w:type="paragraph" w:styleId="41">
    <w:name w:val="toc 4"/>
    <w:basedOn w:val="a0"/>
    <w:next w:val="a0"/>
    <w:autoRedefine/>
    <w:rsid w:val="00C3544E"/>
    <w:pPr>
      <w:ind w:left="600"/>
    </w:pPr>
    <w:rPr>
      <w:rFonts w:ascii="Times New Roman" w:hAnsi="Times New Roman" w:cs="Times New Roman"/>
    </w:rPr>
  </w:style>
  <w:style w:type="paragraph" w:styleId="51">
    <w:name w:val="toc 5"/>
    <w:basedOn w:val="a0"/>
    <w:next w:val="a0"/>
    <w:autoRedefine/>
    <w:rsid w:val="00C3544E"/>
    <w:pPr>
      <w:ind w:left="800"/>
    </w:pPr>
    <w:rPr>
      <w:rFonts w:ascii="Times New Roman" w:hAnsi="Times New Roman" w:cs="Times New Roman"/>
    </w:rPr>
  </w:style>
  <w:style w:type="paragraph" w:styleId="61">
    <w:name w:val="toc 6"/>
    <w:basedOn w:val="a0"/>
    <w:next w:val="a0"/>
    <w:autoRedefine/>
    <w:rsid w:val="00C3544E"/>
    <w:pPr>
      <w:ind w:left="1000"/>
    </w:pPr>
    <w:rPr>
      <w:rFonts w:ascii="Times New Roman" w:hAnsi="Times New Roman" w:cs="Times New Roman"/>
    </w:rPr>
  </w:style>
  <w:style w:type="paragraph" w:styleId="71">
    <w:name w:val="toc 7"/>
    <w:basedOn w:val="a0"/>
    <w:next w:val="a0"/>
    <w:autoRedefine/>
    <w:rsid w:val="00C3544E"/>
    <w:pPr>
      <w:ind w:left="1200"/>
    </w:pPr>
    <w:rPr>
      <w:rFonts w:ascii="Times New Roman" w:hAnsi="Times New Roman" w:cs="Times New Roman"/>
    </w:rPr>
  </w:style>
  <w:style w:type="paragraph" w:styleId="81">
    <w:name w:val="toc 8"/>
    <w:basedOn w:val="a0"/>
    <w:next w:val="a0"/>
    <w:autoRedefine/>
    <w:rsid w:val="00C3544E"/>
    <w:pPr>
      <w:ind w:left="1400"/>
    </w:pPr>
    <w:rPr>
      <w:rFonts w:ascii="Times New Roman" w:hAnsi="Times New Roman" w:cs="Times New Roman"/>
    </w:rPr>
  </w:style>
  <w:style w:type="paragraph" w:styleId="91">
    <w:name w:val="toc 9"/>
    <w:basedOn w:val="a0"/>
    <w:next w:val="a0"/>
    <w:autoRedefine/>
    <w:rsid w:val="00C3544E"/>
    <w:pPr>
      <w:ind w:left="1600"/>
    </w:pPr>
    <w:rPr>
      <w:rFonts w:ascii="Times New Roman" w:hAnsi="Times New Roman" w:cs="Times New Roman"/>
    </w:rPr>
  </w:style>
  <w:style w:type="character" w:styleId="afd">
    <w:name w:val="annotation reference"/>
    <w:semiHidden/>
    <w:rsid w:val="00C3544E"/>
    <w:rPr>
      <w:sz w:val="16"/>
      <w:szCs w:val="16"/>
    </w:rPr>
  </w:style>
  <w:style w:type="paragraph" w:styleId="afe">
    <w:name w:val="annotation text"/>
    <w:basedOn w:val="a0"/>
    <w:semiHidden/>
    <w:rsid w:val="00C3544E"/>
  </w:style>
  <w:style w:type="paragraph" w:styleId="aff">
    <w:name w:val="annotation subject"/>
    <w:basedOn w:val="afe"/>
    <w:next w:val="afe"/>
    <w:semiHidden/>
    <w:rsid w:val="00C3544E"/>
    <w:rPr>
      <w:b/>
      <w:bCs/>
    </w:rPr>
  </w:style>
  <w:style w:type="paragraph" w:styleId="aff0">
    <w:name w:val="Balloon Text"/>
    <w:basedOn w:val="a0"/>
    <w:semiHidden/>
    <w:rsid w:val="00C3544E"/>
    <w:rPr>
      <w:rFonts w:ascii="Tahoma" w:hAnsi="Tahoma" w:cs="Tahoma"/>
      <w:sz w:val="16"/>
      <w:szCs w:val="16"/>
    </w:rPr>
  </w:style>
  <w:style w:type="character" w:styleId="aff1">
    <w:name w:val="Emphasis"/>
    <w:qFormat/>
    <w:rsid w:val="00C3544E"/>
    <w:rPr>
      <w:i/>
      <w:iCs/>
    </w:rPr>
  </w:style>
  <w:style w:type="paragraph" w:customStyle="1" w:styleId="ConsPlusNonformat">
    <w:name w:val="ConsPlusNonformat"/>
    <w:rsid w:val="00C3544E"/>
    <w:pPr>
      <w:suppressAutoHyphens/>
      <w:autoSpaceDE w:val="0"/>
    </w:pPr>
    <w:rPr>
      <w:rFonts w:ascii="Courier New" w:hAnsi="Courier New" w:cs="Courier New"/>
      <w:lang w:eastAsia="ar-SA"/>
    </w:rPr>
  </w:style>
  <w:style w:type="paragraph" w:customStyle="1" w:styleId="textn">
    <w:name w:val="textn"/>
    <w:basedOn w:val="a0"/>
    <w:rsid w:val="00C3544E"/>
    <w:pPr>
      <w:widowControl/>
      <w:spacing w:before="100" w:beforeAutospacing="1" w:after="100" w:afterAutospacing="1"/>
    </w:pPr>
    <w:rPr>
      <w:rFonts w:ascii="Times New Roman" w:hAnsi="Times New Roman" w:cs="Times New Roman"/>
      <w:sz w:val="24"/>
      <w:szCs w:val="24"/>
    </w:rPr>
  </w:style>
  <w:style w:type="paragraph" w:customStyle="1" w:styleId="ConsTitle">
    <w:name w:val="ConsTitle"/>
    <w:rsid w:val="00C3544E"/>
    <w:pPr>
      <w:widowControl w:val="0"/>
      <w:autoSpaceDE w:val="0"/>
      <w:autoSpaceDN w:val="0"/>
      <w:adjustRightInd w:val="0"/>
    </w:pPr>
    <w:rPr>
      <w:rFonts w:ascii="Arial" w:hAnsi="Arial" w:cs="Arial"/>
      <w:b/>
      <w:bCs/>
      <w:sz w:val="16"/>
      <w:szCs w:val="16"/>
    </w:rPr>
  </w:style>
  <w:style w:type="paragraph" w:customStyle="1" w:styleId="FR1">
    <w:name w:val="FR1"/>
    <w:rsid w:val="00C3544E"/>
    <w:pPr>
      <w:widowControl w:val="0"/>
      <w:autoSpaceDE w:val="0"/>
      <w:autoSpaceDN w:val="0"/>
      <w:adjustRightInd w:val="0"/>
    </w:pPr>
    <w:rPr>
      <w:sz w:val="16"/>
      <w:szCs w:val="16"/>
    </w:rPr>
  </w:style>
  <w:style w:type="paragraph" w:customStyle="1" w:styleId="52">
    <w:name w:val="çàãîëîâîê 5"/>
    <w:basedOn w:val="a0"/>
    <w:next w:val="a0"/>
    <w:rsid w:val="00C3544E"/>
    <w:pPr>
      <w:keepNext/>
      <w:widowControl/>
      <w:jc w:val="center"/>
    </w:pPr>
    <w:rPr>
      <w:rFonts w:ascii="Times New Roman" w:hAnsi="Times New Roman" w:cs="Times New Roman"/>
      <w:sz w:val="24"/>
    </w:rPr>
  </w:style>
  <w:style w:type="paragraph" w:customStyle="1" w:styleId="textb">
    <w:name w:val="textb"/>
    <w:basedOn w:val="a0"/>
    <w:rsid w:val="00C3544E"/>
    <w:pPr>
      <w:widowControl/>
    </w:pPr>
    <w:rPr>
      <w:b/>
      <w:bCs/>
      <w:sz w:val="22"/>
      <w:szCs w:val="22"/>
    </w:rPr>
  </w:style>
  <w:style w:type="paragraph" w:customStyle="1" w:styleId="western">
    <w:name w:val="western"/>
    <w:basedOn w:val="a0"/>
    <w:rsid w:val="00C3544E"/>
    <w:pPr>
      <w:widowControl/>
      <w:spacing w:before="100" w:beforeAutospacing="1" w:after="100" w:afterAutospacing="1"/>
    </w:pPr>
    <w:rPr>
      <w:rFonts w:ascii="Times New Roman" w:hAnsi="Times New Roman" w:cs="Times New Roman"/>
      <w:sz w:val="24"/>
      <w:szCs w:val="24"/>
    </w:rPr>
  </w:style>
  <w:style w:type="numbering" w:styleId="a">
    <w:name w:val="Outline List 3"/>
    <w:basedOn w:val="a3"/>
    <w:rsid w:val="00C3544E"/>
    <w:pPr>
      <w:numPr>
        <w:numId w:val="6"/>
      </w:numPr>
    </w:pPr>
  </w:style>
  <w:style w:type="numbering" w:styleId="111111">
    <w:name w:val="Outline List 2"/>
    <w:aliases w:val="2.3.2"/>
    <w:basedOn w:val="a3"/>
    <w:rsid w:val="00C3544E"/>
    <w:pPr>
      <w:numPr>
        <w:numId w:val="2"/>
      </w:numPr>
    </w:pPr>
  </w:style>
  <w:style w:type="numbering" w:styleId="1ai">
    <w:name w:val="Outline List 1"/>
    <w:basedOn w:val="a3"/>
    <w:rsid w:val="00C3544E"/>
    <w:pPr>
      <w:numPr>
        <w:numId w:val="3"/>
      </w:numPr>
    </w:pPr>
  </w:style>
  <w:style w:type="numbering" w:customStyle="1" w:styleId="2212211">
    <w:name w:val="2.2.1/2.2.1.1"/>
    <w:basedOn w:val="a3"/>
    <w:rsid w:val="00C3544E"/>
    <w:pPr>
      <w:numPr>
        <w:numId w:val="4"/>
      </w:numPr>
    </w:pPr>
  </w:style>
  <w:style w:type="numbering" w:customStyle="1" w:styleId="10">
    <w:name w:val="Текущий список1"/>
    <w:rsid w:val="00C3544E"/>
    <w:pPr>
      <w:numPr>
        <w:numId w:val="5"/>
      </w:numPr>
    </w:pPr>
  </w:style>
  <w:style w:type="paragraph" w:styleId="aff2">
    <w:name w:val="List Paragraph"/>
    <w:basedOn w:val="a0"/>
    <w:qFormat/>
    <w:rsid w:val="00C3544E"/>
    <w:pPr>
      <w:widowControl/>
      <w:spacing w:after="200" w:line="276" w:lineRule="auto"/>
      <w:ind w:left="720"/>
      <w:contextualSpacing/>
    </w:pPr>
    <w:rPr>
      <w:rFonts w:ascii="Calibri" w:eastAsia="Calibri" w:hAnsi="Calibri" w:cs="Times New Roman"/>
      <w:sz w:val="22"/>
      <w:szCs w:val="22"/>
      <w:lang w:eastAsia="en-US"/>
    </w:rPr>
  </w:style>
  <w:style w:type="table" w:styleId="aff3">
    <w:name w:val="Table Grid"/>
    <w:basedOn w:val="a2"/>
    <w:uiPriority w:val="59"/>
    <w:rsid w:val="00C354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line number"/>
    <w:basedOn w:val="a1"/>
    <w:rsid w:val="00C3544E"/>
  </w:style>
  <w:style w:type="paragraph" w:styleId="aff5">
    <w:name w:val="Date"/>
    <w:basedOn w:val="a0"/>
    <w:next w:val="a0"/>
    <w:rsid w:val="00C3544E"/>
  </w:style>
  <w:style w:type="character" w:styleId="HTML1">
    <w:name w:val="HTML Acronym"/>
    <w:basedOn w:val="a1"/>
    <w:rsid w:val="00C3544E"/>
  </w:style>
  <w:style w:type="paragraph" w:styleId="aff6">
    <w:name w:val="Document Map"/>
    <w:basedOn w:val="a0"/>
    <w:link w:val="aff7"/>
    <w:rsid w:val="00C3544E"/>
    <w:rPr>
      <w:rFonts w:ascii="Tahoma" w:hAnsi="Tahoma" w:cs="Tahoma"/>
      <w:sz w:val="16"/>
      <w:szCs w:val="16"/>
    </w:rPr>
  </w:style>
  <w:style w:type="character" w:customStyle="1" w:styleId="aff7">
    <w:name w:val="Схема документа Знак"/>
    <w:link w:val="aff6"/>
    <w:rsid w:val="00C3544E"/>
    <w:rPr>
      <w:rFonts w:ascii="Tahoma" w:hAnsi="Tahoma" w:cs="Tahoma"/>
      <w:sz w:val="16"/>
      <w:szCs w:val="16"/>
      <w:lang w:val="ru-RU" w:eastAsia="ru-RU" w:bidi="ar-SA"/>
    </w:rPr>
  </w:style>
  <w:style w:type="paragraph" w:customStyle="1" w:styleId="aff8">
    <w:name w:val="Знак"/>
    <w:basedOn w:val="a0"/>
    <w:rsid w:val="00C3544E"/>
    <w:pPr>
      <w:widowControl/>
      <w:spacing w:line="240" w:lineRule="exact"/>
      <w:jc w:val="both"/>
    </w:pPr>
    <w:rPr>
      <w:rFonts w:ascii="Times New Roman" w:hAnsi="Times New Roman" w:cs="Times New Roman"/>
      <w:sz w:val="24"/>
      <w:szCs w:val="24"/>
      <w:lang w:val="en-US" w:eastAsia="en-US"/>
    </w:rPr>
  </w:style>
  <w:style w:type="character" w:customStyle="1" w:styleId="f">
    <w:name w:val="f"/>
    <w:basedOn w:val="a1"/>
    <w:rsid w:val="00C3544E"/>
  </w:style>
  <w:style w:type="paragraph" w:styleId="26">
    <w:name w:val="List 2"/>
    <w:basedOn w:val="a0"/>
    <w:rsid w:val="00C3544E"/>
    <w:pPr>
      <w:widowControl/>
      <w:ind w:left="566" w:hanging="283"/>
    </w:pPr>
    <w:rPr>
      <w:rFonts w:ascii="Times New Roman" w:hAnsi="Times New Roman" w:cs="Times New Roman"/>
    </w:rPr>
  </w:style>
  <w:style w:type="paragraph" w:styleId="36">
    <w:name w:val="List 3"/>
    <w:basedOn w:val="a0"/>
    <w:rsid w:val="00C3544E"/>
    <w:pPr>
      <w:widowControl/>
      <w:ind w:left="849" w:hanging="283"/>
    </w:pPr>
    <w:rPr>
      <w:rFonts w:ascii="Times New Roman" w:hAnsi="Times New Roman" w:cs="Times New Roman"/>
    </w:rPr>
  </w:style>
  <w:style w:type="paragraph" w:customStyle="1" w:styleId="aff9">
    <w:name w:val="Знак"/>
    <w:basedOn w:val="a0"/>
    <w:rsid w:val="00C3544E"/>
    <w:pPr>
      <w:widowControl/>
      <w:spacing w:line="240" w:lineRule="exact"/>
      <w:jc w:val="both"/>
    </w:pPr>
    <w:rPr>
      <w:rFonts w:ascii="Times New Roman" w:hAnsi="Times New Roman" w:cs="Times New Roman"/>
      <w:sz w:val="24"/>
      <w:szCs w:val="24"/>
      <w:lang w:val="en-US" w:eastAsia="en-US"/>
    </w:rPr>
  </w:style>
  <w:style w:type="paragraph" w:customStyle="1" w:styleId="13">
    <w:name w:val="Обычный1"/>
    <w:link w:val="Normal"/>
    <w:rsid w:val="00C3544E"/>
    <w:pPr>
      <w:widowControl w:val="0"/>
      <w:spacing w:line="260" w:lineRule="auto"/>
      <w:ind w:firstLine="220"/>
      <w:jc w:val="both"/>
    </w:pPr>
    <w:rPr>
      <w:rFonts w:ascii="Arial" w:hAnsi="Arial"/>
      <w:b/>
      <w:snapToGrid w:val="0"/>
      <w:sz w:val="18"/>
    </w:rPr>
  </w:style>
  <w:style w:type="character" w:customStyle="1" w:styleId="S1">
    <w:name w:val="S_Маркированный Знак1"/>
    <w:link w:val="S"/>
    <w:locked/>
    <w:rsid w:val="00C3544E"/>
    <w:rPr>
      <w:szCs w:val="24"/>
      <w:lang w:bidi="ar-SA"/>
    </w:rPr>
  </w:style>
  <w:style w:type="paragraph" w:customStyle="1" w:styleId="S">
    <w:name w:val="S_Маркированный"/>
    <w:basedOn w:val="affa"/>
    <w:link w:val="S1"/>
    <w:autoRedefine/>
    <w:rsid w:val="00C3544E"/>
    <w:pPr>
      <w:tabs>
        <w:tab w:val="left" w:pos="992"/>
      </w:tabs>
      <w:spacing w:line="360" w:lineRule="auto"/>
      <w:ind w:left="0" w:firstLine="709"/>
      <w:jc w:val="both"/>
    </w:pPr>
    <w:rPr>
      <w:sz w:val="20"/>
    </w:rPr>
  </w:style>
  <w:style w:type="paragraph" w:styleId="affa">
    <w:name w:val="List Bullet"/>
    <w:basedOn w:val="a0"/>
    <w:rsid w:val="00C3544E"/>
    <w:pPr>
      <w:widowControl/>
      <w:ind w:left="1069" w:hanging="360"/>
    </w:pPr>
    <w:rPr>
      <w:rFonts w:ascii="Times New Roman" w:hAnsi="Times New Roman" w:cs="Times New Roman"/>
      <w:sz w:val="24"/>
      <w:szCs w:val="24"/>
    </w:rPr>
  </w:style>
  <w:style w:type="paragraph" w:customStyle="1" w:styleId="S0">
    <w:name w:val="S_Обычный"/>
    <w:basedOn w:val="a0"/>
    <w:link w:val="S2"/>
    <w:rsid w:val="00C3544E"/>
    <w:pPr>
      <w:widowControl/>
      <w:spacing w:line="360" w:lineRule="auto"/>
      <w:ind w:firstLine="709"/>
      <w:jc w:val="both"/>
    </w:pPr>
    <w:rPr>
      <w:rFonts w:ascii="Times New Roman" w:hAnsi="Times New Roman" w:cs="Times New Roman"/>
      <w:sz w:val="24"/>
      <w:szCs w:val="24"/>
    </w:rPr>
  </w:style>
  <w:style w:type="character" w:customStyle="1" w:styleId="S2">
    <w:name w:val="S_Обычный Знак"/>
    <w:link w:val="S0"/>
    <w:rsid w:val="00C3544E"/>
    <w:rPr>
      <w:sz w:val="24"/>
      <w:szCs w:val="24"/>
      <w:lang w:val="ru-RU" w:eastAsia="ru-RU" w:bidi="ar-SA"/>
    </w:rPr>
  </w:style>
  <w:style w:type="paragraph" w:customStyle="1" w:styleId="S3">
    <w:name w:val="S_Таблица"/>
    <w:basedOn w:val="a0"/>
    <w:link w:val="S4"/>
    <w:autoRedefine/>
    <w:rsid w:val="00C3544E"/>
    <w:pPr>
      <w:tabs>
        <w:tab w:val="num" w:pos="1440"/>
      </w:tabs>
      <w:jc w:val="right"/>
    </w:pPr>
    <w:rPr>
      <w:rFonts w:ascii="Times New Roman" w:hAnsi="Times New Roman" w:cs="Times New Roman"/>
      <w:color w:val="FF0000"/>
      <w:sz w:val="28"/>
      <w:szCs w:val="28"/>
      <w:lang w:eastAsia="en-US"/>
    </w:rPr>
  </w:style>
  <w:style w:type="character" w:customStyle="1" w:styleId="S5">
    <w:name w:val="S_Обычный в таблице Знак"/>
    <w:link w:val="S6"/>
    <w:locked/>
    <w:rsid w:val="00C3544E"/>
    <w:rPr>
      <w:szCs w:val="24"/>
      <w:lang w:eastAsia="en-US" w:bidi="ar-SA"/>
    </w:rPr>
  </w:style>
  <w:style w:type="paragraph" w:customStyle="1" w:styleId="S6">
    <w:name w:val="S_Обычный в таблице"/>
    <w:basedOn w:val="a0"/>
    <w:link w:val="S5"/>
    <w:rsid w:val="00C3544E"/>
    <w:pPr>
      <w:widowControl/>
      <w:jc w:val="center"/>
    </w:pPr>
    <w:rPr>
      <w:rFonts w:ascii="Times New Roman" w:hAnsi="Times New Roman" w:cs="Times New Roman"/>
      <w:szCs w:val="24"/>
      <w:lang w:eastAsia="en-US"/>
    </w:rPr>
  </w:style>
  <w:style w:type="character" w:customStyle="1" w:styleId="S4">
    <w:name w:val="S_Таблица Знак"/>
    <w:link w:val="S3"/>
    <w:locked/>
    <w:rsid w:val="00C3544E"/>
    <w:rPr>
      <w:color w:val="FF0000"/>
      <w:sz w:val="28"/>
      <w:szCs w:val="28"/>
      <w:lang w:eastAsia="en-US" w:bidi="ar-SA"/>
    </w:rPr>
  </w:style>
  <w:style w:type="paragraph" w:customStyle="1" w:styleId="affb">
    <w:name w:val="Примечание"/>
    <w:basedOn w:val="a0"/>
    <w:qFormat/>
    <w:rsid w:val="00C3544E"/>
    <w:pPr>
      <w:widowControl/>
      <w:ind w:firstLine="567"/>
      <w:jc w:val="both"/>
    </w:pPr>
    <w:rPr>
      <w:rFonts w:ascii="Times New Roman" w:eastAsia="Calibri" w:hAnsi="Times New Roman" w:cs="Times New Roman"/>
      <w:szCs w:val="24"/>
      <w:lang w:eastAsia="en-US"/>
    </w:rPr>
  </w:style>
  <w:style w:type="paragraph" w:customStyle="1" w:styleId="ConsCell">
    <w:name w:val="ConsCell"/>
    <w:rsid w:val="00C3544E"/>
    <w:pPr>
      <w:widowControl w:val="0"/>
      <w:autoSpaceDE w:val="0"/>
      <w:autoSpaceDN w:val="0"/>
      <w:adjustRightInd w:val="0"/>
      <w:ind w:right="19772"/>
    </w:pPr>
    <w:rPr>
      <w:rFonts w:ascii="Arial" w:hAnsi="Arial" w:cs="Arial"/>
    </w:rPr>
  </w:style>
  <w:style w:type="paragraph" w:customStyle="1" w:styleId="affc">
    <w:name w:val="приложения рнгп"/>
    <w:basedOn w:val="2"/>
    <w:autoRedefine/>
    <w:qFormat/>
    <w:rsid w:val="00C3544E"/>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C3544E"/>
    <w:rPr>
      <w:rFonts w:ascii="Courier New" w:hAnsi="Courier New" w:cs="Courier New" w:hint="default"/>
      <w:sz w:val="24"/>
      <w:szCs w:val="24"/>
    </w:rPr>
  </w:style>
  <w:style w:type="paragraph" w:customStyle="1" w:styleId="Style4">
    <w:name w:val="Style4"/>
    <w:basedOn w:val="a0"/>
    <w:rsid w:val="00C3544E"/>
    <w:pPr>
      <w:autoSpaceDE w:val="0"/>
      <w:autoSpaceDN w:val="0"/>
      <w:adjustRightInd w:val="0"/>
      <w:spacing w:line="365" w:lineRule="exact"/>
      <w:ind w:firstLine="739"/>
      <w:jc w:val="both"/>
    </w:pPr>
    <w:rPr>
      <w:rFonts w:ascii="Courier New" w:hAnsi="Courier New" w:cs="Courier New"/>
      <w:bCs/>
      <w:sz w:val="24"/>
      <w:szCs w:val="24"/>
    </w:rPr>
  </w:style>
  <w:style w:type="paragraph" w:customStyle="1" w:styleId="Style1">
    <w:name w:val="Style1"/>
    <w:basedOn w:val="a0"/>
    <w:rsid w:val="00C3544E"/>
    <w:pPr>
      <w:autoSpaceDE w:val="0"/>
      <w:autoSpaceDN w:val="0"/>
      <w:adjustRightInd w:val="0"/>
    </w:pPr>
    <w:rPr>
      <w:rFonts w:ascii="Times New Roman" w:hAnsi="Times New Roman" w:cs="Times New Roman"/>
      <w:bCs/>
      <w:sz w:val="24"/>
      <w:szCs w:val="24"/>
    </w:rPr>
  </w:style>
  <w:style w:type="paragraph" w:customStyle="1" w:styleId="ConsPlusCell">
    <w:name w:val="ConsPlusCell"/>
    <w:rsid w:val="00C3544E"/>
    <w:pPr>
      <w:widowControl w:val="0"/>
      <w:suppressAutoHyphens/>
      <w:autoSpaceDE w:val="0"/>
    </w:pPr>
    <w:rPr>
      <w:rFonts w:ascii="Arial" w:eastAsia="Arial" w:hAnsi="Arial" w:cs="Arial"/>
      <w:kern w:val="1"/>
      <w:lang w:eastAsia="ar-SA"/>
    </w:rPr>
  </w:style>
  <w:style w:type="paragraph" w:customStyle="1" w:styleId="affd">
    <w:name w:val="Прижатый влево"/>
    <w:basedOn w:val="a0"/>
    <w:next w:val="a0"/>
    <w:uiPriority w:val="99"/>
    <w:rsid w:val="00C3544E"/>
    <w:pPr>
      <w:widowControl/>
      <w:autoSpaceDE w:val="0"/>
      <w:autoSpaceDN w:val="0"/>
      <w:adjustRightInd w:val="0"/>
    </w:pPr>
    <w:rPr>
      <w:rFonts w:cs="Times New Roman"/>
    </w:rPr>
  </w:style>
  <w:style w:type="character" w:customStyle="1" w:styleId="FontStyle11">
    <w:name w:val="Font Style11"/>
    <w:rsid w:val="00C3544E"/>
    <w:rPr>
      <w:rFonts w:ascii="Times New Roman" w:hAnsi="Times New Roman" w:cs="Times New Roman"/>
      <w:sz w:val="26"/>
      <w:szCs w:val="26"/>
    </w:rPr>
  </w:style>
  <w:style w:type="character" w:customStyle="1" w:styleId="Normal">
    <w:name w:val="Normal Знак"/>
    <w:link w:val="13"/>
    <w:rsid w:val="00C3544E"/>
    <w:rPr>
      <w:rFonts w:ascii="Arial" w:hAnsi="Arial"/>
      <w:b/>
      <w:snapToGrid w:val="0"/>
      <w:sz w:val="18"/>
      <w:lang w:val="ru-RU" w:eastAsia="ru-RU" w:bidi="ar-SA"/>
    </w:rPr>
  </w:style>
  <w:style w:type="paragraph" w:customStyle="1" w:styleId="Normal10-022">
    <w:name w:val="Стиль Normal + 10 пт полужирный По центру Слева:  -02 см Справ...2"/>
    <w:basedOn w:val="13"/>
    <w:link w:val="Normal10-0220"/>
    <w:rsid w:val="00C3544E"/>
    <w:pPr>
      <w:widowControl/>
      <w:snapToGrid w:val="0"/>
      <w:spacing w:line="240" w:lineRule="auto"/>
      <w:ind w:left="-113" w:right="-113" w:firstLine="0"/>
      <w:jc w:val="center"/>
    </w:pPr>
    <w:rPr>
      <w:bCs/>
    </w:rPr>
  </w:style>
  <w:style w:type="character" w:customStyle="1" w:styleId="Normal10-0220">
    <w:name w:val="Стиль Normal + 10 пт полужирный По центру Слева:  -02 см Справ...2 Знак"/>
    <w:link w:val="Normal10-022"/>
    <w:rsid w:val="00C3544E"/>
    <w:rPr>
      <w:rFonts w:ascii="Arial" w:hAnsi="Arial"/>
      <w:b/>
      <w:bCs/>
      <w:snapToGrid w:val="0"/>
      <w:sz w:val="18"/>
      <w:lang w:val="ru-RU" w:eastAsia="ru-RU" w:bidi="ar-SA"/>
    </w:rPr>
  </w:style>
  <w:style w:type="paragraph" w:customStyle="1" w:styleId="14">
    <w:name w:val="Текст примечания1"/>
    <w:basedOn w:val="a0"/>
    <w:rsid w:val="00C3544E"/>
    <w:pPr>
      <w:widowControl/>
      <w:suppressAutoHyphens/>
    </w:pPr>
    <w:rPr>
      <w:rFonts w:ascii="Times New Roman" w:hAnsi="Times New Roman" w:cs="Times New Roman"/>
      <w:bCs/>
      <w:lang w:eastAsia="ar-SA"/>
    </w:rPr>
  </w:style>
  <w:style w:type="paragraph" w:styleId="affe">
    <w:name w:val="caption"/>
    <w:basedOn w:val="a0"/>
    <w:next w:val="a0"/>
    <w:qFormat/>
    <w:rsid w:val="00C3544E"/>
    <w:rPr>
      <w:b/>
      <w:bCs/>
    </w:rPr>
  </w:style>
  <w:style w:type="paragraph" w:customStyle="1" w:styleId="15">
    <w:name w:val="Знак Знак Знак Знак Знак1 Знак Знак Знак Знак"/>
    <w:basedOn w:val="a0"/>
    <w:rsid w:val="00C3544E"/>
    <w:pPr>
      <w:adjustRightInd w:val="0"/>
      <w:spacing w:after="160" w:line="240" w:lineRule="exact"/>
      <w:jc w:val="right"/>
    </w:pPr>
    <w:rPr>
      <w:rFonts w:ascii="Times New Roman" w:hAnsi="Times New Roman" w:cs="Times New Roman"/>
      <w:lang w:val="en-GB" w:eastAsia="en-US"/>
    </w:rPr>
  </w:style>
  <w:style w:type="paragraph" w:customStyle="1" w:styleId="rvps1">
    <w:name w:val="rvps1"/>
    <w:basedOn w:val="a0"/>
    <w:rsid w:val="00C3544E"/>
    <w:pPr>
      <w:widowControl/>
      <w:jc w:val="center"/>
    </w:pPr>
    <w:rPr>
      <w:rFonts w:ascii="Times New Roman" w:hAnsi="Times New Roman" w:cs="Times New Roman"/>
      <w:sz w:val="24"/>
      <w:szCs w:val="24"/>
    </w:rPr>
  </w:style>
  <w:style w:type="paragraph" w:customStyle="1" w:styleId="afff">
    <w:name w:val="основной текст"/>
    <w:basedOn w:val="a0"/>
    <w:rsid w:val="00C3544E"/>
    <w:pPr>
      <w:widowControl/>
      <w:spacing w:after="120"/>
      <w:ind w:firstLine="851"/>
      <w:jc w:val="both"/>
    </w:pPr>
    <w:rPr>
      <w:rFonts w:cs="Times New Roman"/>
      <w:sz w:val="28"/>
    </w:rPr>
  </w:style>
  <w:style w:type="character" w:customStyle="1" w:styleId="rvts24">
    <w:name w:val="rvts24"/>
    <w:rsid w:val="00C3544E"/>
    <w:rPr>
      <w:rFonts w:ascii="Times New Roman" w:hAnsi="Times New Roman" w:cs="Times New Roman" w:hint="default"/>
      <w:sz w:val="24"/>
      <w:szCs w:val="24"/>
    </w:rPr>
  </w:style>
  <w:style w:type="paragraph" w:customStyle="1" w:styleId="16">
    <w:name w:val="Знак1"/>
    <w:basedOn w:val="a0"/>
    <w:rsid w:val="00C3544E"/>
    <w:pPr>
      <w:widowControl/>
      <w:spacing w:line="240" w:lineRule="exact"/>
      <w:jc w:val="both"/>
    </w:pPr>
    <w:rPr>
      <w:rFonts w:ascii="Times New Roman" w:hAnsi="Times New Roman" w:cs="Times New Roman"/>
      <w:sz w:val="24"/>
      <w:szCs w:val="24"/>
      <w:lang w:val="en-US" w:eastAsia="en-US"/>
    </w:rPr>
  </w:style>
  <w:style w:type="paragraph" w:customStyle="1" w:styleId="220">
    <w:name w:val="Основной текст с отступом 22"/>
    <w:basedOn w:val="a0"/>
    <w:rsid w:val="00C3544E"/>
    <w:pPr>
      <w:overflowPunct w:val="0"/>
      <w:autoSpaceDE w:val="0"/>
      <w:autoSpaceDN w:val="0"/>
      <w:adjustRightInd w:val="0"/>
      <w:ind w:firstLine="284"/>
      <w:jc w:val="center"/>
    </w:pPr>
    <w:rPr>
      <w:rFonts w:ascii="Times New Roman" w:hAnsi="Times New Roman" w:cs="Times New Roman"/>
      <w:sz w:val="24"/>
      <w:u w:val="single"/>
    </w:rPr>
  </w:style>
  <w:style w:type="character" w:customStyle="1" w:styleId="FontStyle17">
    <w:name w:val="Font Style17"/>
    <w:rsid w:val="00C3544E"/>
    <w:rPr>
      <w:rFonts w:ascii="Times New Roman" w:hAnsi="Times New Roman" w:cs="Times New Roman"/>
      <w:sz w:val="28"/>
      <w:szCs w:val="28"/>
    </w:rPr>
  </w:style>
  <w:style w:type="character" w:customStyle="1" w:styleId="FontStyle88">
    <w:name w:val="Font Style88"/>
    <w:rsid w:val="00C3544E"/>
    <w:rPr>
      <w:rFonts w:ascii="Times New Roman" w:hAnsi="Times New Roman" w:cs="Times New Roman"/>
      <w:sz w:val="22"/>
      <w:szCs w:val="22"/>
    </w:rPr>
  </w:style>
  <w:style w:type="character" w:customStyle="1" w:styleId="17">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C3544E"/>
    <w:rPr>
      <w:sz w:val="24"/>
      <w:szCs w:val="24"/>
      <w:lang w:val="ru-RU" w:eastAsia="ru-RU" w:bidi="ar-SA"/>
    </w:rPr>
  </w:style>
  <w:style w:type="character" w:customStyle="1" w:styleId="FontStyle84">
    <w:name w:val="Font Style84"/>
    <w:rsid w:val="00C3544E"/>
    <w:rPr>
      <w:rFonts w:ascii="Times New Roman" w:hAnsi="Times New Roman" w:cs="Times New Roman"/>
      <w:sz w:val="26"/>
      <w:szCs w:val="26"/>
    </w:rPr>
  </w:style>
  <w:style w:type="paragraph" w:customStyle="1" w:styleId="Style3">
    <w:name w:val="Style3"/>
    <w:basedOn w:val="a0"/>
    <w:rsid w:val="00C3544E"/>
    <w:pPr>
      <w:autoSpaceDE w:val="0"/>
      <w:autoSpaceDN w:val="0"/>
      <w:adjustRightInd w:val="0"/>
      <w:spacing w:line="331" w:lineRule="exact"/>
      <w:ind w:firstLine="715"/>
      <w:jc w:val="both"/>
    </w:pPr>
    <w:rPr>
      <w:rFonts w:ascii="Times New Roman" w:hAnsi="Times New Roman" w:cs="Times New Roman"/>
      <w:sz w:val="24"/>
      <w:szCs w:val="24"/>
    </w:rPr>
  </w:style>
  <w:style w:type="paragraph" w:customStyle="1" w:styleId="Style5">
    <w:name w:val="Style5"/>
    <w:basedOn w:val="a0"/>
    <w:rsid w:val="00C3544E"/>
    <w:pPr>
      <w:autoSpaceDE w:val="0"/>
      <w:autoSpaceDN w:val="0"/>
      <w:adjustRightInd w:val="0"/>
      <w:spacing w:line="278" w:lineRule="exact"/>
      <w:jc w:val="center"/>
    </w:pPr>
    <w:rPr>
      <w:rFonts w:ascii="Times New Roman" w:hAnsi="Times New Roman" w:cs="Times New Roman"/>
      <w:sz w:val="24"/>
      <w:szCs w:val="24"/>
    </w:rPr>
  </w:style>
  <w:style w:type="paragraph" w:customStyle="1" w:styleId="Style6">
    <w:name w:val="Style6"/>
    <w:basedOn w:val="a0"/>
    <w:rsid w:val="00C3544E"/>
    <w:pPr>
      <w:autoSpaceDE w:val="0"/>
      <w:autoSpaceDN w:val="0"/>
      <w:adjustRightInd w:val="0"/>
      <w:spacing w:line="326" w:lineRule="exact"/>
      <w:ind w:firstLine="542"/>
      <w:jc w:val="both"/>
    </w:pPr>
    <w:rPr>
      <w:rFonts w:ascii="Times New Roman" w:hAnsi="Times New Roman" w:cs="Times New Roman"/>
      <w:sz w:val="24"/>
      <w:szCs w:val="24"/>
    </w:rPr>
  </w:style>
  <w:style w:type="paragraph" w:customStyle="1" w:styleId="Style7">
    <w:name w:val="Style7"/>
    <w:basedOn w:val="a0"/>
    <w:rsid w:val="00C3544E"/>
    <w:pPr>
      <w:autoSpaceDE w:val="0"/>
      <w:autoSpaceDN w:val="0"/>
      <w:adjustRightInd w:val="0"/>
      <w:spacing w:line="322" w:lineRule="exact"/>
      <w:ind w:firstLine="461"/>
      <w:jc w:val="both"/>
    </w:pPr>
    <w:rPr>
      <w:rFonts w:ascii="Times New Roman" w:hAnsi="Times New Roman" w:cs="Times New Roman"/>
      <w:sz w:val="24"/>
      <w:szCs w:val="24"/>
    </w:rPr>
  </w:style>
  <w:style w:type="character" w:customStyle="1" w:styleId="FontStyle21">
    <w:name w:val="Font Style21"/>
    <w:rsid w:val="00C3544E"/>
    <w:rPr>
      <w:rFonts w:ascii="Arial Narrow" w:hAnsi="Arial Narrow" w:cs="Arial Narrow"/>
      <w:spacing w:val="-30"/>
      <w:sz w:val="34"/>
      <w:szCs w:val="34"/>
    </w:rPr>
  </w:style>
  <w:style w:type="character" w:customStyle="1" w:styleId="FontStyle22">
    <w:name w:val="Font Style22"/>
    <w:rsid w:val="00C3544E"/>
    <w:rPr>
      <w:rFonts w:ascii="Arial Narrow" w:hAnsi="Arial Narrow" w:cs="Arial Narrow"/>
      <w:spacing w:val="-20"/>
      <w:sz w:val="34"/>
      <w:szCs w:val="34"/>
    </w:rPr>
  </w:style>
  <w:style w:type="character" w:customStyle="1" w:styleId="FontStyle90">
    <w:name w:val="Font Style90"/>
    <w:rsid w:val="00C3544E"/>
    <w:rPr>
      <w:rFonts w:ascii="Times New Roman" w:hAnsi="Times New Roman" w:cs="Times New Roman"/>
      <w:b/>
      <w:bCs/>
      <w:spacing w:val="-20"/>
      <w:sz w:val="26"/>
      <w:szCs w:val="26"/>
    </w:rPr>
  </w:style>
  <w:style w:type="paragraph" w:customStyle="1" w:styleId="Style20">
    <w:name w:val="Style20"/>
    <w:basedOn w:val="a0"/>
    <w:rsid w:val="00C3544E"/>
    <w:pPr>
      <w:autoSpaceDE w:val="0"/>
      <w:autoSpaceDN w:val="0"/>
      <w:adjustRightInd w:val="0"/>
      <w:spacing w:line="311" w:lineRule="exact"/>
      <w:ind w:firstLine="1344"/>
      <w:jc w:val="both"/>
    </w:pPr>
    <w:rPr>
      <w:rFonts w:ascii="Times New Roman" w:hAnsi="Times New Roman" w:cs="Times New Roman"/>
      <w:sz w:val="24"/>
      <w:szCs w:val="24"/>
    </w:rPr>
  </w:style>
  <w:style w:type="character" w:customStyle="1" w:styleId="FontStyle86">
    <w:name w:val="Font Style86"/>
    <w:rsid w:val="00C3544E"/>
    <w:rPr>
      <w:rFonts w:ascii="Times New Roman" w:hAnsi="Times New Roman" w:cs="Times New Roman"/>
      <w:b/>
      <w:bCs/>
      <w:smallCaps/>
      <w:sz w:val="18"/>
      <w:szCs w:val="18"/>
    </w:rPr>
  </w:style>
  <w:style w:type="character" w:customStyle="1" w:styleId="apple-style-span">
    <w:name w:val="apple-style-span"/>
    <w:basedOn w:val="a1"/>
    <w:rsid w:val="00C3544E"/>
  </w:style>
  <w:style w:type="character" w:customStyle="1" w:styleId="apple-converted-space">
    <w:name w:val="apple-converted-space"/>
    <w:basedOn w:val="a1"/>
    <w:rsid w:val="00C3544E"/>
  </w:style>
  <w:style w:type="paragraph" w:customStyle="1" w:styleId="18">
    <w:name w:val="Знак1 Знак Знак Знак Знак Знак Знак"/>
    <w:basedOn w:val="a0"/>
    <w:rsid w:val="00C3544E"/>
    <w:pPr>
      <w:widowControl/>
      <w:spacing w:after="160" w:line="240" w:lineRule="exact"/>
    </w:pPr>
    <w:rPr>
      <w:rFonts w:ascii="Verdana" w:hAnsi="Verdana" w:cs="Times New Roman"/>
      <w:sz w:val="24"/>
      <w:szCs w:val="24"/>
      <w:lang w:val="en-US" w:eastAsia="en-US"/>
    </w:rPr>
  </w:style>
  <w:style w:type="character" w:customStyle="1" w:styleId="Bodytext">
    <w:name w:val="Body text_"/>
    <w:link w:val="Bodytext1"/>
    <w:rsid w:val="00C3544E"/>
    <w:rPr>
      <w:sz w:val="28"/>
      <w:szCs w:val="28"/>
      <w:lang w:bidi="ar-SA"/>
    </w:rPr>
  </w:style>
  <w:style w:type="paragraph" w:customStyle="1" w:styleId="Bodytext1">
    <w:name w:val="Body text1"/>
    <w:basedOn w:val="a0"/>
    <w:link w:val="Bodytext"/>
    <w:rsid w:val="00C3544E"/>
    <w:pPr>
      <w:widowControl/>
      <w:shd w:val="clear" w:color="auto" w:fill="FFFFFF"/>
      <w:spacing w:after="240" w:line="322" w:lineRule="exact"/>
      <w:ind w:hanging="1460"/>
    </w:pPr>
    <w:rPr>
      <w:rFonts w:ascii="Times New Roman" w:hAnsi="Times New Roman" w:cs="Times New Roman"/>
      <w:sz w:val="28"/>
      <w:szCs w:val="28"/>
    </w:rPr>
  </w:style>
  <w:style w:type="character" w:customStyle="1" w:styleId="Bodytext0">
    <w:name w:val="Body text"/>
    <w:rsid w:val="00C3544E"/>
    <w:rPr>
      <w:rFonts w:ascii="Times New Roman" w:hAnsi="Times New Roman" w:cs="Times New Roman"/>
      <w:spacing w:val="0"/>
      <w:sz w:val="28"/>
      <w:szCs w:val="28"/>
      <w:u w:val="single"/>
      <w:lang w:bidi="ar-SA"/>
    </w:rPr>
  </w:style>
  <w:style w:type="paragraph" w:customStyle="1" w:styleId="u">
    <w:name w:val="u"/>
    <w:basedOn w:val="a0"/>
    <w:rsid w:val="00C3544E"/>
    <w:pPr>
      <w:widowControl/>
      <w:spacing w:before="100" w:beforeAutospacing="1" w:after="100" w:afterAutospacing="1"/>
    </w:pPr>
    <w:rPr>
      <w:rFonts w:ascii="Times New Roman" w:hAnsi="Times New Roman" w:cs="Times New Roman"/>
      <w:sz w:val="24"/>
      <w:szCs w:val="24"/>
    </w:rPr>
  </w:style>
  <w:style w:type="paragraph" w:customStyle="1" w:styleId="uni">
    <w:name w:val="uni"/>
    <w:basedOn w:val="a0"/>
    <w:rsid w:val="00C3544E"/>
    <w:pPr>
      <w:widowControl/>
      <w:spacing w:before="100" w:beforeAutospacing="1" w:after="100" w:afterAutospacing="1"/>
    </w:pPr>
    <w:rPr>
      <w:rFonts w:ascii="Times New Roman" w:hAnsi="Times New Roman" w:cs="Times New Roman"/>
      <w:sz w:val="24"/>
      <w:szCs w:val="24"/>
    </w:rPr>
  </w:style>
  <w:style w:type="paragraph" w:customStyle="1" w:styleId="unip">
    <w:name w:val="unip"/>
    <w:basedOn w:val="a0"/>
    <w:rsid w:val="00C3544E"/>
    <w:pPr>
      <w:widowControl/>
      <w:spacing w:before="100" w:beforeAutospacing="1" w:after="100" w:afterAutospacing="1"/>
    </w:pPr>
    <w:rPr>
      <w:rFonts w:ascii="Times New Roman" w:hAnsi="Times New Roman" w:cs="Times New Roman"/>
      <w:sz w:val="24"/>
      <w:szCs w:val="24"/>
    </w:rPr>
  </w:style>
  <w:style w:type="character" w:styleId="afff0">
    <w:name w:val="endnote reference"/>
    <w:semiHidden/>
    <w:rsid w:val="00C3544E"/>
    <w:rPr>
      <w:vertAlign w:val="superscript"/>
    </w:rPr>
  </w:style>
  <w:style w:type="paragraph" w:customStyle="1" w:styleId="Standard">
    <w:name w:val="Standard"/>
    <w:rsid w:val="00C3544E"/>
    <w:pPr>
      <w:widowControl w:val="0"/>
      <w:suppressAutoHyphens/>
      <w:autoSpaceDN w:val="0"/>
      <w:textAlignment w:val="baseline"/>
    </w:pPr>
    <w:rPr>
      <w:rFonts w:eastAsia="Lucida Sans Unicode" w:cs="Mangal"/>
      <w:kern w:val="3"/>
      <w:sz w:val="24"/>
      <w:szCs w:val="24"/>
      <w:lang w:eastAsia="zh-CN" w:bidi="hi-IN"/>
    </w:rPr>
  </w:style>
  <w:style w:type="paragraph" w:customStyle="1" w:styleId="afff1">
    <w:name w:val="Отступ перед"/>
    <w:basedOn w:val="Standard"/>
    <w:rsid w:val="00C3544E"/>
    <w:pPr>
      <w:shd w:val="clear" w:color="auto" w:fill="FFFFFF"/>
      <w:spacing w:before="120"/>
      <w:ind w:firstLine="284"/>
      <w:jc w:val="both"/>
    </w:pPr>
    <w:rPr>
      <w:szCs w:val="22"/>
    </w:rPr>
  </w:style>
  <w:style w:type="paragraph" w:customStyle="1" w:styleId="62">
    <w:name w:val="заголовок 6"/>
    <w:basedOn w:val="a0"/>
    <w:next w:val="a0"/>
    <w:rsid w:val="00C3544E"/>
    <w:pPr>
      <w:keepNext/>
      <w:widowControl/>
      <w:autoSpaceDE w:val="0"/>
      <w:autoSpaceDN w:val="0"/>
      <w:jc w:val="center"/>
    </w:pPr>
    <w:rPr>
      <w:rFonts w:ascii="Courier New" w:hAnsi="Courier New" w:cs="Courier New"/>
      <w:i/>
      <w:iCs/>
      <w:sz w:val="24"/>
      <w:szCs w:val="24"/>
    </w:rPr>
  </w:style>
  <w:style w:type="paragraph" w:customStyle="1" w:styleId="82">
    <w:name w:val="заголовок 8"/>
    <w:basedOn w:val="a0"/>
    <w:next w:val="a0"/>
    <w:rsid w:val="00C3544E"/>
    <w:pPr>
      <w:keepNext/>
      <w:widowControl/>
      <w:tabs>
        <w:tab w:val="left" w:pos="0"/>
      </w:tabs>
      <w:autoSpaceDE w:val="0"/>
      <w:autoSpaceDN w:val="0"/>
      <w:ind w:right="-1" w:firstLine="567"/>
      <w:jc w:val="both"/>
    </w:pPr>
    <w:rPr>
      <w:rFonts w:ascii="Courier New" w:hAnsi="Courier New" w:cs="Courier New"/>
      <w:i/>
      <w:iCs/>
      <w:sz w:val="24"/>
      <w:szCs w:val="24"/>
    </w:rPr>
  </w:style>
  <w:style w:type="paragraph" w:customStyle="1" w:styleId="dktexright">
    <w:name w:val="dktexright"/>
    <w:basedOn w:val="a0"/>
    <w:rsid w:val="006A4F17"/>
    <w:pPr>
      <w:widowControl/>
      <w:spacing w:before="100" w:beforeAutospacing="1" w:after="100" w:afterAutospacing="1"/>
    </w:pPr>
    <w:rPr>
      <w:rFonts w:ascii="Times New Roman" w:hAnsi="Times New Roman" w:cs="Times New Roman"/>
      <w:sz w:val="24"/>
      <w:szCs w:val="24"/>
    </w:rPr>
  </w:style>
  <w:style w:type="paragraph" w:customStyle="1" w:styleId="dktexleft">
    <w:name w:val="dktexleft"/>
    <w:basedOn w:val="a0"/>
    <w:rsid w:val="006A4F17"/>
    <w:pPr>
      <w:widowControl/>
      <w:spacing w:before="100" w:beforeAutospacing="1" w:after="100" w:afterAutospacing="1"/>
    </w:pPr>
    <w:rPr>
      <w:rFonts w:ascii="Times New Roman" w:hAnsi="Times New Roman" w:cs="Times New Roman"/>
      <w:sz w:val="24"/>
      <w:szCs w:val="24"/>
    </w:rPr>
  </w:style>
  <w:style w:type="paragraph" w:customStyle="1" w:styleId="dktexjustify">
    <w:name w:val="dktexjustify"/>
    <w:basedOn w:val="a0"/>
    <w:rsid w:val="006A2EB7"/>
    <w:pPr>
      <w:widowControl/>
      <w:spacing w:before="100" w:beforeAutospacing="1" w:after="100" w:afterAutospacing="1"/>
    </w:pPr>
    <w:rPr>
      <w:rFonts w:ascii="Times New Roman" w:hAnsi="Times New Roman" w:cs="Times New Roman"/>
      <w:sz w:val="24"/>
      <w:szCs w:val="24"/>
    </w:rPr>
  </w:style>
  <w:style w:type="paragraph" w:customStyle="1" w:styleId="formattexttopleveltext">
    <w:name w:val="formattext topleveltext"/>
    <w:basedOn w:val="a0"/>
    <w:rsid w:val="003E677A"/>
    <w:pPr>
      <w:widowControl/>
      <w:spacing w:before="100" w:beforeAutospacing="1" w:after="100" w:afterAutospacing="1"/>
    </w:pPr>
    <w:rPr>
      <w:rFonts w:ascii="Times New Roman" w:hAnsi="Times New Roman" w:cs="Times New Roman"/>
      <w:sz w:val="24"/>
      <w:szCs w:val="24"/>
    </w:rPr>
  </w:style>
  <w:style w:type="paragraph" w:customStyle="1" w:styleId="formattext">
    <w:name w:val="formattext"/>
    <w:basedOn w:val="a0"/>
    <w:rsid w:val="003E677A"/>
    <w:pPr>
      <w:widowControl/>
      <w:spacing w:before="100" w:beforeAutospacing="1" w:after="100" w:afterAutospacing="1"/>
    </w:pPr>
    <w:rPr>
      <w:rFonts w:ascii="Times New Roman" w:hAnsi="Times New Roman" w:cs="Times New Roman"/>
      <w:sz w:val="24"/>
      <w:szCs w:val="24"/>
    </w:rPr>
  </w:style>
  <w:style w:type="character" w:customStyle="1" w:styleId="afff2">
    <w:name w:val="Буквица"/>
    <w:rsid w:val="00AB378B"/>
    <w:rPr>
      <w:lang w:val="ru-RU"/>
    </w:rPr>
  </w:style>
  <w:style w:type="character" w:customStyle="1" w:styleId="afff3">
    <w:name w:val="Цветовое выделение"/>
    <w:uiPriority w:val="99"/>
    <w:rsid w:val="00A46B84"/>
    <w:rPr>
      <w:b/>
      <w:bCs/>
      <w:color w:val="26282F"/>
    </w:rPr>
  </w:style>
  <w:style w:type="character" w:customStyle="1" w:styleId="afff4">
    <w:name w:val="Гипертекстовая ссылка"/>
    <w:uiPriority w:val="99"/>
    <w:rsid w:val="00A46B84"/>
    <w:rPr>
      <w:b/>
      <w:bCs/>
      <w:color w:val="106BBE"/>
    </w:rPr>
  </w:style>
  <w:style w:type="paragraph" w:customStyle="1" w:styleId="afff5">
    <w:name w:val="Нормальный (таблица)"/>
    <w:basedOn w:val="a0"/>
    <w:next w:val="a0"/>
    <w:uiPriority w:val="99"/>
    <w:rsid w:val="00A46B84"/>
    <w:pPr>
      <w:autoSpaceDE w:val="0"/>
      <w:autoSpaceDN w:val="0"/>
      <w:adjustRightInd w:val="0"/>
      <w:jc w:val="both"/>
    </w:pPr>
    <w:rPr>
      <w:sz w:val="24"/>
      <w:szCs w:val="24"/>
    </w:rPr>
  </w:style>
  <w:style w:type="character" w:customStyle="1" w:styleId="afff6">
    <w:name w:val="Активная гипертекстовая ссылка"/>
    <w:uiPriority w:val="99"/>
    <w:rsid w:val="00512932"/>
    <w:rPr>
      <w:b/>
      <w:bCs/>
      <w:color w:val="106BBE"/>
      <w:u w:val="single"/>
    </w:rPr>
  </w:style>
  <w:style w:type="paragraph" w:customStyle="1" w:styleId="afff7">
    <w:name w:val="Внимание"/>
    <w:basedOn w:val="a0"/>
    <w:next w:val="a0"/>
    <w:uiPriority w:val="99"/>
    <w:rsid w:val="00512932"/>
    <w:pPr>
      <w:autoSpaceDE w:val="0"/>
      <w:autoSpaceDN w:val="0"/>
      <w:adjustRightInd w:val="0"/>
      <w:spacing w:before="240" w:after="240"/>
      <w:ind w:left="420" w:right="420" w:firstLine="300"/>
      <w:jc w:val="both"/>
    </w:pPr>
    <w:rPr>
      <w:sz w:val="24"/>
      <w:szCs w:val="24"/>
      <w:shd w:val="clear" w:color="auto" w:fill="F5F3DA"/>
    </w:rPr>
  </w:style>
  <w:style w:type="paragraph" w:customStyle="1" w:styleId="afff8">
    <w:name w:val="Внимание: криминал!!"/>
    <w:basedOn w:val="afff7"/>
    <w:next w:val="a0"/>
    <w:uiPriority w:val="99"/>
    <w:rsid w:val="00512932"/>
  </w:style>
  <w:style w:type="paragraph" w:customStyle="1" w:styleId="afff9">
    <w:name w:val="Внимание: недобросовестность!"/>
    <w:basedOn w:val="afff7"/>
    <w:next w:val="a0"/>
    <w:uiPriority w:val="99"/>
    <w:rsid w:val="00512932"/>
  </w:style>
  <w:style w:type="character" w:customStyle="1" w:styleId="afffa">
    <w:name w:val="Выделение для Базового Поиска"/>
    <w:uiPriority w:val="99"/>
    <w:rsid w:val="00512932"/>
    <w:rPr>
      <w:b/>
      <w:bCs/>
      <w:color w:val="0058A9"/>
    </w:rPr>
  </w:style>
  <w:style w:type="character" w:customStyle="1" w:styleId="afffb">
    <w:name w:val="Выделение для Базового Поиска (курсив)"/>
    <w:uiPriority w:val="99"/>
    <w:rsid w:val="00512932"/>
    <w:rPr>
      <w:b/>
      <w:bCs/>
      <w:i/>
      <w:iCs/>
      <w:color w:val="0058A9"/>
    </w:rPr>
  </w:style>
  <w:style w:type="paragraph" w:customStyle="1" w:styleId="afffc">
    <w:name w:val="Дочерний элемент списка"/>
    <w:basedOn w:val="a0"/>
    <w:next w:val="a0"/>
    <w:uiPriority w:val="99"/>
    <w:rsid w:val="00512932"/>
    <w:pPr>
      <w:autoSpaceDE w:val="0"/>
      <w:autoSpaceDN w:val="0"/>
      <w:adjustRightInd w:val="0"/>
      <w:jc w:val="both"/>
    </w:pPr>
    <w:rPr>
      <w:color w:val="868381"/>
    </w:rPr>
  </w:style>
  <w:style w:type="paragraph" w:customStyle="1" w:styleId="afffd">
    <w:name w:val="Основное меню (преемственное)"/>
    <w:basedOn w:val="a0"/>
    <w:next w:val="a0"/>
    <w:uiPriority w:val="99"/>
    <w:rsid w:val="00512932"/>
    <w:pPr>
      <w:autoSpaceDE w:val="0"/>
      <w:autoSpaceDN w:val="0"/>
      <w:adjustRightInd w:val="0"/>
      <w:ind w:firstLine="720"/>
      <w:jc w:val="both"/>
    </w:pPr>
    <w:rPr>
      <w:rFonts w:ascii="Verdana" w:hAnsi="Verdana" w:cs="Verdana"/>
      <w:sz w:val="22"/>
      <w:szCs w:val="22"/>
    </w:rPr>
  </w:style>
  <w:style w:type="paragraph" w:customStyle="1" w:styleId="afffe">
    <w:name w:val="Заголовок"/>
    <w:basedOn w:val="afffd"/>
    <w:next w:val="a0"/>
    <w:uiPriority w:val="99"/>
    <w:rsid w:val="00512932"/>
    <w:rPr>
      <w:b/>
      <w:bCs/>
      <w:color w:val="0058A9"/>
      <w:shd w:val="clear" w:color="auto" w:fill="D4D0C8"/>
    </w:rPr>
  </w:style>
  <w:style w:type="paragraph" w:customStyle="1" w:styleId="affff">
    <w:name w:val="Заголовок группы контролов"/>
    <w:basedOn w:val="a0"/>
    <w:next w:val="a0"/>
    <w:uiPriority w:val="99"/>
    <w:rsid w:val="00512932"/>
    <w:pPr>
      <w:autoSpaceDE w:val="0"/>
      <w:autoSpaceDN w:val="0"/>
      <w:adjustRightInd w:val="0"/>
      <w:ind w:firstLine="720"/>
      <w:jc w:val="both"/>
    </w:pPr>
    <w:rPr>
      <w:b/>
      <w:bCs/>
      <w:color w:val="000000"/>
      <w:sz w:val="24"/>
      <w:szCs w:val="24"/>
    </w:rPr>
  </w:style>
  <w:style w:type="paragraph" w:customStyle="1" w:styleId="affff0">
    <w:name w:val="Заголовок для информации об изменениях"/>
    <w:basedOn w:val="1"/>
    <w:next w:val="a0"/>
    <w:uiPriority w:val="99"/>
    <w:rsid w:val="00512932"/>
    <w:pPr>
      <w:keepNext w:val="0"/>
      <w:numPr>
        <w:numId w:val="0"/>
      </w:numPr>
      <w:autoSpaceDE w:val="0"/>
      <w:autoSpaceDN w:val="0"/>
      <w:adjustRightInd w:val="0"/>
      <w:spacing w:after="108"/>
      <w:jc w:val="center"/>
      <w:outlineLvl w:val="9"/>
    </w:pPr>
    <w:rPr>
      <w:rFonts w:ascii="Arial" w:hAnsi="Arial" w:cs="Arial"/>
      <w:color w:val="26282F"/>
      <w:sz w:val="18"/>
      <w:szCs w:val="18"/>
      <w:shd w:val="clear" w:color="auto" w:fill="FFFFFF"/>
    </w:rPr>
  </w:style>
  <w:style w:type="paragraph" w:customStyle="1" w:styleId="affff1">
    <w:name w:val="Заголовок распахивающейся части диалога"/>
    <w:basedOn w:val="a0"/>
    <w:next w:val="a0"/>
    <w:uiPriority w:val="99"/>
    <w:rsid w:val="00512932"/>
    <w:pPr>
      <w:autoSpaceDE w:val="0"/>
      <w:autoSpaceDN w:val="0"/>
      <w:adjustRightInd w:val="0"/>
      <w:ind w:firstLine="720"/>
      <w:jc w:val="both"/>
    </w:pPr>
    <w:rPr>
      <w:i/>
      <w:iCs/>
      <w:color w:val="000080"/>
      <w:sz w:val="22"/>
      <w:szCs w:val="22"/>
    </w:rPr>
  </w:style>
  <w:style w:type="character" w:customStyle="1" w:styleId="affff2">
    <w:name w:val="Заголовок своего сообщения"/>
    <w:basedOn w:val="afff3"/>
    <w:uiPriority w:val="99"/>
    <w:rsid w:val="00512932"/>
  </w:style>
  <w:style w:type="paragraph" w:customStyle="1" w:styleId="affff3">
    <w:name w:val="Заголовок статьи"/>
    <w:basedOn w:val="a0"/>
    <w:next w:val="a0"/>
    <w:uiPriority w:val="99"/>
    <w:rsid w:val="00512932"/>
    <w:pPr>
      <w:autoSpaceDE w:val="0"/>
      <w:autoSpaceDN w:val="0"/>
      <w:adjustRightInd w:val="0"/>
      <w:ind w:left="1612" w:hanging="892"/>
      <w:jc w:val="both"/>
    </w:pPr>
    <w:rPr>
      <w:sz w:val="24"/>
      <w:szCs w:val="24"/>
    </w:rPr>
  </w:style>
  <w:style w:type="character" w:customStyle="1" w:styleId="affff4">
    <w:name w:val="Заголовок чужого сообщения"/>
    <w:uiPriority w:val="99"/>
    <w:rsid w:val="00512932"/>
    <w:rPr>
      <w:b/>
      <w:bCs/>
      <w:color w:val="FF0000"/>
    </w:rPr>
  </w:style>
  <w:style w:type="paragraph" w:customStyle="1" w:styleId="affff5">
    <w:name w:val="Заголовок ЭР (левое окно)"/>
    <w:basedOn w:val="a0"/>
    <w:next w:val="a0"/>
    <w:uiPriority w:val="99"/>
    <w:rsid w:val="00512932"/>
    <w:pPr>
      <w:autoSpaceDE w:val="0"/>
      <w:autoSpaceDN w:val="0"/>
      <w:adjustRightInd w:val="0"/>
      <w:spacing w:before="300" w:after="250"/>
      <w:jc w:val="center"/>
    </w:pPr>
    <w:rPr>
      <w:b/>
      <w:bCs/>
      <w:color w:val="26282F"/>
      <w:sz w:val="26"/>
      <w:szCs w:val="26"/>
    </w:rPr>
  </w:style>
  <w:style w:type="paragraph" w:customStyle="1" w:styleId="affff6">
    <w:name w:val="Заголовок ЭР (правое окно)"/>
    <w:basedOn w:val="affff5"/>
    <w:next w:val="a0"/>
    <w:uiPriority w:val="99"/>
    <w:rsid w:val="00512932"/>
    <w:pPr>
      <w:spacing w:after="0"/>
      <w:jc w:val="left"/>
    </w:pPr>
  </w:style>
  <w:style w:type="paragraph" w:customStyle="1" w:styleId="affff7">
    <w:name w:val="Интерактивный заголовок"/>
    <w:basedOn w:val="afffe"/>
    <w:next w:val="a0"/>
    <w:uiPriority w:val="99"/>
    <w:rsid w:val="00512932"/>
    <w:rPr>
      <w:u w:val="single"/>
    </w:rPr>
  </w:style>
  <w:style w:type="paragraph" w:customStyle="1" w:styleId="affff8">
    <w:name w:val="Текст информации об изменениях"/>
    <w:basedOn w:val="a0"/>
    <w:next w:val="a0"/>
    <w:uiPriority w:val="99"/>
    <w:rsid w:val="00512932"/>
    <w:pPr>
      <w:autoSpaceDE w:val="0"/>
      <w:autoSpaceDN w:val="0"/>
      <w:adjustRightInd w:val="0"/>
      <w:ind w:firstLine="720"/>
      <w:jc w:val="both"/>
    </w:pPr>
    <w:rPr>
      <w:color w:val="353842"/>
      <w:sz w:val="18"/>
      <w:szCs w:val="18"/>
    </w:rPr>
  </w:style>
  <w:style w:type="paragraph" w:customStyle="1" w:styleId="affff9">
    <w:name w:val="Информация об изменениях"/>
    <w:basedOn w:val="affff8"/>
    <w:next w:val="a0"/>
    <w:uiPriority w:val="99"/>
    <w:rsid w:val="00512932"/>
    <w:pPr>
      <w:spacing w:before="180"/>
      <w:ind w:left="360" w:right="360" w:firstLine="0"/>
    </w:pPr>
    <w:rPr>
      <w:shd w:val="clear" w:color="auto" w:fill="EAEFED"/>
    </w:rPr>
  </w:style>
  <w:style w:type="paragraph" w:customStyle="1" w:styleId="affffa">
    <w:name w:val="Текст (справка)"/>
    <w:basedOn w:val="a0"/>
    <w:next w:val="a0"/>
    <w:uiPriority w:val="99"/>
    <w:rsid w:val="00512932"/>
    <w:pPr>
      <w:autoSpaceDE w:val="0"/>
      <w:autoSpaceDN w:val="0"/>
      <w:adjustRightInd w:val="0"/>
      <w:ind w:left="170" w:right="170"/>
    </w:pPr>
    <w:rPr>
      <w:sz w:val="24"/>
      <w:szCs w:val="24"/>
    </w:rPr>
  </w:style>
  <w:style w:type="paragraph" w:customStyle="1" w:styleId="affffb">
    <w:name w:val="Комментарий"/>
    <w:basedOn w:val="affffa"/>
    <w:next w:val="a0"/>
    <w:uiPriority w:val="99"/>
    <w:rsid w:val="00512932"/>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0"/>
    <w:uiPriority w:val="99"/>
    <w:rsid w:val="00512932"/>
    <w:rPr>
      <w:i/>
      <w:iCs/>
    </w:rPr>
  </w:style>
  <w:style w:type="paragraph" w:customStyle="1" w:styleId="affffd">
    <w:name w:val="Текст (лев. подпись)"/>
    <w:basedOn w:val="a0"/>
    <w:next w:val="a0"/>
    <w:uiPriority w:val="99"/>
    <w:rsid w:val="00512932"/>
    <w:pPr>
      <w:autoSpaceDE w:val="0"/>
      <w:autoSpaceDN w:val="0"/>
      <w:adjustRightInd w:val="0"/>
    </w:pPr>
    <w:rPr>
      <w:sz w:val="24"/>
      <w:szCs w:val="24"/>
    </w:rPr>
  </w:style>
  <w:style w:type="paragraph" w:customStyle="1" w:styleId="affffe">
    <w:name w:val="Колонтитул (левый)"/>
    <w:basedOn w:val="affffd"/>
    <w:next w:val="a0"/>
    <w:uiPriority w:val="99"/>
    <w:rsid w:val="00512932"/>
    <w:rPr>
      <w:sz w:val="14"/>
      <w:szCs w:val="14"/>
    </w:rPr>
  </w:style>
  <w:style w:type="paragraph" w:customStyle="1" w:styleId="afffff">
    <w:name w:val="Текст (прав. подпись)"/>
    <w:basedOn w:val="a0"/>
    <w:next w:val="a0"/>
    <w:uiPriority w:val="99"/>
    <w:rsid w:val="00512932"/>
    <w:pPr>
      <w:autoSpaceDE w:val="0"/>
      <w:autoSpaceDN w:val="0"/>
      <w:adjustRightInd w:val="0"/>
      <w:jc w:val="right"/>
    </w:pPr>
    <w:rPr>
      <w:sz w:val="24"/>
      <w:szCs w:val="24"/>
    </w:rPr>
  </w:style>
  <w:style w:type="paragraph" w:customStyle="1" w:styleId="afffff0">
    <w:name w:val="Колонтитул (правый)"/>
    <w:basedOn w:val="afffff"/>
    <w:next w:val="a0"/>
    <w:uiPriority w:val="99"/>
    <w:rsid w:val="00512932"/>
    <w:rPr>
      <w:sz w:val="14"/>
      <w:szCs w:val="14"/>
    </w:rPr>
  </w:style>
  <w:style w:type="paragraph" w:customStyle="1" w:styleId="afffff1">
    <w:name w:val="Комментарий пользователя"/>
    <w:basedOn w:val="affffb"/>
    <w:next w:val="a0"/>
    <w:uiPriority w:val="99"/>
    <w:rsid w:val="00512932"/>
    <w:pPr>
      <w:jc w:val="left"/>
    </w:pPr>
    <w:rPr>
      <w:shd w:val="clear" w:color="auto" w:fill="FFDFE0"/>
    </w:rPr>
  </w:style>
  <w:style w:type="paragraph" w:customStyle="1" w:styleId="afffff2">
    <w:name w:val="Куда обратиться?"/>
    <w:basedOn w:val="afff7"/>
    <w:next w:val="a0"/>
    <w:uiPriority w:val="99"/>
    <w:rsid w:val="00512932"/>
  </w:style>
  <w:style w:type="paragraph" w:customStyle="1" w:styleId="afffff3">
    <w:name w:val="Моноширинный"/>
    <w:basedOn w:val="a0"/>
    <w:next w:val="a0"/>
    <w:uiPriority w:val="99"/>
    <w:rsid w:val="00512932"/>
    <w:pPr>
      <w:autoSpaceDE w:val="0"/>
      <w:autoSpaceDN w:val="0"/>
      <w:adjustRightInd w:val="0"/>
    </w:pPr>
    <w:rPr>
      <w:rFonts w:ascii="Courier New" w:hAnsi="Courier New" w:cs="Courier New"/>
      <w:sz w:val="24"/>
      <w:szCs w:val="24"/>
    </w:rPr>
  </w:style>
  <w:style w:type="character" w:customStyle="1" w:styleId="afffff4">
    <w:name w:val="Найденные слова"/>
    <w:uiPriority w:val="99"/>
    <w:rsid w:val="00512932"/>
    <w:rPr>
      <w:b/>
      <w:bCs/>
      <w:color w:val="26282F"/>
      <w:shd w:val="clear" w:color="auto" w:fill="FFF580"/>
    </w:rPr>
  </w:style>
  <w:style w:type="paragraph" w:customStyle="1" w:styleId="afffff5">
    <w:name w:val="Напишите нам"/>
    <w:basedOn w:val="a0"/>
    <w:next w:val="a0"/>
    <w:uiPriority w:val="99"/>
    <w:rsid w:val="00512932"/>
    <w:pPr>
      <w:autoSpaceDE w:val="0"/>
      <w:autoSpaceDN w:val="0"/>
      <w:adjustRightInd w:val="0"/>
      <w:spacing w:before="90" w:after="90"/>
      <w:ind w:left="180" w:right="180"/>
      <w:jc w:val="both"/>
    </w:pPr>
    <w:rPr>
      <w:shd w:val="clear" w:color="auto" w:fill="EFFFAD"/>
    </w:rPr>
  </w:style>
  <w:style w:type="character" w:customStyle="1" w:styleId="afffff6">
    <w:name w:val="Не вступил в силу"/>
    <w:uiPriority w:val="99"/>
    <w:rsid w:val="00512932"/>
    <w:rPr>
      <w:b/>
      <w:bCs/>
      <w:color w:val="000000"/>
      <w:shd w:val="clear" w:color="auto" w:fill="D8EDE8"/>
    </w:rPr>
  </w:style>
  <w:style w:type="paragraph" w:customStyle="1" w:styleId="afffff7">
    <w:name w:val="Необходимые документы"/>
    <w:basedOn w:val="afff7"/>
    <w:next w:val="a0"/>
    <w:uiPriority w:val="99"/>
    <w:rsid w:val="00512932"/>
    <w:pPr>
      <w:ind w:firstLine="118"/>
    </w:pPr>
  </w:style>
  <w:style w:type="paragraph" w:customStyle="1" w:styleId="afffff8">
    <w:name w:val="Таблицы (моноширинный)"/>
    <w:basedOn w:val="a0"/>
    <w:next w:val="a0"/>
    <w:uiPriority w:val="99"/>
    <w:rsid w:val="00512932"/>
    <w:pPr>
      <w:autoSpaceDE w:val="0"/>
      <w:autoSpaceDN w:val="0"/>
      <w:adjustRightInd w:val="0"/>
    </w:pPr>
    <w:rPr>
      <w:rFonts w:ascii="Courier New" w:hAnsi="Courier New" w:cs="Courier New"/>
      <w:sz w:val="24"/>
      <w:szCs w:val="24"/>
    </w:rPr>
  </w:style>
  <w:style w:type="paragraph" w:customStyle="1" w:styleId="afffff9">
    <w:name w:val="Оглавление"/>
    <w:basedOn w:val="afffff8"/>
    <w:next w:val="a0"/>
    <w:uiPriority w:val="99"/>
    <w:rsid w:val="00512932"/>
    <w:pPr>
      <w:ind w:left="140"/>
    </w:pPr>
  </w:style>
  <w:style w:type="character" w:customStyle="1" w:styleId="afffffa">
    <w:name w:val="Опечатки"/>
    <w:uiPriority w:val="99"/>
    <w:rsid w:val="00512932"/>
    <w:rPr>
      <w:color w:val="FF0000"/>
    </w:rPr>
  </w:style>
  <w:style w:type="paragraph" w:customStyle="1" w:styleId="afffffb">
    <w:name w:val="Переменная часть"/>
    <w:basedOn w:val="afffd"/>
    <w:next w:val="a0"/>
    <w:uiPriority w:val="99"/>
    <w:rsid w:val="00512932"/>
    <w:rPr>
      <w:sz w:val="18"/>
      <w:szCs w:val="18"/>
    </w:rPr>
  </w:style>
  <w:style w:type="paragraph" w:customStyle="1" w:styleId="afffffc">
    <w:name w:val="Подвал для информации об изменениях"/>
    <w:basedOn w:val="1"/>
    <w:next w:val="a0"/>
    <w:uiPriority w:val="99"/>
    <w:rsid w:val="00512932"/>
    <w:pPr>
      <w:keepNext w:val="0"/>
      <w:numPr>
        <w:numId w:val="0"/>
      </w:numPr>
      <w:autoSpaceDE w:val="0"/>
      <w:autoSpaceDN w:val="0"/>
      <w:adjustRightInd w:val="0"/>
      <w:spacing w:before="108" w:after="108"/>
      <w:jc w:val="center"/>
      <w:outlineLvl w:val="9"/>
    </w:pPr>
    <w:rPr>
      <w:rFonts w:ascii="Arial" w:hAnsi="Arial" w:cs="Arial"/>
      <w:color w:val="26282F"/>
      <w:sz w:val="18"/>
      <w:szCs w:val="18"/>
    </w:rPr>
  </w:style>
  <w:style w:type="paragraph" w:customStyle="1" w:styleId="afffffd">
    <w:name w:val="Подзаголовок для информации об изменениях"/>
    <w:basedOn w:val="affff8"/>
    <w:next w:val="a0"/>
    <w:uiPriority w:val="99"/>
    <w:rsid w:val="00512932"/>
    <w:rPr>
      <w:b/>
      <w:bCs/>
    </w:rPr>
  </w:style>
  <w:style w:type="paragraph" w:customStyle="1" w:styleId="afffffe">
    <w:name w:val="Подчёркнутый текст"/>
    <w:basedOn w:val="a0"/>
    <w:next w:val="a0"/>
    <w:uiPriority w:val="99"/>
    <w:rsid w:val="00512932"/>
    <w:pPr>
      <w:pBdr>
        <w:bottom w:val="single" w:sz="4" w:space="0" w:color="auto"/>
      </w:pBdr>
      <w:autoSpaceDE w:val="0"/>
      <w:autoSpaceDN w:val="0"/>
      <w:adjustRightInd w:val="0"/>
      <w:ind w:firstLine="720"/>
      <w:jc w:val="both"/>
    </w:pPr>
    <w:rPr>
      <w:sz w:val="24"/>
      <w:szCs w:val="24"/>
    </w:rPr>
  </w:style>
  <w:style w:type="paragraph" w:customStyle="1" w:styleId="affffff">
    <w:name w:val="Постоянная часть"/>
    <w:basedOn w:val="afffd"/>
    <w:next w:val="a0"/>
    <w:uiPriority w:val="99"/>
    <w:rsid w:val="00512932"/>
    <w:rPr>
      <w:sz w:val="20"/>
      <w:szCs w:val="20"/>
    </w:rPr>
  </w:style>
  <w:style w:type="paragraph" w:customStyle="1" w:styleId="affffff0">
    <w:name w:val="Пример."/>
    <w:basedOn w:val="afff7"/>
    <w:next w:val="a0"/>
    <w:uiPriority w:val="99"/>
    <w:rsid w:val="00512932"/>
  </w:style>
  <w:style w:type="paragraph" w:customStyle="1" w:styleId="affffff1">
    <w:name w:val="Примечание."/>
    <w:basedOn w:val="afff7"/>
    <w:next w:val="a0"/>
    <w:uiPriority w:val="99"/>
    <w:rsid w:val="00512932"/>
  </w:style>
  <w:style w:type="character" w:customStyle="1" w:styleId="affffff2">
    <w:name w:val="Продолжение ссылки"/>
    <w:basedOn w:val="afff4"/>
    <w:uiPriority w:val="99"/>
    <w:rsid w:val="00512932"/>
  </w:style>
  <w:style w:type="paragraph" w:customStyle="1" w:styleId="affffff3">
    <w:name w:val="Словарная статья"/>
    <w:basedOn w:val="a0"/>
    <w:next w:val="a0"/>
    <w:uiPriority w:val="99"/>
    <w:rsid w:val="00512932"/>
    <w:pPr>
      <w:autoSpaceDE w:val="0"/>
      <w:autoSpaceDN w:val="0"/>
      <w:adjustRightInd w:val="0"/>
      <w:ind w:right="118"/>
      <w:jc w:val="both"/>
    </w:pPr>
    <w:rPr>
      <w:sz w:val="24"/>
      <w:szCs w:val="24"/>
    </w:rPr>
  </w:style>
  <w:style w:type="character" w:customStyle="1" w:styleId="affffff4">
    <w:name w:val="Сравнение редакций"/>
    <w:basedOn w:val="afff3"/>
    <w:uiPriority w:val="99"/>
    <w:rsid w:val="00512932"/>
  </w:style>
  <w:style w:type="character" w:customStyle="1" w:styleId="affffff5">
    <w:name w:val="Сравнение редакций. Добавленный фрагмент"/>
    <w:uiPriority w:val="99"/>
    <w:rsid w:val="00512932"/>
    <w:rPr>
      <w:color w:val="000000"/>
      <w:shd w:val="clear" w:color="auto" w:fill="C1D7FF"/>
    </w:rPr>
  </w:style>
  <w:style w:type="character" w:customStyle="1" w:styleId="affffff6">
    <w:name w:val="Сравнение редакций. Удаленный фрагмент"/>
    <w:uiPriority w:val="99"/>
    <w:rsid w:val="00512932"/>
    <w:rPr>
      <w:color w:val="000000"/>
      <w:shd w:val="clear" w:color="auto" w:fill="C4C413"/>
    </w:rPr>
  </w:style>
  <w:style w:type="paragraph" w:customStyle="1" w:styleId="affffff7">
    <w:name w:val="Ссылка на официальную публикацию"/>
    <w:basedOn w:val="a0"/>
    <w:next w:val="a0"/>
    <w:uiPriority w:val="99"/>
    <w:rsid w:val="00512932"/>
    <w:pPr>
      <w:autoSpaceDE w:val="0"/>
      <w:autoSpaceDN w:val="0"/>
      <w:adjustRightInd w:val="0"/>
      <w:ind w:firstLine="720"/>
      <w:jc w:val="both"/>
    </w:pPr>
    <w:rPr>
      <w:sz w:val="24"/>
      <w:szCs w:val="24"/>
    </w:rPr>
  </w:style>
  <w:style w:type="character" w:customStyle="1" w:styleId="affffff8">
    <w:name w:val="Ссылка на утративший силу документ"/>
    <w:uiPriority w:val="99"/>
    <w:rsid w:val="00512932"/>
    <w:rPr>
      <w:b/>
      <w:bCs/>
      <w:color w:val="749232"/>
    </w:rPr>
  </w:style>
  <w:style w:type="paragraph" w:customStyle="1" w:styleId="affffff9">
    <w:name w:val="Текст в таблице"/>
    <w:basedOn w:val="afff5"/>
    <w:next w:val="a0"/>
    <w:uiPriority w:val="99"/>
    <w:rsid w:val="00512932"/>
    <w:pPr>
      <w:ind w:firstLine="500"/>
    </w:pPr>
  </w:style>
  <w:style w:type="paragraph" w:customStyle="1" w:styleId="affffffa">
    <w:name w:val="Текст ЭР (см. также)"/>
    <w:basedOn w:val="a0"/>
    <w:next w:val="a0"/>
    <w:uiPriority w:val="99"/>
    <w:rsid w:val="00512932"/>
    <w:pPr>
      <w:autoSpaceDE w:val="0"/>
      <w:autoSpaceDN w:val="0"/>
      <w:adjustRightInd w:val="0"/>
      <w:spacing w:before="200"/>
    </w:pPr>
  </w:style>
  <w:style w:type="paragraph" w:customStyle="1" w:styleId="affffffb">
    <w:name w:val="Технический комментарий"/>
    <w:basedOn w:val="a0"/>
    <w:next w:val="a0"/>
    <w:uiPriority w:val="99"/>
    <w:rsid w:val="00512932"/>
    <w:pPr>
      <w:autoSpaceDE w:val="0"/>
      <w:autoSpaceDN w:val="0"/>
      <w:adjustRightInd w:val="0"/>
    </w:pPr>
    <w:rPr>
      <w:color w:val="463F31"/>
      <w:sz w:val="24"/>
      <w:szCs w:val="24"/>
      <w:shd w:val="clear" w:color="auto" w:fill="FFFFA6"/>
    </w:rPr>
  </w:style>
  <w:style w:type="character" w:customStyle="1" w:styleId="affffffc">
    <w:name w:val="Утратил силу"/>
    <w:uiPriority w:val="99"/>
    <w:rsid w:val="00512932"/>
    <w:rPr>
      <w:b/>
      <w:bCs/>
      <w:strike/>
      <w:color w:val="666600"/>
    </w:rPr>
  </w:style>
  <w:style w:type="paragraph" w:customStyle="1" w:styleId="affffffd">
    <w:name w:val="Формула"/>
    <w:basedOn w:val="a0"/>
    <w:next w:val="a0"/>
    <w:uiPriority w:val="99"/>
    <w:rsid w:val="00512932"/>
    <w:pPr>
      <w:autoSpaceDE w:val="0"/>
      <w:autoSpaceDN w:val="0"/>
      <w:adjustRightInd w:val="0"/>
      <w:spacing w:before="240" w:after="240"/>
      <w:ind w:left="420" w:right="420" w:firstLine="300"/>
      <w:jc w:val="both"/>
    </w:pPr>
    <w:rPr>
      <w:sz w:val="24"/>
      <w:szCs w:val="24"/>
      <w:shd w:val="clear" w:color="auto" w:fill="F5F3DA"/>
    </w:rPr>
  </w:style>
  <w:style w:type="paragraph" w:customStyle="1" w:styleId="affffffe">
    <w:name w:val="Центрированный (таблица)"/>
    <w:basedOn w:val="afff5"/>
    <w:next w:val="a0"/>
    <w:uiPriority w:val="99"/>
    <w:rsid w:val="00512932"/>
    <w:pPr>
      <w:jc w:val="center"/>
    </w:pPr>
  </w:style>
  <w:style w:type="paragraph" w:customStyle="1" w:styleId="-">
    <w:name w:val="ЭР-содержание (правое окно)"/>
    <w:basedOn w:val="a0"/>
    <w:next w:val="a0"/>
    <w:uiPriority w:val="99"/>
    <w:rsid w:val="00512932"/>
    <w:pPr>
      <w:autoSpaceDE w:val="0"/>
      <w:autoSpaceDN w:val="0"/>
      <w:adjustRightInd w:val="0"/>
      <w:spacing w:before="300"/>
    </w:pPr>
    <w:rPr>
      <w:sz w:val="24"/>
      <w:szCs w:val="24"/>
    </w:rPr>
  </w:style>
  <w:style w:type="paragraph" w:styleId="afffffff">
    <w:name w:val="No Spacing"/>
    <w:uiPriority w:val="1"/>
    <w:qFormat/>
    <w:rsid w:val="00E90142"/>
    <w:rPr>
      <w:rFonts w:ascii="Calibri" w:hAnsi="Calibri"/>
      <w:sz w:val="22"/>
      <w:szCs w:val="22"/>
    </w:rPr>
  </w:style>
  <w:style w:type="paragraph" w:customStyle="1" w:styleId="afffffff0">
    <w:name w:val="Базовый"/>
    <w:link w:val="afffffff1"/>
    <w:rsid w:val="006F7346"/>
    <w:pPr>
      <w:suppressAutoHyphens/>
      <w:overflowPunct w:val="0"/>
      <w:spacing w:after="200" w:line="276" w:lineRule="auto"/>
    </w:pPr>
    <w:rPr>
      <w:color w:val="00000A"/>
      <w:sz w:val="24"/>
      <w:szCs w:val="24"/>
    </w:rPr>
  </w:style>
  <w:style w:type="character" w:customStyle="1" w:styleId="afffffff1">
    <w:name w:val="Базовый Знак"/>
    <w:link w:val="afffffff0"/>
    <w:rsid w:val="006F7346"/>
    <w:rPr>
      <w:color w:val="00000A"/>
      <w:sz w:val="24"/>
      <w:szCs w:val="24"/>
      <w:lang w:val="ru-RU" w:eastAsia="ru-RU" w:bidi="ar-SA"/>
    </w:rPr>
  </w:style>
  <w:style w:type="character" w:customStyle="1" w:styleId="-0">
    <w:name w:val="Интернет-ссылка"/>
    <w:rsid w:val="006F7346"/>
    <w:rPr>
      <w:color w:val="0000FF"/>
      <w:u w:val="single"/>
      <w:lang w:val="ru-RU" w:eastAsia="ru-RU" w:bidi="ru-RU"/>
    </w:rPr>
  </w:style>
</w:styles>
</file>

<file path=word/webSettings.xml><?xml version="1.0" encoding="utf-8"?>
<w:webSettings xmlns:r="http://schemas.openxmlformats.org/officeDocument/2006/relationships" xmlns:w="http://schemas.openxmlformats.org/wordprocessingml/2006/main">
  <w:divs>
    <w:div w:id="40523322">
      <w:bodyDiv w:val="1"/>
      <w:marLeft w:val="0"/>
      <w:marRight w:val="0"/>
      <w:marTop w:val="0"/>
      <w:marBottom w:val="0"/>
      <w:divBdr>
        <w:top w:val="none" w:sz="0" w:space="0" w:color="auto"/>
        <w:left w:val="none" w:sz="0" w:space="0" w:color="auto"/>
        <w:bottom w:val="none" w:sz="0" w:space="0" w:color="auto"/>
        <w:right w:val="none" w:sz="0" w:space="0" w:color="auto"/>
      </w:divBdr>
      <w:divsChild>
        <w:div w:id="272632461">
          <w:marLeft w:val="0"/>
          <w:marRight w:val="0"/>
          <w:marTop w:val="0"/>
          <w:marBottom w:val="0"/>
          <w:divBdr>
            <w:top w:val="none" w:sz="0" w:space="0" w:color="auto"/>
            <w:left w:val="none" w:sz="0" w:space="0" w:color="auto"/>
            <w:bottom w:val="none" w:sz="0" w:space="0" w:color="auto"/>
            <w:right w:val="none" w:sz="0" w:space="0" w:color="auto"/>
          </w:divBdr>
        </w:div>
        <w:div w:id="458496810">
          <w:marLeft w:val="0"/>
          <w:marRight w:val="0"/>
          <w:marTop w:val="0"/>
          <w:marBottom w:val="0"/>
          <w:divBdr>
            <w:top w:val="none" w:sz="0" w:space="0" w:color="auto"/>
            <w:left w:val="none" w:sz="0" w:space="0" w:color="auto"/>
            <w:bottom w:val="none" w:sz="0" w:space="0" w:color="auto"/>
            <w:right w:val="none" w:sz="0" w:space="0" w:color="auto"/>
          </w:divBdr>
        </w:div>
        <w:div w:id="804784653">
          <w:marLeft w:val="0"/>
          <w:marRight w:val="0"/>
          <w:marTop w:val="0"/>
          <w:marBottom w:val="0"/>
          <w:divBdr>
            <w:top w:val="none" w:sz="0" w:space="0" w:color="auto"/>
            <w:left w:val="none" w:sz="0" w:space="0" w:color="auto"/>
            <w:bottom w:val="none" w:sz="0" w:space="0" w:color="auto"/>
            <w:right w:val="none" w:sz="0" w:space="0" w:color="auto"/>
          </w:divBdr>
        </w:div>
        <w:div w:id="1033921963">
          <w:marLeft w:val="0"/>
          <w:marRight w:val="0"/>
          <w:marTop w:val="0"/>
          <w:marBottom w:val="0"/>
          <w:divBdr>
            <w:top w:val="none" w:sz="0" w:space="0" w:color="auto"/>
            <w:left w:val="none" w:sz="0" w:space="0" w:color="auto"/>
            <w:bottom w:val="none" w:sz="0" w:space="0" w:color="auto"/>
            <w:right w:val="none" w:sz="0" w:space="0" w:color="auto"/>
          </w:divBdr>
        </w:div>
      </w:divsChild>
    </w:div>
    <w:div w:id="134219209">
      <w:bodyDiv w:val="1"/>
      <w:marLeft w:val="0"/>
      <w:marRight w:val="0"/>
      <w:marTop w:val="0"/>
      <w:marBottom w:val="0"/>
      <w:divBdr>
        <w:top w:val="none" w:sz="0" w:space="0" w:color="auto"/>
        <w:left w:val="none" w:sz="0" w:space="0" w:color="auto"/>
        <w:bottom w:val="none" w:sz="0" w:space="0" w:color="auto"/>
        <w:right w:val="none" w:sz="0" w:space="0" w:color="auto"/>
      </w:divBdr>
    </w:div>
    <w:div w:id="239798583">
      <w:bodyDiv w:val="1"/>
      <w:marLeft w:val="0"/>
      <w:marRight w:val="0"/>
      <w:marTop w:val="0"/>
      <w:marBottom w:val="0"/>
      <w:divBdr>
        <w:top w:val="none" w:sz="0" w:space="0" w:color="auto"/>
        <w:left w:val="none" w:sz="0" w:space="0" w:color="auto"/>
        <w:bottom w:val="none" w:sz="0" w:space="0" w:color="auto"/>
        <w:right w:val="none" w:sz="0" w:space="0" w:color="auto"/>
      </w:divBdr>
    </w:div>
    <w:div w:id="269631954">
      <w:bodyDiv w:val="1"/>
      <w:marLeft w:val="0"/>
      <w:marRight w:val="0"/>
      <w:marTop w:val="0"/>
      <w:marBottom w:val="0"/>
      <w:divBdr>
        <w:top w:val="none" w:sz="0" w:space="0" w:color="auto"/>
        <w:left w:val="none" w:sz="0" w:space="0" w:color="auto"/>
        <w:bottom w:val="none" w:sz="0" w:space="0" w:color="auto"/>
        <w:right w:val="none" w:sz="0" w:space="0" w:color="auto"/>
      </w:divBdr>
      <w:divsChild>
        <w:div w:id="649872596">
          <w:marLeft w:val="0"/>
          <w:marRight w:val="0"/>
          <w:marTop w:val="0"/>
          <w:marBottom w:val="0"/>
          <w:divBdr>
            <w:top w:val="none" w:sz="0" w:space="0" w:color="auto"/>
            <w:left w:val="none" w:sz="0" w:space="0" w:color="auto"/>
            <w:bottom w:val="none" w:sz="0" w:space="0" w:color="auto"/>
            <w:right w:val="none" w:sz="0" w:space="0" w:color="auto"/>
          </w:divBdr>
        </w:div>
      </w:divsChild>
    </w:div>
    <w:div w:id="283392357">
      <w:bodyDiv w:val="1"/>
      <w:marLeft w:val="0"/>
      <w:marRight w:val="0"/>
      <w:marTop w:val="0"/>
      <w:marBottom w:val="0"/>
      <w:divBdr>
        <w:top w:val="none" w:sz="0" w:space="0" w:color="auto"/>
        <w:left w:val="none" w:sz="0" w:space="0" w:color="auto"/>
        <w:bottom w:val="none" w:sz="0" w:space="0" w:color="auto"/>
        <w:right w:val="none" w:sz="0" w:space="0" w:color="auto"/>
      </w:divBdr>
      <w:divsChild>
        <w:div w:id="1070805042">
          <w:marLeft w:val="0"/>
          <w:marRight w:val="0"/>
          <w:marTop w:val="0"/>
          <w:marBottom w:val="0"/>
          <w:divBdr>
            <w:top w:val="none" w:sz="0" w:space="0" w:color="auto"/>
            <w:left w:val="none" w:sz="0" w:space="0" w:color="auto"/>
            <w:bottom w:val="none" w:sz="0" w:space="0" w:color="auto"/>
            <w:right w:val="none" w:sz="0" w:space="0" w:color="auto"/>
          </w:divBdr>
        </w:div>
      </w:divsChild>
    </w:div>
    <w:div w:id="300185912">
      <w:bodyDiv w:val="1"/>
      <w:marLeft w:val="0"/>
      <w:marRight w:val="0"/>
      <w:marTop w:val="0"/>
      <w:marBottom w:val="0"/>
      <w:divBdr>
        <w:top w:val="none" w:sz="0" w:space="0" w:color="auto"/>
        <w:left w:val="none" w:sz="0" w:space="0" w:color="auto"/>
        <w:bottom w:val="none" w:sz="0" w:space="0" w:color="auto"/>
        <w:right w:val="none" w:sz="0" w:space="0" w:color="auto"/>
      </w:divBdr>
    </w:div>
    <w:div w:id="307561544">
      <w:bodyDiv w:val="1"/>
      <w:marLeft w:val="0"/>
      <w:marRight w:val="0"/>
      <w:marTop w:val="0"/>
      <w:marBottom w:val="0"/>
      <w:divBdr>
        <w:top w:val="none" w:sz="0" w:space="0" w:color="auto"/>
        <w:left w:val="none" w:sz="0" w:space="0" w:color="auto"/>
        <w:bottom w:val="none" w:sz="0" w:space="0" w:color="auto"/>
        <w:right w:val="none" w:sz="0" w:space="0" w:color="auto"/>
      </w:divBdr>
    </w:div>
    <w:div w:id="315379244">
      <w:bodyDiv w:val="1"/>
      <w:marLeft w:val="0"/>
      <w:marRight w:val="0"/>
      <w:marTop w:val="0"/>
      <w:marBottom w:val="0"/>
      <w:divBdr>
        <w:top w:val="none" w:sz="0" w:space="0" w:color="auto"/>
        <w:left w:val="none" w:sz="0" w:space="0" w:color="auto"/>
        <w:bottom w:val="none" w:sz="0" w:space="0" w:color="auto"/>
        <w:right w:val="none" w:sz="0" w:space="0" w:color="auto"/>
      </w:divBdr>
    </w:div>
    <w:div w:id="412509900">
      <w:bodyDiv w:val="1"/>
      <w:marLeft w:val="0"/>
      <w:marRight w:val="0"/>
      <w:marTop w:val="0"/>
      <w:marBottom w:val="0"/>
      <w:divBdr>
        <w:top w:val="none" w:sz="0" w:space="0" w:color="auto"/>
        <w:left w:val="none" w:sz="0" w:space="0" w:color="auto"/>
        <w:bottom w:val="none" w:sz="0" w:space="0" w:color="auto"/>
        <w:right w:val="none" w:sz="0" w:space="0" w:color="auto"/>
      </w:divBdr>
      <w:divsChild>
        <w:div w:id="525102485">
          <w:marLeft w:val="0"/>
          <w:marRight w:val="0"/>
          <w:marTop w:val="0"/>
          <w:marBottom w:val="0"/>
          <w:divBdr>
            <w:top w:val="none" w:sz="0" w:space="0" w:color="auto"/>
            <w:left w:val="none" w:sz="0" w:space="0" w:color="auto"/>
            <w:bottom w:val="none" w:sz="0" w:space="0" w:color="auto"/>
            <w:right w:val="none" w:sz="0" w:space="0" w:color="auto"/>
          </w:divBdr>
        </w:div>
      </w:divsChild>
    </w:div>
    <w:div w:id="468209148">
      <w:bodyDiv w:val="1"/>
      <w:marLeft w:val="0"/>
      <w:marRight w:val="0"/>
      <w:marTop w:val="0"/>
      <w:marBottom w:val="0"/>
      <w:divBdr>
        <w:top w:val="none" w:sz="0" w:space="0" w:color="auto"/>
        <w:left w:val="none" w:sz="0" w:space="0" w:color="auto"/>
        <w:bottom w:val="none" w:sz="0" w:space="0" w:color="auto"/>
        <w:right w:val="none" w:sz="0" w:space="0" w:color="auto"/>
      </w:divBdr>
    </w:div>
    <w:div w:id="751120291">
      <w:bodyDiv w:val="1"/>
      <w:marLeft w:val="0"/>
      <w:marRight w:val="0"/>
      <w:marTop w:val="0"/>
      <w:marBottom w:val="0"/>
      <w:divBdr>
        <w:top w:val="none" w:sz="0" w:space="0" w:color="auto"/>
        <w:left w:val="none" w:sz="0" w:space="0" w:color="auto"/>
        <w:bottom w:val="none" w:sz="0" w:space="0" w:color="auto"/>
        <w:right w:val="none" w:sz="0" w:space="0" w:color="auto"/>
      </w:divBdr>
    </w:div>
    <w:div w:id="764155933">
      <w:bodyDiv w:val="1"/>
      <w:marLeft w:val="0"/>
      <w:marRight w:val="0"/>
      <w:marTop w:val="0"/>
      <w:marBottom w:val="0"/>
      <w:divBdr>
        <w:top w:val="none" w:sz="0" w:space="0" w:color="auto"/>
        <w:left w:val="none" w:sz="0" w:space="0" w:color="auto"/>
        <w:bottom w:val="none" w:sz="0" w:space="0" w:color="auto"/>
        <w:right w:val="none" w:sz="0" w:space="0" w:color="auto"/>
      </w:divBdr>
      <w:divsChild>
        <w:div w:id="941575380">
          <w:marLeft w:val="0"/>
          <w:marRight w:val="0"/>
          <w:marTop w:val="0"/>
          <w:marBottom w:val="0"/>
          <w:divBdr>
            <w:top w:val="none" w:sz="0" w:space="0" w:color="auto"/>
            <w:left w:val="none" w:sz="0" w:space="0" w:color="auto"/>
            <w:bottom w:val="none" w:sz="0" w:space="0" w:color="auto"/>
            <w:right w:val="none" w:sz="0" w:space="0" w:color="auto"/>
          </w:divBdr>
        </w:div>
        <w:div w:id="1266763664">
          <w:marLeft w:val="0"/>
          <w:marRight w:val="0"/>
          <w:marTop w:val="0"/>
          <w:marBottom w:val="0"/>
          <w:divBdr>
            <w:top w:val="none" w:sz="0" w:space="0" w:color="auto"/>
            <w:left w:val="none" w:sz="0" w:space="0" w:color="auto"/>
            <w:bottom w:val="none" w:sz="0" w:space="0" w:color="auto"/>
            <w:right w:val="none" w:sz="0" w:space="0" w:color="auto"/>
          </w:divBdr>
        </w:div>
        <w:div w:id="1774352163">
          <w:marLeft w:val="0"/>
          <w:marRight w:val="0"/>
          <w:marTop w:val="0"/>
          <w:marBottom w:val="0"/>
          <w:divBdr>
            <w:top w:val="none" w:sz="0" w:space="0" w:color="auto"/>
            <w:left w:val="none" w:sz="0" w:space="0" w:color="auto"/>
            <w:bottom w:val="none" w:sz="0" w:space="0" w:color="auto"/>
            <w:right w:val="none" w:sz="0" w:space="0" w:color="auto"/>
          </w:divBdr>
        </w:div>
        <w:div w:id="1931355003">
          <w:marLeft w:val="0"/>
          <w:marRight w:val="0"/>
          <w:marTop w:val="0"/>
          <w:marBottom w:val="0"/>
          <w:divBdr>
            <w:top w:val="inset" w:sz="2" w:space="0" w:color="auto"/>
            <w:left w:val="inset" w:sz="2" w:space="1" w:color="auto"/>
            <w:bottom w:val="inset" w:sz="2" w:space="0" w:color="auto"/>
            <w:right w:val="inset" w:sz="2" w:space="1" w:color="auto"/>
          </w:divBdr>
        </w:div>
      </w:divsChild>
    </w:div>
    <w:div w:id="1198467168">
      <w:bodyDiv w:val="1"/>
      <w:marLeft w:val="0"/>
      <w:marRight w:val="0"/>
      <w:marTop w:val="0"/>
      <w:marBottom w:val="0"/>
      <w:divBdr>
        <w:top w:val="none" w:sz="0" w:space="0" w:color="auto"/>
        <w:left w:val="none" w:sz="0" w:space="0" w:color="auto"/>
        <w:bottom w:val="none" w:sz="0" w:space="0" w:color="auto"/>
        <w:right w:val="none" w:sz="0" w:space="0" w:color="auto"/>
      </w:divBdr>
    </w:div>
    <w:div w:id="1226137226">
      <w:bodyDiv w:val="1"/>
      <w:marLeft w:val="0"/>
      <w:marRight w:val="0"/>
      <w:marTop w:val="0"/>
      <w:marBottom w:val="0"/>
      <w:divBdr>
        <w:top w:val="none" w:sz="0" w:space="0" w:color="auto"/>
        <w:left w:val="none" w:sz="0" w:space="0" w:color="auto"/>
        <w:bottom w:val="none" w:sz="0" w:space="0" w:color="auto"/>
        <w:right w:val="none" w:sz="0" w:space="0" w:color="auto"/>
      </w:divBdr>
    </w:div>
    <w:div w:id="1392726459">
      <w:bodyDiv w:val="1"/>
      <w:marLeft w:val="0"/>
      <w:marRight w:val="0"/>
      <w:marTop w:val="0"/>
      <w:marBottom w:val="0"/>
      <w:divBdr>
        <w:top w:val="none" w:sz="0" w:space="0" w:color="auto"/>
        <w:left w:val="none" w:sz="0" w:space="0" w:color="auto"/>
        <w:bottom w:val="none" w:sz="0" w:space="0" w:color="auto"/>
        <w:right w:val="none" w:sz="0" w:space="0" w:color="auto"/>
      </w:divBdr>
      <w:divsChild>
        <w:div w:id="299576438">
          <w:marLeft w:val="0"/>
          <w:marRight w:val="0"/>
          <w:marTop w:val="0"/>
          <w:marBottom w:val="0"/>
          <w:divBdr>
            <w:top w:val="none" w:sz="0" w:space="0" w:color="auto"/>
            <w:left w:val="none" w:sz="0" w:space="0" w:color="auto"/>
            <w:bottom w:val="none" w:sz="0" w:space="0" w:color="auto"/>
            <w:right w:val="none" w:sz="0" w:space="0" w:color="auto"/>
          </w:divBdr>
        </w:div>
      </w:divsChild>
    </w:div>
    <w:div w:id="1401901975">
      <w:bodyDiv w:val="1"/>
      <w:marLeft w:val="0"/>
      <w:marRight w:val="0"/>
      <w:marTop w:val="0"/>
      <w:marBottom w:val="0"/>
      <w:divBdr>
        <w:top w:val="none" w:sz="0" w:space="0" w:color="auto"/>
        <w:left w:val="none" w:sz="0" w:space="0" w:color="auto"/>
        <w:bottom w:val="none" w:sz="0" w:space="0" w:color="auto"/>
        <w:right w:val="none" w:sz="0" w:space="0" w:color="auto"/>
      </w:divBdr>
    </w:div>
    <w:div w:id="1602226675">
      <w:bodyDiv w:val="1"/>
      <w:marLeft w:val="0"/>
      <w:marRight w:val="0"/>
      <w:marTop w:val="0"/>
      <w:marBottom w:val="0"/>
      <w:divBdr>
        <w:top w:val="none" w:sz="0" w:space="0" w:color="auto"/>
        <w:left w:val="none" w:sz="0" w:space="0" w:color="auto"/>
        <w:bottom w:val="none" w:sz="0" w:space="0" w:color="auto"/>
        <w:right w:val="none" w:sz="0" w:space="0" w:color="auto"/>
      </w:divBdr>
    </w:div>
    <w:div w:id="1619337026">
      <w:bodyDiv w:val="1"/>
      <w:marLeft w:val="0"/>
      <w:marRight w:val="0"/>
      <w:marTop w:val="0"/>
      <w:marBottom w:val="0"/>
      <w:divBdr>
        <w:top w:val="none" w:sz="0" w:space="0" w:color="auto"/>
        <w:left w:val="none" w:sz="0" w:space="0" w:color="auto"/>
        <w:bottom w:val="none" w:sz="0" w:space="0" w:color="auto"/>
        <w:right w:val="none" w:sz="0" w:space="0" w:color="auto"/>
      </w:divBdr>
    </w:div>
    <w:div w:id="1857115476">
      <w:bodyDiv w:val="1"/>
      <w:marLeft w:val="0"/>
      <w:marRight w:val="0"/>
      <w:marTop w:val="0"/>
      <w:marBottom w:val="0"/>
      <w:divBdr>
        <w:top w:val="none" w:sz="0" w:space="0" w:color="auto"/>
        <w:left w:val="none" w:sz="0" w:space="0" w:color="auto"/>
        <w:bottom w:val="none" w:sz="0" w:space="0" w:color="auto"/>
        <w:right w:val="none" w:sz="0" w:space="0" w:color="auto"/>
      </w:divBdr>
      <w:divsChild>
        <w:div w:id="1911773620">
          <w:marLeft w:val="0"/>
          <w:marRight w:val="0"/>
          <w:marTop w:val="0"/>
          <w:marBottom w:val="0"/>
          <w:divBdr>
            <w:top w:val="none" w:sz="0" w:space="0" w:color="auto"/>
            <w:left w:val="none" w:sz="0" w:space="0" w:color="auto"/>
            <w:bottom w:val="none" w:sz="0" w:space="0" w:color="auto"/>
            <w:right w:val="none" w:sz="0" w:space="0" w:color="auto"/>
          </w:divBdr>
        </w:div>
      </w:divsChild>
    </w:div>
    <w:div w:id="1911382791">
      <w:bodyDiv w:val="1"/>
      <w:marLeft w:val="0"/>
      <w:marRight w:val="0"/>
      <w:marTop w:val="0"/>
      <w:marBottom w:val="0"/>
      <w:divBdr>
        <w:top w:val="none" w:sz="0" w:space="0" w:color="auto"/>
        <w:left w:val="none" w:sz="0" w:space="0" w:color="auto"/>
        <w:bottom w:val="none" w:sz="0" w:space="0" w:color="auto"/>
        <w:right w:val="none" w:sz="0" w:space="0" w:color="auto"/>
      </w:divBdr>
      <w:divsChild>
        <w:div w:id="1698701350">
          <w:marLeft w:val="0"/>
          <w:marRight w:val="0"/>
          <w:marTop w:val="0"/>
          <w:marBottom w:val="0"/>
          <w:divBdr>
            <w:top w:val="none" w:sz="0" w:space="0" w:color="auto"/>
            <w:left w:val="none" w:sz="0" w:space="0" w:color="auto"/>
            <w:bottom w:val="none" w:sz="0" w:space="0" w:color="auto"/>
            <w:right w:val="none" w:sz="0" w:space="0" w:color="auto"/>
          </w:divBdr>
        </w:div>
      </w:divsChild>
    </w:div>
    <w:div w:id="1989817945">
      <w:bodyDiv w:val="1"/>
      <w:marLeft w:val="0"/>
      <w:marRight w:val="0"/>
      <w:marTop w:val="0"/>
      <w:marBottom w:val="0"/>
      <w:divBdr>
        <w:top w:val="none" w:sz="0" w:space="0" w:color="auto"/>
        <w:left w:val="none" w:sz="0" w:space="0" w:color="auto"/>
        <w:bottom w:val="none" w:sz="0" w:space="0" w:color="auto"/>
        <w:right w:val="none" w:sz="0" w:space="0" w:color="auto"/>
      </w:divBdr>
    </w:div>
    <w:div w:id="211428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58477.10000" TargetMode="External"/><Relationship Id="rId117" Type="http://schemas.openxmlformats.org/officeDocument/2006/relationships/image" Target="media/image22.emf"/><Relationship Id="rId21" Type="http://schemas.openxmlformats.org/officeDocument/2006/relationships/hyperlink" Target="consultantplus://offline/ref=E6829883E0EEFCEC8C3B4A8C40B16A818A5F7280084DF7E74D0C49CC9AD1B01BE9197B4B3BF8b9gFD" TargetMode="External"/><Relationship Id="rId42" Type="http://schemas.openxmlformats.org/officeDocument/2006/relationships/hyperlink" Target="consultantplus://offline/ref=545242E63FB217440F2D0DCB925B03D69628A1D91E981CCFC65C262651E6F389120198F8CE69D3ABM3K" TargetMode="External"/><Relationship Id="rId47" Type="http://schemas.openxmlformats.org/officeDocument/2006/relationships/hyperlink" Target="garantF1://12027232.600" TargetMode="External"/><Relationship Id="rId63" Type="http://schemas.openxmlformats.org/officeDocument/2006/relationships/hyperlink" Target="garantF1://6078853.0" TargetMode="External"/><Relationship Id="rId68" Type="http://schemas.openxmlformats.org/officeDocument/2006/relationships/hyperlink" Target="garantF1://3822863.0" TargetMode="External"/><Relationship Id="rId84" Type="http://schemas.openxmlformats.org/officeDocument/2006/relationships/image" Target="media/image5.emf"/><Relationship Id="rId89" Type="http://schemas.openxmlformats.org/officeDocument/2006/relationships/image" Target="media/image10.emf"/><Relationship Id="rId112" Type="http://schemas.openxmlformats.org/officeDocument/2006/relationships/oleObject" Target="embeddings/oleObject10.bin"/><Relationship Id="rId16" Type="http://schemas.openxmlformats.org/officeDocument/2006/relationships/hyperlink" Target="garantF1://12061584.0" TargetMode="External"/><Relationship Id="rId107" Type="http://schemas.openxmlformats.org/officeDocument/2006/relationships/image" Target="media/image18.wmf"/><Relationship Id="rId11" Type="http://schemas.openxmlformats.org/officeDocument/2006/relationships/hyperlink" Target="garantF1://23841540.0" TargetMode="External"/><Relationship Id="rId32" Type="http://schemas.openxmlformats.org/officeDocument/2006/relationships/hyperlink" Target="consultantplus://offline/ref=545242E63FB217440F2D12DE975B03D6962EA7D41D981CCFC65C2626A5M1K" TargetMode="External"/><Relationship Id="rId37" Type="http://schemas.openxmlformats.org/officeDocument/2006/relationships/hyperlink" Target="consultantplus://offline/ref=545242E63FB217440F2D12DE975B03D6912CA9D648CF1E9E9352A2M3K" TargetMode="External"/><Relationship Id="rId53" Type="http://schemas.openxmlformats.org/officeDocument/2006/relationships/hyperlink" Target="garantF1://3822828.0" TargetMode="External"/><Relationship Id="rId58" Type="http://schemas.openxmlformats.org/officeDocument/2006/relationships/hyperlink" Target="garantF1://3823580.0" TargetMode="External"/><Relationship Id="rId74" Type="http://schemas.openxmlformats.org/officeDocument/2006/relationships/hyperlink" Target="garantF1://95661.10000" TargetMode="External"/><Relationship Id="rId79" Type="http://schemas.openxmlformats.org/officeDocument/2006/relationships/hyperlink" Target="consultantplus://offline/ref=E82993EA122EA76D77E8DFC142A599D117D96CB0E9270995C08D3AE58FS8LBL" TargetMode="External"/><Relationship Id="rId102" Type="http://schemas.openxmlformats.org/officeDocument/2006/relationships/oleObject" Target="embeddings/oleObject5.bin"/><Relationship Id="rId123" Type="http://schemas.openxmlformats.org/officeDocument/2006/relationships/hyperlink" Target="garantF1://95654.10000" TargetMode="External"/><Relationship Id="rId128" Type="http://schemas.openxmlformats.org/officeDocument/2006/relationships/hyperlink" Target="garantF1://6080779.0" TargetMode="External"/><Relationship Id="rId5" Type="http://schemas.openxmlformats.org/officeDocument/2006/relationships/webSettings" Target="webSettings.xml"/><Relationship Id="rId90" Type="http://schemas.openxmlformats.org/officeDocument/2006/relationships/image" Target="media/image11.emf"/><Relationship Id="rId95" Type="http://schemas.openxmlformats.org/officeDocument/2006/relationships/hyperlink" Target="garantF1://36802295.2000" TargetMode="External"/><Relationship Id="rId19" Type="http://schemas.openxmlformats.org/officeDocument/2006/relationships/hyperlink" Target="consultantplus://offline/ref=E6829883E0EEFCEC8C3B4A8C40B16A818A5F7280084DF7E74D0C49CC9AD1B01BE9197B4B3BF8b9gFD" TargetMode="External"/><Relationship Id="rId14" Type="http://schemas.openxmlformats.org/officeDocument/2006/relationships/image" Target="media/image2.wmf"/><Relationship Id="rId22" Type="http://schemas.openxmlformats.org/officeDocument/2006/relationships/hyperlink" Target="consultantplus://offline/ref=E6829883E0EEFCEC8C3B4A8C40B16A818A5F7280084DF7E74D0C49CC9AD1B01BE9197B4B3BF8b9gFD" TargetMode="External"/><Relationship Id="rId27" Type="http://schemas.openxmlformats.org/officeDocument/2006/relationships/hyperlink" Target="consultantplus://offline/ref=49699D5AB43A6FC29F41A0830C6ED96213DD2AA949D8F3FC13708D761D7DLEK" TargetMode="External"/><Relationship Id="rId30" Type="http://schemas.openxmlformats.org/officeDocument/2006/relationships/hyperlink" Target="consultantplus://offline/ref=49699D5AB43A6FC29F41BF96096ED96215DB2DAC418EA4FE42258377L3K" TargetMode="External"/><Relationship Id="rId35" Type="http://schemas.openxmlformats.org/officeDocument/2006/relationships/hyperlink" Target="consultantplus://offline/ref=545242E63FB217440F2D12DE975B03D69628A6DA1C981CCFC65C2626A5M1K" TargetMode="External"/><Relationship Id="rId43" Type="http://schemas.openxmlformats.org/officeDocument/2006/relationships/hyperlink" Target="consultantplus://offline/ref=545242E63FB217440F2D0DCB925B03D69122A0DA1D981CCFC65C262651E6F389120198F8CE69D3ABM6K" TargetMode="External"/><Relationship Id="rId48" Type="http://schemas.openxmlformats.org/officeDocument/2006/relationships/hyperlink" Target="garantF1://6080772.0" TargetMode="External"/><Relationship Id="rId56" Type="http://schemas.openxmlformats.org/officeDocument/2006/relationships/hyperlink" Target="garantF1://3822832.0" TargetMode="External"/><Relationship Id="rId64" Type="http://schemas.openxmlformats.org/officeDocument/2006/relationships/hyperlink" Target="garantF1://3822374.0" TargetMode="External"/><Relationship Id="rId69" Type="http://schemas.openxmlformats.org/officeDocument/2006/relationships/hyperlink" Target="garantF1://70058682.0" TargetMode="External"/><Relationship Id="rId77" Type="http://schemas.openxmlformats.org/officeDocument/2006/relationships/hyperlink" Target="http://mobileonline.garant.ru/document?id=12047870&amp;sub=1000" TargetMode="External"/><Relationship Id="rId100" Type="http://schemas.openxmlformats.org/officeDocument/2006/relationships/oleObject" Target="embeddings/oleObject4.bin"/><Relationship Id="rId105" Type="http://schemas.openxmlformats.org/officeDocument/2006/relationships/image" Target="media/image17.wmf"/><Relationship Id="rId113" Type="http://schemas.openxmlformats.org/officeDocument/2006/relationships/footer" Target="footer3.xml"/><Relationship Id="rId118" Type="http://schemas.openxmlformats.org/officeDocument/2006/relationships/hyperlink" Target="garantF1://70149640.0" TargetMode="External"/><Relationship Id="rId126" Type="http://schemas.openxmlformats.org/officeDocument/2006/relationships/hyperlink" Target="garantF1://70252494.0" TargetMode="External"/><Relationship Id="rId8" Type="http://schemas.openxmlformats.org/officeDocument/2006/relationships/image" Target="media/image1.emf"/><Relationship Id="rId51" Type="http://schemas.openxmlformats.org/officeDocument/2006/relationships/hyperlink" Target="garantF1://70439886.0" TargetMode="External"/><Relationship Id="rId72" Type="http://schemas.openxmlformats.org/officeDocument/2006/relationships/hyperlink" Target="garantF1://12061584.0" TargetMode="External"/><Relationship Id="rId80" Type="http://schemas.openxmlformats.org/officeDocument/2006/relationships/footer" Target="footer1.xml"/><Relationship Id="rId85" Type="http://schemas.openxmlformats.org/officeDocument/2006/relationships/image" Target="media/image6.emf"/><Relationship Id="rId93" Type="http://schemas.openxmlformats.org/officeDocument/2006/relationships/hyperlink" Target="garantF1://36802295.1000" TargetMode="External"/><Relationship Id="rId98" Type="http://schemas.openxmlformats.org/officeDocument/2006/relationships/oleObject" Target="embeddings/oleObject3.bin"/><Relationship Id="rId121" Type="http://schemas.openxmlformats.org/officeDocument/2006/relationships/hyperlink" Target="garantF1://95654.10000" TargetMode="External"/><Relationship Id="rId3" Type="http://schemas.openxmlformats.org/officeDocument/2006/relationships/styles" Target="styles.xml"/><Relationship Id="rId12" Type="http://schemas.openxmlformats.org/officeDocument/2006/relationships/hyperlink" Target="garantF1://12038258.0" TargetMode="External"/><Relationship Id="rId17" Type="http://schemas.openxmlformats.org/officeDocument/2006/relationships/hyperlink" Target="garantF1://12031702.0" TargetMode="External"/><Relationship Id="rId25" Type="http://schemas.openxmlformats.org/officeDocument/2006/relationships/hyperlink" Target="consultantplus://offline/ref=E6829883E0EEFCEC8C3B4A8C40B16A818A5F7280084DF7E74D0C49CC9AD1B01BE9197B4B3BF8b9gFD" TargetMode="External"/><Relationship Id="rId33" Type="http://schemas.openxmlformats.org/officeDocument/2006/relationships/hyperlink" Target="consultantplus://offline/ref=545242E63FB217440F2D12DE975B03D6962EA7D41D981CCFC65C2626A5M1K" TargetMode="External"/><Relationship Id="rId38" Type="http://schemas.openxmlformats.org/officeDocument/2006/relationships/hyperlink" Target="consultantplus://offline/ref=545242E63FB217440F2D12DE975B03D6962EA2D81C981CCFC65C2626A5M1K" TargetMode="External"/><Relationship Id="rId46" Type="http://schemas.openxmlformats.org/officeDocument/2006/relationships/hyperlink" Target="garantF1://12027232.600" TargetMode="External"/><Relationship Id="rId59" Type="http://schemas.openxmlformats.org/officeDocument/2006/relationships/hyperlink" Target="garantF1://3824013.0" TargetMode="External"/><Relationship Id="rId67" Type="http://schemas.openxmlformats.org/officeDocument/2006/relationships/hyperlink" Target="garantF1://3822873.0" TargetMode="External"/><Relationship Id="rId103" Type="http://schemas.openxmlformats.org/officeDocument/2006/relationships/image" Target="media/image16.wmf"/><Relationship Id="rId108" Type="http://schemas.openxmlformats.org/officeDocument/2006/relationships/oleObject" Target="embeddings/oleObject8.bin"/><Relationship Id="rId116" Type="http://schemas.openxmlformats.org/officeDocument/2006/relationships/image" Target="media/image21.emf"/><Relationship Id="rId124" Type="http://schemas.openxmlformats.org/officeDocument/2006/relationships/hyperlink" Target="garantF1://3824242.0" TargetMode="External"/><Relationship Id="rId129" Type="http://schemas.openxmlformats.org/officeDocument/2006/relationships/hyperlink" Target="garantF1://3823095.0" TargetMode="External"/><Relationship Id="rId20" Type="http://schemas.openxmlformats.org/officeDocument/2006/relationships/hyperlink" Target="consultantplus://offline/ref=E6829883E0EEFCEC8C3B4A8C40B16A818A5F7280084DF7E74D0C49CC9AD1B01BE9197B4B3BF8b9gFD" TargetMode="External"/><Relationship Id="rId41" Type="http://schemas.openxmlformats.org/officeDocument/2006/relationships/hyperlink" Target="consultantplus://offline/ref=545242E63FB217440F2D0DCB925B03D69629A5D51E981CCFC65C262651E6F389120198F8CE69D2ABM9K" TargetMode="External"/><Relationship Id="rId54" Type="http://schemas.openxmlformats.org/officeDocument/2006/relationships/hyperlink" Target="garantF1://3822827.0" TargetMode="External"/><Relationship Id="rId62" Type="http://schemas.openxmlformats.org/officeDocument/2006/relationships/hyperlink" Target="garantF1://3824011.0" TargetMode="External"/><Relationship Id="rId70" Type="http://schemas.openxmlformats.org/officeDocument/2006/relationships/hyperlink" Target="garantF1://2205928.0" TargetMode="External"/><Relationship Id="rId75" Type="http://schemas.openxmlformats.org/officeDocument/2006/relationships/hyperlink" Target="garantF1://95661.10000" TargetMode="External"/><Relationship Id="rId83" Type="http://schemas.openxmlformats.org/officeDocument/2006/relationships/image" Target="media/image4.emf"/><Relationship Id="rId88" Type="http://schemas.openxmlformats.org/officeDocument/2006/relationships/image" Target="media/image9.emf"/><Relationship Id="rId91" Type="http://schemas.openxmlformats.org/officeDocument/2006/relationships/image" Target="media/image12.emf"/><Relationship Id="rId96" Type="http://schemas.openxmlformats.org/officeDocument/2006/relationships/hyperlink" Target="garantF1://36802295.3000" TargetMode="External"/><Relationship Id="rId11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consultantplus://offline/ref=E6829883E0EEFCEC8C3B4A8C40B16A818A5F7280084DF7E74D0C49CC9AD1B01BE9197B4B3BF8b9gFD" TargetMode="External"/><Relationship Id="rId28" Type="http://schemas.openxmlformats.org/officeDocument/2006/relationships/hyperlink" Target="consultantplus://offline/ref=49699D5AB43A6FC29F41BF96096ED96213DC2DAD43D3AEF61B29817471LAK" TargetMode="External"/><Relationship Id="rId36" Type="http://schemas.openxmlformats.org/officeDocument/2006/relationships/hyperlink" Target="consultantplus://offline/ref=545242E63FB217440F2D12DE975B03D6962EA7D41D981CCFC65C2626A5M1K" TargetMode="External"/><Relationship Id="rId49" Type="http://schemas.openxmlformats.org/officeDocument/2006/relationships/hyperlink" Target="garantF1://70058682.0" TargetMode="External"/><Relationship Id="rId57" Type="http://schemas.openxmlformats.org/officeDocument/2006/relationships/hyperlink" Target="garantF1://3822831.0" TargetMode="External"/><Relationship Id="rId106" Type="http://schemas.openxmlformats.org/officeDocument/2006/relationships/oleObject" Target="embeddings/oleObject7.bin"/><Relationship Id="rId114" Type="http://schemas.openxmlformats.org/officeDocument/2006/relationships/footer" Target="footer4.xml"/><Relationship Id="rId119" Type="http://schemas.openxmlformats.org/officeDocument/2006/relationships/hyperlink" Target="garantF1://2206322.0" TargetMode="External"/><Relationship Id="rId127" Type="http://schemas.openxmlformats.org/officeDocument/2006/relationships/hyperlink" Target="garantF1://3823095.230" TargetMode="External"/><Relationship Id="rId10" Type="http://schemas.openxmlformats.org/officeDocument/2006/relationships/hyperlink" Target="garantF1://23841540.0" TargetMode="External"/><Relationship Id="rId31" Type="http://schemas.openxmlformats.org/officeDocument/2006/relationships/hyperlink" Target="consultantplus://offline/ref=545242E63FB217440F2D12DE975B03D6962EA7D41D981CCFC65C2626A5M1K" TargetMode="External"/><Relationship Id="rId44" Type="http://schemas.openxmlformats.org/officeDocument/2006/relationships/hyperlink" Target="consultantplus://offline/ref=545242E63FB217440F2D12DE975B03D69628A6DD17981CCFC65C2626A5M1K" TargetMode="External"/><Relationship Id="rId52" Type="http://schemas.openxmlformats.org/officeDocument/2006/relationships/hyperlink" Target="garantF1://70207240.0" TargetMode="External"/><Relationship Id="rId60" Type="http://schemas.openxmlformats.org/officeDocument/2006/relationships/hyperlink" Target="garantF1://6078095.0" TargetMode="External"/><Relationship Id="rId65" Type="http://schemas.openxmlformats.org/officeDocument/2006/relationships/hyperlink" Target="garantF1://2221193.0" TargetMode="External"/><Relationship Id="rId73" Type="http://schemas.openxmlformats.org/officeDocument/2006/relationships/hyperlink" Target="garantF1://12061584.0" TargetMode="External"/><Relationship Id="rId78" Type="http://schemas.openxmlformats.org/officeDocument/2006/relationships/hyperlink" Target="consultantplus://offline/ref=545242E63FB217440F2D12DE975B03D6962DA0DB1C981CCFC65C2626A5M1K" TargetMode="External"/><Relationship Id="rId81" Type="http://schemas.openxmlformats.org/officeDocument/2006/relationships/footer" Target="footer2.xml"/><Relationship Id="rId86" Type="http://schemas.openxmlformats.org/officeDocument/2006/relationships/image" Target="media/image7.emf"/><Relationship Id="rId94" Type="http://schemas.openxmlformats.org/officeDocument/2006/relationships/hyperlink" Target="garantF1://36802295.1000" TargetMode="External"/><Relationship Id="rId99" Type="http://schemas.openxmlformats.org/officeDocument/2006/relationships/image" Target="media/image14.wmf"/><Relationship Id="rId101" Type="http://schemas.openxmlformats.org/officeDocument/2006/relationships/image" Target="media/image15.wmf"/><Relationship Id="rId122" Type="http://schemas.openxmlformats.org/officeDocument/2006/relationships/hyperlink" Target="garantF1://12061584.0"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garantF1://12025350.0" TargetMode="External"/><Relationship Id="rId18" Type="http://schemas.openxmlformats.org/officeDocument/2006/relationships/hyperlink" Target="garantF1://23840721.0" TargetMode="External"/><Relationship Id="rId39" Type="http://schemas.openxmlformats.org/officeDocument/2006/relationships/hyperlink" Target="consultantplus://offline/ref=545242E63FB217440F2D0DCB925B03D6962EA2D81F9A41C5CE052A2456AEM9K" TargetMode="External"/><Relationship Id="rId109" Type="http://schemas.openxmlformats.org/officeDocument/2006/relationships/image" Target="media/image19.wmf"/><Relationship Id="rId34" Type="http://schemas.openxmlformats.org/officeDocument/2006/relationships/hyperlink" Target="consultantplus://offline/ref=545242E63FB217440F2D12DE975B03D6962DA6DE17981CCFC65C2626A5M1K" TargetMode="External"/><Relationship Id="rId50" Type="http://schemas.openxmlformats.org/officeDocument/2006/relationships/hyperlink" Target="garantF1://70484352.0" TargetMode="External"/><Relationship Id="rId55" Type="http://schemas.openxmlformats.org/officeDocument/2006/relationships/hyperlink" Target="garantF1://3822474.0" TargetMode="External"/><Relationship Id="rId76" Type="http://schemas.openxmlformats.org/officeDocument/2006/relationships/hyperlink" Target="http://mobileonline.garant.ru/document?id=12054874&amp;sub=2" TargetMode="External"/><Relationship Id="rId97" Type="http://schemas.openxmlformats.org/officeDocument/2006/relationships/image" Target="media/image13.wmf"/><Relationship Id="rId104" Type="http://schemas.openxmlformats.org/officeDocument/2006/relationships/oleObject" Target="embeddings/oleObject6.bin"/><Relationship Id="rId120" Type="http://schemas.openxmlformats.org/officeDocument/2006/relationships/hyperlink" Target="garantF1://12061584.0" TargetMode="External"/><Relationship Id="rId125" Type="http://schemas.openxmlformats.org/officeDocument/2006/relationships/hyperlink" Target="garantF1://70252494.20300" TargetMode="External"/><Relationship Id="rId7" Type="http://schemas.openxmlformats.org/officeDocument/2006/relationships/endnotes" Target="endnotes.xml"/><Relationship Id="rId71" Type="http://schemas.openxmlformats.org/officeDocument/2006/relationships/hyperlink" Target="garantF1://10003955.0" TargetMode="External"/><Relationship Id="rId92" Type="http://schemas.openxmlformats.org/officeDocument/2006/relationships/hyperlink" Target="garantF1://36802295.0" TargetMode="External"/><Relationship Id="rId2" Type="http://schemas.openxmlformats.org/officeDocument/2006/relationships/numbering" Target="numbering.xml"/><Relationship Id="rId29" Type="http://schemas.openxmlformats.org/officeDocument/2006/relationships/hyperlink" Target="consultantplus://offline/ref=49699D5AB43A6FC29F41BF96096ED96213DC2CA549D3AEF61B29817471LAK" TargetMode="External"/><Relationship Id="rId24" Type="http://schemas.openxmlformats.org/officeDocument/2006/relationships/hyperlink" Target="consultantplus://offline/ref=E6829883E0EEFCEC8C3B4A8C40B16A818A5F7280084DF7E74D0C49CC9AD1B01BE9197B4B3BF8b9gFD" TargetMode="External"/><Relationship Id="rId40" Type="http://schemas.openxmlformats.org/officeDocument/2006/relationships/hyperlink" Target="consultantplus://offline/ref=545242E63FB217440F2D12DE975B03D6962EA7D41D981CCFC65C2626A5M1K" TargetMode="External"/><Relationship Id="rId45" Type="http://schemas.openxmlformats.org/officeDocument/2006/relationships/hyperlink" Target="consultantplus://offline/ref=545242E63FB217440F2D0DCB925B03D6962BA3DF1F9741C5CE052A2456AEM9K" TargetMode="External"/><Relationship Id="rId66" Type="http://schemas.openxmlformats.org/officeDocument/2006/relationships/hyperlink" Target="garantF1://3822874.0" TargetMode="External"/><Relationship Id="rId87" Type="http://schemas.openxmlformats.org/officeDocument/2006/relationships/image" Target="media/image8.emf"/><Relationship Id="rId110" Type="http://schemas.openxmlformats.org/officeDocument/2006/relationships/oleObject" Target="embeddings/oleObject9.bin"/><Relationship Id="rId115" Type="http://schemas.openxmlformats.org/officeDocument/2006/relationships/hyperlink" Target="garantF1://12026663.1000" TargetMode="External"/><Relationship Id="rId131" Type="http://schemas.openxmlformats.org/officeDocument/2006/relationships/theme" Target="theme/theme1.xml"/><Relationship Id="rId61" Type="http://schemas.openxmlformats.org/officeDocument/2006/relationships/hyperlink" Target="garantF1://6078094.0" TargetMode="External"/><Relationship Id="rId82"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8E02CB-270F-4F65-AC25-245B6668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232</Pages>
  <Words>53308</Words>
  <Characters>367315</Characters>
  <Application>Microsoft Office Word</Application>
  <DocSecurity>0</DocSecurity>
  <Lines>3060</Lines>
  <Paragraphs>839</Paragraphs>
  <ScaleCrop>false</ScaleCrop>
  <HeadingPairs>
    <vt:vector size="2" baseType="variant">
      <vt:variant>
        <vt:lpstr>Название</vt:lpstr>
      </vt:variant>
      <vt:variant>
        <vt:i4>1</vt:i4>
      </vt:variant>
    </vt:vector>
  </HeadingPairs>
  <TitlesOfParts>
    <vt:vector size="1" baseType="lpstr">
      <vt:lpstr>       </vt:lpstr>
    </vt:vector>
  </TitlesOfParts>
  <Company>UAC</Company>
  <LinksUpToDate>false</LinksUpToDate>
  <CharactersWithSpaces>419784</CharactersWithSpaces>
  <SharedDoc>false</SharedDoc>
  <HLinks>
    <vt:vector size="1086" baseType="variant">
      <vt:variant>
        <vt:i4>2686997</vt:i4>
      </vt:variant>
      <vt:variant>
        <vt:i4>570</vt:i4>
      </vt:variant>
      <vt:variant>
        <vt:i4>0</vt:i4>
      </vt:variant>
      <vt:variant>
        <vt:i4>5</vt:i4>
      </vt:variant>
      <vt:variant>
        <vt:lpwstr/>
      </vt:variant>
      <vt:variant>
        <vt:lpwstr>sub_1350</vt:lpwstr>
      </vt:variant>
      <vt:variant>
        <vt:i4>2686996</vt:i4>
      </vt:variant>
      <vt:variant>
        <vt:i4>567</vt:i4>
      </vt:variant>
      <vt:variant>
        <vt:i4>0</vt:i4>
      </vt:variant>
      <vt:variant>
        <vt:i4>5</vt:i4>
      </vt:variant>
      <vt:variant>
        <vt:lpwstr/>
      </vt:variant>
      <vt:variant>
        <vt:lpwstr>sub_1340</vt:lpwstr>
      </vt:variant>
      <vt:variant>
        <vt:i4>2686996</vt:i4>
      </vt:variant>
      <vt:variant>
        <vt:i4>564</vt:i4>
      </vt:variant>
      <vt:variant>
        <vt:i4>0</vt:i4>
      </vt:variant>
      <vt:variant>
        <vt:i4>5</vt:i4>
      </vt:variant>
      <vt:variant>
        <vt:lpwstr/>
      </vt:variant>
      <vt:variant>
        <vt:lpwstr>sub_1340</vt:lpwstr>
      </vt:variant>
      <vt:variant>
        <vt:i4>2686996</vt:i4>
      </vt:variant>
      <vt:variant>
        <vt:i4>561</vt:i4>
      </vt:variant>
      <vt:variant>
        <vt:i4>0</vt:i4>
      </vt:variant>
      <vt:variant>
        <vt:i4>5</vt:i4>
      </vt:variant>
      <vt:variant>
        <vt:lpwstr/>
      </vt:variant>
      <vt:variant>
        <vt:lpwstr>sub_1340</vt:lpwstr>
      </vt:variant>
      <vt:variant>
        <vt:i4>2031648</vt:i4>
      </vt:variant>
      <vt:variant>
        <vt:i4>558</vt:i4>
      </vt:variant>
      <vt:variant>
        <vt:i4>0</vt:i4>
      </vt:variant>
      <vt:variant>
        <vt:i4>5</vt:i4>
      </vt:variant>
      <vt:variant>
        <vt:lpwstr/>
      </vt:variant>
      <vt:variant>
        <vt:lpwstr>sub_111115</vt:lpwstr>
      </vt:variant>
      <vt:variant>
        <vt:i4>2031648</vt:i4>
      </vt:variant>
      <vt:variant>
        <vt:i4>555</vt:i4>
      </vt:variant>
      <vt:variant>
        <vt:i4>0</vt:i4>
      </vt:variant>
      <vt:variant>
        <vt:i4>5</vt:i4>
      </vt:variant>
      <vt:variant>
        <vt:lpwstr/>
      </vt:variant>
      <vt:variant>
        <vt:lpwstr>sub_111115</vt:lpwstr>
      </vt:variant>
      <vt:variant>
        <vt:i4>2752535</vt:i4>
      </vt:variant>
      <vt:variant>
        <vt:i4>552</vt:i4>
      </vt:variant>
      <vt:variant>
        <vt:i4>0</vt:i4>
      </vt:variant>
      <vt:variant>
        <vt:i4>5</vt:i4>
      </vt:variant>
      <vt:variant>
        <vt:lpwstr/>
      </vt:variant>
      <vt:variant>
        <vt:lpwstr>sub_1070</vt:lpwstr>
      </vt:variant>
      <vt:variant>
        <vt:i4>1966112</vt:i4>
      </vt:variant>
      <vt:variant>
        <vt:i4>549</vt:i4>
      </vt:variant>
      <vt:variant>
        <vt:i4>0</vt:i4>
      </vt:variant>
      <vt:variant>
        <vt:i4>5</vt:i4>
      </vt:variant>
      <vt:variant>
        <vt:lpwstr/>
      </vt:variant>
      <vt:variant>
        <vt:lpwstr>sub_111114</vt:lpwstr>
      </vt:variant>
      <vt:variant>
        <vt:i4>1966112</vt:i4>
      </vt:variant>
      <vt:variant>
        <vt:i4>546</vt:i4>
      </vt:variant>
      <vt:variant>
        <vt:i4>0</vt:i4>
      </vt:variant>
      <vt:variant>
        <vt:i4>5</vt:i4>
      </vt:variant>
      <vt:variant>
        <vt:lpwstr/>
      </vt:variant>
      <vt:variant>
        <vt:lpwstr>sub_111114</vt:lpwstr>
      </vt:variant>
      <vt:variant>
        <vt:i4>1966112</vt:i4>
      </vt:variant>
      <vt:variant>
        <vt:i4>543</vt:i4>
      </vt:variant>
      <vt:variant>
        <vt:i4>0</vt:i4>
      </vt:variant>
      <vt:variant>
        <vt:i4>5</vt:i4>
      </vt:variant>
      <vt:variant>
        <vt:lpwstr/>
      </vt:variant>
      <vt:variant>
        <vt:lpwstr>sub_111114</vt:lpwstr>
      </vt:variant>
      <vt:variant>
        <vt:i4>1966112</vt:i4>
      </vt:variant>
      <vt:variant>
        <vt:i4>540</vt:i4>
      </vt:variant>
      <vt:variant>
        <vt:i4>0</vt:i4>
      </vt:variant>
      <vt:variant>
        <vt:i4>5</vt:i4>
      </vt:variant>
      <vt:variant>
        <vt:lpwstr/>
      </vt:variant>
      <vt:variant>
        <vt:lpwstr>sub_111114</vt:lpwstr>
      </vt:variant>
      <vt:variant>
        <vt:i4>2752529</vt:i4>
      </vt:variant>
      <vt:variant>
        <vt:i4>537</vt:i4>
      </vt:variant>
      <vt:variant>
        <vt:i4>0</vt:i4>
      </vt:variant>
      <vt:variant>
        <vt:i4>5</vt:i4>
      </vt:variant>
      <vt:variant>
        <vt:lpwstr/>
      </vt:variant>
      <vt:variant>
        <vt:lpwstr>sub_22226</vt:lpwstr>
      </vt:variant>
      <vt:variant>
        <vt:i4>2752529</vt:i4>
      </vt:variant>
      <vt:variant>
        <vt:i4>534</vt:i4>
      </vt:variant>
      <vt:variant>
        <vt:i4>0</vt:i4>
      </vt:variant>
      <vt:variant>
        <vt:i4>5</vt:i4>
      </vt:variant>
      <vt:variant>
        <vt:lpwstr/>
      </vt:variant>
      <vt:variant>
        <vt:lpwstr>sub_22226</vt:lpwstr>
      </vt:variant>
      <vt:variant>
        <vt:i4>2752529</vt:i4>
      </vt:variant>
      <vt:variant>
        <vt:i4>531</vt:i4>
      </vt:variant>
      <vt:variant>
        <vt:i4>0</vt:i4>
      </vt:variant>
      <vt:variant>
        <vt:i4>5</vt:i4>
      </vt:variant>
      <vt:variant>
        <vt:lpwstr/>
      </vt:variant>
      <vt:variant>
        <vt:lpwstr>sub_22226</vt:lpwstr>
      </vt:variant>
      <vt:variant>
        <vt:i4>2752529</vt:i4>
      </vt:variant>
      <vt:variant>
        <vt:i4>528</vt:i4>
      </vt:variant>
      <vt:variant>
        <vt:i4>0</vt:i4>
      </vt:variant>
      <vt:variant>
        <vt:i4>5</vt:i4>
      </vt:variant>
      <vt:variant>
        <vt:lpwstr/>
      </vt:variant>
      <vt:variant>
        <vt:lpwstr>sub_22226</vt:lpwstr>
      </vt:variant>
      <vt:variant>
        <vt:i4>2752529</vt:i4>
      </vt:variant>
      <vt:variant>
        <vt:i4>525</vt:i4>
      </vt:variant>
      <vt:variant>
        <vt:i4>0</vt:i4>
      </vt:variant>
      <vt:variant>
        <vt:i4>5</vt:i4>
      </vt:variant>
      <vt:variant>
        <vt:lpwstr/>
      </vt:variant>
      <vt:variant>
        <vt:lpwstr>sub_22226</vt:lpwstr>
      </vt:variant>
      <vt:variant>
        <vt:i4>6160404</vt:i4>
      </vt:variant>
      <vt:variant>
        <vt:i4>522</vt:i4>
      </vt:variant>
      <vt:variant>
        <vt:i4>0</vt:i4>
      </vt:variant>
      <vt:variant>
        <vt:i4>5</vt:i4>
      </vt:variant>
      <vt:variant>
        <vt:lpwstr>garantf1://3823095.0/</vt:lpwstr>
      </vt:variant>
      <vt:variant>
        <vt:lpwstr/>
      </vt:variant>
      <vt:variant>
        <vt:i4>1769504</vt:i4>
      </vt:variant>
      <vt:variant>
        <vt:i4>519</vt:i4>
      </vt:variant>
      <vt:variant>
        <vt:i4>0</vt:i4>
      </vt:variant>
      <vt:variant>
        <vt:i4>5</vt:i4>
      </vt:variant>
      <vt:variant>
        <vt:lpwstr/>
      </vt:variant>
      <vt:variant>
        <vt:lpwstr>sub_111111</vt:lpwstr>
      </vt:variant>
      <vt:variant>
        <vt:i4>1769504</vt:i4>
      </vt:variant>
      <vt:variant>
        <vt:i4>516</vt:i4>
      </vt:variant>
      <vt:variant>
        <vt:i4>0</vt:i4>
      </vt:variant>
      <vt:variant>
        <vt:i4>5</vt:i4>
      </vt:variant>
      <vt:variant>
        <vt:lpwstr/>
      </vt:variant>
      <vt:variant>
        <vt:lpwstr>sub_111111</vt:lpwstr>
      </vt:variant>
      <vt:variant>
        <vt:i4>1769504</vt:i4>
      </vt:variant>
      <vt:variant>
        <vt:i4>513</vt:i4>
      </vt:variant>
      <vt:variant>
        <vt:i4>0</vt:i4>
      </vt:variant>
      <vt:variant>
        <vt:i4>5</vt:i4>
      </vt:variant>
      <vt:variant>
        <vt:lpwstr/>
      </vt:variant>
      <vt:variant>
        <vt:lpwstr>sub_111111</vt:lpwstr>
      </vt:variant>
      <vt:variant>
        <vt:i4>1769504</vt:i4>
      </vt:variant>
      <vt:variant>
        <vt:i4>510</vt:i4>
      </vt:variant>
      <vt:variant>
        <vt:i4>0</vt:i4>
      </vt:variant>
      <vt:variant>
        <vt:i4>5</vt:i4>
      </vt:variant>
      <vt:variant>
        <vt:lpwstr/>
      </vt:variant>
      <vt:variant>
        <vt:lpwstr>sub_111111</vt:lpwstr>
      </vt:variant>
      <vt:variant>
        <vt:i4>5898257</vt:i4>
      </vt:variant>
      <vt:variant>
        <vt:i4>507</vt:i4>
      </vt:variant>
      <vt:variant>
        <vt:i4>0</vt:i4>
      </vt:variant>
      <vt:variant>
        <vt:i4>5</vt:i4>
      </vt:variant>
      <vt:variant>
        <vt:lpwstr>garantf1://6080779.0/</vt:lpwstr>
      </vt:variant>
      <vt:variant>
        <vt:lpwstr/>
      </vt:variant>
      <vt:variant>
        <vt:i4>1638438</vt:i4>
      </vt:variant>
      <vt:variant>
        <vt:i4>504</vt:i4>
      </vt:variant>
      <vt:variant>
        <vt:i4>0</vt:i4>
      </vt:variant>
      <vt:variant>
        <vt:i4>5</vt:i4>
      </vt:variant>
      <vt:variant>
        <vt:lpwstr/>
      </vt:variant>
      <vt:variant>
        <vt:lpwstr>sub_730</vt:lpwstr>
      </vt:variant>
      <vt:variant>
        <vt:i4>7077927</vt:i4>
      </vt:variant>
      <vt:variant>
        <vt:i4>501</vt:i4>
      </vt:variant>
      <vt:variant>
        <vt:i4>0</vt:i4>
      </vt:variant>
      <vt:variant>
        <vt:i4>5</vt:i4>
      </vt:variant>
      <vt:variant>
        <vt:lpwstr>garantf1://3823095.230/</vt:lpwstr>
      </vt:variant>
      <vt:variant>
        <vt:lpwstr/>
      </vt:variant>
      <vt:variant>
        <vt:i4>1703968</vt:i4>
      </vt:variant>
      <vt:variant>
        <vt:i4>498</vt:i4>
      </vt:variant>
      <vt:variant>
        <vt:i4>0</vt:i4>
      </vt:variant>
      <vt:variant>
        <vt:i4>5</vt:i4>
      </vt:variant>
      <vt:variant>
        <vt:lpwstr/>
      </vt:variant>
      <vt:variant>
        <vt:lpwstr>sub_111110</vt:lpwstr>
      </vt:variant>
      <vt:variant>
        <vt:i4>1703968</vt:i4>
      </vt:variant>
      <vt:variant>
        <vt:i4>495</vt:i4>
      </vt:variant>
      <vt:variant>
        <vt:i4>0</vt:i4>
      </vt:variant>
      <vt:variant>
        <vt:i4>5</vt:i4>
      </vt:variant>
      <vt:variant>
        <vt:lpwstr/>
      </vt:variant>
      <vt:variant>
        <vt:lpwstr>sub_111110</vt:lpwstr>
      </vt:variant>
      <vt:variant>
        <vt:i4>1703968</vt:i4>
      </vt:variant>
      <vt:variant>
        <vt:i4>492</vt:i4>
      </vt:variant>
      <vt:variant>
        <vt:i4>0</vt:i4>
      </vt:variant>
      <vt:variant>
        <vt:i4>5</vt:i4>
      </vt:variant>
      <vt:variant>
        <vt:lpwstr/>
      </vt:variant>
      <vt:variant>
        <vt:lpwstr>sub_111110</vt:lpwstr>
      </vt:variant>
      <vt:variant>
        <vt:i4>1703968</vt:i4>
      </vt:variant>
      <vt:variant>
        <vt:i4>489</vt:i4>
      </vt:variant>
      <vt:variant>
        <vt:i4>0</vt:i4>
      </vt:variant>
      <vt:variant>
        <vt:i4>5</vt:i4>
      </vt:variant>
      <vt:variant>
        <vt:lpwstr/>
      </vt:variant>
      <vt:variant>
        <vt:lpwstr>sub_111110</vt:lpwstr>
      </vt:variant>
      <vt:variant>
        <vt:i4>1703968</vt:i4>
      </vt:variant>
      <vt:variant>
        <vt:i4>486</vt:i4>
      </vt:variant>
      <vt:variant>
        <vt:i4>0</vt:i4>
      </vt:variant>
      <vt:variant>
        <vt:i4>5</vt:i4>
      </vt:variant>
      <vt:variant>
        <vt:lpwstr/>
      </vt:variant>
      <vt:variant>
        <vt:lpwstr>sub_111110</vt:lpwstr>
      </vt:variant>
      <vt:variant>
        <vt:i4>2752529</vt:i4>
      </vt:variant>
      <vt:variant>
        <vt:i4>483</vt:i4>
      </vt:variant>
      <vt:variant>
        <vt:i4>0</vt:i4>
      </vt:variant>
      <vt:variant>
        <vt:i4>5</vt:i4>
      </vt:variant>
      <vt:variant>
        <vt:lpwstr/>
      </vt:variant>
      <vt:variant>
        <vt:lpwstr>sub_11119</vt:lpwstr>
      </vt:variant>
      <vt:variant>
        <vt:i4>1703968</vt:i4>
      </vt:variant>
      <vt:variant>
        <vt:i4>480</vt:i4>
      </vt:variant>
      <vt:variant>
        <vt:i4>0</vt:i4>
      </vt:variant>
      <vt:variant>
        <vt:i4>5</vt:i4>
      </vt:variant>
      <vt:variant>
        <vt:lpwstr/>
      </vt:variant>
      <vt:variant>
        <vt:lpwstr>sub_111110</vt:lpwstr>
      </vt:variant>
      <vt:variant>
        <vt:i4>2752529</vt:i4>
      </vt:variant>
      <vt:variant>
        <vt:i4>477</vt:i4>
      </vt:variant>
      <vt:variant>
        <vt:i4>0</vt:i4>
      </vt:variant>
      <vt:variant>
        <vt:i4>5</vt:i4>
      </vt:variant>
      <vt:variant>
        <vt:lpwstr/>
      </vt:variant>
      <vt:variant>
        <vt:lpwstr>sub_11119</vt:lpwstr>
      </vt:variant>
      <vt:variant>
        <vt:i4>6619197</vt:i4>
      </vt:variant>
      <vt:variant>
        <vt:i4>474</vt:i4>
      </vt:variant>
      <vt:variant>
        <vt:i4>0</vt:i4>
      </vt:variant>
      <vt:variant>
        <vt:i4>5</vt:i4>
      </vt:variant>
      <vt:variant>
        <vt:lpwstr>garantf1://70252494.0/</vt:lpwstr>
      </vt:variant>
      <vt:variant>
        <vt:lpwstr/>
      </vt:variant>
      <vt:variant>
        <vt:i4>6619196</vt:i4>
      </vt:variant>
      <vt:variant>
        <vt:i4>471</vt:i4>
      </vt:variant>
      <vt:variant>
        <vt:i4>0</vt:i4>
      </vt:variant>
      <vt:variant>
        <vt:i4>5</vt:i4>
      </vt:variant>
      <vt:variant>
        <vt:lpwstr>garantf1://70252494.20300/</vt:lpwstr>
      </vt:variant>
      <vt:variant>
        <vt:lpwstr/>
      </vt:variant>
      <vt:variant>
        <vt:i4>2752529</vt:i4>
      </vt:variant>
      <vt:variant>
        <vt:i4>468</vt:i4>
      </vt:variant>
      <vt:variant>
        <vt:i4>0</vt:i4>
      </vt:variant>
      <vt:variant>
        <vt:i4>5</vt:i4>
      </vt:variant>
      <vt:variant>
        <vt:lpwstr/>
      </vt:variant>
      <vt:variant>
        <vt:lpwstr>sub_11118</vt:lpwstr>
      </vt:variant>
      <vt:variant>
        <vt:i4>2752529</vt:i4>
      </vt:variant>
      <vt:variant>
        <vt:i4>465</vt:i4>
      </vt:variant>
      <vt:variant>
        <vt:i4>0</vt:i4>
      </vt:variant>
      <vt:variant>
        <vt:i4>5</vt:i4>
      </vt:variant>
      <vt:variant>
        <vt:lpwstr/>
      </vt:variant>
      <vt:variant>
        <vt:lpwstr>sub_11118</vt:lpwstr>
      </vt:variant>
      <vt:variant>
        <vt:i4>2752529</vt:i4>
      </vt:variant>
      <vt:variant>
        <vt:i4>462</vt:i4>
      </vt:variant>
      <vt:variant>
        <vt:i4>0</vt:i4>
      </vt:variant>
      <vt:variant>
        <vt:i4>5</vt:i4>
      </vt:variant>
      <vt:variant>
        <vt:lpwstr/>
      </vt:variant>
      <vt:variant>
        <vt:lpwstr>sub_11118</vt:lpwstr>
      </vt:variant>
      <vt:variant>
        <vt:i4>2752529</vt:i4>
      </vt:variant>
      <vt:variant>
        <vt:i4>459</vt:i4>
      </vt:variant>
      <vt:variant>
        <vt:i4>0</vt:i4>
      </vt:variant>
      <vt:variant>
        <vt:i4>5</vt:i4>
      </vt:variant>
      <vt:variant>
        <vt:lpwstr/>
      </vt:variant>
      <vt:variant>
        <vt:lpwstr>sub_11118</vt:lpwstr>
      </vt:variant>
      <vt:variant>
        <vt:i4>2752529</vt:i4>
      </vt:variant>
      <vt:variant>
        <vt:i4>456</vt:i4>
      </vt:variant>
      <vt:variant>
        <vt:i4>0</vt:i4>
      </vt:variant>
      <vt:variant>
        <vt:i4>5</vt:i4>
      </vt:variant>
      <vt:variant>
        <vt:lpwstr/>
      </vt:variant>
      <vt:variant>
        <vt:lpwstr>sub_22224</vt:lpwstr>
      </vt:variant>
      <vt:variant>
        <vt:i4>2752529</vt:i4>
      </vt:variant>
      <vt:variant>
        <vt:i4>453</vt:i4>
      </vt:variant>
      <vt:variant>
        <vt:i4>0</vt:i4>
      </vt:variant>
      <vt:variant>
        <vt:i4>5</vt:i4>
      </vt:variant>
      <vt:variant>
        <vt:lpwstr/>
      </vt:variant>
      <vt:variant>
        <vt:lpwstr>sub_22223</vt:lpwstr>
      </vt:variant>
      <vt:variant>
        <vt:i4>2752529</vt:i4>
      </vt:variant>
      <vt:variant>
        <vt:i4>450</vt:i4>
      </vt:variant>
      <vt:variant>
        <vt:i4>0</vt:i4>
      </vt:variant>
      <vt:variant>
        <vt:i4>5</vt:i4>
      </vt:variant>
      <vt:variant>
        <vt:lpwstr/>
      </vt:variant>
      <vt:variant>
        <vt:lpwstr>sub_22223</vt:lpwstr>
      </vt:variant>
      <vt:variant>
        <vt:i4>2752529</vt:i4>
      </vt:variant>
      <vt:variant>
        <vt:i4>447</vt:i4>
      </vt:variant>
      <vt:variant>
        <vt:i4>0</vt:i4>
      </vt:variant>
      <vt:variant>
        <vt:i4>5</vt:i4>
      </vt:variant>
      <vt:variant>
        <vt:lpwstr/>
      </vt:variant>
      <vt:variant>
        <vt:lpwstr>sub_22223</vt:lpwstr>
      </vt:variant>
      <vt:variant>
        <vt:i4>2752529</vt:i4>
      </vt:variant>
      <vt:variant>
        <vt:i4>444</vt:i4>
      </vt:variant>
      <vt:variant>
        <vt:i4>0</vt:i4>
      </vt:variant>
      <vt:variant>
        <vt:i4>5</vt:i4>
      </vt:variant>
      <vt:variant>
        <vt:lpwstr/>
      </vt:variant>
      <vt:variant>
        <vt:lpwstr>sub_22223</vt:lpwstr>
      </vt:variant>
      <vt:variant>
        <vt:i4>2752529</vt:i4>
      </vt:variant>
      <vt:variant>
        <vt:i4>441</vt:i4>
      </vt:variant>
      <vt:variant>
        <vt:i4>0</vt:i4>
      </vt:variant>
      <vt:variant>
        <vt:i4>5</vt:i4>
      </vt:variant>
      <vt:variant>
        <vt:lpwstr/>
      </vt:variant>
      <vt:variant>
        <vt:lpwstr>sub_22223</vt:lpwstr>
      </vt:variant>
      <vt:variant>
        <vt:i4>2752529</vt:i4>
      </vt:variant>
      <vt:variant>
        <vt:i4>438</vt:i4>
      </vt:variant>
      <vt:variant>
        <vt:i4>0</vt:i4>
      </vt:variant>
      <vt:variant>
        <vt:i4>5</vt:i4>
      </vt:variant>
      <vt:variant>
        <vt:lpwstr/>
      </vt:variant>
      <vt:variant>
        <vt:lpwstr>sub_22223</vt:lpwstr>
      </vt:variant>
      <vt:variant>
        <vt:i4>2752529</vt:i4>
      </vt:variant>
      <vt:variant>
        <vt:i4>435</vt:i4>
      </vt:variant>
      <vt:variant>
        <vt:i4>0</vt:i4>
      </vt:variant>
      <vt:variant>
        <vt:i4>5</vt:i4>
      </vt:variant>
      <vt:variant>
        <vt:lpwstr/>
      </vt:variant>
      <vt:variant>
        <vt:lpwstr>sub_22223</vt:lpwstr>
      </vt:variant>
      <vt:variant>
        <vt:i4>2752529</vt:i4>
      </vt:variant>
      <vt:variant>
        <vt:i4>432</vt:i4>
      </vt:variant>
      <vt:variant>
        <vt:i4>0</vt:i4>
      </vt:variant>
      <vt:variant>
        <vt:i4>5</vt:i4>
      </vt:variant>
      <vt:variant>
        <vt:lpwstr/>
      </vt:variant>
      <vt:variant>
        <vt:lpwstr>sub_22223</vt:lpwstr>
      </vt:variant>
      <vt:variant>
        <vt:i4>2752529</vt:i4>
      </vt:variant>
      <vt:variant>
        <vt:i4>429</vt:i4>
      </vt:variant>
      <vt:variant>
        <vt:i4>0</vt:i4>
      </vt:variant>
      <vt:variant>
        <vt:i4>5</vt:i4>
      </vt:variant>
      <vt:variant>
        <vt:lpwstr/>
      </vt:variant>
      <vt:variant>
        <vt:lpwstr>sub_33332</vt:lpwstr>
      </vt:variant>
      <vt:variant>
        <vt:i4>2752529</vt:i4>
      </vt:variant>
      <vt:variant>
        <vt:i4>426</vt:i4>
      </vt:variant>
      <vt:variant>
        <vt:i4>0</vt:i4>
      </vt:variant>
      <vt:variant>
        <vt:i4>5</vt:i4>
      </vt:variant>
      <vt:variant>
        <vt:lpwstr/>
      </vt:variant>
      <vt:variant>
        <vt:lpwstr>sub_33332</vt:lpwstr>
      </vt:variant>
      <vt:variant>
        <vt:i4>2752529</vt:i4>
      </vt:variant>
      <vt:variant>
        <vt:i4>423</vt:i4>
      </vt:variant>
      <vt:variant>
        <vt:i4>0</vt:i4>
      </vt:variant>
      <vt:variant>
        <vt:i4>5</vt:i4>
      </vt:variant>
      <vt:variant>
        <vt:lpwstr/>
      </vt:variant>
      <vt:variant>
        <vt:lpwstr>sub_11116</vt:lpwstr>
      </vt:variant>
      <vt:variant>
        <vt:i4>5963806</vt:i4>
      </vt:variant>
      <vt:variant>
        <vt:i4>420</vt:i4>
      </vt:variant>
      <vt:variant>
        <vt:i4>0</vt:i4>
      </vt:variant>
      <vt:variant>
        <vt:i4>5</vt:i4>
      </vt:variant>
      <vt:variant>
        <vt:lpwstr>garantf1://3824242.0/</vt:lpwstr>
      </vt:variant>
      <vt:variant>
        <vt:lpwstr/>
      </vt:variant>
      <vt:variant>
        <vt:i4>2752529</vt:i4>
      </vt:variant>
      <vt:variant>
        <vt:i4>417</vt:i4>
      </vt:variant>
      <vt:variant>
        <vt:i4>0</vt:i4>
      </vt:variant>
      <vt:variant>
        <vt:i4>5</vt:i4>
      </vt:variant>
      <vt:variant>
        <vt:lpwstr/>
      </vt:variant>
      <vt:variant>
        <vt:lpwstr>sub_11115</vt:lpwstr>
      </vt:variant>
      <vt:variant>
        <vt:i4>2752529</vt:i4>
      </vt:variant>
      <vt:variant>
        <vt:i4>414</vt:i4>
      </vt:variant>
      <vt:variant>
        <vt:i4>0</vt:i4>
      </vt:variant>
      <vt:variant>
        <vt:i4>5</vt:i4>
      </vt:variant>
      <vt:variant>
        <vt:lpwstr/>
      </vt:variant>
      <vt:variant>
        <vt:lpwstr>sub_11114</vt:lpwstr>
      </vt:variant>
      <vt:variant>
        <vt:i4>2752529</vt:i4>
      </vt:variant>
      <vt:variant>
        <vt:i4>411</vt:i4>
      </vt:variant>
      <vt:variant>
        <vt:i4>0</vt:i4>
      </vt:variant>
      <vt:variant>
        <vt:i4>5</vt:i4>
      </vt:variant>
      <vt:variant>
        <vt:lpwstr/>
      </vt:variant>
      <vt:variant>
        <vt:lpwstr>sub_11114</vt:lpwstr>
      </vt:variant>
      <vt:variant>
        <vt:i4>6291494</vt:i4>
      </vt:variant>
      <vt:variant>
        <vt:i4>408</vt:i4>
      </vt:variant>
      <vt:variant>
        <vt:i4>0</vt:i4>
      </vt:variant>
      <vt:variant>
        <vt:i4>5</vt:i4>
      </vt:variant>
      <vt:variant>
        <vt:lpwstr>garantf1://95654.10000/</vt:lpwstr>
      </vt:variant>
      <vt:variant>
        <vt:lpwstr/>
      </vt:variant>
      <vt:variant>
        <vt:i4>6488125</vt:i4>
      </vt:variant>
      <vt:variant>
        <vt:i4>405</vt:i4>
      </vt:variant>
      <vt:variant>
        <vt:i4>0</vt:i4>
      </vt:variant>
      <vt:variant>
        <vt:i4>5</vt:i4>
      </vt:variant>
      <vt:variant>
        <vt:lpwstr>garantf1://12061584.0/</vt:lpwstr>
      </vt:variant>
      <vt:variant>
        <vt:lpwstr/>
      </vt:variant>
      <vt:variant>
        <vt:i4>6291494</vt:i4>
      </vt:variant>
      <vt:variant>
        <vt:i4>402</vt:i4>
      </vt:variant>
      <vt:variant>
        <vt:i4>0</vt:i4>
      </vt:variant>
      <vt:variant>
        <vt:i4>5</vt:i4>
      </vt:variant>
      <vt:variant>
        <vt:lpwstr>garantf1://95654.10000/</vt:lpwstr>
      </vt:variant>
      <vt:variant>
        <vt:lpwstr/>
      </vt:variant>
      <vt:variant>
        <vt:i4>6488125</vt:i4>
      </vt:variant>
      <vt:variant>
        <vt:i4>399</vt:i4>
      </vt:variant>
      <vt:variant>
        <vt:i4>0</vt:i4>
      </vt:variant>
      <vt:variant>
        <vt:i4>5</vt:i4>
      </vt:variant>
      <vt:variant>
        <vt:lpwstr>garantf1://12061584.0/</vt:lpwstr>
      </vt:variant>
      <vt:variant>
        <vt:lpwstr/>
      </vt:variant>
      <vt:variant>
        <vt:i4>5832720</vt:i4>
      </vt:variant>
      <vt:variant>
        <vt:i4>396</vt:i4>
      </vt:variant>
      <vt:variant>
        <vt:i4>0</vt:i4>
      </vt:variant>
      <vt:variant>
        <vt:i4>5</vt:i4>
      </vt:variant>
      <vt:variant>
        <vt:lpwstr>garantf1://2206322.0/</vt:lpwstr>
      </vt:variant>
      <vt:variant>
        <vt:lpwstr/>
      </vt:variant>
      <vt:variant>
        <vt:i4>6291514</vt:i4>
      </vt:variant>
      <vt:variant>
        <vt:i4>393</vt:i4>
      </vt:variant>
      <vt:variant>
        <vt:i4>0</vt:i4>
      </vt:variant>
      <vt:variant>
        <vt:i4>5</vt:i4>
      </vt:variant>
      <vt:variant>
        <vt:lpwstr>garantf1://70149640.0/</vt:lpwstr>
      </vt:variant>
      <vt:variant>
        <vt:lpwstr/>
      </vt:variant>
      <vt:variant>
        <vt:i4>1179680</vt:i4>
      </vt:variant>
      <vt:variant>
        <vt:i4>390</vt:i4>
      </vt:variant>
      <vt:variant>
        <vt:i4>0</vt:i4>
      </vt:variant>
      <vt:variant>
        <vt:i4>5</vt:i4>
      </vt:variant>
      <vt:variant>
        <vt:lpwstr/>
      </vt:variant>
      <vt:variant>
        <vt:lpwstr>sub_185</vt:lpwstr>
      </vt:variant>
      <vt:variant>
        <vt:i4>1179680</vt:i4>
      </vt:variant>
      <vt:variant>
        <vt:i4>387</vt:i4>
      </vt:variant>
      <vt:variant>
        <vt:i4>0</vt:i4>
      </vt:variant>
      <vt:variant>
        <vt:i4>5</vt:i4>
      </vt:variant>
      <vt:variant>
        <vt:lpwstr/>
      </vt:variant>
      <vt:variant>
        <vt:lpwstr>sub_184</vt:lpwstr>
      </vt:variant>
      <vt:variant>
        <vt:i4>1179680</vt:i4>
      </vt:variant>
      <vt:variant>
        <vt:i4>384</vt:i4>
      </vt:variant>
      <vt:variant>
        <vt:i4>0</vt:i4>
      </vt:variant>
      <vt:variant>
        <vt:i4>5</vt:i4>
      </vt:variant>
      <vt:variant>
        <vt:lpwstr/>
      </vt:variant>
      <vt:variant>
        <vt:lpwstr>sub_183</vt:lpwstr>
      </vt:variant>
      <vt:variant>
        <vt:i4>4521996</vt:i4>
      </vt:variant>
      <vt:variant>
        <vt:i4>381</vt:i4>
      </vt:variant>
      <vt:variant>
        <vt:i4>0</vt:i4>
      </vt:variant>
      <vt:variant>
        <vt:i4>5</vt:i4>
      </vt:variant>
      <vt:variant>
        <vt:lpwstr>garantf1://12026663.1000/</vt:lpwstr>
      </vt:variant>
      <vt:variant>
        <vt:lpwstr/>
      </vt:variant>
      <vt:variant>
        <vt:i4>2752529</vt:i4>
      </vt:variant>
      <vt:variant>
        <vt:i4>378</vt:i4>
      </vt:variant>
      <vt:variant>
        <vt:i4>0</vt:i4>
      </vt:variant>
      <vt:variant>
        <vt:i4>5</vt:i4>
      </vt:variant>
      <vt:variant>
        <vt:lpwstr/>
      </vt:variant>
      <vt:variant>
        <vt:lpwstr>sub_6666</vt:lpwstr>
      </vt:variant>
      <vt:variant>
        <vt:i4>2752529</vt:i4>
      </vt:variant>
      <vt:variant>
        <vt:i4>375</vt:i4>
      </vt:variant>
      <vt:variant>
        <vt:i4>0</vt:i4>
      </vt:variant>
      <vt:variant>
        <vt:i4>5</vt:i4>
      </vt:variant>
      <vt:variant>
        <vt:lpwstr/>
      </vt:variant>
      <vt:variant>
        <vt:lpwstr>sub_5555</vt:lpwstr>
      </vt:variant>
      <vt:variant>
        <vt:i4>2752529</vt:i4>
      </vt:variant>
      <vt:variant>
        <vt:i4>372</vt:i4>
      </vt:variant>
      <vt:variant>
        <vt:i4>0</vt:i4>
      </vt:variant>
      <vt:variant>
        <vt:i4>5</vt:i4>
      </vt:variant>
      <vt:variant>
        <vt:lpwstr/>
      </vt:variant>
      <vt:variant>
        <vt:lpwstr>sub_4444</vt:lpwstr>
      </vt:variant>
      <vt:variant>
        <vt:i4>2752529</vt:i4>
      </vt:variant>
      <vt:variant>
        <vt:i4>369</vt:i4>
      </vt:variant>
      <vt:variant>
        <vt:i4>0</vt:i4>
      </vt:variant>
      <vt:variant>
        <vt:i4>5</vt:i4>
      </vt:variant>
      <vt:variant>
        <vt:lpwstr/>
      </vt:variant>
      <vt:variant>
        <vt:lpwstr>sub_11111</vt:lpwstr>
      </vt:variant>
      <vt:variant>
        <vt:i4>2752529</vt:i4>
      </vt:variant>
      <vt:variant>
        <vt:i4>366</vt:i4>
      </vt:variant>
      <vt:variant>
        <vt:i4>0</vt:i4>
      </vt:variant>
      <vt:variant>
        <vt:i4>5</vt:i4>
      </vt:variant>
      <vt:variant>
        <vt:lpwstr/>
      </vt:variant>
      <vt:variant>
        <vt:lpwstr>sub_3333</vt:lpwstr>
      </vt:variant>
      <vt:variant>
        <vt:i4>2752529</vt:i4>
      </vt:variant>
      <vt:variant>
        <vt:i4>363</vt:i4>
      </vt:variant>
      <vt:variant>
        <vt:i4>0</vt:i4>
      </vt:variant>
      <vt:variant>
        <vt:i4>5</vt:i4>
      </vt:variant>
      <vt:variant>
        <vt:lpwstr/>
      </vt:variant>
      <vt:variant>
        <vt:lpwstr>sub_2222</vt:lpwstr>
      </vt:variant>
      <vt:variant>
        <vt:i4>2752529</vt:i4>
      </vt:variant>
      <vt:variant>
        <vt:i4>360</vt:i4>
      </vt:variant>
      <vt:variant>
        <vt:i4>0</vt:i4>
      </vt:variant>
      <vt:variant>
        <vt:i4>5</vt:i4>
      </vt:variant>
      <vt:variant>
        <vt:lpwstr/>
      </vt:variant>
      <vt:variant>
        <vt:lpwstr>sub_3333</vt:lpwstr>
      </vt:variant>
      <vt:variant>
        <vt:i4>2752529</vt:i4>
      </vt:variant>
      <vt:variant>
        <vt:i4>357</vt:i4>
      </vt:variant>
      <vt:variant>
        <vt:i4>0</vt:i4>
      </vt:variant>
      <vt:variant>
        <vt:i4>5</vt:i4>
      </vt:variant>
      <vt:variant>
        <vt:lpwstr/>
      </vt:variant>
      <vt:variant>
        <vt:lpwstr>sub_2222</vt:lpwstr>
      </vt:variant>
      <vt:variant>
        <vt:i4>2752529</vt:i4>
      </vt:variant>
      <vt:variant>
        <vt:i4>354</vt:i4>
      </vt:variant>
      <vt:variant>
        <vt:i4>0</vt:i4>
      </vt:variant>
      <vt:variant>
        <vt:i4>5</vt:i4>
      </vt:variant>
      <vt:variant>
        <vt:lpwstr/>
      </vt:variant>
      <vt:variant>
        <vt:lpwstr>sub_3333</vt:lpwstr>
      </vt:variant>
      <vt:variant>
        <vt:i4>2752529</vt:i4>
      </vt:variant>
      <vt:variant>
        <vt:i4>351</vt:i4>
      </vt:variant>
      <vt:variant>
        <vt:i4>0</vt:i4>
      </vt:variant>
      <vt:variant>
        <vt:i4>5</vt:i4>
      </vt:variant>
      <vt:variant>
        <vt:lpwstr/>
      </vt:variant>
      <vt:variant>
        <vt:lpwstr>sub_2222</vt:lpwstr>
      </vt:variant>
      <vt:variant>
        <vt:i4>2621458</vt:i4>
      </vt:variant>
      <vt:variant>
        <vt:i4>348</vt:i4>
      </vt:variant>
      <vt:variant>
        <vt:i4>0</vt:i4>
      </vt:variant>
      <vt:variant>
        <vt:i4>5</vt:i4>
      </vt:variant>
      <vt:variant>
        <vt:lpwstr/>
      </vt:variant>
      <vt:variant>
        <vt:lpwstr>sub_1220</vt:lpwstr>
      </vt:variant>
      <vt:variant>
        <vt:i4>1703975</vt:i4>
      </vt:variant>
      <vt:variant>
        <vt:i4>345</vt:i4>
      </vt:variant>
      <vt:variant>
        <vt:i4>0</vt:i4>
      </vt:variant>
      <vt:variant>
        <vt:i4>5</vt:i4>
      </vt:variant>
      <vt:variant>
        <vt:lpwstr/>
      </vt:variant>
      <vt:variant>
        <vt:lpwstr>sub_60</vt:lpwstr>
      </vt:variant>
      <vt:variant>
        <vt:i4>4456458</vt:i4>
      </vt:variant>
      <vt:variant>
        <vt:i4>318</vt:i4>
      </vt:variant>
      <vt:variant>
        <vt:i4>0</vt:i4>
      </vt:variant>
      <vt:variant>
        <vt:i4>5</vt:i4>
      </vt:variant>
      <vt:variant>
        <vt:lpwstr>garantf1://36802295.3000/</vt:lpwstr>
      </vt:variant>
      <vt:variant>
        <vt:lpwstr/>
      </vt:variant>
      <vt:variant>
        <vt:i4>4456459</vt:i4>
      </vt:variant>
      <vt:variant>
        <vt:i4>315</vt:i4>
      </vt:variant>
      <vt:variant>
        <vt:i4>0</vt:i4>
      </vt:variant>
      <vt:variant>
        <vt:i4>5</vt:i4>
      </vt:variant>
      <vt:variant>
        <vt:lpwstr>garantf1://36802295.2000/</vt:lpwstr>
      </vt:variant>
      <vt:variant>
        <vt:lpwstr/>
      </vt:variant>
      <vt:variant>
        <vt:i4>4456456</vt:i4>
      </vt:variant>
      <vt:variant>
        <vt:i4>312</vt:i4>
      </vt:variant>
      <vt:variant>
        <vt:i4>0</vt:i4>
      </vt:variant>
      <vt:variant>
        <vt:i4>5</vt:i4>
      </vt:variant>
      <vt:variant>
        <vt:lpwstr>garantf1://36802295.1000/</vt:lpwstr>
      </vt:variant>
      <vt:variant>
        <vt:lpwstr/>
      </vt:variant>
      <vt:variant>
        <vt:i4>4456456</vt:i4>
      </vt:variant>
      <vt:variant>
        <vt:i4>309</vt:i4>
      </vt:variant>
      <vt:variant>
        <vt:i4>0</vt:i4>
      </vt:variant>
      <vt:variant>
        <vt:i4>5</vt:i4>
      </vt:variant>
      <vt:variant>
        <vt:lpwstr>garantf1://36802295.1000/</vt:lpwstr>
      </vt:variant>
      <vt:variant>
        <vt:lpwstr/>
      </vt:variant>
      <vt:variant>
        <vt:i4>7012409</vt:i4>
      </vt:variant>
      <vt:variant>
        <vt:i4>306</vt:i4>
      </vt:variant>
      <vt:variant>
        <vt:i4>0</vt:i4>
      </vt:variant>
      <vt:variant>
        <vt:i4>5</vt:i4>
      </vt:variant>
      <vt:variant>
        <vt:lpwstr>garantf1://36802295.0/</vt:lpwstr>
      </vt:variant>
      <vt:variant>
        <vt:lpwstr/>
      </vt:variant>
      <vt:variant>
        <vt:i4>1703971</vt:i4>
      </vt:variant>
      <vt:variant>
        <vt:i4>303</vt:i4>
      </vt:variant>
      <vt:variant>
        <vt:i4>0</vt:i4>
      </vt:variant>
      <vt:variant>
        <vt:i4>5</vt:i4>
      </vt:variant>
      <vt:variant>
        <vt:lpwstr/>
      </vt:variant>
      <vt:variant>
        <vt:lpwstr>sub_20</vt:lpwstr>
      </vt:variant>
      <vt:variant>
        <vt:i4>1179680</vt:i4>
      </vt:variant>
      <vt:variant>
        <vt:i4>300</vt:i4>
      </vt:variant>
      <vt:variant>
        <vt:i4>0</vt:i4>
      </vt:variant>
      <vt:variant>
        <vt:i4>5</vt:i4>
      </vt:variant>
      <vt:variant>
        <vt:lpwstr/>
      </vt:variant>
      <vt:variant>
        <vt:lpwstr>sub_111118</vt:lpwstr>
      </vt:variant>
      <vt:variant>
        <vt:i4>1179680</vt:i4>
      </vt:variant>
      <vt:variant>
        <vt:i4>297</vt:i4>
      </vt:variant>
      <vt:variant>
        <vt:i4>0</vt:i4>
      </vt:variant>
      <vt:variant>
        <vt:i4>5</vt:i4>
      </vt:variant>
      <vt:variant>
        <vt:lpwstr/>
      </vt:variant>
      <vt:variant>
        <vt:lpwstr>sub_111118</vt:lpwstr>
      </vt:variant>
      <vt:variant>
        <vt:i4>1179680</vt:i4>
      </vt:variant>
      <vt:variant>
        <vt:i4>294</vt:i4>
      </vt:variant>
      <vt:variant>
        <vt:i4>0</vt:i4>
      </vt:variant>
      <vt:variant>
        <vt:i4>5</vt:i4>
      </vt:variant>
      <vt:variant>
        <vt:lpwstr/>
      </vt:variant>
      <vt:variant>
        <vt:lpwstr>sub_111118</vt:lpwstr>
      </vt:variant>
      <vt:variant>
        <vt:i4>1179680</vt:i4>
      </vt:variant>
      <vt:variant>
        <vt:i4>291</vt:i4>
      </vt:variant>
      <vt:variant>
        <vt:i4>0</vt:i4>
      </vt:variant>
      <vt:variant>
        <vt:i4>5</vt:i4>
      </vt:variant>
      <vt:variant>
        <vt:lpwstr/>
      </vt:variant>
      <vt:variant>
        <vt:lpwstr>sub_111118</vt:lpwstr>
      </vt:variant>
      <vt:variant>
        <vt:i4>1179680</vt:i4>
      </vt:variant>
      <vt:variant>
        <vt:i4>288</vt:i4>
      </vt:variant>
      <vt:variant>
        <vt:i4>0</vt:i4>
      </vt:variant>
      <vt:variant>
        <vt:i4>5</vt:i4>
      </vt:variant>
      <vt:variant>
        <vt:lpwstr/>
      </vt:variant>
      <vt:variant>
        <vt:lpwstr>sub_111118</vt:lpwstr>
      </vt:variant>
      <vt:variant>
        <vt:i4>6225922</vt:i4>
      </vt:variant>
      <vt:variant>
        <vt:i4>285</vt:i4>
      </vt:variant>
      <vt:variant>
        <vt:i4>0</vt:i4>
      </vt:variant>
      <vt:variant>
        <vt:i4>5</vt:i4>
      </vt:variant>
      <vt:variant>
        <vt:lpwstr>consultantplus://offline/ref=E82993EA122EA76D77E8DFC142A599D117D96CB0E9270995C08D3AE58FS8LBL</vt:lpwstr>
      </vt:variant>
      <vt:variant>
        <vt:lpwstr/>
      </vt:variant>
      <vt:variant>
        <vt:i4>7274545</vt:i4>
      </vt:variant>
      <vt:variant>
        <vt:i4>282</vt:i4>
      </vt:variant>
      <vt:variant>
        <vt:i4>0</vt:i4>
      </vt:variant>
      <vt:variant>
        <vt:i4>5</vt:i4>
      </vt:variant>
      <vt:variant>
        <vt:lpwstr/>
      </vt:variant>
      <vt:variant>
        <vt:lpwstr>Par836</vt:lpwstr>
      </vt:variant>
      <vt:variant>
        <vt:i4>7077937</vt:i4>
      </vt:variant>
      <vt:variant>
        <vt:i4>279</vt:i4>
      </vt:variant>
      <vt:variant>
        <vt:i4>0</vt:i4>
      </vt:variant>
      <vt:variant>
        <vt:i4>5</vt:i4>
      </vt:variant>
      <vt:variant>
        <vt:lpwstr/>
      </vt:variant>
      <vt:variant>
        <vt:lpwstr>Par835</vt:lpwstr>
      </vt:variant>
      <vt:variant>
        <vt:i4>6946865</vt:i4>
      </vt:variant>
      <vt:variant>
        <vt:i4>276</vt:i4>
      </vt:variant>
      <vt:variant>
        <vt:i4>0</vt:i4>
      </vt:variant>
      <vt:variant>
        <vt:i4>5</vt:i4>
      </vt:variant>
      <vt:variant>
        <vt:lpwstr/>
      </vt:variant>
      <vt:variant>
        <vt:lpwstr>Par833</vt:lpwstr>
      </vt:variant>
      <vt:variant>
        <vt:i4>2818110</vt:i4>
      </vt:variant>
      <vt:variant>
        <vt:i4>273</vt:i4>
      </vt:variant>
      <vt:variant>
        <vt:i4>0</vt:i4>
      </vt:variant>
      <vt:variant>
        <vt:i4>5</vt:i4>
      </vt:variant>
      <vt:variant>
        <vt:lpwstr>consultantplus://offline/ref=545242E63FB217440F2D12DE975B03D6962DA0DB1C981CCFC65C2626A5M1K</vt:lpwstr>
      </vt:variant>
      <vt:variant>
        <vt:lpwstr/>
      </vt:variant>
      <vt:variant>
        <vt:i4>6488104</vt:i4>
      </vt:variant>
      <vt:variant>
        <vt:i4>270</vt:i4>
      </vt:variant>
      <vt:variant>
        <vt:i4>0</vt:i4>
      </vt:variant>
      <vt:variant>
        <vt:i4>5</vt:i4>
      </vt:variant>
      <vt:variant>
        <vt:lpwstr>http://mobileonline.garant.ru/document?id=12047870&amp;sub=1000</vt:lpwstr>
      </vt:variant>
      <vt:variant>
        <vt:lpwstr/>
      </vt:variant>
      <vt:variant>
        <vt:i4>5570587</vt:i4>
      </vt:variant>
      <vt:variant>
        <vt:i4>267</vt:i4>
      </vt:variant>
      <vt:variant>
        <vt:i4>0</vt:i4>
      </vt:variant>
      <vt:variant>
        <vt:i4>5</vt:i4>
      </vt:variant>
      <vt:variant>
        <vt:lpwstr>http://mobileonline.garant.ru/document?id=12054874&amp;sub=2</vt:lpwstr>
      </vt:variant>
      <vt:variant>
        <vt:lpwstr/>
      </vt:variant>
      <vt:variant>
        <vt:i4>6619173</vt:i4>
      </vt:variant>
      <vt:variant>
        <vt:i4>264</vt:i4>
      </vt:variant>
      <vt:variant>
        <vt:i4>0</vt:i4>
      </vt:variant>
      <vt:variant>
        <vt:i4>5</vt:i4>
      </vt:variant>
      <vt:variant>
        <vt:lpwstr>garantf1://95661.10000/</vt:lpwstr>
      </vt:variant>
      <vt:variant>
        <vt:lpwstr/>
      </vt:variant>
      <vt:variant>
        <vt:i4>6619173</vt:i4>
      </vt:variant>
      <vt:variant>
        <vt:i4>261</vt:i4>
      </vt:variant>
      <vt:variant>
        <vt:i4>0</vt:i4>
      </vt:variant>
      <vt:variant>
        <vt:i4>5</vt:i4>
      </vt:variant>
      <vt:variant>
        <vt:lpwstr>garantf1://95661.10000/</vt:lpwstr>
      </vt:variant>
      <vt:variant>
        <vt:lpwstr/>
      </vt:variant>
      <vt:variant>
        <vt:i4>2949136</vt:i4>
      </vt:variant>
      <vt:variant>
        <vt:i4>258</vt:i4>
      </vt:variant>
      <vt:variant>
        <vt:i4>0</vt:i4>
      </vt:variant>
      <vt:variant>
        <vt:i4>5</vt:i4>
      </vt:variant>
      <vt:variant>
        <vt:lpwstr/>
      </vt:variant>
      <vt:variant>
        <vt:lpwstr>sub_12054</vt:lpwstr>
      </vt:variant>
      <vt:variant>
        <vt:i4>2686999</vt:i4>
      </vt:variant>
      <vt:variant>
        <vt:i4>255</vt:i4>
      </vt:variant>
      <vt:variant>
        <vt:i4>0</vt:i4>
      </vt:variant>
      <vt:variant>
        <vt:i4>5</vt:i4>
      </vt:variant>
      <vt:variant>
        <vt:lpwstr/>
      </vt:variant>
      <vt:variant>
        <vt:lpwstr>sub_1370</vt:lpwstr>
      </vt:variant>
      <vt:variant>
        <vt:i4>6488125</vt:i4>
      </vt:variant>
      <vt:variant>
        <vt:i4>252</vt:i4>
      </vt:variant>
      <vt:variant>
        <vt:i4>0</vt:i4>
      </vt:variant>
      <vt:variant>
        <vt:i4>5</vt:i4>
      </vt:variant>
      <vt:variant>
        <vt:lpwstr>garantf1://12061584.0/</vt:lpwstr>
      </vt:variant>
      <vt:variant>
        <vt:lpwstr/>
      </vt:variant>
      <vt:variant>
        <vt:i4>6488125</vt:i4>
      </vt:variant>
      <vt:variant>
        <vt:i4>249</vt:i4>
      </vt:variant>
      <vt:variant>
        <vt:i4>0</vt:i4>
      </vt:variant>
      <vt:variant>
        <vt:i4>5</vt:i4>
      </vt:variant>
      <vt:variant>
        <vt:lpwstr>garantf1://12061584.0/</vt:lpwstr>
      </vt:variant>
      <vt:variant>
        <vt:lpwstr/>
      </vt:variant>
      <vt:variant>
        <vt:i4>7077940</vt:i4>
      </vt:variant>
      <vt:variant>
        <vt:i4>246</vt:i4>
      </vt:variant>
      <vt:variant>
        <vt:i4>0</vt:i4>
      </vt:variant>
      <vt:variant>
        <vt:i4>5</vt:i4>
      </vt:variant>
      <vt:variant>
        <vt:lpwstr>garantf1://10003955.0/</vt:lpwstr>
      </vt:variant>
      <vt:variant>
        <vt:lpwstr/>
      </vt:variant>
      <vt:variant>
        <vt:i4>5832723</vt:i4>
      </vt:variant>
      <vt:variant>
        <vt:i4>243</vt:i4>
      </vt:variant>
      <vt:variant>
        <vt:i4>0</vt:i4>
      </vt:variant>
      <vt:variant>
        <vt:i4>5</vt:i4>
      </vt:variant>
      <vt:variant>
        <vt:lpwstr>garantf1://2205928.0/</vt:lpwstr>
      </vt:variant>
      <vt:variant>
        <vt:lpwstr/>
      </vt:variant>
      <vt:variant>
        <vt:i4>7077945</vt:i4>
      </vt:variant>
      <vt:variant>
        <vt:i4>240</vt:i4>
      </vt:variant>
      <vt:variant>
        <vt:i4>0</vt:i4>
      </vt:variant>
      <vt:variant>
        <vt:i4>5</vt:i4>
      </vt:variant>
      <vt:variant>
        <vt:lpwstr>garantf1://70058682.0/</vt:lpwstr>
      </vt:variant>
      <vt:variant>
        <vt:lpwstr/>
      </vt:variant>
      <vt:variant>
        <vt:i4>5242906</vt:i4>
      </vt:variant>
      <vt:variant>
        <vt:i4>237</vt:i4>
      </vt:variant>
      <vt:variant>
        <vt:i4>0</vt:i4>
      </vt:variant>
      <vt:variant>
        <vt:i4>5</vt:i4>
      </vt:variant>
      <vt:variant>
        <vt:lpwstr>garantf1://3822863.0/</vt:lpwstr>
      </vt:variant>
      <vt:variant>
        <vt:lpwstr/>
      </vt:variant>
      <vt:variant>
        <vt:i4>5242907</vt:i4>
      </vt:variant>
      <vt:variant>
        <vt:i4>234</vt:i4>
      </vt:variant>
      <vt:variant>
        <vt:i4>0</vt:i4>
      </vt:variant>
      <vt:variant>
        <vt:i4>5</vt:i4>
      </vt:variant>
      <vt:variant>
        <vt:lpwstr>garantf1://3822873.0/</vt:lpwstr>
      </vt:variant>
      <vt:variant>
        <vt:lpwstr/>
      </vt:variant>
      <vt:variant>
        <vt:i4>5701659</vt:i4>
      </vt:variant>
      <vt:variant>
        <vt:i4>231</vt:i4>
      </vt:variant>
      <vt:variant>
        <vt:i4>0</vt:i4>
      </vt:variant>
      <vt:variant>
        <vt:i4>5</vt:i4>
      </vt:variant>
      <vt:variant>
        <vt:lpwstr>garantf1://3822874.0/</vt:lpwstr>
      </vt:variant>
      <vt:variant>
        <vt:lpwstr/>
      </vt:variant>
      <vt:variant>
        <vt:i4>5767196</vt:i4>
      </vt:variant>
      <vt:variant>
        <vt:i4>228</vt:i4>
      </vt:variant>
      <vt:variant>
        <vt:i4>0</vt:i4>
      </vt:variant>
      <vt:variant>
        <vt:i4>5</vt:i4>
      </vt:variant>
      <vt:variant>
        <vt:lpwstr>garantf1://2221193.0/</vt:lpwstr>
      </vt:variant>
      <vt:variant>
        <vt:lpwstr/>
      </vt:variant>
      <vt:variant>
        <vt:i4>6029339</vt:i4>
      </vt:variant>
      <vt:variant>
        <vt:i4>225</vt:i4>
      </vt:variant>
      <vt:variant>
        <vt:i4>0</vt:i4>
      </vt:variant>
      <vt:variant>
        <vt:i4>5</vt:i4>
      </vt:variant>
      <vt:variant>
        <vt:lpwstr>garantf1://3822374.0/</vt:lpwstr>
      </vt:variant>
      <vt:variant>
        <vt:lpwstr/>
      </vt:variant>
      <vt:variant>
        <vt:i4>5242907</vt:i4>
      </vt:variant>
      <vt:variant>
        <vt:i4>222</vt:i4>
      </vt:variant>
      <vt:variant>
        <vt:i4>0</vt:i4>
      </vt:variant>
      <vt:variant>
        <vt:i4>5</vt:i4>
      </vt:variant>
      <vt:variant>
        <vt:lpwstr>garantf1://6078853.0/</vt:lpwstr>
      </vt:variant>
      <vt:variant>
        <vt:lpwstr/>
      </vt:variant>
      <vt:variant>
        <vt:i4>5898267</vt:i4>
      </vt:variant>
      <vt:variant>
        <vt:i4>219</vt:i4>
      </vt:variant>
      <vt:variant>
        <vt:i4>0</vt:i4>
      </vt:variant>
      <vt:variant>
        <vt:i4>5</vt:i4>
      </vt:variant>
      <vt:variant>
        <vt:lpwstr>garantf1://3824011.0/</vt:lpwstr>
      </vt:variant>
      <vt:variant>
        <vt:lpwstr/>
      </vt:variant>
      <vt:variant>
        <vt:i4>6225943</vt:i4>
      </vt:variant>
      <vt:variant>
        <vt:i4>216</vt:i4>
      </vt:variant>
      <vt:variant>
        <vt:i4>0</vt:i4>
      </vt:variant>
      <vt:variant>
        <vt:i4>5</vt:i4>
      </vt:variant>
      <vt:variant>
        <vt:lpwstr>garantf1://6078094.0/</vt:lpwstr>
      </vt:variant>
      <vt:variant>
        <vt:lpwstr/>
      </vt:variant>
      <vt:variant>
        <vt:i4>6160407</vt:i4>
      </vt:variant>
      <vt:variant>
        <vt:i4>213</vt:i4>
      </vt:variant>
      <vt:variant>
        <vt:i4>0</vt:i4>
      </vt:variant>
      <vt:variant>
        <vt:i4>5</vt:i4>
      </vt:variant>
      <vt:variant>
        <vt:lpwstr>garantf1://6078095.0/</vt:lpwstr>
      </vt:variant>
      <vt:variant>
        <vt:lpwstr/>
      </vt:variant>
      <vt:variant>
        <vt:i4>5767195</vt:i4>
      </vt:variant>
      <vt:variant>
        <vt:i4>210</vt:i4>
      </vt:variant>
      <vt:variant>
        <vt:i4>0</vt:i4>
      </vt:variant>
      <vt:variant>
        <vt:i4>5</vt:i4>
      </vt:variant>
      <vt:variant>
        <vt:lpwstr>garantf1://3824013.0/</vt:lpwstr>
      </vt:variant>
      <vt:variant>
        <vt:lpwstr/>
      </vt:variant>
      <vt:variant>
        <vt:i4>6160405</vt:i4>
      </vt:variant>
      <vt:variant>
        <vt:i4>207</vt:i4>
      </vt:variant>
      <vt:variant>
        <vt:i4>0</vt:i4>
      </vt:variant>
      <vt:variant>
        <vt:i4>5</vt:i4>
      </vt:variant>
      <vt:variant>
        <vt:lpwstr>garantf1://3823580.0/</vt:lpwstr>
      </vt:variant>
      <vt:variant>
        <vt:lpwstr/>
      </vt:variant>
      <vt:variant>
        <vt:i4>5373983</vt:i4>
      </vt:variant>
      <vt:variant>
        <vt:i4>204</vt:i4>
      </vt:variant>
      <vt:variant>
        <vt:i4>0</vt:i4>
      </vt:variant>
      <vt:variant>
        <vt:i4>5</vt:i4>
      </vt:variant>
      <vt:variant>
        <vt:lpwstr>garantf1://3822831.0/</vt:lpwstr>
      </vt:variant>
      <vt:variant>
        <vt:lpwstr/>
      </vt:variant>
      <vt:variant>
        <vt:i4>5308447</vt:i4>
      </vt:variant>
      <vt:variant>
        <vt:i4>201</vt:i4>
      </vt:variant>
      <vt:variant>
        <vt:i4>0</vt:i4>
      </vt:variant>
      <vt:variant>
        <vt:i4>5</vt:i4>
      </vt:variant>
      <vt:variant>
        <vt:lpwstr>garantf1://3822832.0/</vt:lpwstr>
      </vt:variant>
      <vt:variant>
        <vt:lpwstr/>
      </vt:variant>
      <vt:variant>
        <vt:i4>5963803</vt:i4>
      </vt:variant>
      <vt:variant>
        <vt:i4>198</vt:i4>
      </vt:variant>
      <vt:variant>
        <vt:i4>0</vt:i4>
      </vt:variant>
      <vt:variant>
        <vt:i4>5</vt:i4>
      </vt:variant>
      <vt:variant>
        <vt:lpwstr>garantf1://3822474.0/</vt:lpwstr>
      </vt:variant>
      <vt:variant>
        <vt:lpwstr/>
      </vt:variant>
      <vt:variant>
        <vt:i4>5505054</vt:i4>
      </vt:variant>
      <vt:variant>
        <vt:i4>195</vt:i4>
      </vt:variant>
      <vt:variant>
        <vt:i4>0</vt:i4>
      </vt:variant>
      <vt:variant>
        <vt:i4>5</vt:i4>
      </vt:variant>
      <vt:variant>
        <vt:lpwstr>garantf1://3822827.0/</vt:lpwstr>
      </vt:variant>
      <vt:variant>
        <vt:lpwstr/>
      </vt:variant>
      <vt:variant>
        <vt:i4>5963806</vt:i4>
      </vt:variant>
      <vt:variant>
        <vt:i4>192</vt:i4>
      </vt:variant>
      <vt:variant>
        <vt:i4>0</vt:i4>
      </vt:variant>
      <vt:variant>
        <vt:i4>5</vt:i4>
      </vt:variant>
      <vt:variant>
        <vt:lpwstr>garantf1://3822828.0/</vt:lpwstr>
      </vt:variant>
      <vt:variant>
        <vt:lpwstr/>
      </vt:variant>
      <vt:variant>
        <vt:i4>7143482</vt:i4>
      </vt:variant>
      <vt:variant>
        <vt:i4>189</vt:i4>
      </vt:variant>
      <vt:variant>
        <vt:i4>0</vt:i4>
      </vt:variant>
      <vt:variant>
        <vt:i4>5</vt:i4>
      </vt:variant>
      <vt:variant>
        <vt:lpwstr>garantf1://70207240.0/</vt:lpwstr>
      </vt:variant>
      <vt:variant>
        <vt:lpwstr/>
      </vt:variant>
      <vt:variant>
        <vt:i4>6881333</vt:i4>
      </vt:variant>
      <vt:variant>
        <vt:i4>186</vt:i4>
      </vt:variant>
      <vt:variant>
        <vt:i4>0</vt:i4>
      </vt:variant>
      <vt:variant>
        <vt:i4>5</vt:i4>
      </vt:variant>
      <vt:variant>
        <vt:lpwstr>garantf1://70439886.0/</vt:lpwstr>
      </vt:variant>
      <vt:variant>
        <vt:lpwstr/>
      </vt:variant>
      <vt:variant>
        <vt:i4>6881329</vt:i4>
      </vt:variant>
      <vt:variant>
        <vt:i4>183</vt:i4>
      </vt:variant>
      <vt:variant>
        <vt:i4>0</vt:i4>
      </vt:variant>
      <vt:variant>
        <vt:i4>5</vt:i4>
      </vt:variant>
      <vt:variant>
        <vt:lpwstr>garantf1://70484352.0/</vt:lpwstr>
      </vt:variant>
      <vt:variant>
        <vt:lpwstr/>
      </vt:variant>
      <vt:variant>
        <vt:i4>7077945</vt:i4>
      </vt:variant>
      <vt:variant>
        <vt:i4>180</vt:i4>
      </vt:variant>
      <vt:variant>
        <vt:i4>0</vt:i4>
      </vt:variant>
      <vt:variant>
        <vt:i4>5</vt:i4>
      </vt:variant>
      <vt:variant>
        <vt:lpwstr>garantf1://70058682.0/</vt:lpwstr>
      </vt:variant>
      <vt:variant>
        <vt:lpwstr/>
      </vt:variant>
      <vt:variant>
        <vt:i4>5308433</vt:i4>
      </vt:variant>
      <vt:variant>
        <vt:i4>177</vt:i4>
      </vt:variant>
      <vt:variant>
        <vt:i4>0</vt:i4>
      </vt:variant>
      <vt:variant>
        <vt:i4>5</vt:i4>
      </vt:variant>
      <vt:variant>
        <vt:lpwstr>garantf1://6080772.0/</vt:lpwstr>
      </vt:variant>
      <vt:variant>
        <vt:lpwstr/>
      </vt:variant>
      <vt:variant>
        <vt:i4>6160398</vt:i4>
      </vt:variant>
      <vt:variant>
        <vt:i4>174</vt:i4>
      </vt:variant>
      <vt:variant>
        <vt:i4>0</vt:i4>
      </vt:variant>
      <vt:variant>
        <vt:i4>5</vt:i4>
      </vt:variant>
      <vt:variant>
        <vt:lpwstr>garantf1://12027232.600/</vt:lpwstr>
      </vt:variant>
      <vt:variant>
        <vt:lpwstr/>
      </vt:variant>
      <vt:variant>
        <vt:i4>6160398</vt:i4>
      </vt:variant>
      <vt:variant>
        <vt:i4>171</vt:i4>
      </vt:variant>
      <vt:variant>
        <vt:i4>0</vt:i4>
      </vt:variant>
      <vt:variant>
        <vt:i4>5</vt:i4>
      </vt:variant>
      <vt:variant>
        <vt:lpwstr>garantf1://12027232.600/</vt:lpwstr>
      </vt:variant>
      <vt:variant>
        <vt:lpwstr/>
      </vt:variant>
      <vt:variant>
        <vt:i4>2031648</vt:i4>
      </vt:variant>
      <vt:variant>
        <vt:i4>168</vt:i4>
      </vt:variant>
      <vt:variant>
        <vt:i4>0</vt:i4>
      </vt:variant>
      <vt:variant>
        <vt:i4>5</vt:i4>
      </vt:variant>
      <vt:variant>
        <vt:lpwstr/>
      </vt:variant>
      <vt:variant>
        <vt:lpwstr>sub_150</vt:lpwstr>
      </vt:variant>
      <vt:variant>
        <vt:i4>1572958</vt:i4>
      </vt:variant>
      <vt:variant>
        <vt:i4>165</vt:i4>
      </vt:variant>
      <vt:variant>
        <vt:i4>0</vt:i4>
      </vt:variant>
      <vt:variant>
        <vt:i4>5</vt:i4>
      </vt:variant>
      <vt:variant>
        <vt:lpwstr>consultantplus://offline/ref=545242E63FB217440F2D0DCB925B03D6962BA3DF1F9741C5CE052A2456AEM9K</vt:lpwstr>
      </vt:variant>
      <vt:variant>
        <vt:lpwstr/>
      </vt:variant>
      <vt:variant>
        <vt:i4>2818102</vt:i4>
      </vt:variant>
      <vt:variant>
        <vt:i4>162</vt:i4>
      </vt:variant>
      <vt:variant>
        <vt:i4>0</vt:i4>
      </vt:variant>
      <vt:variant>
        <vt:i4>5</vt:i4>
      </vt:variant>
      <vt:variant>
        <vt:lpwstr>consultantplus://offline/ref=545242E63FB217440F2D12DE975B03D69628A6DD17981CCFC65C2626A5M1K</vt:lpwstr>
      </vt:variant>
      <vt:variant>
        <vt:lpwstr/>
      </vt:variant>
      <vt:variant>
        <vt:i4>4980750</vt:i4>
      </vt:variant>
      <vt:variant>
        <vt:i4>159</vt:i4>
      </vt:variant>
      <vt:variant>
        <vt:i4>0</vt:i4>
      </vt:variant>
      <vt:variant>
        <vt:i4>5</vt:i4>
      </vt:variant>
      <vt:variant>
        <vt:lpwstr>consultantplus://offline/ref=545242E63FB217440F2D0DCB925B03D69122A0DA1D981CCFC65C262651E6F389120198F8CE69D3ABM6K</vt:lpwstr>
      </vt:variant>
      <vt:variant>
        <vt:lpwstr/>
      </vt:variant>
      <vt:variant>
        <vt:i4>4980830</vt:i4>
      </vt:variant>
      <vt:variant>
        <vt:i4>156</vt:i4>
      </vt:variant>
      <vt:variant>
        <vt:i4>0</vt:i4>
      </vt:variant>
      <vt:variant>
        <vt:i4>5</vt:i4>
      </vt:variant>
      <vt:variant>
        <vt:lpwstr>consultantplus://offline/ref=545242E63FB217440F2D0DCB925B03D69628A1D91E981CCFC65C262651E6F389120198F8CE69D3ABM3K</vt:lpwstr>
      </vt:variant>
      <vt:variant>
        <vt:lpwstr/>
      </vt:variant>
      <vt:variant>
        <vt:i4>4980828</vt:i4>
      </vt:variant>
      <vt:variant>
        <vt:i4>153</vt:i4>
      </vt:variant>
      <vt:variant>
        <vt:i4>0</vt:i4>
      </vt:variant>
      <vt:variant>
        <vt:i4>5</vt:i4>
      </vt:variant>
      <vt:variant>
        <vt:lpwstr>consultantplus://offline/ref=545242E63FB217440F2D0DCB925B03D69629A5D51E981CCFC65C262651E6F389120198F8CE69D2ABM9K</vt:lpwstr>
      </vt:variant>
      <vt:variant>
        <vt:lpwstr/>
      </vt:variant>
      <vt:variant>
        <vt:i4>2818153</vt:i4>
      </vt:variant>
      <vt:variant>
        <vt:i4>150</vt:i4>
      </vt:variant>
      <vt:variant>
        <vt:i4>0</vt:i4>
      </vt:variant>
      <vt:variant>
        <vt:i4>5</vt:i4>
      </vt:variant>
      <vt:variant>
        <vt:lpwstr>consultantplus://offline/ref=545242E63FB217440F2D12DE975B03D6962EA7D41D981CCFC65C2626A5M1K</vt:lpwstr>
      </vt:variant>
      <vt:variant>
        <vt:lpwstr/>
      </vt:variant>
      <vt:variant>
        <vt:i4>1572944</vt:i4>
      </vt:variant>
      <vt:variant>
        <vt:i4>147</vt:i4>
      </vt:variant>
      <vt:variant>
        <vt:i4>0</vt:i4>
      </vt:variant>
      <vt:variant>
        <vt:i4>5</vt:i4>
      </vt:variant>
      <vt:variant>
        <vt:lpwstr>consultantplus://offline/ref=545242E63FB217440F2D0DCB925B03D6962EA2D81F9A41C5CE052A2456AEM9K</vt:lpwstr>
      </vt:variant>
      <vt:variant>
        <vt:lpwstr/>
      </vt:variant>
      <vt:variant>
        <vt:i4>2818151</vt:i4>
      </vt:variant>
      <vt:variant>
        <vt:i4>144</vt:i4>
      </vt:variant>
      <vt:variant>
        <vt:i4>0</vt:i4>
      </vt:variant>
      <vt:variant>
        <vt:i4>5</vt:i4>
      </vt:variant>
      <vt:variant>
        <vt:lpwstr>consultantplus://offline/ref=545242E63FB217440F2D12DE975B03D6962EA2D81C981CCFC65C2626A5M1K</vt:lpwstr>
      </vt:variant>
      <vt:variant>
        <vt:lpwstr/>
      </vt:variant>
      <vt:variant>
        <vt:i4>7602226</vt:i4>
      </vt:variant>
      <vt:variant>
        <vt:i4>141</vt:i4>
      </vt:variant>
      <vt:variant>
        <vt:i4>0</vt:i4>
      </vt:variant>
      <vt:variant>
        <vt:i4>5</vt:i4>
      </vt:variant>
      <vt:variant>
        <vt:lpwstr>consultantplus://offline/ref=545242E63FB217440F2D12DE975B03D6912CA9D648CF1E9E9352A2M3K</vt:lpwstr>
      </vt:variant>
      <vt:variant>
        <vt:lpwstr/>
      </vt:variant>
      <vt:variant>
        <vt:i4>2818153</vt:i4>
      </vt:variant>
      <vt:variant>
        <vt:i4>138</vt:i4>
      </vt:variant>
      <vt:variant>
        <vt:i4>0</vt:i4>
      </vt:variant>
      <vt:variant>
        <vt:i4>5</vt:i4>
      </vt:variant>
      <vt:variant>
        <vt:lpwstr>consultantplus://offline/ref=545242E63FB217440F2D12DE975B03D6962EA7D41D981CCFC65C2626A5M1K</vt:lpwstr>
      </vt:variant>
      <vt:variant>
        <vt:lpwstr/>
      </vt:variant>
      <vt:variant>
        <vt:i4>1572903</vt:i4>
      </vt:variant>
      <vt:variant>
        <vt:i4>135</vt:i4>
      </vt:variant>
      <vt:variant>
        <vt:i4>0</vt:i4>
      </vt:variant>
      <vt:variant>
        <vt:i4>5</vt:i4>
      </vt:variant>
      <vt:variant>
        <vt:lpwstr/>
      </vt:variant>
      <vt:variant>
        <vt:lpwstr>sub_620</vt:lpwstr>
      </vt:variant>
      <vt:variant>
        <vt:i4>2097168</vt:i4>
      </vt:variant>
      <vt:variant>
        <vt:i4>132</vt:i4>
      </vt:variant>
      <vt:variant>
        <vt:i4>0</vt:i4>
      </vt:variant>
      <vt:variant>
        <vt:i4>5</vt:i4>
      </vt:variant>
      <vt:variant>
        <vt:lpwstr/>
      </vt:variant>
      <vt:variant>
        <vt:lpwstr>sub_1208</vt:lpwstr>
      </vt:variant>
      <vt:variant>
        <vt:i4>2097168</vt:i4>
      </vt:variant>
      <vt:variant>
        <vt:i4>129</vt:i4>
      </vt:variant>
      <vt:variant>
        <vt:i4>0</vt:i4>
      </vt:variant>
      <vt:variant>
        <vt:i4>5</vt:i4>
      </vt:variant>
      <vt:variant>
        <vt:lpwstr/>
      </vt:variant>
      <vt:variant>
        <vt:lpwstr>sub_1208</vt:lpwstr>
      </vt:variant>
      <vt:variant>
        <vt:i4>1769511</vt:i4>
      </vt:variant>
      <vt:variant>
        <vt:i4>126</vt:i4>
      </vt:variant>
      <vt:variant>
        <vt:i4>0</vt:i4>
      </vt:variant>
      <vt:variant>
        <vt:i4>5</vt:i4>
      </vt:variant>
      <vt:variant>
        <vt:lpwstr/>
      </vt:variant>
      <vt:variant>
        <vt:lpwstr>sub_610</vt:lpwstr>
      </vt:variant>
      <vt:variant>
        <vt:i4>6422577</vt:i4>
      </vt:variant>
      <vt:variant>
        <vt:i4>123</vt:i4>
      </vt:variant>
      <vt:variant>
        <vt:i4>0</vt:i4>
      </vt:variant>
      <vt:variant>
        <vt:i4>5</vt:i4>
      </vt:variant>
      <vt:variant>
        <vt:lpwstr/>
      </vt:variant>
      <vt:variant>
        <vt:lpwstr>Par3309</vt:lpwstr>
      </vt:variant>
      <vt:variant>
        <vt:i4>2818151</vt:i4>
      </vt:variant>
      <vt:variant>
        <vt:i4>120</vt:i4>
      </vt:variant>
      <vt:variant>
        <vt:i4>0</vt:i4>
      </vt:variant>
      <vt:variant>
        <vt:i4>5</vt:i4>
      </vt:variant>
      <vt:variant>
        <vt:lpwstr>consultantplus://offline/ref=545242E63FB217440F2D12DE975B03D69628A6DA1C981CCFC65C2626A5M1K</vt:lpwstr>
      </vt:variant>
      <vt:variant>
        <vt:lpwstr/>
      </vt:variant>
      <vt:variant>
        <vt:i4>2818155</vt:i4>
      </vt:variant>
      <vt:variant>
        <vt:i4>117</vt:i4>
      </vt:variant>
      <vt:variant>
        <vt:i4>0</vt:i4>
      </vt:variant>
      <vt:variant>
        <vt:i4>5</vt:i4>
      </vt:variant>
      <vt:variant>
        <vt:lpwstr>consultantplus://offline/ref=545242E63FB217440F2D12DE975B03D6962DA6DE17981CCFC65C2626A5M1K</vt:lpwstr>
      </vt:variant>
      <vt:variant>
        <vt:lpwstr/>
      </vt:variant>
      <vt:variant>
        <vt:i4>2818153</vt:i4>
      </vt:variant>
      <vt:variant>
        <vt:i4>114</vt:i4>
      </vt:variant>
      <vt:variant>
        <vt:i4>0</vt:i4>
      </vt:variant>
      <vt:variant>
        <vt:i4>5</vt:i4>
      </vt:variant>
      <vt:variant>
        <vt:lpwstr>consultantplus://offline/ref=545242E63FB217440F2D12DE975B03D6962EA7D41D981CCFC65C2626A5M1K</vt:lpwstr>
      </vt:variant>
      <vt:variant>
        <vt:lpwstr/>
      </vt:variant>
      <vt:variant>
        <vt:i4>6357041</vt:i4>
      </vt:variant>
      <vt:variant>
        <vt:i4>111</vt:i4>
      </vt:variant>
      <vt:variant>
        <vt:i4>0</vt:i4>
      </vt:variant>
      <vt:variant>
        <vt:i4>5</vt:i4>
      </vt:variant>
      <vt:variant>
        <vt:lpwstr/>
      </vt:variant>
      <vt:variant>
        <vt:lpwstr>Par1310</vt:lpwstr>
      </vt:variant>
      <vt:variant>
        <vt:i4>2818153</vt:i4>
      </vt:variant>
      <vt:variant>
        <vt:i4>108</vt:i4>
      </vt:variant>
      <vt:variant>
        <vt:i4>0</vt:i4>
      </vt:variant>
      <vt:variant>
        <vt:i4>5</vt:i4>
      </vt:variant>
      <vt:variant>
        <vt:lpwstr>consultantplus://offline/ref=545242E63FB217440F2D12DE975B03D6962EA7D41D981CCFC65C2626A5M1K</vt:lpwstr>
      </vt:variant>
      <vt:variant>
        <vt:lpwstr/>
      </vt:variant>
      <vt:variant>
        <vt:i4>6619184</vt:i4>
      </vt:variant>
      <vt:variant>
        <vt:i4>105</vt:i4>
      </vt:variant>
      <vt:variant>
        <vt:i4>0</vt:i4>
      </vt:variant>
      <vt:variant>
        <vt:i4>5</vt:i4>
      </vt:variant>
      <vt:variant>
        <vt:lpwstr/>
      </vt:variant>
      <vt:variant>
        <vt:lpwstr>Par1252</vt:lpwstr>
      </vt:variant>
      <vt:variant>
        <vt:i4>2818153</vt:i4>
      </vt:variant>
      <vt:variant>
        <vt:i4>102</vt:i4>
      </vt:variant>
      <vt:variant>
        <vt:i4>0</vt:i4>
      </vt:variant>
      <vt:variant>
        <vt:i4>5</vt:i4>
      </vt:variant>
      <vt:variant>
        <vt:lpwstr>consultantplus://offline/ref=545242E63FB217440F2D12DE975B03D6962EA7D41D981CCFC65C2626A5M1K</vt:lpwstr>
      </vt:variant>
      <vt:variant>
        <vt:lpwstr/>
      </vt:variant>
      <vt:variant>
        <vt:i4>5177424</vt:i4>
      </vt:variant>
      <vt:variant>
        <vt:i4>99</vt:i4>
      </vt:variant>
      <vt:variant>
        <vt:i4>0</vt:i4>
      </vt:variant>
      <vt:variant>
        <vt:i4>5</vt:i4>
      </vt:variant>
      <vt:variant>
        <vt:lpwstr>consultantplus://offline/ref=49699D5AB43A6FC29F41BF96096ED96215DB2DAC418EA4FE42258377L3K</vt:lpwstr>
      </vt:variant>
      <vt:variant>
        <vt:lpwstr/>
      </vt:variant>
      <vt:variant>
        <vt:i4>2162788</vt:i4>
      </vt:variant>
      <vt:variant>
        <vt:i4>96</vt:i4>
      </vt:variant>
      <vt:variant>
        <vt:i4>0</vt:i4>
      </vt:variant>
      <vt:variant>
        <vt:i4>5</vt:i4>
      </vt:variant>
      <vt:variant>
        <vt:lpwstr>consultantplus://offline/ref=49699D5AB43A6FC29F41BF96096ED96213DC2CA549D3AEF61B29817471LAK</vt:lpwstr>
      </vt:variant>
      <vt:variant>
        <vt:lpwstr/>
      </vt:variant>
      <vt:variant>
        <vt:i4>2162744</vt:i4>
      </vt:variant>
      <vt:variant>
        <vt:i4>93</vt:i4>
      </vt:variant>
      <vt:variant>
        <vt:i4>0</vt:i4>
      </vt:variant>
      <vt:variant>
        <vt:i4>5</vt:i4>
      </vt:variant>
      <vt:variant>
        <vt:lpwstr>consultantplus://offline/ref=49699D5AB43A6FC29F41BF96096ED96213DC2DAD43D3AEF61B29817471LAK</vt:lpwstr>
      </vt:variant>
      <vt:variant>
        <vt:lpwstr/>
      </vt:variant>
      <vt:variant>
        <vt:i4>1048662</vt:i4>
      </vt:variant>
      <vt:variant>
        <vt:i4>90</vt:i4>
      </vt:variant>
      <vt:variant>
        <vt:i4>0</vt:i4>
      </vt:variant>
      <vt:variant>
        <vt:i4>5</vt:i4>
      </vt:variant>
      <vt:variant>
        <vt:lpwstr>consultantplus://offline/ref=49699D5AB43A6FC29F41A0830C6ED96213DD2AA949D8F3FC13708D761D7DLEK</vt:lpwstr>
      </vt:variant>
      <vt:variant>
        <vt:lpwstr/>
      </vt:variant>
      <vt:variant>
        <vt:i4>1703975</vt:i4>
      </vt:variant>
      <vt:variant>
        <vt:i4>87</vt:i4>
      </vt:variant>
      <vt:variant>
        <vt:i4>0</vt:i4>
      </vt:variant>
      <vt:variant>
        <vt:i4>5</vt:i4>
      </vt:variant>
      <vt:variant>
        <vt:lpwstr/>
      </vt:variant>
      <vt:variant>
        <vt:lpwstr>sub_60</vt:lpwstr>
      </vt:variant>
      <vt:variant>
        <vt:i4>6619197</vt:i4>
      </vt:variant>
      <vt:variant>
        <vt:i4>84</vt:i4>
      </vt:variant>
      <vt:variant>
        <vt:i4>0</vt:i4>
      </vt:variant>
      <vt:variant>
        <vt:i4>5</vt:i4>
      </vt:variant>
      <vt:variant>
        <vt:lpwstr>garantf1://12058477.10000/</vt:lpwstr>
      </vt:variant>
      <vt:variant>
        <vt:lpwstr/>
      </vt:variant>
      <vt:variant>
        <vt:i4>8323178</vt:i4>
      </vt:variant>
      <vt:variant>
        <vt:i4>78</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75</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72</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69</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66</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63</vt:i4>
      </vt:variant>
      <vt:variant>
        <vt:i4>0</vt:i4>
      </vt:variant>
      <vt:variant>
        <vt:i4>5</vt:i4>
      </vt:variant>
      <vt:variant>
        <vt:lpwstr>consultantplus://offline/ref=E6829883E0EEFCEC8C3B4A8C40B16A818A5F7280084DF7E74D0C49CC9AD1B01BE9197B4B3BF8b9gFD</vt:lpwstr>
      </vt:variant>
      <vt:variant>
        <vt:lpwstr/>
      </vt:variant>
      <vt:variant>
        <vt:i4>8323178</vt:i4>
      </vt:variant>
      <vt:variant>
        <vt:i4>60</vt:i4>
      </vt:variant>
      <vt:variant>
        <vt:i4>0</vt:i4>
      </vt:variant>
      <vt:variant>
        <vt:i4>5</vt:i4>
      </vt:variant>
      <vt:variant>
        <vt:lpwstr>consultantplus://offline/ref=E6829883E0EEFCEC8C3B4A8C40B16A818A5F7280084DF7E74D0C49CC9AD1B01BE9197B4B3BF8b9gFD</vt:lpwstr>
      </vt:variant>
      <vt:variant>
        <vt:lpwstr/>
      </vt:variant>
      <vt:variant>
        <vt:i4>2883600</vt:i4>
      </vt:variant>
      <vt:variant>
        <vt:i4>57</vt:i4>
      </vt:variant>
      <vt:variant>
        <vt:i4>0</vt:i4>
      </vt:variant>
      <vt:variant>
        <vt:i4>5</vt:i4>
      </vt:variant>
      <vt:variant>
        <vt:lpwstr/>
      </vt:variant>
      <vt:variant>
        <vt:lpwstr>sub_12043</vt:lpwstr>
      </vt:variant>
      <vt:variant>
        <vt:i4>1900581</vt:i4>
      </vt:variant>
      <vt:variant>
        <vt:i4>54</vt:i4>
      </vt:variant>
      <vt:variant>
        <vt:i4>0</vt:i4>
      </vt:variant>
      <vt:variant>
        <vt:i4>5</vt:i4>
      </vt:variant>
      <vt:variant>
        <vt:lpwstr/>
      </vt:variant>
      <vt:variant>
        <vt:lpwstr>sub_470</vt:lpwstr>
      </vt:variant>
      <vt:variant>
        <vt:i4>1835045</vt:i4>
      </vt:variant>
      <vt:variant>
        <vt:i4>51</vt:i4>
      </vt:variant>
      <vt:variant>
        <vt:i4>0</vt:i4>
      </vt:variant>
      <vt:variant>
        <vt:i4>5</vt:i4>
      </vt:variant>
      <vt:variant>
        <vt:lpwstr/>
      </vt:variant>
      <vt:variant>
        <vt:lpwstr>sub_460</vt:lpwstr>
      </vt:variant>
      <vt:variant>
        <vt:i4>6488121</vt:i4>
      </vt:variant>
      <vt:variant>
        <vt:i4>48</vt:i4>
      </vt:variant>
      <vt:variant>
        <vt:i4>0</vt:i4>
      </vt:variant>
      <vt:variant>
        <vt:i4>5</vt:i4>
      </vt:variant>
      <vt:variant>
        <vt:lpwstr>garantf1://23840721.0/</vt:lpwstr>
      </vt:variant>
      <vt:variant>
        <vt:lpwstr/>
      </vt:variant>
      <vt:variant>
        <vt:i4>7012412</vt:i4>
      </vt:variant>
      <vt:variant>
        <vt:i4>45</vt:i4>
      </vt:variant>
      <vt:variant>
        <vt:i4>0</vt:i4>
      </vt:variant>
      <vt:variant>
        <vt:i4>5</vt:i4>
      </vt:variant>
      <vt:variant>
        <vt:lpwstr>garantf1://12031702.0/</vt:lpwstr>
      </vt:variant>
      <vt:variant>
        <vt:lpwstr/>
      </vt:variant>
      <vt:variant>
        <vt:i4>2031653</vt:i4>
      </vt:variant>
      <vt:variant>
        <vt:i4>42</vt:i4>
      </vt:variant>
      <vt:variant>
        <vt:i4>0</vt:i4>
      </vt:variant>
      <vt:variant>
        <vt:i4>5</vt:i4>
      </vt:variant>
      <vt:variant>
        <vt:lpwstr/>
      </vt:variant>
      <vt:variant>
        <vt:lpwstr>sub_450</vt:lpwstr>
      </vt:variant>
      <vt:variant>
        <vt:i4>1966117</vt:i4>
      </vt:variant>
      <vt:variant>
        <vt:i4>39</vt:i4>
      </vt:variant>
      <vt:variant>
        <vt:i4>0</vt:i4>
      </vt:variant>
      <vt:variant>
        <vt:i4>5</vt:i4>
      </vt:variant>
      <vt:variant>
        <vt:lpwstr/>
      </vt:variant>
      <vt:variant>
        <vt:lpwstr>sub_440</vt:lpwstr>
      </vt:variant>
      <vt:variant>
        <vt:i4>2949136</vt:i4>
      </vt:variant>
      <vt:variant>
        <vt:i4>36</vt:i4>
      </vt:variant>
      <vt:variant>
        <vt:i4>0</vt:i4>
      </vt:variant>
      <vt:variant>
        <vt:i4>5</vt:i4>
      </vt:variant>
      <vt:variant>
        <vt:lpwstr/>
      </vt:variant>
      <vt:variant>
        <vt:lpwstr>sub_1205</vt:lpwstr>
      </vt:variant>
      <vt:variant>
        <vt:i4>1245218</vt:i4>
      </vt:variant>
      <vt:variant>
        <vt:i4>33</vt:i4>
      </vt:variant>
      <vt:variant>
        <vt:i4>0</vt:i4>
      </vt:variant>
      <vt:variant>
        <vt:i4>5</vt:i4>
      </vt:variant>
      <vt:variant>
        <vt:lpwstr/>
      </vt:variant>
      <vt:variant>
        <vt:lpwstr>sub_390</vt:lpwstr>
      </vt:variant>
      <vt:variant>
        <vt:i4>1835042</vt:i4>
      </vt:variant>
      <vt:variant>
        <vt:i4>30</vt:i4>
      </vt:variant>
      <vt:variant>
        <vt:i4>0</vt:i4>
      </vt:variant>
      <vt:variant>
        <vt:i4>5</vt:i4>
      </vt:variant>
      <vt:variant>
        <vt:lpwstr/>
      </vt:variant>
      <vt:variant>
        <vt:lpwstr>sub_360</vt:lpwstr>
      </vt:variant>
      <vt:variant>
        <vt:i4>6488125</vt:i4>
      </vt:variant>
      <vt:variant>
        <vt:i4>27</vt:i4>
      </vt:variant>
      <vt:variant>
        <vt:i4>0</vt:i4>
      </vt:variant>
      <vt:variant>
        <vt:i4>5</vt:i4>
      </vt:variant>
      <vt:variant>
        <vt:lpwstr>garantf1://12061584.0/</vt:lpwstr>
      </vt:variant>
      <vt:variant>
        <vt:lpwstr/>
      </vt:variant>
      <vt:variant>
        <vt:i4>2686992</vt:i4>
      </vt:variant>
      <vt:variant>
        <vt:i4>24</vt:i4>
      </vt:variant>
      <vt:variant>
        <vt:i4>0</vt:i4>
      </vt:variant>
      <vt:variant>
        <vt:i4>5</vt:i4>
      </vt:variant>
      <vt:variant>
        <vt:lpwstr/>
      </vt:variant>
      <vt:variant>
        <vt:lpwstr>sub_1201</vt:lpwstr>
      </vt:variant>
      <vt:variant>
        <vt:i4>6946875</vt:i4>
      </vt:variant>
      <vt:variant>
        <vt:i4>18</vt:i4>
      </vt:variant>
      <vt:variant>
        <vt:i4>0</vt:i4>
      </vt:variant>
      <vt:variant>
        <vt:i4>5</vt:i4>
      </vt:variant>
      <vt:variant>
        <vt:lpwstr>garantf1://12025350.0/</vt:lpwstr>
      </vt:variant>
      <vt:variant>
        <vt:lpwstr/>
      </vt:variant>
      <vt:variant>
        <vt:i4>6750259</vt:i4>
      </vt:variant>
      <vt:variant>
        <vt:i4>15</vt:i4>
      </vt:variant>
      <vt:variant>
        <vt:i4>0</vt:i4>
      </vt:variant>
      <vt:variant>
        <vt:i4>5</vt:i4>
      </vt:variant>
      <vt:variant>
        <vt:lpwstr>garantf1://12038258.0/</vt:lpwstr>
      </vt:variant>
      <vt:variant>
        <vt:lpwstr/>
      </vt:variant>
      <vt:variant>
        <vt:i4>1703970</vt:i4>
      </vt:variant>
      <vt:variant>
        <vt:i4>12</vt:i4>
      </vt:variant>
      <vt:variant>
        <vt:i4>0</vt:i4>
      </vt:variant>
      <vt:variant>
        <vt:i4>5</vt:i4>
      </vt:variant>
      <vt:variant>
        <vt:lpwstr/>
      </vt:variant>
      <vt:variant>
        <vt:lpwstr>sub_300</vt:lpwstr>
      </vt:variant>
      <vt:variant>
        <vt:i4>1638435</vt:i4>
      </vt:variant>
      <vt:variant>
        <vt:i4>9</vt:i4>
      </vt:variant>
      <vt:variant>
        <vt:i4>0</vt:i4>
      </vt:variant>
      <vt:variant>
        <vt:i4>5</vt:i4>
      </vt:variant>
      <vt:variant>
        <vt:lpwstr/>
      </vt:variant>
      <vt:variant>
        <vt:lpwstr>sub_230</vt:lpwstr>
      </vt:variant>
      <vt:variant>
        <vt:i4>6553658</vt:i4>
      </vt:variant>
      <vt:variant>
        <vt:i4>6</vt:i4>
      </vt:variant>
      <vt:variant>
        <vt:i4>0</vt:i4>
      </vt:variant>
      <vt:variant>
        <vt:i4>5</vt:i4>
      </vt:variant>
      <vt:variant>
        <vt:lpwstr>garantf1://23841540.0/</vt:lpwstr>
      </vt:variant>
      <vt:variant>
        <vt:lpwstr/>
      </vt:variant>
      <vt:variant>
        <vt:i4>1572899</vt:i4>
      </vt:variant>
      <vt:variant>
        <vt:i4>3</vt:i4>
      </vt:variant>
      <vt:variant>
        <vt:i4>0</vt:i4>
      </vt:variant>
      <vt:variant>
        <vt:i4>5</vt:i4>
      </vt:variant>
      <vt:variant>
        <vt:lpwstr/>
      </vt:variant>
      <vt:variant>
        <vt:lpwstr>sub_220</vt:lpwstr>
      </vt:variant>
      <vt:variant>
        <vt:i4>6553658</vt:i4>
      </vt:variant>
      <vt:variant>
        <vt:i4>0</vt:i4>
      </vt:variant>
      <vt:variant>
        <vt:i4>0</vt:i4>
      </vt:variant>
      <vt:variant>
        <vt:i4>5</vt:i4>
      </vt:variant>
      <vt:variant>
        <vt:lpwstr>garantf1://23841540.0/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s.dudysheva</dc:creator>
  <cp:lastModifiedBy>Администрация</cp:lastModifiedBy>
  <cp:revision>2</cp:revision>
  <cp:lastPrinted>2017-10-24T07:17:00Z</cp:lastPrinted>
  <dcterms:created xsi:type="dcterms:W3CDTF">2020-05-12T10:53:00Z</dcterms:created>
  <dcterms:modified xsi:type="dcterms:W3CDTF">2020-05-12T10:53:00Z</dcterms:modified>
</cp:coreProperties>
</file>