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CEF" w:rsidRDefault="00063CEF" w:rsidP="00063CEF">
      <w:pPr>
        <w:pStyle w:val="a4"/>
        <w:jc w:val="right"/>
        <w:rPr>
          <w:noProof/>
          <w:sz w:val="28"/>
          <w:szCs w:val="28"/>
        </w:rPr>
      </w:pPr>
    </w:p>
    <w:p w:rsidR="00063CEF" w:rsidRPr="00063CEF" w:rsidRDefault="00063CEF" w:rsidP="00063CE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63CE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47675" cy="600075"/>
            <wp:effectExtent l="19050" t="0" r="952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CEF" w:rsidRPr="00063CEF" w:rsidRDefault="00063CEF" w:rsidP="00063CEF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3CEF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063CEF" w:rsidRPr="00063CEF" w:rsidRDefault="00063CEF" w:rsidP="00063CEF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3CEF">
        <w:rPr>
          <w:rFonts w:ascii="Times New Roman" w:hAnsi="Times New Roman" w:cs="Times New Roman"/>
          <w:b/>
          <w:bCs/>
          <w:sz w:val="28"/>
          <w:szCs w:val="28"/>
        </w:rPr>
        <w:t>КРАСНОГВАРДЕЙСКОГО СЕЛЬСКОГО ПОСЕЛЕНИЯ</w:t>
      </w:r>
    </w:p>
    <w:p w:rsidR="00063CEF" w:rsidRPr="00063CEF" w:rsidRDefault="00063CEF" w:rsidP="00063CE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63CEF">
        <w:rPr>
          <w:rFonts w:ascii="Times New Roman" w:hAnsi="Times New Roman" w:cs="Times New Roman"/>
          <w:b/>
          <w:bCs/>
          <w:sz w:val="28"/>
          <w:szCs w:val="28"/>
        </w:rPr>
        <w:t>КАНЕВСКОГО РАЙОНА</w:t>
      </w:r>
    </w:p>
    <w:p w:rsidR="00063CEF" w:rsidRPr="00063CEF" w:rsidRDefault="00063CEF" w:rsidP="00063CE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063CEF" w:rsidRPr="00063CEF" w:rsidRDefault="00063CEF" w:rsidP="00063CE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CEF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63CEF" w:rsidRPr="00063CEF" w:rsidRDefault="00063CEF" w:rsidP="00063CE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3CEF" w:rsidRPr="00063CEF" w:rsidRDefault="00063CEF" w:rsidP="00063CEF">
      <w:pPr>
        <w:pStyle w:val="a4"/>
        <w:rPr>
          <w:rFonts w:ascii="Times New Roman" w:hAnsi="Times New Roman" w:cs="Times New Roman"/>
          <w:sz w:val="28"/>
          <w:szCs w:val="28"/>
        </w:rPr>
      </w:pPr>
      <w:r w:rsidRPr="00063CEF">
        <w:rPr>
          <w:rFonts w:ascii="Times New Roman" w:hAnsi="Times New Roman" w:cs="Times New Roman"/>
          <w:sz w:val="28"/>
          <w:szCs w:val="28"/>
        </w:rPr>
        <w:t>от 28 декабря 2012 года                                                                                № 157</w:t>
      </w:r>
    </w:p>
    <w:p w:rsidR="00063CEF" w:rsidRPr="00063CEF" w:rsidRDefault="00063CEF" w:rsidP="00063CE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63CEF">
        <w:rPr>
          <w:rFonts w:ascii="Times New Roman" w:hAnsi="Times New Roman" w:cs="Times New Roman"/>
          <w:sz w:val="28"/>
          <w:szCs w:val="28"/>
        </w:rPr>
        <w:t>поселок Красногвардеец</w:t>
      </w:r>
    </w:p>
    <w:p w:rsidR="00063CEF" w:rsidRPr="00063CEF" w:rsidRDefault="00063CEF" w:rsidP="00063CE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063CEF" w:rsidRPr="00063CEF" w:rsidRDefault="00063CEF" w:rsidP="00063CEF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063CEF">
        <w:rPr>
          <w:rFonts w:ascii="Times New Roman" w:hAnsi="Times New Roman" w:cs="Times New Roman"/>
          <w:b/>
          <w:sz w:val="28"/>
          <w:szCs w:val="28"/>
          <w:lang w:eastAsia="ar-SA"/>
        </w:rPr>
        <w:t>Об утверждении Генерального плана Красногвардейского сельского поселения Каневского района</w:t>
      </w:r>
    </w:p>
    <w:p w:rsidR="00063CEF" w:rsidRPr="00063CEF" w:rsidRDefault="00063CEF" w:rsidP="00063CE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CE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63CEF" w:rsidRPr="00063CEF" w:rsidRDefault="00063CEF" w:rsidP="00063CEF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63CEF">
        <w:rPr>
          <w:rFonts w:ascii="Times New Roman" w:hAnsi="Times New Roman" w:cs="Times New Roman"/>
          <w:sz w:val="28"/>
          <w:szCs w:val="28"/>
          <w:lang w:eastAsia="ar-SA"/>
        </w:rPr>
        <w:t xml:space="preserve">       В соответствии со статьей 24, 25 Градостроительного кодекса Российской Федерации, статьей 14 Федерального закона  от 06 октября 2003 года № 131-ФЗ «Об общих принципах организации местного самоуправления в Российской Федерации», статьей 8 Устава Красногвардейского сельского поселения Каневского района, с учетом протокола, заключения публичных слушаний, заключения Департамента по архитектуре и градостроительству Краснодарского края от 28 декабря 2012 года № 480 «О согласовании проекта «Генерального плана Красногвардейского сельского поселения Каневского района»,  Совет  Красногвардейского  сельского поселения Каневского района  </w:t>
      </w:r>
      <w:proofErr w:type="spellStart"/>
      <w:proofErr w:type="gramStart"/>
      <w:r w:rsidRPr="00063CEF">
        <w:rPr>
          <w:rFonts w:ascii="Times New Roman" w:hAnsi="Times New Roman" w:cs="Times New Roman"/>
          <w:sz w:val="28"/>
          <w:szCs w:val="28"/>
          <w:lang w:eastAsia="ar-SA"/>
        </w:rPr>
        <w:t>р</w:t>
      </w:r>
      <w:proofErr w:type="spellEnd"/>
      <w:proofErr w:type="gramEnd"/>
      <w:r w:rsidRPr="00063CEF">
        <w:rPr>
          <w:rFonts w:ascii="Times New Roman" w:hAnsi="Times New Roman" w:cs="Times New Roman"/>
          <w:sz w:val="28"/>
          <w:szCs w:val="28"/>
          <w:lang w:eastAsia="ar-SA"/>
        </w:rPr>
        <w:t xml:space="preserve"> е </w:t>
      </w:r>
      <w:proofErr w:type="spellStart"/>
      <w:r w:rsidRPr="00063CEF">
        <w:rPr>
          <w:rFonts w:ascii="Times New Roman" w:hAnsi="Times New Roman" w:cs="Times New Roman"/>
          <w:sz w:val="28"/>
          <w:szCs w:val="28"/>
          <w:lang w:eastAsia="ar-SA"/>
        </w:rPr>
        <w:t>ш</w:t>
      </w:r>
      <w:proofErr w:type="spellEnd"/>
      <w:r w:rsidRPr="00063CEF">
        <w:rPr>
          <w:rFonts w:ascii="Times New Roman" w:hAnsi="Times New Roman" w:cs="Times New Roman"/>
          <w:sz w:val="28"/>
          <w:szCs w:val="28"/>
          <w:lang w:eastAsia="ar-SA"/>
        </w:rPr>
        <w:t xml:space="preserve"> и л:</w:t>
      </w:r>
    </w:p>
    <w:p w:rsidR="00063CEF" w:rsidRPr="00063CEF" w:rsidRDefault="00063CEF" w:rsidP="00063CEF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63CEF">
        <w:rPr>
          <w:rFonts w:ascii="Times New Roman" w:hAnsi="Times New Roman" w:cs="Times New Roman"/>
          <w:sz w:val="28"/>
          <w:szCs w:val="28"/>
          <w:lang w:eastAsia="ar-SA"/>
        </w:rPr>
        <w:t>Утвердить генеральный план Красногвардейского сельского поселения Каневского района (прилагается).</w:t>
      </w:r>
    </w:p>
    <w:p w:rsidR="00063CEF" w:rsidRPr="00063CEF" w:rsidRDefault="00063CEF" w:rsidP="00063CEF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63CEF">
        <w:rPr>
          <w:rFonts w:ascii="Times New Roman" w:hAnsi="Times New Roman" w:cs="Times New Roman"/>
          <w:sz w:val="28"/>
          <w:szCs w:val="28"/>
          <w:lang w:eastAsia="ar-SA"/>
        </w:rPr>
        <w:t>В течение трех дней со дня утверждения направить Генеральный план Красногвардейского сельского поселения Каневского района в администрацию Краснодарского края и главе Красногвардейского сельского поселения Каневского района.</w:t>
      </w:r>
    </w:p>
    <w:p w:rsidR="00063CEF" w:rsidRPr="00063CEF" w:rsidRDefault="00063CEF" w:rsidP="00063CEF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63CEF">
        <w:rPr>
          <w:rFonts w:ascii="Times New Roman" w:hAnsi="Times New Roman" w:cs="Times New Roman"/>
          <w:sz w:val="28"/>
          <w:szCs w:val="28"/>
          <w:lang w:eastAsia="ar-SA"/>
        </w:rPr>
        <w:t xml:space="preserve">Администрации Красногвардейского сельского поселения Каневского района опубликовать настоящее решение в средствах массовой информации.    </w:t>
      </w:r>
    </w:p>
    <w:p w:rsidR="00063CEF" w:rsidRPr="00063CEF" w:rsidRDefault="00063CEF" w:rsidP="00063CE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3CEF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063CE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63CEF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Совета Красногвардейского сельского поселения Каневского района по вопросам  благоустройства, ЖКХ, строительства и бытового обслуживания.  </w:t>
      </w:r>
    </w:p>
    <w:p w:rsidR="00063CEF" w:rsidRPr="00063CEF" w:rsidRDefault="00063CEF" w:rsidP="00063CE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3CEF">
        <w:rPr>
          <w:rFonts w:ascii="Times New Roman" w:hAnsi="Times New Roman" w:cs="Times New Roman"/>
          <w:sz w:val="28"/>
          <w:szCs w:val="28"/>
        </w:rPr>
        <w:t xml:space="preserve"> 5. Решение вступает в силу  со дня его официального опубликования.</w:t>
      </w:r>
    </w:p>
    <w:p w:rsidR="00063CEF" w:rsidRPr="00063CEF" w:rsidRDefault="00063CEF" w:rsidP="00063CE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3CEF" w:rsidRPr="00063CEF" w:rsidRDefault="00063CEF" w:rsidP="00063CE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3CEF" w:rsidRPr="00063CEF" w:rsidRDefault="00063CEF" w:rsidP="00063CE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63CEF" w:rsidRPr="00063CEF" w:rsidRDefault="00063CEF" w:rsidP="00063C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CEF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063CEF">
        <w:rPr>
          <w:rFonts w:ascii="Times New Roman" w:hAnsi="Times New Roman" w:cs="Times New Roman"/>
          <w:sz w:val="28"/>
          <w:szCs w:val="28"/>
        </w:rPr>
        <w:t>Красногвардейского</w:t>
      </w:r>
      <w:proofErr w:type="gramEnd"/>
      <w:r w:rsidRPr="00063CEF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063CEF" w:rsidRPr="00063CEF" w:rsidRDefault="00063CEF" w:rsidP="00063CEF">
      <w:pPr>
        <w:spacing w:after="0"/>
        <w:rPr>
          <w:rFonts w:ascii="Times New Roman" w:hAnsi="Times New Roman" w:cs="Times New Roman"/>
          <w:sz w:val="28"/>
          <w:szCs w:val="28"/>
        </w:rPr>
        <w:sectPr w:rsidR="00063CEF" w:rsidRPr="00063CEF">
          <w:pgSz w:w="11906" w:h="16838"/>
          <w:pgMar w:top="567" w:right="567" w:bottom="567" w:left="1701" w:header="709" w:footer="709" w:gutter="0"/>
          <w:cols w:space="720"/>
        </w:sectPr>
      </w:pPr>
      <w:r w:rsidRPr="00063CEF">
        <w:rPr>
          <w:rFonts w:ascii="Times New Roman" w:hAnsi="Times New Roman" w:cs="Times New Roman"/>
          <w:sz w:val="28"/>
          <w:szCs w:val="28"/>
        </w:rPr>
        <w:t>поселения Каневского района                                                                  Ю.В.Донец</w:t>
      </w:r>
    </w:p>
    <w:p w:rsidR="007C271D" w:rsidRPr="007C271D" w:rsidRDefault="007C271D" w:rsidP="007C271D">
      <w:pPr>
        <w:pStyle w:val="a4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Toc253595937"/>
      <w:r w:rsidRPr="007C271D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7C271D" w:rsidRPr="007C271D" w:rsidRDefault="007C271D" w:rsidP="007C271D">
      <w:pPr>
        <w:pStyle w:val="a4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7C271D">
        <w:rPr>
          <w:rFonts w:ascii="Times New Roman" w:hAnsi="Times New Roman" w:cs="Times New Roman"/>
          <w:sz w:val="28"/>
          <w:szCs w:val="28"/>
        </w:rPr>
        <w:t xml:space="preserve"> решению Совета</w:t>
      </w:r>
    </w:p>
    <w:p w:rsidR="007C271D" w:rsidRPr="007C271D" w:rsidRDefault="007C271D" w:rsidP="007C271D">
      <w:pPr>
        <w:pStyle w:val="a4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7C271D">
        <w:rPr>
          <w:rFonts w:ascii="Times New Roman" w:hAnsi="Times New Roman" w:cs="Times New Roman"/>
          <w:sz w:val="28"/>
          <w:szCs w:val="28"/>
        </w:rPr>
        <w:t xml:space="preserve">Красногвардейского сельского </w:t>
      </w:r>
    </w:p>
    <w:p w:rsidR="007C271D" w:rsidRDefault="007C271D" w:rsidP="007C271D">
      <w:pPr>
        <w:pStyle w:val="a4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C271D">
        <w:rPr>
          <w:rFonts w:ascii="Times New Roman" w:hAnsi="Times New Roman" w:cs="Times New Roman"/>
          <w:sz w:val="28"/>
          <w:szCs w:val="28"/>
        </w:rPr>
        <w:t>оселения Каневского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271D" w:rsidRDefault="007C271D" w:rsidP="007C271D">
      <w:pPr>
        <w:pStyle w:val="a4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 декабря 2012 года № 157</w:t>
      </w:r>
    </w:p>
    <w:p w:rsidR="007C271D" w:rsidRPr="00BD58FE" w:rsidRDefault="007C271D" w:rsidP="00063CEF">
      <w:pPr>
        <w:pStyle w:val="a4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746" w:type="dxa"/>
        <w:tblInd w:w="-1002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9"/>
        <w:gridCol w:w="360"/>
        <w:gridCol w:w="10027"/>
      </w:tblGrid>
      <w:tr w:rsidR="00BD58FE" w:rsidRPr="00BD58FE" w:rsidTr="006A54CB">
        <w:trPr>
          <w:trHeight w:val="1564"/>
        </w:trPr>
        <w:tc>
          <w:tcPr>
            <w:tcW w:w="719" w:type="dxa"/>
            <w:gridSpan w:val="2"/>
          </w:tcPr>
          <w:bookmarkEnd w:id="0"/>
          <w:p w:rsidR="00BD58FE" w:rsidRPr="00BD58FE" w:rsidRDefault="00BD58FE" w:rsidP="006A54CB">
            <w:pPr>
              <w:pStyle w:val="1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58FE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12.3pt;margin-top:-12.55pt;width:.05pt;height:778.5pt;flip:y;z-index:251661312" o:connectortype="straight" strokecolor="#1f497d">
                  <v:shadow on="t" opacity=".5" offset="-6pt,6pt"/>
                </v:shape>
              </w:pict>
            </w:r>
            <w:r w:rsidRPr="00BD58FE"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28" type="#_x0000_t32" style="position:absolute;margin-left:12.3pt;margin-top:-12.55pt;width:522.75pt;height:0;z-index:251662336" o:connectortype="straight" strokecolor="#1f497d">
                  <v:shadow on="t" opacity=".5" offset="-6pt,6pt"/>
                </v:shape>
              </w:pict>
            </w:r>
            <w:r w:rsidRPr="00BD58F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0027" w:type="dxa"/>
            <w:tcMar>
              <w:left w:w="108" w:type="dxa"/>
              <w:right w:w="108" w:type="dxa"/>
            </w:tcMar>
          </w:tcPr>
          <w:p w:rsidR="00BD58FE" w:rsidRPr="00BD58FE" w:rsidRDefault="00BD58FE" w:rsidP="006A54CB">
            <w:pPr>
              <w:snapToGrid w:val="0"/>
              <w:ind w:left="-441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b/>
                <w:bCs/>
                <w:noProof/>
                <w:color w:val="000000"/>
                <w:spacing w:val="-10"/>
                <w:sz w:val="28"/>
                <w:szCs w:val="28"/>
              </w:rPr>
              <w:pict>
                <v:shape id="_x0000_s1029" type="#_x0000_t32" style="position:absolute;left:0;text-align:left;margin-left:493.7pt;margin-top:-12.55pt;width:0;height:778.5pt;z-index:251663360;mso-position-horizontal-relative:text;mso-position-vertical-relative:text" o:connectortype="straight" strokecolor="#1f497d">
                  <v:shadow on="t" opacity=".5" offset="-6pt,6pt"/>
                </v:shape>
              </w:pict>
            </w:r>
            <w:r w:rsidRPr="00BD58FE">
              <w:rPr>
                <w:rFonts w:ascii="Times New Roman" w:hAnsi="Times New Roman" w:cs="Times New Roman"/>
                <w:b/>
                <w:bCs/>
                <w:noProof/>
                <w:color w:val="000000"/>
                <w:spacing w:val="-10"/>
                <w:sz w:val="28"/>
                <w:szCs w:val="28"/>
              </w:rPr>
              <w:drawing>
                <wp:inline distT="0" distB="0" distL="0" distR="0">
                  <wp:extent cx="6619875" cy="1447800"/>
                  <wp:effectExtent l="19050" t="0" r="9525" b="0"/>
                  <wp:docPr id="1" name="Рисунок 1" descr="ШАПКА ПИТ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ШАПКА ПИТ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9875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58FE" w:rsidRPr="00BD58FE" w:rsidTr="006A54CB">
        <w:trPr>
          <w:cantSplit/>
          <w:trHeight w:hRule="exact" w:val="8228"/>
        </w:trPr>
        <w:tc>
          <w:tcPr>
            <w:tcW w:w="719" w:type="dxa"/>
            <w:gridSpan w:val="2"/>
            <w:tcMar>
              <w:left w:w="108" w:type="dxa"/>
              <w:right w:w="108" w:type="dxa"/>
            </w:tcMar>
          </w:tcPr>
          <w:p w:rsidR="00BD58FE" w:rsidRPr="00BD58FE" w:rsidRDefault="00BD58FE" w:rsidP="006A54CB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7" w:type="dxa"/>
            <w:vMerge w:val="restart"/>
            <w:tcMar>
              <w:left w:w="108" w:type="dxa"/>
              <w:right w:w="108" w:type="dxa"/>
            </w:tcMar>
          </w:tcPr>
          <w:p w:rsidR="00BD58FE" w:rsidRPr="00BD58FE" w:rsidRDefault="00BD58FE" w:rsidP="006A54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_Toc166231865"/>
          </w:p>
          <w:bookmarkEnd w:id="1"/>
          <w:p w:rsidR="00BD58FE" w:rsidRPr="00BD58FE" w:rsidRDefault="00BD58FE" w:rsidP="00BD58FE">
            <w:pPr>
              <w:pStyle w:val="a4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D58FE">
              <w:rPr>
                <w:rFonts w:ascii="Times New Roman" w:hAnsi="Times New Roman" w:cs="Times New Roman"/>
                <w:b/>
                <w:sz w:val="32"/>
                <w:szCs w:val="32"/>
              </w:rPr>
              <w:t>ГЕНЕРАЛЬНЫЙ ПЛАН</w:t>
            </w:r>
          </w:p>
          <w:p w:rsidR="00BD58FE" w:rsidRPr="00BD58FE" w:rsidRDefault="00BD58FE" w:rsidP="00BD58FE">
            <w:pPr>
              <w:pStyle w:val="a4"/>
              <w:jc w:val="center"/>
              <w:rPr>
                <w:rFonts w:ascii="Times New Roman" w:hAnsi="Times New Roman" w:cs="Times New Roman"/>
                <w:b/>
                <w:caps/>
                <w:shadow/>
                <w:sz w:val="32"/>
                <w:szCs w:val="32"/>
              </w:rPr>
            </w:pPr>
            <w:r w:rsidRPr="00BD58FE">
              <w:rPr>
                <w:rFonts w:ascii="Times New Roman" w:hAnsi="Times New Roman" w:cs="Times New Roman"/>
                <w:b/>
                <w:caps/>
                <w:shadow/>
                <w:sz w:val="32"/>
                <w:szCs w:val="32"/>
              </w:rPr>
              <w:t>красногвардейского</w:t>
            </w:r>
          </w:p>
          <w:p w:rsidR="00BD58FE" w:rsidRPr="00BD58FE" w:rsidRDefault="00BD58FE" w:rsidP="00BD58FE">
            <w:pPr>
              <w:pStyle w:val="a4"/>
              <w:jc w:val="center"/>
              <w:rPr>
                <w:rFonts w:ascii="Times New Roman" w:hAnsi="Times New Roman" w:cs="Times New Roman"/>
                <w:b/>
                <w:caps/>
                <w:shadow/>
                <w:sz w:val="32"/>
                <w:szCs w:val="32"/>
              </w:rPr>
            </w:pPr>
            <w:r w:rsidRPr="00BD58FE">
              <w:rPr>
                <w:rFonts w:ascii="Times New Roman" w:hAnsi="Times New Roman" w:cs="Times New Roman"/>
                <w:b/>
                <w:caps/>
                <w:shadow/>
                <w:sz w:val="32"/>
                <w:szCs w:val="32"/>
              </w:rPr>
              <w:t>сельского поселения</w:t>
            </w:r>
          </w:p>
          <w:p w:rsidR="00BD58FE" w:rsidRPr="00BD58FE" w:rsidRDefault="00BD58FE" w:rsidP="00BD58FE">
            <w:pPr>
              <w:pStyle w:val="a4"/>
              <w:jc w:val="center"/>
              <w:rPr>
                <w:rFonts w:ascii="Times New Roman" w:hAnsi="Times New Roman" w:cs="Times New Roman"/>
                <w:b/>
                <w:caps/>
                <w:sz w:val="32"/>
                <w:szCs w:val="32"/>
              </w:rPr>
            </w:pPr>
            <w:r w:rsidRPr="00BD58FE">
              <w:rPr>
                <w:rFonts w:ascii="Times New Roman" w:hAnsi="Times New Roman" w:cs="Times New Roman"/>
                <w:b/>
                <w:caps/>
                <w:sz w:val="32"/>
                <w:szCs w:val="32"/>
              </w:rPr>
              <w:t>каневского района</w:t>
            </w:r>
          </w:p>
          <w:p w:rsidR="00BD58FE" w:rsidRPr="00BD58FE" w:rsidRDefault="00BD58FE" w:rsidP="00BD58FE">
            <w:pPr>
              <w:pStyle w:val="a4"/>
              <w:jc w:val="center"/>
              <w:rPr>
                <w:rFonts w:ascii="Times New Roman" w:hAnsi="Times New Roman" w:cs="Times New Roman"/>
                <w:b/>
                <w:caps/>
                <w:sz w:val="32"/>
                <w:szCs w:val="32"/>
              </w:rPr>
            </w:pPr>
            <w:r w:rsidRPr="00BD58FE">
              <w:rPr>
                <w:rFonts w:ascii="Times New Roman" w:hAnsi="Times New Roman" w:cs="Times New Roman"/>
                <w:b/>
                <w:caps/>
                <w:sz w:val="32"/>
                <w:szCs w:val="32"/>
              </w:rPr>
              <w:t>Краснодарского края</w:t>
            </w:r>
          </w:p>
          <w:p w:rsidR="00BD58FE" w:rsidRPr="00BD58FE" w:rsidRDefault="00BD58FE" w:rsidP="006A54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132715</wp:posOffset>
                  </wp:positionH>
                  <wp:positionV relativeFrom="paragraph">
                    <wp:posOffset>170180</wp:posOffset>
                  </wp:positionV>
                  <wp:extent cx="5830570" cy="4346575"/>
                  <wp:effectExtent l="19050" t="0" r="0" b="0"/>
                  <wp:wrapNone/>
                  <wp:docPr id="6" name="Рисунок 6" descr="3209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3209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0570" cy="4346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D58FE" w:rsidRPr="00BD58FE" w:rsidRDefault="00BD58FE" w:rsidP="006A54CB">
            <w:pPr>
              <w:jc w:val="center"/>
              <w:rPr>
                <w:rFonts w:ascii="Times New Roman" w:hAnsi="Times New Roman" w:cs="Times New Roman"/>
                <w:b/>
                <w:shadow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b/>
                <w:shadow/>
                <w:sz w:val="28"/>
                <w:szCs w:val="28"/>
              </w:rPr>
              <w:t xml:space="preserve">Том </w:t>
            </w:r>
            <w:r w:rsidRPr="00BD58FE">
              <w:rPr>
                <w:rFonts w:ascii="Times New Roman" w:hAnsi="Times New Roman" w:cs="Times New Roman"/>
                <w:b/>
                <w:shadow/>
                <w:sz w:val="28"/>
                <w:szCs w:val="28"/>
                <w:lang w:val="en-US"/>
              </w:rPr>
              <w:t>I</w:t>
            </w:r>
          </w:p>
          <w:p w:rsidR="00BD58FE" w:rsidRPr="00BD58FE" w:rsidRDefault="00BD58FE" w:rsidP="006A54CB">
            <w:pPr>
              <w:snapToGrid w:val="0"/>
              <w:jc w:val="center"/>
              <w:rPr>
                <w:rFonts w:ascii="Times New Roman" w:hAnsi="Times New Roman" w:cs="Times New Roman"/>
                <w:b/>
                <w:shadow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b/>
                <w:shadow/>
                <w:sz w:val="28"/>
                <w:szCs w:val="28"/>
              </w:rPr>
              <w:t>Утверждаемая часть проекта</w:t>
            </w:r>
          </w:p>
          <w:p w:rsidR="00BD58FE" w:rsidRPr="00BD58FE" w:rsidRDefault="00BD58FE" w:rsidP="006A54CB">
            <w:pPr>
              <w:snapToGrid w:val="0"/>
              <w:jc w:val="center"/>
              <w:rPr>
                <w:rFonts w:ascii="Times New Roman" w:hAnsi="Times New Roman" w:cs="Times New Roman"/>
                <w:b/>
                <w:shadow/>
                <w:sz w:val="28"/>
                <w:szCs w:val="28"/>
              </w:rPr>
            </w:pPr>
          </w:p>
          <w:p w:rsidR="00BD58FE" w:rsidRPr="00BD58FE" w:rsidRDefault="00BD58FE" w:rsidP="006A54CB">
            <w:pPr>
              <w:snapToGrid w:val="0"/>
              <w:rPr>
                <w:rFonts w:ascii="Times New Roman" w:hAnsi="Times New Roman" w:cs="Times New Roman"/>
                <w:b/>
                <w:shadow/>
                <w:sz w:val="28"/>
                <w:szCs w:val="28"/>
              </w:rPr>
            </w:pPr>
          </w:p>
          <w:p w:rsidR="00BD58FE" w:rsidRPr="00BD58FE" w:rsidRDefault="00BD58FE" w:rsidP="006A54CB">
            <w:pPr>
              <w:snapToGrid w:val="0"/>
              <w:jc w:val="center"/>
              <w:rPr>
                <w:rFonts w:ascii="Times New Roman" w:hAnsi="Times New Roman" w:cs="Times New Roman"/>
                <w:shadow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b/>
                <w:shadow/>
                <w:sz w:val="28"/>
                <w:szCs w:val="28"/>
              </w:rPr>
              <w:t>Часть 1</w:t>
            </w:r>
            <w:r w:rsidRPr="00BD58FE">
              <w:rPr>
                <w:rFonts w:ascii="Times New Roman" w:hAnsi="Times New Roman" w:cs="Times New Roman"/>
                <w:shadow/>
                <w:sz w:val="28"/>
                <w:szCs w:val="28"/>
              </w:rPr>
              <w:t xml:space="preserve"> </w:t>
            </w:r>
          </w:p>
          <w:p w:rsidR="00BD58FE" w:rsidRPr="00BD58FE" w:rsidRDefault="00BD58FE" w:rsidP="00BD58FE">
            <w:pPr>
              <w:jc w:val="center"/>
              <w:rPr>
                <w:rFonts w:ascii="Times New Roman" w:hAnsi="Times New Roman" w:cs="Times New Roman"/>
                <w:b/>
                <w:shadow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b/>
                <w:shadow/>
                <w:sz w:val="28"/>
                <w:szCs w:val="28"/>
              </w:rPr>
              <w:t>Положения о территориальном планировании</w:t>
            </w:r>
          </w:p>
          <w:p w:rsidR="00BD58FE" w:rsidRPr="00BD58FE" w:rsidRDefault="00BD58FE" w:rsidP="006A54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58FE" w:rsidRPr="00BD58FE" w:rsidRDefault="00BD58FE" w:rsidP="006A54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58FE" w:rsidRPr="00BD58FE" w:rsidRDefault="00BD58FE" w:rsidP="006A54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58FE" w:rsidRPr="00BD58FE" w:rsidRDefault="00BD58FE" w:rsidP="006A54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58FE" w:rsidRPr="00BD58FE" w:rsidRDefault="00BD58FE" w:rsidP="006A54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58FE" w:rsidRPr="00BD58FE" w:rsidRDefault="00BD58FE" w:rsidP="006A54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58FE" w:rsidRPr="00BD58FE" w:rsidRDefault="00BD58FE" w:rsidP="006A54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58FE" w:rsidRPr="00BD58FE" w:rsidTr="006A54CB">
        <w:trPr>
          <w:cantSplit/>
          <w:trHeight w:hRule="exact" w:val="1256"/>
        </w:trPr>
        <w:tc>
          <w:tcPr>
            <w:tcW w:w="359" w:type="dxa"/>
            <w:tcMar>
              <w:left w:w="108" w:type="dxa"/>
              <w:right w:w="108" w:type="dxa"/>
            </w:tcMar>
            <w:textDirection w:val="btLr"/>
            <w:vAlign w:val="center"/>
          </w:tcPr>
          <w:p w:rsidR="00BD58FE" w:rsidRPr="00BD58FE" w:rsidRDefault="00BD58FE" w:rsidP="006A54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Mar>
              <w:left w:w="108" w:type="dxa"/>
              <w:right w:w="108" w:type="dxa"/>
            </w:tcMar>
          </w:tcPr>
          <w:p w:rsidR="00BD58FE" w:rsidRPr="00BD58FE" w:rsidRDefault="00BD58FE" w:rsidP="006A54CB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7" w:type="dxa"/>
            <w:vMerge/>
            <w:tcMar>
              <w:left w:w="108" w:type="dxa"/>
              <w:right w:w="108" w:type="dxa"/>
            </w:tcMar>
          </w:tcPr>
          <w:p w:rsidR="00BD58FE" w:rsidRPr="00BD58FE" w:rsidRDefault="00BD58FE" w:rsidP="006A54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58FE" w:rsidRPr="00BD58FE" w:rsidRDefault="00BD58FE" w:rsidP="00BD58FE">
      <w:pPr>
        <w:tabs>
          <w:tab w:val="left" w:pos="9356"/>
        </w:tabs>
        <w:spacing w:line="192" w:lineRule="auto"/>
        <w:rPr>
          <w:rFonts w:ascii="Times New Roman" w:hAnsi="Times New Roman" w:cs="Times New Roman"/>
          <w:sz w:val="28"/>
          <w:szCs w:val="28"/>
        </w:rPr>
      </w:pPr>
    </w:p>
    <w:p w:rsidR="00BD58FE" w:rsidRPr="00BD58FE" w:rsidRDefault="00BD58FE" w:rsidP="00BD58FE">
      <w:pPr>
        <w:tabs>
          <w:tab w:val="left" w:pos="9356"/>
        </w:tabs>
        <w:spacing w:line="19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8FE">
        <w:rPr>
          <w:rFonts w:ascii="Times New Roman" w:hAnsi="Times New Roman" w:cs="Times New Roman"/>
          <w:b/>
          <w:sz w:val="28"/>
          <w:szCs w:val="28"/>
        </w:rPr>
        <w:t>Краснодар, 2011 г.</w:t>
      </w:r>
      <w:r w:rsidRPr="00BD58FE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26" type="#_x0000_t32" style="position:absolute;left:0;text-align:left;margin-left:-37.8pt;margin-top:14.4pt;width:522.75pt;height:0;z-index:251660288;mso-position-horizontal-relative:text;mso-position-vertical-relative:text" o:connectortype="straight" strokecolor="#1f497d">
            <v:shadow on="t" opacity=".5" offset="-6pt,6pt"/>
          </v:shape>
        </w:pict>
      </w:r>
    </w:p>
    <w:p w:rsidR="00BD58FE" w:rsidRPr="00BD58FE" w:rsidRDefault="00BD58FE" w:rsidP="00BD58FE">
      <w:pPr>
        <w:tabs>
          <w:tab w:val="left" w:pos="93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8FE">
        <w:rPr>
          <w:rFonts w:ascii="Times New Roman" w:hAnsi="Times New Roman" w:cs="Times New Roman"/>
          <w:b/>
          <w:sz w:val="28"/>
          <w:szCs w:val="28"/>
        </w:rPr>
        <w:br w:type="page"/>
      </w:r>
      <w:bookmarkStart w:id="2" w:name="_Toc166231876"/>
      <w:r w:rsidRPr="00BD58FE">
        <w:rPr>
          <w:rFonts w:ascii="Times New Roman" w:hAnsi="Times New Roman" w:cs="Times New Roman"/>
          <w:b/>
          <w:sz w:val="28"/>
          <w:szCs w:val="28"/>
        </w:rPr>
        <w:lastRenderedPageBreak/>
        <w:t>ОБЩЕСТВО С ОГРАНИЧЕННОЙ ОТВЕТСТВЕННОСТЬЮ</w:t>
      </w:r>
    </w:p>
    <w:p w:rsidR="00BD58FE" w:rsidRPr="00BD58FE" w:rsidRDefault="00BD58FE" w:rsidP="00BD58FE">
      <w:pPr>
        <w:ind w:hanging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8FE">
        <w:rPr>
          <w:rFonts w:ascii="Times New Roman" w:hAnsi="Times New Roman" w:cs="Times New Roman"/>
          <w:b/>
          <w:sz w:val="28"/>
          <w:szCs w:val="28"/>
        </w:rPr>
        <w:t>«ПРОЕКТНЫЙ ИНСТИТУТ ТЕРРИТОРИАЛЬНОГО ПЛАНИРОВАНИЯ»</w:t>
      </w:r>
    </w:p>
    <w:p w:rsidR="00BD58FE" w:rsidRPr="00BD58FE" w:rsidRDefault="00BD58FE" w:rsidP="00BD58FE">
      <w:pPr>
        <w:tabs>
          <w:tab w:val="left" w:pos="9356"/>
        </w:tabs>
        <w:rPr>
          <w:rFonts w:ascii="Times New Roman" w:hAnsi="Times New Roman" w:cs="Times New Roman"/>
          <w:b/>
          <w:sz w:val="28"/>
          <w:szCs w:val="28"/>
        </w:rPr>
      </w:pPr>
    </w:p>
    <w:p w:rsidR="00BD58FE" w:rsidRPr="00BD58FE" w:rsidRDefault="00BD58FE" w:rsidP="00BD58FE">
      <w:pPr>
        <w:tabs>
          <w:tab w:val="left" w:pos="9356"/>
        </w:tabs>
        <w:rPr>
          <w:rFonts w:ascii="Times New Roman" w:hAnsi="Times New Roman" w:cs="Times New Roman"/>
          <w:b/>
          <w:sz w:val="28"/>
          <w:szCs w:val="28"/>
        </w:rPr>
      </w:pPr>
      <w:r w:rsidRPr="00BD58FE">
        <w:rPr>
          <w:rFonts w:ascii="Times New Roman" w:hAnsi="Times New Roman" w:cs="Times New Roman"/>
          <w:b/>
          <w:sz w:val="28"/>
          <w:szCs w:val="28"/>
        </w:rPr>
        <w:t xml:space="preserve">Муниципальный контракт </w:t>
      </w:r>
      <w:r w:rsidRPr="00BD58FE">
        <w:rPr>
          <w:rFonts w:ascii="Times New Roman" w:hAnsi="Times New Roman" w:cs="Times New Roman"/>
          <w:sz w:val="28"/>
          <w:szCs w:val="28"/>
        </w:rPr>
        <w:t>№1 от 28 января  2011 г.</w:t>
      </w:r>
    </w:p>
    <w:p w:rsidR="00BD58FE" w:rsidRPr="00BD58FE" w:rsidRDefault="00BD58FE" w:rsidP="00BD58FE">
      <w:pPr>
        <w:rPr>
          <w:rFonts w:ascii="Times New Roman" w:hAnsi="Times New Roman" w:cs="Times New Roman"/>
          <w:sz w:val="28"/>
          <w:szCs w:val="28"/>
        </w:rPr>
      </w:pPr>
    </w:p>
    <w:p w:rsidR="00BD58FE" w:rsidRPr="00BD58FE" w:rsidRDefault="00BD58FE" w:rsidP="00BD58FE">
      <w:pPr>
        <w:ind w:left="1308" w:hanging="1308"/>
        <w:rPr>
          <w:rFonts w:ascii="Times New Roman" w:hAnsi="Times New Roman" w:cs="Times New Roman"/>
          <w:sz w:val="28"/>
          <w:szCs w:val="28"/>
        </w:rPr>
      </w:pPr>
      <w:r w:rsidRPr="00BD58FE">
        <w:rPr>
          <w:rFonts w:ascii="Times New Roman" w:hAnsi="Times New Roman" w:cs="Times New Roman"/>
          <w:b/>
          <w:sz w:val="28"/>
          <w:szCs w:val="28"/>
          <w:lang w:eastAsia="ar-SA"/>
        </w:rPr>
        <w:t>Заказчик</w:t>
      </w:r>
      <w:r w:rsidRPr="00BD58FE">
        <w:rPr>
          <w:rFonts w:ascii="Times New Roman" w:hAnsi="Times New Roman" w:cs="Times New Roman"/>
          <w:sz w:val="28"/>
          <w:szCs w:val="28"/>
        </w:rPr>
        <w:t xml:space="preserve">: Администрация  </w:t>
      </w:r>
      <w:proofErr w:type="gramStart"/>
      <w:r w:rsidRPr="00BD58FE">
        <w:rPr>
          <w:rFonts w:ascii="Times New Roman" w:hAnsi="Times New Roman" w:cs="Times New Roman"/>
          <w:sz w:val="28"/>
          <w:szCs w:val="28"/>
        </w:rPr>
        <w:t>Красногвардейское</w:t>
      </w:r>
      <w:proofErr w:type="gramEnd"/>
      <w:r w:rsidRPr="00BD58FE">
        <w:rPr>
          <w:rFonts w:ascii="Times New Roman" w:hAnsi="Times New Roman" w:cs="Times New Roman"/>
          <w:sz w:val="28"/>
          <w:szCs w:val="28"/>
        </w:rPr>
        <w:t xml:space="preserve"> сельского поселения  Каневского района</w:t>
      </w:r>
    </w:p>
    <w:p w:rsidR="00BD58FE" w:rsidRPr="00BD58FE" w:rsidRDefault="00BD58FE" w:rsidP="00BD58FE">
      <w:pPr>
        <w:rPr>
          <w:rFonts w:ascii="Times New Roman" w:hAnsi="Times New Roman" w:cs="Times New Roman"/>
          <w:sz w:val="28"/>
          <w:szCs w:val="28"/>
        </w:rPr>
      </w:pPr>
    </w:p>
    <w:p w:rsidR="00BD58FE" w:rsidRPr="00BD58FE" w:rsidRDefault="00BD58FE" w:rsidP="00BD58FE">
      <w:pPr>
        <w:tabs>
          <w:tab w:val="left" w:pos="9356"/>
        </w:tabs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BD58FE" w:rsidRPr="00BD58FE" w:rsidRDefault="00BD58FE" w:rsidP="00BD58FE">
      <w:pPr>
        <w:tabs>
          <w:tab w:val="left" w:pos="9356"/>
        </w:tabs>
        <w:spacing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8FE">
        <w:rPr>
          <w:rFonts w:ascii="Times New Roman" w:hAnsi="Times New Roman" w:cs="Times New Roman"/>
          <w:b/>
          <w:sz w:val="28"/>
          <w:szCs w:val="28"/>
        </w:rPr>
        <w:t>ГЕНЕРАЛЬНЫЙ ПЛАН</w:t>
      </w:r>
    </w:p>
    <w:p w:rsidR="00BD58FE" w:rsidRPr="00BD58FE" w:rsidRDefault="00BD58FE" w:rsidP="00BD58FE">
      <w:pPr>
        <w:tabs>
          <w:tab w:val="left" w:pos="9356"/>
        </w:tabs>
        <w:spacing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8FE">
        <w:rPr>
          <w:rFonts w:ascii="Times New Roman" w:hAnsi="Times New Roman" w:cs="Times New Roman"/>
          <w:b/>
          <w:sz w:val="28"/>
          <w:szCs w:val="28"/>
        </w:rPr>
        <w:t xml:space="preserve">Красногвардейского сельского поселения </w:t>
      </w:r>
    </w:p>
    <w:p w:rsidR="00BD58FE" w:rsidRPr="00BD58FE" w:rsidRDefault="00BD58FE" w:rsidP="00BD58FE">
      <w:pPr>
        <w:tabs>
          <w:tab w:val="left" w:pos="9356"/>
        </w:tabs>
        <w:spacing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8FE">
        <w:rPr>
          <w:rFonts w:ascii="Times New Roman" w:hAnsi="Times New Roman" w:cs="Times New Roman"/>
          <w:b/>
          <w:sz w:val="28"/>
          <w:szCs w:val="28"/>
        </w:rPr>
        <w:t xml:space="preserve"> Каневского района</w:t>
      </w:r>
    </w:p>
    <w:p w:rsidR="00BD58FE" w:rsidRPr="00BD58FE" w:rsidRDefault="00BD58FE" w:rsidP="00BD58FE">
      <w:pPr>
        <w:tabs>
          <w:tab w:val="left" w:pos="9356"/>
        </w:tabs>
        <w:spacing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8FE">
        <w:rPr>
          <w:rFonts w:ascii="Times New Roman" w:hAnsi="Times New Roman" w:cs="Times New Roman"/>
          <w:b/>
          <w:sz w:val="28"/>
          <w:szCs w:val="28"/>
        </w:rPr>
        <w:t>Краснодарского края</w:t>
      </w:r>
    </w:p>
    <w:p w:rsidR="00BD58FE" w:rsidRPr="00BD58FE" w:rsidRDefault="00BD58FE" w:rsidP="00BD58FE">
      <w:pPr>
        <w:snapToGri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BD58FE" w:rsidRPr="00BD58FE" w:rsidRDefault="00BD58FE" w:rsidP="00BD58FE">
      <w:pPr>
        <w:snapToGrid w:val="0"/>
        <w:rPr>
          <w:rFonts w:ascii="Times New Roman" w:hAnsi="Times New Roman" w:cs="Times New Roman"/>
          <w:sz w:val="28"/>
          <w:szCs w:val="28"/>
        </w:rPr>
      </w:pPr>
    </w:p>
    <w:p w:rsidR="00BD58FE" w:rsidRPr="00BD58FE" w:rsidRDefault="00BD58FE" w:rsidP="00BD58FE">
      <w:pPr>
        <w:snapToGrid w:val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BD58FE">
        <w:rPr>
          <w:rFonts w:ascii="Times New Roman" w:hAnsi="Times New Roman" w:cs="Times New Roman"/>
          <w:caps/>
          <w:sz w:val="28"/>
          <w:szCs w:val="28"/>
        </w:rPr>
        <w:t>ТОМ I</w:t>
      </w:r>
    </w:p>
    <w:p w:rsidR="00BD58FE" w:rsidRPr="00BD58FE" w:rsidRDefault="00BD58FE" w:rsidP="00BD58FE">
      <w:pPr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BD58FE">
        <w:rPr>
          <w:rFonts w:ascii="Times New Roman" w:hAnsi="Times New Roman" w:cs="Times New Roman"/>
          <w:sz w:val="28"/>
          <w:szCs w:val="28"/>
        </w:rPr>
        <w:t>Утверждаемая часть проекта</w:t>
      </w:r>
    </w:p>
    <w:p w:rsidR="00BD58FE" w:rsidRPr="00BD58FE" w:rsidRDefault="00BD58FE" w:rsidP="00BD58FE">
      <w:pPr>
        <w:snapToGrid w:val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BD58FE">
        <w:rPr>
          <w:rFonts w:ascii="Times New Roman" w:hAnsi="Times New Roman" w:cs="Times New Roman"/>
          <w:sz w:val="28"/>
          <w:szCs w:val="28"/>
        </w:rPr>
        <w:t>Часть</w:t>
      </w:r>
      <w:r w:rsidRPr="00BD58FE">
        <w:rPr>
          <w:rFonts w:ascii="Times New Roman" w:hAnsi="Times New Roman" w:cs="Times New Roman"/>
          <w:caps/>
          <w:sz w:val="28"/>
          <w:szCs w:val="28"/>
        </w:rPr>
        <w:t xml:space="preserve"> 1</w:t>
      </w:r>
    </w:p>
    <w:p w:rsidR="00BD58FE" w:rsidRPr="00BD58FE" w:rsidRDefault="00BD58FE" w:rsidP="00BD58FE">
      <w:pPr>
        <w:jc w:val="center"/>
        <w:rPr>
          <w:rFonts w:ascii="Times New Roman" w:hAnsi="Times New Roman" w:cs="Times New Roman"/>
          <w:sz w:val="28"/>
          <w:szCs w:val="28"/>
        </w:rPr>
      </w:pPr>
      <w:r w:rsidRPr="00BD58FE">
        <w:rPr>
          <w:rFonts w:ascii="Times New Roman" w:hAnsi="Times New Roman" w:cs="Times New Roman"/>
          <w:sz w:val="28"/>
          <w:szCs w:val="28"/>
        </w:rPr>
        <w:t>Положения о территориальном планировании</w:t>
      </w:r>
    </w:p>
    <w:p w:rsidR="00BD58FE" w:rsidRPr="00BD58FE" w:rsidRDefault="00BD58FE" w:rsidP="00BD58F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057"/>
        <w:gridCol w:w="2225"/>
      </w:tblGrid>
      <w:tr w:rsidR="00BD58FE" w:rsidRPr="00BD58FE" w:rsidTr="006A54CB">
        <w:trPr>
          <w:trHeight w:val="354"/>
        </w:trPr>
        <w:tc>
          <w:tcPr>
            <w:tcW w:w="7057" w:type="dxa"/>
          </w:tcPr>
          <w:p w:rsidR="00BD58FE" w:rsidRPr="00BD58FE" w:rsidRDefault="00BD58FE" w:rsidP="006A54CB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225" w:type="dxa"/>
          </w:tcPr>
          <w:p w:rsidR="00BD58FE" w:rsidRPr="00BD58FE" w:rsidRDefault="00BD58FE" w:rsidP="006A54CB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С.Г. Кашин</w:t>
            </w:r>
          </w:p>
          <w:p w:rsidR="00BD58FE" w:rsidRPr="00BD58FE" w:rsidRDefault="00BD58FE" w:rsidP="006A54CB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58FE" w:rsidRPr="00BD58FE" w:rsidTr="006A54CB">
        <w:trPr>
          <w:trHeight w:val="1528"/>
        </w:trPr>
        <w:tc>
          <w:tcPr>
            <w:tcW w:w="7057" w:type="dxa"/>
          </w:tcPr>
          <w:p w:rsidR="00BD58FE" w:rsidRPr="00BD58FE" w:rsidRDefault="00BD58FE" w:rsidP="00BD58F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58FE" w:rsidRPr="00BD58FE" w:rsidRDefault="00BD58FE" w:rsidP="006A54CB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Руководитель мастерской,</w:t>
            </w:r>
          </w:p>
          <w:p w:rsidR="00BD58FE" w:rsidRPr="00BD58FE" w:rsidRDefault="00BD58FE" w:rsidP="006A54CB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главный архитектор проекта</w:t>
            </w:r>
          </w:p>
        </w:tc>
        <w:tc>
          <w:tcPr>
            <w:tcW w:w="2225" w:type="dxa"/>
          </w:tcPr>
          <w:p w:rsidR="00BD58FE" w:rsidRPr="00BD58FE" w:rsidRDefault="00BD58FE" w:rsidP="006A54CB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58FE" w:rsidRPr="00BD58FE" w:rsidRDefault="00BD58FE" w:rsidP="006A54CB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58FE" w:rsidRPr="00BD58FE" w:rsidRDefault="00BD58FE" w:rsidP="006A54CB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 xml:space="preserve">В.М. </w:t>
            </w:r>
            <w:proofErr w:type="spellStart"/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Кипчатова</w:t>
            </w:r>
            <w:proofErr w:type="spellEnd"/>
          </w:p>
        </w:tc>
      </w:tr>
    </w:tbl>
    <w:p w:rsidR="00BD58FE" w:rsidRPr="00BD58FE" w:rsidRDefault="00BD58FE" w:rsidP="00BD58FE">
      <w:pPr>
        <w:jc w:val="center"/>
        <w:rPr>
          <w:rFonts w:ascii="Times New Roman" w:hAnsi="Times New Roman" w:cs="Times New Roman"/>
          <w:sz w:val="28"/>
          <w:szCs w:val="28"/>
        </w:rPr>
      </w:pPr>
      <w:r w:rsidRPr="00BD58FE">
        <w:rPr>
          <w:rFonts w:ascii="Times New Roman" w:hAnsi="Times New Roman" w:cs="Times New Roman"/>
          <w:sz w:val="28"/>
          <w:szCs w:val="28"/>
        </w:rPr>
        <w:t>Краснодар, 2011</w:t>
      </w:r>
      <w:r w:rsidRPr="00BD58FE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9639" w:type="dxa"/>
        <w:tblInd w:w="108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</w:tblBorders>
        <w:tblLayout w:type="fixed"/>
        <w:tblLook w:val="0620"/>
      </w:tblPr>
      <w:tblGrid>
        <w:gridCol w:w="5812"/>
        <w:gridCol w:w="3827"/>
      </w:tblGrid>
      <w:tr w:rsidR="00BD58FE" w:rsidRPr="00BD58FE" w:rsidTr="006A54CB">
        <w:trPr>
          <w:trHeight w:val="373"/>
        </w:trPr>
        <w:tc>
          <w:tcPr>
            <w:tcW w:w="9639" w:type="dxa"/>
            <w:gridSpan w:val="2"/>
            <w:tcBorders>
              <w:bottom w:val="single" w:sz="8" w:space="0" w:color="9BBB59"/>
            </w:tcBorders>
            <w:shd w:val="clear" w:color="auto" w:fill="9BBB59"/>
            <w:vAlign w:val="center"/>
          </w:tcPr>
          <w:p w:rsidR="00BD58FE" w:rsidRPr="00BD58FE" w:rsidRDefault="00BD58FE" w:rsidP="006A54CB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bookmarkStart w:id="3" w:name="_Toc251941392"/>
            <w:bookmarkStart w:id="4" w:name="_Toc251942063"/>
            <w:r w:rsidRPr="00BD58FE">
              <w:rPr>
                <w:rFonts w:ascii="Times New Roman" w:hAnsi="Times New Roman" w:cs="Times New Roman"/>
                <w:b/>
                <w:bCs/>
                <w:color w:val="FFFFFF"/>
                <w:sz w:val="28"/>
                <w:szCs w:val="28"/>
              </w:rPr>
              <w:t>СОСТАВ АВТОРСКОГО КОЛЛЕКТИВА</w:t>
            </w:r>
            <w:bookmarkEnd w:id="3"/>
            <w:bookmarkEnd w:id="4"/>
          </w:p>
          <w:p w:rsidR="00BD58FE" w:rsidRPr="00BD58FE" w:rsidRDefault="00BD58FE" w:rsidP="006A54CB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b/>
                <w:bCs/>
                <w:color w:val="FFFFFF"/>
                <w:sz w:val="28"/>
                <w:szCs w:val="28"/>
              </w:rPr>
              <w:t>И УЧАСТНИКОВ РАЗРАБОТКИ</w:t>
            </w:r>
          </w:p>
        </w:tc>
      </w:tr>
      <w:tr w:rsidR="00BD58FE" w:rsidRPr="00BD58FE" w:rsidTr="006A54CB">
        <w:trPr>
          <w:trHeight w:val="373"/>
        </w:trPr>
        <w:tc>
          <w:tcPr>
            <w:tcW w:w="5812" w:type="dxa"/>
            <w:tcBorders>
              <w:right w:val="single" w:sz="8" w:space="0" w:color="9BBB59"/>
            </w:tcBorders>
          </w:tcPr>
          <w:p w:rsidR="00BD58FE" w:rsidRPr="00BD58FE" w:rsidRDefault="00BD58FE" w:rsidP="006A54CB">
            <w:pPr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Главный архитектор проекта</w:t>
            </w:r>
          </w:p>
        </w:tc>
        <w:tc>
          <w:tcPr>
            <w:tcW w:w="3827" w:type="dxa"/>
            <w:tcBorders>
              <w:left w:val="single" w:sz="8" w:space="0" w:color="9BBB59"/>
            </w:tcBorders>
          </w:tcPr>
          <w:p w:rsidR="00BD58FE" w:rsidRPr="00BD58FE" w:rsidRDefault="00BD58FE" w:rsidP="006A54CB">
            <w:pPr>
              <w:spacing w:before="60" w:after="6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ООО «ПИТП»</w:t>
            </w:r>
          </w:p>
          <w:p w:rsidR="00BD58FE" w:rsidRPr="00BD58FE" w:rsidRDefault="00BD58FE" w:rsidP="006A54CB">
            <w:pPr>
              <w:spacing w:before="60" w:after="6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 xml:space="preserve">В.М. </w:t>
            </w:r>
            <w:proofErr w:type="spellStart"/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Кипчатова</w:t>
            </w:r>
            <w:proofErr w:type="spellEnd"/>
          </w:p>
        </w:tc>
      </w:tr>
      <w:tr w:rsidR="00BD58FE" w:rsidRPr="00BD58FE" w:rsidTr="006A54CB">
        <w:trPr>
          <w:trHeight w:val="373"/>
        </w:trPr>
        <w:tc>
          <w:tcPr>
            <w:tcW w:w="5812" w:type="dxa"/>
            <w:tcBorders>
              <w:right w:val="single" w:sz="8" w:space="0" w:color="9BBB59"/>
            </w:tcBorders>
            <w:vAlign w:val="center"/>
          </w:tcPr>
          <w:p w:rsidR="00BD58FE" w:rsidRPr="00BD58FE" w:rsidRDefault="00BD58FE" w:rsidP="006A54CB">
            <w:pPr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 xml:space="preserve">Архитектурно-планировочная часть и </w:t>
            </w:r>
          </w:p>
          <w:p w:rsidR="00BD58FE" w:rsidRPr="00BD58FE" w:rsidRDefault="00BD58FE" w:rsidP="006A54CB">
            <w:pPr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компьютерное обеспечение</w:t>
            </w:r>
          </w:p>
        </w:tc>
        <w:tc>
          <w:tcPr>
            <w:tcW w:w="3827" w:type="dxa"/>
            <w:tcBorders>
              <w:left w:val="single" w:sz="8" w:space="0" w:color="9BBB59"/>
            </w:tcBorders>
            <w:vAlign w:val="center"/>
          </w:tcPr>
          <w:p w:rsidR="00BD58FE" w:rsidRPr="00BD58FE" w:rsidRDefault="00BD58FE" w:rsidP="006A54CB">
            <w:pPr>
              <w:spacing w:before="60" w:after="6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ООО «ПИТП»</w:t>
            </w:r>
          </w:p>
        </w:tc>
      </w:tr>
      <w:tr w:rsidR="00BD58FE" w:rsidRPr="00BD58FE" w:rsidTr="006A54CB">
        <w:trPr>
          <w:trHeight w:val="373"/>
        </w:trPr>
        <w:tc>
          <w:tcPr>
            <w:tcW w:w="5812" w:type="dxa"/>
            <w:tcBorders>
              <w:right w:val="single" w:sz="8" w:space="0" w:color="9BBB59"/>
            </w:tcBorders>
            <w:vAlign w:val="center"/>
          </w:tcPr>
          <w:p w:rsidR="00BD58FE" w:rsidRPr="00BD58FE" w:rsidRDefault="00BD58FE" w:rsidP="006A54C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Руководитель группы</w:t>
            </w:r>
          </w:p>
        </w:tc>
        <w:tc>
          <w:tcPr>
            <w:tcW w:w="3827" w:type="dxa"/>
            <w:tcBorders>
              <w:left w:val="single" w:sz="8" w:space="0" w:color="9BBB59"/>
            </w:tcBorders>
            <w:vAlign w:val="center"/>
          </w:tcPr>
          <w:p w:rsidR="00BD58FE" w:rsidRPr="00BD58FE" w:rsidRDefault="00BD58FE" w:rsidP="006A54CB">
            <w:pPr>
              <w:spacing w:before="120" w:after="12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 xml:space="preserve">А.В. </w:t>
            </w:r>
            <w:proofErr w:type="spellStart"/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Лесничая</w:t>
            </w:r>
            <w:proofErr w:type="spellEnd"/>
          </w:p>
        </w:tc>
      </w:tr>
      <w:tr w:rsidR="00BD58FE" w:rsidRPr="00BD58FE" w:rsidTr="006A54CB">
        <w:trPr>
          <w:trHeight w:val="373"/>
        </w:trPr>
        <w:tc>
          <w:tcPr>
            <w:tcW w:w="5812" w:type="dxa"/>
            <w:tcBorders>
              <w:right w:val="single" w:sz="8" w:space="0" w:color="9BBB59"/>
            </w:tcBorders>
            <w:vAlign w:val="center"/>
          </w:tcPr>
          <w:p w:rsidR="00BD58FE" w:rsidRPr="00BD58FE" w:rsidRDefault="00BD58FE" w:rsidP="006A54C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Архитектор</w:t>
            </w:r>
          </w:p>
        </w:tc>
        <w:tc>
          <w:tcPr>
            <w:tcW w:w="3827" w:type="dxa"/>
            <w:tcBorders>
              <w:left w:val="single" w:sz="8" w:space="0" w:color="9BBB59"/>
            </w:tcBorders>
            <w:vAlign w:val="center"/>
          </w:tcPr>
          <w:p w:rsidR="00BD58FE" w:rsidRPr="00BD58FE" w:rsidRDefault="00BD58FE" w:rsidP="006A54CB">
            <w:pPr>
              <w:spacing w:before="120" w:after="12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 xml:space="preserve">Т.В. </w:t>
            </w:r>
            <w:proofErr w:type="spellStart"/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Шарудилова</w:t>
            </w:r>
            <w:proofErr w:type="spellEnd"/>
          </w:p>
        </w:tc>
      </w:tr>
      <w:tr w:rsidR="00BD58FE" w:rsidRPr="00BD58FE" w:rsidTr="006A54CB">
        <w:trPr>
          <w:trHeight w:val="373"/>
        </w:trPr>
        <w:tc>
          <w:tcPr>
            <w:tcW w:w="5812" w:type="dxa"/>
            <w:tcBorders>
              <w:right w:val="single" w:sz="8" w:space="0" w:color="9BBB59"/>
            </w:tcBorders>
            <w:vAlign w:val="center"/>
          </w:tcPr>
          <w:p w:rsidR="00BD58FE" w:rsidRPr="00BD58FE" w:rsidRDefault="00BD58FE" w:rsidP="006A54C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Ведущий экономист</w:t>
            </w:r>
          </w:p>
        </w:tc>
        <w:tc>
          <w:tcPr>
            <w:tcW w:w="3827" w:type="dxa"/>
            <w:tcBorders>
              <w:left w:val="single" w:sz="8" w:space="0" w:color="9BBB59"/>
            </w:tcBorders>
            <w:vAlign w:val="center"/>
          </w:tcPr>
          <w:p w:rsidR="00BD58FE" w:rsidRPr="00BD58FE" w:rsidRDefault="00BD58FE" w:rsidP="006A54CB">
            <w:pPr>
              <w:spacing w:before="120" w:after="12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Н.В. Монастырев</w:t>
            </w:r>
          </w:p>
        </w:tc>
      </w:tr>
      <w:tr w:rsidR="00BD58FE" w:rsidRPr="00BD58FE" w:rsidTr="006A54CB">
        <w:trPr>
          <w:trHeight w:val="373"/>
        </w:trPr>
        <w:tc>
          <w:tcPr>
            <w:tcW w:w="5812" w:type="dxa"/>
            <w:tcBorders>
              <w:right w:val="single" w:sz="8" w:space="0" w:color="9BBB59"/>
            </w:tcBorders>
          </w:tcPr>
          <w:p w:rsidR="00BD58FE" w:rsidRPr="00BD58FE" w:rsidRDefault="00BD58FE" w:rsidP="006A54CB">
            <w:pPr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Инженерное оборудование  территории</w:t>
            </w:r>
          </w:p>
        </w:tc>
        <w:tc>
          <w:tcPr>
            <w:tcW w:w="3827" w:type="dxa"/>
            <w:tcBorders>
              <w:left w:val="single" w:sz="8" w:space="0" w:color="9BBB59"/>
            </w:tcBorders>
            <w:vAlign w:val="center"/>
          </w:tcPr>
          <w:p w:rsidR="00BD58FE" w:rsidRPr="00BD58FE" w:rsidRDefault="00BD58FE" w:rsidP="006A54CB">
            <w:pPr>
              <w:spacing w:before="60" w:after="6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ООО «Юг-Ресурс-</w:t>
            </w:r>
            <w:proofErr w:type="gramStart"/>
            <w:r w:rsidRPr="00BD58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XXI</w:t>
            </w:r>
            <w:proofErr w:type="gramEnd"/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D58FE" w:rsidRPr="00BD58FE" w:rsidRDefault="00BD58FE" w:rsidP="006A54CB">
            <w:pPr>
              <w:spacing w:before="120" w:after="12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С.В.Кузнецов</w:t>
            </w:r>
          </w:p>
          <w:p w:rsidR="00BD58FE" w:rsidRPr="00BD58FE" w:rsidRDefault="00BD58FE" w:rsidP="006A54CB">
            <w:pPr>
              <w:spacing w:before="60" w:after="6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 xml:space="preserve">А.Н. </w:t>
            </w:r>
            <w:proofErr w:type="spellStart"/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Гресь</w:t>
            </w:r>
            <w:proofErr w:type="spellEnd"/>
          </w:p>
          <w:p w:rsidR="00BD58FE" w:rsidRPr="00BD58FE" w:rsidRDefault="00BD58FE" w:rsidP="006A54CB">
            <w:pPr>
              <w:spacing w:before="120" w:after="12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 xml:space="preserve">В.С. </w:t>
            </w:r>
            <w:proofErr w:type="spellStart"/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Луценко</w:t>
            </w:r>
            <w:proofErr w:type="spellEnd"/>
          </w:p>
          <w:p w:rsidR="00BD58FE" w:rsidRPr="00BD58FE" w:rsidRDefault="00BD58FE" w:rsidP="006A54CB">
            <w:pPr>
              <w:spacing w:before="120" w:after="12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 xml:space="preserve">В.В. </w:t>
            </w:r>
            <w:proofErr w:type="spellStart"/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Сторожевская</w:t>
            </w:r>
            <w:proofErr w:type="spellEnd"/>
          </w:p>
          <w:p w:rsidR="00BD58FE" w:rsidRPr="00BD58FE" w:rsidRDefault="00BD58FE" w:rsidP="006A54CB">
            <w:pPr>
              <w:spacing w:before="120" w:after="12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 xml:space="preserve">Л.А. </w:t>
            </w:r>
            <w:proofErr w:type="spellStart"/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Донгузова</w:t>
            </w:r>
            <w:proofErr w:type="spellEnd"/>
          </w:p>
        </w:tc>
      </w:tr>
    </w:tbl>
    <w:p w:rsidR="00BD58FE" w:rsidRPr="00BD58FE" w:rsidRDefault="00BD58FE" w:rsidP="00BD58FE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D58FE" w:rsidRPr="00BD58FE" w:rsidRDefault="00BD58FE" w:rsidP="00BD58FE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D58FE" w:rsidRPr="00BD58FE" w:rsidRDefault="00BD58FE" w:rsidP="00BD58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_Toc166161278"/>
      <w:bookmarkEnd w:id="2"/>
      <w:r w:rsidRPr="00BD58FE">
        <w:rPr>
          <w:rFonts w:ascii="Times New Roman" w:hAnsi="Times New Roman" w:cs="Times New Roman"/>
          <w:sz w:val="28"/>
          <w:szCs w:val="28"/>
        </w:rPr>
        <w:br w:type="page"/>
      </w:r>
      <w:bookmarkEnd w:id="5"/>
      <w:r w:rsidRPr="00BD58FE">
        <w:rPr>
          <w:rFonts w:ascii="Times New Roman" w:hAnsi="Times New Roman" w:cs="Times New Roman"/>
          <w:b/>
          <w:sz w:val="28"/>
          <w:szCs w:val="28"/>
        </w:rPr>
        <w:lastRenderedPageBreak/>
        <w:t>СОСТАВ ПРОЕКТА:</w:t>
      </w:r>
    </w:p>
    <w:tbl>
      <w:tblPr>
        <w:tblW w:w="9639" w:type="dxa"/>
        <w:tblInd w:w="108" w:type="dxa"/>
        <w:tblLayout w:type="fixed"/>
        <w:tblLook w:val="01E0"/>
      </w:tblPr>
      <w:tblGrid>
        <w:gridCol w:w="1809"/>
        <w:gridCol w:w="7830"/>
      </w:tblGrid>
      <w:tr w:rsidR="00BD58FE" w:rsidRPr="00BD58FE" w:rsidTr="006A54CB">
        <w:trPr>
          <w:trHeight w:val="885"/>
        </w:trPr>
        <w:tc>
          <w:tcPr>
            <w:tcW w:w="9639" w:type="dxa"/>
            <w:gridSpan w:val="2"/>
            <w:vAlign w:val="bottom"/>
          </w:tcPr>
          <w:p w:rsidR="00BD58FE" w:rsidRPr="00AB5CDE" w:rsidRDefault="00BD58FE" w:rsidP="00AB5CD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58FE" w:rsidRPr="00BD58FE" w:rsidRDefault="00BD58FE" w:rsidP="006A54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Том </w:t>
            </w:r>
            <w:r w:rsidRPr="00BD58F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BD58FE">
              <w:rPr>
                <w:rFonts w:ascii="Times New Roman" w:hAnsi="Times New Roman" w:cs="Times New Roman"/>
                <w:b/>
                <w:sz w:val="28"/>
                <w:szCs w:val="28"/>
              </w:rPr>
              <w:t>.    Утверждаемая часть проекта</w:t>
            </w:r>
          </w:p>
        </w:tc>
      </w:tr>
      <w:tr w:rsidR="00BD58FE" w:rsidRPr="00BD58FE" w:rsidTr="006A54CB">
        <w:trPr>
          <w:trHeight w:val="499"/>
        </w:trPr>
        <w:tc>
          <w:tcPr>
            <w:tcW w:w="1809" w:type="dxa"/>
            <w:vAlign w:val="center"/>
          </w:tcPr>
          <w:p w:rsidR="00BD58FE" w:rsidRPr="00BD58FE" w:rsidRDefault="00BD58FE" w:rsidP="00BD58F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Часть 1</w:t>
            </w:r>
          </w:p>
        </w:tc>
        <w:tc>
          <w:tcPr>
            <w:tcW w:w="7830" w:type="dxa"/>
            <w:vAlign w:val="center"/>
          </w:tcPr>
          <w:p w:rsidR="00BD58FE" w:rsidRPr="00BD58FE" w:rsidRDefault="00BD58FE" w:rsidP="00BD58FE">
            <w:pPr>
              <w:pStyle w:val="a4"/>
              <w:rPr>
                <w:rFonts w:ascii="Times New Roman" w:hAnsi="Times New Roman" w:cs="Times New Roman"/>
                <w:sz w:val="28"/>
                <w:szCs w:val="28"/>
                <w:u w:val="single"/>
                <w:lang w:eastAsia="ar-SA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Положения о территориальном планировании</w:t>
            </w:r>
            <w:r w:rsidRPr="00BD58F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BD58FE" w:rsidRPr="00BD58FE" w:rsidTr="006A54CB">
        <w:trPr>
          <w:trHeight w:val="535"/>
        </w:trPr>
        <w:tc>
          <w:tcPr>
            <w:tcW w:w="1809" w:type="dxa"/>
          </w:tcPr>
          <w:p w:rsidR="00BD58FE" w:rsidRPr="00BD58FE" w:rsidRDefault="00BD58FE" w:rsidP="00BD58F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Раздел 1</w:t>
            </w:r>
          </w:p>
        </w:tc>
        <w:tc>
          <w:tcPr>
            <w:tcW w:w="7830" w:type="dxa"/>
            <w:vAlign w:val="center"/>
          </w:tcPr>
          <w:p w:rsidR="00BD58FE" w:rsidRPr="00BD58FE" w:rsidRDefault="00BD58FE" w:rsidP="00BD58F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Цели и задачи территориального планирования</w:t>
            </w:r>
          </w:p>
        </w:tc>
      </w:tr>
      <w:tr w:rsidR="00BD58FE" w:rsidRPr="00BD58FE" w:rsidTr="006A54CB">
        <w:trPr>
          <w:trHeight w:val="761"/>
        </w:trPr>
        <w:tc>
          <w:tcPr>
            <w:tcW w:w="1809" w:type="dxa"/>
          </w:tcPr>
          <w:p w:rsidR="00BD58FE" w:rsidRPr="00BD58FE" w:rsidRDefault="00BD58FE" w:rsidP="00BD58F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Раздел 2</w:t>
            </w:r>
          </w:p>
        </w:tc>
        <w:tc>
          <w:tcPr>
            <w:tcW w:w="7830" w:type="dxa"/>
            <w:vAlign w:val="center"/>
          </w:tcPr>
          <w:p w:rsidR="00BD58FE" w:rsidRPr="00BD58FE" w:rsidRDefault="00BD58FE" w:rsidP="00BD58F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Перечень мероприятий по территориальному планированию и последовательность их выполнения</w:t>
            </w:r>
          </w:p>
        </w:tc>
      </w:tr>
      <w:tr w:rsidR="00BD58FE" w:rsidRPr="00BD58FE" w:rsidTr="006A54CB">
        <w:trPr>
          <w:trHeight w:val="529"/>
        </w:trPr>
        <w:tc>
          <w:tcPr>
            <w:tcW w:w="1809" w:type="dxa"/>
            <w:vAlign w:val="center"/>
          </w:tcPr>
          <w:p w:rsidR="00BD58FE" w:rsidRPr="00BD58FE" w:rsidRDefault="00BD58FE" w:rsidP="00BD58F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Часть 2</w:t>
            </w:r>
          </w:p>
        </w:tc>
        <w:tc>
          <w:tcPr>
            <w:tcW w:w="7830" w:type="dxa"/>
            <w:vAlign w:val="center"/>
          </w:tcPr>
          <w:p w:rsidR="00BD58FE" w:rsidRPr="00BD58FE" w:rsidRDefault="00BD58FE" w:rsidP="00BD58F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 xml:space="preserve">Графические материалы (схемы) генерального плана </w:t>
            </w:r>
          </w:p>
        </w:tc>
      </w:tr>
      <w:tr w:rsidR="00BD58FE" w:rsidRPr="00BD58FE" w:rsidTr="006A54CB">
        <w:trPr>
          <w:trHeight w:val="507"/>
        </w:trPr>
        <w:tc>
          <w:tcPr>
            <w:tcW w:w="1809" w:type="dxa"/>
          </w:tcPr>
          <w:p w:rsidR="00BD58FE" w:rsidRPr="00BD58FE" w:rsidRDefault="00BD58FE" w:rsidP="00BD58F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Раздел 3</w:t>
            </w:r>
          </w:p>
        </w:tc>
        <w:tc>
          <w:tcPr>
            <w:tcW w:w="7830" w:type="dxa"/>
            <w:vAlign w:val="center"/>
          </w:tcPr>
          <w:p w:rsidR="00BD58FE" w:rsidRPr="00BD58FE" w:rsidRDefault="00BD58FE" w:rsidP="00BD58F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 xml:space="preserve">Схема генерального плана </w:t>
            </w:r>
          </w:p>
        </w:tc>
      </w:tr>
      <w:tr w:rsidR="00BD58FE" w:rsidRPr="00BD58FE" w:rsidTr="006A54CB">
        <w:trPr>
          <w:trHeight w:val="742"/>
        </w:trPr>
        <w:tc>
          <w:tcPr>
            <w:tcW w:w="1809" w:type="dxa"/>
          </w:tcPr>
          <w:p w:rsidR="00BD58FE" w:rsidRPr="00BD58FE" w:rsidRDefault="00BD58FE" w:rsidP="00BD58F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Раздел 4</w:t>
            </w:r>
          </w:p>
        </w:tc>
        <w:tc>
          <w:tcPr>
            <w:tcW w:w="7830" w:type="dxa"/>
            <w:vAlign w:val="center"/>
          </w:tcPr>
          <w:p w:rsidR="00BD58FE" w:rsidRPr="00BD58FE" w:rsidRDefault="00BD58FE" w:rsidP="00BD58F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Схемы границ территорий, земель различных категорий и ограничений</w:t>
            </w:r>
          </w:p>
        </w:tc>
      </w:tr>
      <w:tr w:rsidR="00BD58FE" w:rsidRPr="00BD58FE" w:rsidTr="006A54CB">
        <w:trPr>
          <w:trHeight w:val="742"/>
        </w:trPr>
        <w:tc>
          <w:tcPr>
            <w:tcW w:w="1809" w:type="dxa"/>
          </w:tcPr>
          <w:p w:rsidR="00BD58FE" w:rsidRPr="00BD58FE" w:rsidRDefault="00BD58FE" w:rsidP="00BD58F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Раздел 5</w:t>
            </w:r>
          </w:p>
        </w:tc>
        <w:tc>
          <w:tcPr>
            <w:tcW w:w="7830" w:type="dxa"/>
            <w:vAlign w:val="center"/>
          </w:tcPr>
          <w:p w:rsidR="00BD58FE" w:rsidRPr="00BD58FE" w:rsidRDefault="00BD58FE" w:rsidP="00BD58F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 xml:space="preserve">Схемы </w:t>
            </w:r>
            <w:proofErr w:type="gramStart"/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границ зон планируемого размещения объектов капитального строительства местного значения</w:t>
            </w:r>
            <w:proofErr w:type="gramEnd"/>
          </w:p>
        </w:tc>
      </w:tr>
      <w:tr w:rsidR="00BD58FE" w:rsidRPr="00BD58FE" w:rsidTr="006A54CB">
        <w:trPr>
          <w:trHeight w:val="931"/>
        </w:trPr>
        <w:tc>
          <w:tcPr>
            <w:tcW w:w="9639" w:type="dxa"/>
            <w:gridSpan w:val="2"/>
            <w:vAlign w:val="bottom"/>
          </w:tcPr>
          <w:p w:rsidR="00BD58FE" w:rsidRPr="00BD58FE" w:rsidRDefault="00BD58FE" w:rsidP="00BD58FE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D58FE" w:rsidRPr="00BD58FE" w:rsidRDefault="00BD58FE" w:rsidP="00BD58FE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Том </w:t>
            </w:r>
            <w:r w:rsidRPr="00BD58F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BD58FE">
              <w:rPr>
                <w:rFonts w:ascii="Times New Roman" w:hAnsi="Times New Roman" w:cs="Times New Roman"/>
                <w:b/>
                <w:sz w:val="28"/>
                <w:szCs w:val="28"/>
              </w:rPr>
              <w:t>.    Материалы по обоснованию проекта генерального плана</w:t>
            </w:r>
          </w:p>
        </w:tc>
      </w:tr>
      <w:tr w:rsidR="00BD58FE" w:rsidRPr="00BD58FE" w:rsidTr="006A54CB">
        <w:trPr>
          <w:trHeight w:val="756"/>
        </w:trPr>
        <w:tc>
          <w:tcPr>
            <w:tcW w:w="1809" w:type="dxa"/>
          </w:tcPr>
          <w:p w:rsidR="00BD58FE" w:rsidRPr="00BD58FE" w:rsidRDefault="00BD58FE" w:rsidP="00BD58F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Часть 1</w:t>
            </w:r>
          </w:p>
        </w:tc>
        <w:tc>
          <w:tcPr>
            <w:tcW w:w="7830" w:type="dxa"/>
          </w:tcPr>
          <w:p w:rsidR="00BD58FE" w:rsidRPr="00BD58FE" w:rsidRDefault="00BD58FE" w:rsidP="00BD58F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 xml:space="preserve">Пояснительная записка </w:t>
            </w:r>
          </w:p>
        </w:tc>
      </w:tr>
      <w:tr w:rsidR="00BD58FE" w:rsidRPr="00BD58FE" w:rsidTr="006A54CB">
        <w:trPr>
          <w:trHeight w:val="756"/>
        </w:trPr>
        <w:tc>
          <w:tcPr>
            <w:tcW w:w="1809" w:type="dxa"/>
          </w:tcPr>
          <w:p w:rsidR="00BD58FE" w:rsidRPr="00BD58FE" w:rsidRDefault="00BD58FE" w:rsidP="00BD58F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Раздел 1</w:t>
            </w:r>
          </w:p>
        </w:tc>
        <w:tc>
          <w:tcPr>
            <w:tcW w:w="7830" w:type="dxa"/>
            <w:vAlign w:val="center"/>
          </w:tcPr>
          <w:p w:rsidR="00BD58FE" w:rsidRPr="00BD58FE" w:rsidRDefault="00BD58FE" w:rsidP="00BD58F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Анализ состояния, проблем и направлений комплексного развития территории, включая перечень основных факторов риска возникновения чрезвычайных ситуаций природного и техногенного характера</w:t>
            </w:r>
          </w:p>
        </w:tc>
      </w:tr>
      <w:tr w:rsidR="00BD58FE" w:rsidRPr="00BD58FE" w:rsidTr="006A54CB">
        <w:trPr>
          <w:trHeight w:val="756"/>
        </w:trPr>
        <w:tc>
          <w:tcPr>
            <w:tcW w:w="1809" w:type="dxa"/>
          </w:tcPr>
          <w:p w:rsidR="00BD58FE" w:rsidRPr="00BD58FE" w:rsidRDefault="00BD58FE" w:rsidP="00BD58F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Раздел 2</w:t>
            </w:r>
          </w:p>
        </w:tc>
        <w:tc>
          <w:tcPr>
            <w:tcW w:w="7830" w:type="dxa"/>
            <w:vAlign w:val="center"/>
          </w:tcPr>
          <w:p w:rsidR="00BD58FE" w:rsidRPr="00BD58FE" w:rsidRDefault="00BD58FE" w:rsidP="00BD58F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Обоснование вариантов решения задач территориального планирования и предложений по территориальному планированию</w:t>
            </w:r>
          </w:p>
        </w:tc>
      </w:tr>
      <w:tr w:rsidR="00BD58FE" w:rsidRPr="00BD58FE" w:rsidTr="006A54CB">
        <w:trPr>
          <w:trHeight w:val="756"/>
        </w:trPr>
        <w:tc>
          <w:tcPr>
            <w:tcW w:w="1809" w:type="dxa"/>
          </w:tcPr>
          <w:p w:rsidR="00BD58FE" w:rsidRPr="00BD58FE" w:rsidRDefault="00BD58FE" w:rsidP="00BD58F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Раздел 3</w:t>
            </w:r>
          </w:p>
        </w:tc>
        <w:tc>
          <w:tcPr>
            <w:tcW w:w="7830" w:type="dxa"/>
            <w:vAlign w:val="center"/>
          </w:tcPr>
          <w:p w:rsidR="00BD58FE" w:rsidRPr="00BD58FE" w:rsidRDefault="00BD58FE" w:rsidP="00BD58F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Этапы реализации предложений по территориальному планированию, перечень мероприятий по территориальному планированию</w:t>
            </w:r>
          </w:p>
          <w:p w:rsidR="00BD58FE" w:rsidRPr="00BD58FE" w:rsidRDefault="00BD58FE" w:rsidP="00BD58F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58FE" w:rsidRPr="00BD58FE" w:rsidTr="006A54CB">
        <w:trPr>
          <w:trHeight w:val="743"/>
        </w:trPr>
        <w:tc>
          <w:tcPr>
            <w:tcW w:w="1809" w:type="dxa"/>
          </w:tcPr>
          <w:p w:rsidR="00BD58FE" w:rsidRPr="00BD58FE" w:rsidRDefault="00BD58FE" w:rsidP="00BD58F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Часть 2</w:t>
            </w:r>
          </w:p>
        </w:tc>
        <w:tc>
          <w:tcPr>
            <w:tcW w:w="7830" w:type="dxa"/>
          </w:tcPr>
          <w:p w:rsidR="00BD58FE" w:rsidRPr="00BD58FE" w:rsidRDefault="00BD58FE" w:rsidP="00BD58F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Графические материалы (схемы) по обоснованию проекта генерального плана</w:t>
            </w:r>
          </w:p>
        </w:tc>
      </w:tr>
      <w:tr w:rsidR="00BD58FE" w:rsidRPr="00BD58FE" w:rsidTr="006A54CB">
        <w:trPr>
          <w:trHeight w:val="743"/>
        </w:trPr>
        <w:tc>
          <w:tcPr>
            <w:tcW w:w="1809" w:type="dxa"/>
          </w:tcPr>
          <w:p w:rsidR="00BD58FE" w:rsidRPr="00BD58FE" w:rsidRDefault="00BD58FE" w:rsidP="00BD58F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Раздел 4</w:t>
            </w:r>
          </w:p>
        </w:tc>
        <w:tc>
          <w:tcPr>
            <w:tcW w:w="7830" w:type="dxa"/>
            <w:vAlign w:val="center"/>
          </w:tcPr>
          <w:p w:rsidR="00BD58FE" w:rsidRPr="00BD58FE" w:rsidRDefault="00BD58FE" w:rsidP="00BD58F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Схемы с отображением информации о состоянии территории, о возможных направлениях ее развития и об ограничениях ее использования</w:t>
            </w:r>
          </w:p>
        </w:tc>
      </w:tr>
      <w:tr w:rsidR="00BD58FE" w:rsidRPr="00BD58FE" w:rsidTr="006A54CB">
        <w:trPr>
          <w:trHeight w:val="743"/>
        </w:trPr>
        <w:tc>
          <w:tcPr>
            <w:tcW w:w="1809" w:type="dxa"/>
          </w:tcPr>
          <w:p w:rsidR="00BD58FE" w:rsidRPr="00BD58FE" w:rsidRDefault="00BD58FE" w:rsidP="00BD58F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Раздел 5</w:t>
            </w:r>
          </w:p>
        </w:tc>
        <w:tc>
          <w:tcPr>
            <w:tcW w:w="7830" w:type="dxa"/>
            <w:vAlign w:val="center"/>
          </w:tcPr>
          <w:p w:rsidR="00BD58FE" w:rsidRPr="00BD58FE" w:rsidRDefault="00BD58FE" w:rsidP="00BD58F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sz w:val="28"/>
                <w:szCs w:val="28"/>
              </w:rPr>
              <w:t>Схемы с отображением предложений по территориальному планированию</w:t>
            </w:r>
          </w:p>
        </w:tc>
      </w:tr>
      <w:tr w:rsidR="00BD58FE" w:rsidRPr="00BD58FE" w:rsidTr="006A54CB">
        <w:trPr>
          <w:trHeight w:val="124"/>
        </w:trPr>
        <w:tc>
          <w:tcPr>
            <w:tcW w:w="9639" w:type="dxa"/>
            <w:gridSpan w:val="2"/>
          </w:tcPr>
          <w:p w:rsidR="00BD58FE" w:rsidRPr="00BD58FE" w:rsidRDefault="00BD58FE" w:rsidP="00BD58FE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BD58FE" w:rsidRPr="00BD58FE" w:rsidRDefault="00BD58FE" w:rsidP="00BD58FE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D58FE" w:rsidRPr="00BD58FE" w:rsidRDefault="00BD58FE" w:rsidP="00BD58FE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8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Том </w:t>
            </w:r>
            <w:r w:rsidRPr="00BD58F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BD58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Приложения. Исходные данные (1 экземпляр в архиве института)</w:t>
            </w:r>
          </w:p>
        </w:tc>
      </w:tr>
    </w:tbl>
    <w:p w:rsidR="00BD58FE" w:rsidRPr="00BD58FE" w:rsidRDefault="00BD58FE" w:rsidP="00BD58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8FE">
        <w:rPr>
          <w:rFonts w:ascii="Times New Roman" w:hAnsi="Times New Roman" w:cs="Times New Roman"/>
          <w:b/>
          <w:sz w:val="28"/>
          <w:szCs w:val="28"/>
        </w:rPr>
        <w:br w:type="page"/>
      </w:r>
      <w:r w:rsidRPr="00BD58F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</w:p>
    <w:p w:rsidR="00BD58FE" w:rsidRPr="00A47E3C" w:rsidRDefault="00BD58FE" w:rsidP="00A47E3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E3C">
        <w:rPr>
          <w:rFonts w:ascii="Times New Roman" w:hAnsi="Times New Roman" w:cs="Times New Roman"/>
          <w:b/>
          <w:sz w:val="28"/>
          <w:szCs w:val="28"/>
        </w:rPr>
        <w:t>МАТЕРИАЛЫ, ВЫПОЛНЕННЫЕ</w:t>
      </w:r>
    </w:p>
    <w:p w:rsidR="00BD58FE" w:rsidRPr="00A47E3C" w:rsidRDefault="00BD58FE" w:rsidP="00A47E3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E3C">
        <w:rPr>
          <w:rFonts w:ascii="Times New Roman" w:hAnsi="Times New Roman" w:cs="Times New Roman"/>
          <w:b/>
          <w:sz w:val="28"/>
          <w:szCs w:val="28"/>
        </w:rPr>
        <w:t>СУБПОДРЯДНЫМИ ОРГАНИЗАЦИЯМИ</w:t>
      </w:r>
    </w:p>
    <w:p w:rsidR="00BD58FE" w:rsidRPr="00BD58FE" w:rsidRDefault="00BD58FE" w:rsidP="00BD58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20"/>
      </w:tblPr>
      <w:tblGrid>
        <w:gridCol w:w="5812"/>
        <w:gridCol w:w="3827"/>
      </w:tblGrid>
      <w:tr w:rsidR="00BD58FE" w:rsidRPr="00A47E3C" w:rsidTr="006A54CB">
        <w:trPr>
          <w:trHeight w:val="557"/>
        </w:trPr>
        <w:tc>
          <w:tcPr>
            <w:tcW w:w="5812" w:type="dxa"/>
            <w:shd w:val="clear" w:color="auto" w:fill="9BBB59"/>
          </w:tcPr>
          <w:p w:rsidR="00BD58FE" w:rsidRPr="00A47E3C" w:rsidRDefault="00BD58FE" w:rsidP="00A47E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</w:t>
            </w:r>
          </w:p>
        </w:tc>
        <w:tc>
          <w:tcPr>
            <w:tcW w:w="3827" w:type="dxa"/>
            <w:shd w:val="clear" w:color="auto" w:fill="9BBB59"/>
          </w:tcPr>
          <w:p w:rsidR="00BD58FE" w:rsidRPr="00A47E3C" w:rsidRDefault="00BD58FE" w:rsidP="00A47E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Субподрядная  организация</w:t>
            </w:r>
          </w:p>
        </w:tc>
      </w:tr>
      <w:tr w:rsidR="00BD58FE" w:rsidRPr="00A47E3C" w:rsidTr="006A54CB">
        <w:trPr>
          <w:trHeight w:val="373"/>
        </w:trPr>
        <w:tc>
          <w:tcPr>
            <w:tcW w:w="5812" w:type="dxa"/>
            <w:shd w:val="clear" w:color="auto" w:fill="auto"/>
          </w:tcPr>
          <w:p w:rsidR="00BD58FE" w:rsidRPr="00A47E3C" w:rsidRDefault="00BD58FE" w:rsidP="00A47E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Карты  (планы) границ поселка Красногвардеец, станицы Александровской Каневского района Краснодарского Края</w:t>
            </w:r>
          </w:p>
        </w:tc>
        <w:tc>
          <w:tcPr>
            <w:tcW w:w="3827" w:type="dxa"/>
            <w:shd w:val="clear" w:color="auto" w:fill="auto"/>
          </w:tcPr>
          <w:p w:rsidR="00BD58FE" w:rsidRPr="00A47E3C" w:rsidRDefault="00BD58FE" w:rsidP="00A47E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 xml:space="preserve">ИП Куринный А.Е., </w:t>
            </w:r>
            <w:proofErr w:type="spellStart"/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остов-на</w:t>
            </w:r>
            <w:proofErr w:type="spellEnd"/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- Дону, 2011 г</w:t>
            </w:r>
          </w:p>
        </w:tc>
      </w:tr>
    </w:tbl>
    <w:p w:rsidR="00BD58FE" w:rsidRPr="00BD58FE" w:rsidRDefault="00BD58FE" w:rsidP="00BD58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8FE" w:rsidRPr="00BD58FE" w:rsidRDefault="00BD58FE" w:rsidP="00BD58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8FE" w:rsidRPr="00BD58FE" w:rsidRDefault="00BD58FE" w:rsidP="00BD58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8FE" w:rsidRPr="00BD58FE" w:rsidRDefault="00BD58FE" w:rsidP="00BD58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8FE" w:rsidRPr="00BD58FE" w:rsidRDefault="00BD58FE" w:rsidP="00BD58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8FE" w:rsidRPr="00BD58FE" w:rsidRDefault="00BD58FE" w:rsidP="00BD58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8FE" w:rsidRPr="00BD58FE" w:rsidRDefault="00BD58FE" w:rsidP="00BD58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8FE" w:rsidRPr="00BD58FE" w:rsidRDefault="00BD58FE" w:rsidP="00BD58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8FE" w:rsidRPr="00BD58FE" w:rsidRDefault="00BD58FE" w:rsidP="00BD58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8FE" w:rsidRPr="00BD58FE" w:rsidRDefault="00BD58FE" w:rsidP="00BD58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8FE" w:rsidRPr="00BD58FE" w:rsidRDefault="00BD58FE" w:rsidP="00BD58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8FE" w:rsidRPr="00BD58FE" w:rsidRDefault="00BD58FE" w:rsidP="00BD58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8FE" w:rsidRPr="00BD58FE" w:rsidRDefault="00BD58FE" w:rsidP="00BD58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8FE" w:rsidRPr="00BD58FE" w:rsidRDefault="00BD58FE" w:rsidP="00BD58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8FE" w:rsidRPr="00BD58FE" w:rsidRDefault="00BD58FE" w:rsidP="00BD58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8FE" w:rsidRPr="00BD58FE" w:rsidRDefault="00BD58FE" w:rsidP="00BD58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8FE" w:rsidRDefault="00BD58FE" w:rsidP="00BD58FE">
      <w:pPr>
        <w:rPr>
          <w:rFonts w:ascii="Times New Roman" w:hAnsi="Times New Roman" w:cs="Times New Roman"/>
          <w:b/>
          <w:sz w:val="28"/>
          <w:szCs w:val="28"/>
        </w:rPr>
      </w:pPr>
    </w:p>
    <w:p w:rsidR="00BD58FE" w:rsidRDefault="00BD58FE" w:rsidP="00BD58FE">
      <w:pPr>
        <w:rPr>
          <w:rFonts w:ascii="Times New Roman" w:hAnsi="Times New Roman" w:cs="Times New Roman"/>
          <w:b/>
          <w:sz w:val="28"/>
          <w:szCs w:val="28"/>
        </w:rPr>
      </w:pPr>
    </w:p>
    <w:p w:rsidR="00BD58FE" w:rsidRDefault="00BD58FE" w:rsidP="00BD58FE">
      <w:pPr>
        <w:rPr>
          <w:rFonts w:ascii="Times New Roman" w:hAnsi="Times New Roman" w:cs="Times New Roman"/>
          <w:b/>
          <w:sz w:val="28"/>
          <w:szCs w:val="28"/>
        </w:rPr>
      </w:pPr>
    </w:p>
    <w:p w:rsidR="00A47E3C" w:rsidRPr="00BD58FE" w:rsidRDefault="00A47E3C" w:rsidP="00BD58FE">
      <w:pPr>
        <w:rPr>
          <w:rFonts w:ascii="Times New Roman" w:hAnsi="Times New Roman" w:cs="Times New Roman"/>
          <w:b/>
          <w:sz w:val="28"/>
          <w:szCs w:val="28"/>
        </w:rPr>
      </w:pPr>
    </w:p>
    <w:p w:rsidR="00BD58FE" w:rsidRPr="00BD58FE" w:rsidRDefault="00BD58FE" w:rsidP="00BD58FE">
      <w:pPr>
        <w:jc w:val="center"/>
        <w:outlineLvl w:val="0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BD58FE">
        <w:rPr>
          <w:rFonts w:ascii="Times New Roman" w:hAnsi="Times New Roman" w:cs="Times New Roman"/>
          <w:b/>
          <w:spacing w:val="-4"/>
          <w:sz w:val="28"/>
          <w:szCs w:val="28"/>
        </w:rPr>
        <w:lastRenderedPageBreak/>
        <w:t>ПЕРЕЧЕНЬ ГРАФИЧЕСКИХ МАТЕРИАЛОВ</w:t>
      </w:r>
    </w:p>
    <w:p w:rsidR="00BD58FE" w:rsidRPr="00BD58FE" w:rsidRDefault="00BD58FE" w:rsidP="00BD58FE">
      <w:pPr>
        <w:jc w:val="center"/>
        <w:outlineLvl w:val="0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BD58FE">
        <w:rPr>
          <w:rFonts w:ascii="Times New Roman" w:hAnsi="Times New Roman" w:cs="Times New Roman"/>
          <w:b/>
          <w:spacing w:val="-4"/>
          <w:sz w:val="28"/>
          <w:szCs w:val="28"/>
        </w:rPr>
        <w:t xml:space="preserve">Генеральный план Красногвардейского сельского поселения </w:t>
      </w:r>
    </w:p>
    <w:tbl>
      <w:tblPr>
        <w:tblW w:w="9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5427"/>
        <w:gridCol w:w="921"/>
        <w:gridCol w:w="1417"/>
        <w:gridCol w:w="1418"/>
      </w:tblGrid>
      <w:tr w:rsidR="00BD58FE" w:rsidRPr="00A47E3C" w:rsidTr="006A54CB">
        <w:trPr>
          <w:jc w:val="center"/>
        </w:trPr>
        <w:tc>
          <w:tcPr>
            <w:tcW w:w="648" w:type="dxa"/>
            <w:vAlign w:val="center"/>
          </w:tcPr>
          <w:p w:rsidR="00BD58FE" w:rsidRPr="00A47E3C" w:rsidRDefault="00BD58FE" w:rsidP="00A47E3C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47E3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A47E3C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A47E3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27" w:type="dxa"/>
            <w:vAlign w:val="center"/>
          </w:tcPr>
          <w:p w:rsidR="00BD58FE" w:rsidRPr="00A47E3C" w:rsidRDefault="00BD58FE" w:rsidP="00A47E3C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чертежа</w:t>
            </w:r>
          </w:p>
        </w:tc>
        <w:tc>
          <w:tcPr>
            <w:tcW w:w="921" w:type="dxa"/>
            <w:vAlign w:val="center"/>
          </w:tcPr>
          <w:p w:rsidR="00BD58FE" w:rsidRPr="00A47E3C" w:rsidRDefault="00BD58FE" w:rsidP="00A47E3C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b/>
                <w:sz w:val="28"/>
                <w:szCs w:val="28"/>
              </w:rPr>
              <w:t>Гриф</w:t>
            </w:r>
          </w:p>
        </w:tc>
        <w:tc>
          <w:tcPr>
            <w:tcW w:w="1417" w:type="dxa"/>
            <w:vAlign w:val="center"/>
          </w:tcPr>
          <w:p w:rsidR="00BD58FE" w:rsidRPr="00A47E3C" w:rsidRDefault="00BD58FE" w:rsidP="00A47E3C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b/>
                <w:sz w:val="28"/>
                <w:szCs w:val="28"/>
              </w:rPr>
              <w:t>Масштаб</w:t>
            </w:r>
          </w:p>
        </w:tc>
        <w:tc>
          <w:tcPr>
            <w:tcW w:w="1418" w:type="dxa"/>
            <w:vAlign w:val="center"/>
          </w:tcPr>
          <w:p w:rsidR="00BD58FE" w:rsidRPr="00A47E3C" w:rsidRDefault="00BD58FE" w:rsidP="00A47E3C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Марка </w:t>
            </w:r>
          </w:p>
          <w:p w:rsidR="00BD58FE" w:rsidRPr="00A47E3C" w:rsidRDefault="00BD58FE" w:rsidP="00A47E3C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b/>
                <w:sz w:val="28"/>
                <w:szCs w:val="28"/>
              </w:rPr>
              <w:t>чертежа</w:t>
            </w:r>
          </w:p>
        </w:tc>
      </w:tr>
      <w:tr w:rsidR="00BD58FE" w:rsidRPr="00A47E3C" w:rsidTr="006A54CB">
        <w:trPr>
          <w:jc w:val="center"/>
        </w:trPr>
        <w:tc>
          <w:tcPr>
            <w:tcW w:w="9831" w:type="dxa"/>
            <w:gridSpan w:val="5"/>
          </w:tcPr>
          <w:p w:rsidR="00BD58FE" w:rsidRPr="00A47E3C" w:rsidRDefault="00BD58FE" w:rsidP="00A47E3C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Том </w:t>
            </w:r>
            <w:r w:rsidRPr="00A47E3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A47E3C">
              <w:rPr>
                <w:rFonts w:ascii="Times New Roman" w:hAnsi="Times New Roman" w:cs="Times New Roman"/>
                <w:b/>
                <w:sz w:val="28"/>
                <w:szCs w:val="28"/>
              </w:rPr>
              <w:t>.    Утверждаемая часть проекта</w:t>
            </w:r>
          </w:p>
          <w:p w:rsidR="00BD58FE" w:rsidRPr="00A47E3C" w:rsidRDefault="00BD58FE" w:rsidP="00A47E3C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b/>
                <w:sz w:val="28"/>
                <w:szCs w:val="28"/>
              </w:rPr>
              <w:t>Часть 2. Графические материалы (схемы) генерального плана</w:t>
            </w:r>
          </w:p>
        </w:tc>
      </w:tr>
      <w:tr w:rsidR="00BD58FE" w:rsidRPr="00A47E3C" w:rsidTr="006A54CB">
        <w:trPr>
          <w:jc w:val="center"/>
        </w:trPr>
        <w:tc>
          <w:tcPr>
            <w:tcW w:w="9831" w:type="dxa"/>
            <w:gridSpan w:val="5"/>
            <w:vAlign w:val="center"/>
          </w:tcPr>
          <w:p w:rsidR="00BD58FE" w:rsidRPr="00A47E3C" w:rsidRDefault="00BD58FE" w:rsidP="00A47E3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Раздел 3</w:t>
            </w:r>
          </w:p>
        </w:tc>
      </w:tr>
      <w:tr w:rsidR="00BD58FE" w:rsidRPr="00A47E3C" w:rsidTr="006A54CB">
        <w:trPr>
          <w:jc w:val="center"/>
        </w:trPr>
        <w:tc>
          <w:tcPr>
            <w:tcW w:w="648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27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 xml:space="preserve">Генеральный план (основной чертеж) Красногвардейского сельского поселения </w:t>
            </w:r>
          </w:p>
        </w:tc>
        <w:tc>
          <w:tcPr>
            <w:tcW w:w="921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b/>
                <w:sz w:val="28"/>
                <w:szCs w:val="28"/>
              </w:rPr>
              <w:t>ДСП</w:t>
            </w:r>
          </w:p>
        </w:tc>
        <w:tc>
          <w:tcPr>
            <w:tcW w:w="1417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1:25 000</w:t>
            </w:r>
          </w:p>
        </w:tc>
        <w:tc>
          <w:tcPr>
            <w:tcW w:w="1418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ГП</w:t>
            </w:r>
            <w:r w:rsidRPr="00A47E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-</w:t>
            </w: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</w:tr>
      <w:tr w:rsidR="00BD58FE" w:rsidRPr="00A47E3C" w:rsidTr="006A54CB">
        <w:trPr>
          <w:jc w:val="center"/>
        </w:trPr>
        <w:tc>
          <w:tcPr>
            <w:tcW w:w="9831" w:type="dxa"/>
            <w:gridSpan w:val="5"/>
            <w:vAlign w:val="center"/>
          </w:tcPr>
          <w:p w:rsidR="00BD58FE" w:rsidRPr="00A47E3C" w:rsidRDefault="00BD58FE" w:rsidP="00A47E3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Раздел 4</w:t>
            </w:r>
          </w:p>
        </w:tc>
      </w:tr>
      <w:tr w:rsidR="00BD58FE" w:rsidRPr="00A47E3C" w:rsidTr="006A54CB">
        <w:trPr>
          <w:jc w:val="center"/>
        </w:trPr>
        <w:tc>
          <w:tcPr>
            <w:tcW w:w="648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427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 xml:space="preserve">Схема функционального зонирования территории </w:t>
            </w:r>
          </w:p>
        </w:tc>
        <w:tc>
          <w:tcPr>
            <w:tcW w:w="921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b/>
                <w:sz w:val="28"/>
                <w:szCs w:val="28"/>
              </w:rPr>
              <w:t>ДСП</w:t>
            </w:r>
          </w:p>
        </w:tc>
        <w:tc>
          <w:tcPr>
            <w:tcW w:w="1417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1:25 000</w:t>
            </w:r>
          </w:p>
        </w:tc>
        <w:tc>
          <w:tcPr>
            <w:tcW w:w="1418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ГП</w:t>
            </w:r>
            <w:r w:rsidRPr="00A47E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-</w:t>
            </w: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</w:tr>
      <w:tr w:rsidR="00BD58FE" w:rsidRPr="00A47E3C" w:rsidTr="006A54CB">
        <w:trPr>
          <w:jc w:val="center"/>
        </w:trPr>
        <w:tc>
          <w:tcPr>
            <w:tcW w:w="648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427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Схема административно-территориальных границ</w:t>
            </w:r>
          </w:p>
        </w:tc>
        <w:tc>
          <w:tcPr>
            <w:tcW w:w="921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b/>
                <w:sz w:val="28"/>
                <w:szCs w:val="28"/>
              </w:rPr>
              <w:t>ДСП</w:t>
            </w:r>
          </w:p>
        </w:tc>
        <w:tc>
          <w:tcPr>
            <w:tcW w:w="1417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1:25 000</w:t>
            </w:r>
          </w:p>
        </w:tc>
        <w:tc>
          <w:tcPr>
            <w:tcW w:w="1418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ГП -3</w:t>
            </w:r>
          </w:p>
        </w:tc>
      </w:tr>
      <w:tr w:rsidR="00BD58FE" w:rsidRPr="00A47E3C" w:rsidTr="006A54CB">
        <w:trPr>
          <w:jc w:val="center"/>
        </w:trPr>
        <w:tc>
          <w:tcPr>
            <w:tcW w:w="648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427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 xml:space="preserve">Схема планируемых границ зон с особыми условиями (ограничениями) использования территории </w:t>
            </w:r>
          </w:p>
        </w:tc>
        <w:tc>
          <w:tcPr>
            <w:tcW w:w="921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b/>
                <w:sz w:val="28"/>
                <w:szCs w:val="28"/>
              </w:rPr>
              <w:t>ДСП</w:t>
            </w:r>
          </w:p>
        </w:tc>
        <w:tc>
          <w:tcPr>
            <w:tcW w:w="1417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1:25 000</w:t>
            </w:r>
          </w:p>
        </w:tc>
        <w:tc>
          <w:tcPr>
            <w:tcW w:w="1418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 xml:space="preserve">ГП - 4 </w:t>
            </w:r>
          </w:p>
        </w:tc>
      </w:tr>
      <w:tr w:rsidR="00BD58FE" w:rsidRPr="00A47E3C" w:rsidTr="006A54CB">
        <w:trPr>
          <w:jc w:val="center"/>
        </w:trPr>
        <w:tc>
          <w:tcPr>
            <w:tcW w:w="648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427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Схема существующих и планируемых границ земель различных категорий</w:t>
            </w:r>
          </w:p>
        </w:tc>
        <w:tc>
          <w:tcPr>
            <w:tcW w:w="921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b/>
                <w:sz w:val="28"/>
                <w:szCs w:val="28"/>
              </w:rPr>
              <w:t>ДСП</w:t>
            </w:r>
          </w:p>
        </w:tc>
        <w:tc>
          <w:tcPr>
            <w:tcW w:w="1417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1:25 000</w:t>
            </w:r>
          </w:p>
        </w:tc>
        <w:tc>
          <w:tcPr>
            <w:tcW w:w="1418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 xml:space="preserve">ГП - 5 </w:t>
            </w:r>
          </w:p>
        </w:tc>
      </w:tr>
      <w:tr w:rsidR="00BD58FE" w:rsidRPr="00A47E3C" w:rsidTr="006A54CB">
        <w:trPr>
          <w:jc w:val="center"/>
        </w:trPr>
        <w:tc>
          <w:tcPr>
            <w:tcW w:w="9831" w:type="dxa"/>
            <w:gridSpan w:val="5"/>
            <w:vAlign w:val="center"/>
          </w:tcPr>
          <w:p w:rsidR="00BD58FE" w:rsidRPr="00A47E3C" w:rsidRDefault="00BD58FE" w:rsidP="00A47E3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Раздел 5</w:t>
            </w:r>
          </w:p>
        </w:tc>
      </w:tr>
      <w:tr w:rsidR="00BD58FE" w:rsidRPr="00A47E3C" w:rsidTr="006A54CB">
        <w:trPr>
          <w:jc w:val="center"/>
        </w:trPr>
        <w:tc>
          <w:tcPr>
            <w:tcW w:w="648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427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Комплексная схема развития инженерной инфраструктуры</w:t>
            </w:r>
          </w:p>
        </w:tc>
        <w:tc>
          <w:tcPr>
            <w:tcW w:w="921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b/>
                <w:sz w:val="28"/>
                <w:szCs w:val="28"/>
              </w:rPr>
              <w:t>ДСП</w:t>
            </w:r>
          </w:p>
        </w:tc>
        <w:tc>
          <w:tcPr>
            <w:tcW w:w="1417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1:25 000</w:t>
            </w:r>
          </w:p>
        </w:tc>
        <w:tc>
          <w:tcPr>
            <w:tcW w:w="1418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ГП</w:t>
            </w:r>
            <w:r w:rsidRPr="00A47E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-</w:t>
            </w: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</w:tc>
      </w:tr>
      <w:tr w:rsidR="00BD58FE" w:rsidRPr="00A47E3C" w:rsidTr="006A54CB">
        <w:trPr>
          <w:jc w:val="center"/>
        </w:trPr>
        <w:tc>
          <w:tcPr>
            <w:tcW w:w="648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427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 xml:space="preserve">Схема развития транспортной инфраструктуры </w:t>
            </w:r>
          </w:p>
        </w:tc>
        <w:tc>
          <w:tcPr>
            <w:tcW w:w="921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b/>
                <w:sz w:val="28"/>
                <w:szCs w:val="28"/>
              </w:rPr>
              <w:t>ДСП</w:t>
            </w:r>
          </w:p>
        </w:tc>
        <w:tc>
          <w:tcPr>
            <w:tcW w:w="1417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1:25 000</w:t>
            </w:r>
          </w:p>
        </w:tc>
        <w:tc>
          <w:tcPr>
            <w:tcW w:w="1418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ГП</w:t>
            </w:r>
            <w:r w:rsidRPr="00A47E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-</w:t>
            </w: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</w:tc>
      </w:tr>
      <w:tr w:rsidR="00BD58FE" w:rsidRPr="00A47E3C" w:rsidTr="006A54CB">
        <w:trPr>
          <w:jc w:val="center"/>
        </w:trPr>
        <w:tc>
          <w:tcPr>
            <w:tcW w:w="9831" w:type="dxa"/>
            <w:gridSpan w:val="5"/>
            <w:vAlign w:val="center"/>
          </w:tcPr>
          <w:p w:rsidR="00BD58FE" w:rsidRPr="00A47E3C" w:rsidRDefault="00BD58FE" w:rsidP="00A47E3C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Том </w:t>
            </w:r>
            <w:r w:rsidRPr="00A47E3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A47E3C">
              <w:rPr>
                <w:rFonts w:ascii="Times New Roman" w:hAnsi="Times New Roman" w:cs="Times New Roman"/>
                <w:b/>
                <w:sz w:val="28"/>
                <w:szCs w:val="28"/>
              </w:rPr>
              <w:t>.    Материалы по обоснованию проекта генерального плана</w:t>
            </w:r>
          </w:p>
          <w:p w:rsidR="00BD58FE" w:rsidRPr="00A47E3C" w:rsidRDefault="00BD58FE" w:rsidP="00A47E3C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b/>
                <w:sz w:val="28"/>
                <w:szCs w:val="28"/>
              </w:rPr>
              <w:t>Часть 2.Графические материалы по обоснованию проекта</w:t>
            </w:r>
          </w:p>
        </w:tc>
      </w:tr>
      <w:tr w:rsidR="00BD58FE" w:rsidRPr="00A47E3C" w:rsidTr="006A54CB">
        <w:trPr>
          <w:jc w:val="center"/>
        </w:trPr>
        <w:tc>
          <w:tcPr>
            <w:tcW w:w="9831" w:type="dxa"/>
            <w:gridSpan w:val="5"/>
            <w:vAlign w:val="center"/>
          </w:tcPr>
          <w:p w:rsidR="00BD58FE" w:rsidRPr="00A47E3C" w:rsidRDefault="00BD58FE" w:rsidP="00A47E3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Раздел 4</w:t>
            </w:r>
          </w:p>
        </w:tc>
      </w:tr>
      <w:tr w:rsidR="00BD58FE" w:rsidRPr="00A47E3C" w:rsidTr="006A54CB">
        <w:trPr>
          <w:jc w:val="center"/>
        </w:trPr>
        <w:tc>
          <w:tcPr>
            <w:tcW w:w="648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427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Схема современного использования и планировочных ограничений территории поселения</w:t>
            </w:r>
          </w:p>
        </w:tc>
        <w:tc>
          <w:tcPr>
            <w:tcW w:w="921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b/>
                <w:sz w:val="28"/>
                <w:szCs w:val="28"/>
              </w:rPr>
              <w:t>ДСП</w:t>
            </w:r>
          </w:p>
        </w:tc>
        <w:tc>
          <w:tcPr>
            <w:tcW w:w="1417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1:25 000</w:t>
            </w:r>
          </w:p>
        </w:tc>
        <w:tc>
          <w:tcPr>
            <w:tcW w:w="1418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МО- 8</w:t>
            </w:r>
          </w:p>
        </w:tc>
      </w:tr>
      <w:tr w:rsidR="00BD58FE" w:rsidRPr="00A47E3C" w:rsidTr="006A54CB">
        <w:trPr>
          <w:jc w:val="center"/>
        </w:trPr>
        <w:tc>
          <w:tcPr>
            <w:tcW w:w="648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427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Фрагмент схема современного использования и планировочных ограничений территории поселения. Поселок Красногвардеец</w:t>
            </w:r>
          </w:p>
        </w:tc>
        <w:tc>
          <w:tcPr>
            <w:tcW w:w="921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b/>
                <w:sz w:val="28"/>
                <w:szCs w:val="28"/>
              </w:rPr>
              <w:t>ДСП</w:t>
            </w:r>
          </w:p>
        </w:tc>
        <w:tc>
          <w:tcPr>
            <w:tcW w:w="1417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1:5 000</w:t>
            </w:r>
          </w:p>
        </w:tc>
        <w:tc>
          <w:tcPr>
            <w:tcW w:w="1418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МО - 9</w:t>
            </w:r>
          </w:p>
        </w:tc>
      </w:tr>
      <w:tr w:rsidR="00BD58FE" w:rsidRPr="00A47E3C" w:rsidTr="006A54CB">
        <w:trPr>
          <w:jc w:val="center"/>
        </w:trPr>
        <w:tc>
          <w:tcPr>
            <w:tcW w:w="9831" w:type="dxa"/>
            <w:gridSpan w:val="5"/>
            <w:vAlign w:val="center"/>
          </w:tcPr>
          <w:p w:rsidR="00BD58FE" w:rsidRPr="00A47E3C" w:rsidRDefault="00BD58FE" w:rsidP="00A47E3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Раздел 5</w:t>
            </w:r>
          </w:p>
        </w:tc>
      </w:tr>
      <w:tr w:rsidR="00BD58FE" w:rsidRPr="00A47E3C" w:rsidTr="006A54CB">
        <w:trPr>
          <w:jc w:val="center"/>
        </w:trPr>
        <w:tc>
          <w:tcPr>
            <w:tcW w:w="648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427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Комплексная схема развития территории и границ зон размещения объектов капитального строительства</w:t>
            </w:r>
          </w:p>
        </w:tc>
        <w:tc>
          <w:tcPr>
            <w:tcW w:w="921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b/>
                <w:sz w:val="28"/>
                <w:szCs w:val="28"/>
              </w:rPr>
              <w:t>ДСП</w:t>
            </w:r>
          </w:p>
        </w:tc>
        <w:tc>
          <w:tcPr>
            <w:tcW w:w="1417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1:25 000</w:t>
            </w:r>
          </w:p>
        </w:tc>
        <w:tc>
          <w:tcPr>
            <w:tcW w:w="1418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МО - 10</w:t>
            </w:r>
          </w:p>
        </w:tc>
      </w:tr>
      <w:tr w:rsidR="00BD58FE" w:rsidRPr="00A47E3C" w:rsidTr="006A54CB">
        <w:trPr>
          <w:jc w:val="center"/>
        </w:trPr>
        <w:tc>
          <w:tcPr>
            <w:tcW w:w="648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427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 xml:space="preserve">Схема очередности освоения территории </w:t>
            </w:r>
          </w:p>
        </w:tc>
        <w:tc>
          <w:tcPr>
            <w:tcW w:w="921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b/>
                <w:sz w:val="28"/>
                <w:szCs w:val="28"/>
              </w:rPr>
              <w:t>ДСП</w:t>
            </w:r>
          </w:p>
        </w:tc>
        <w:tc>
          <w:tcPr>
            <w:tcW w:w="1417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1:25 000</w:t>
            </w:r>
          </w:p>
        </w:tc>
        <w:tc>
          <w:tcPr>
            <w:tcW w:w="1418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МО- 11</w:t>
            </w:r>
          </w:p>
        </w:tc>
      </w:tr>
      <w:tr w:rsidR="00BD58FE" w:rsidRPr="00A47E3C" w:rsidTr="006A54CB">
        <w:trPr>
          <w:jc w:val="center"/>
        </w:trPr>
        <w:tc>
          <w:tcPr>
            <w:tcW w:w="648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427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Фрагмент генерального плана поселения. Поселок Красногвардеец</w:t>
            </w:r>
          </w:p>
        </w:tc>
        <w:tc>
          <w:tcPr>
            <w:tcW w:w="921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b/>
                <w:sz w:val="28"/>
                <w:szCs w:val="28"/>
              </w:rPr>
              <w:t>ДСП</w:t>
            </w:r>
          </w:p>
        </w:tc>
        <w:tc>
          <w:tcPr>
            <w:tcW w:w="1417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1:5 000</w:t>
            </w:r>
          </w:p>
        </w:tc>
        <w:tc>
          <w:tcPr>
            <w:tcW w:w="1418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МО - 12</w:t>
            </w:r>
          </w:p>
        </w:tc>
      </w:tr>
      <w:tr w:rsidR="00BD58FE" w:rsidRPr="00A47E3C" w:rsidTr="006A54CB">
        <w:trPr>
          <w:jc w:val="center"/>
        </w:trPr>
        <w:tc>
          <w:tcPr>
            <w:tcW w:w="648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427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Фрагмент генеральный план поселения. Станица Александровская</w:t>
            </w:r>
          </w:p>
        </w:tc>
        <w:tc>
          <w:tcPr>
            <w:tcW w:w="921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b/>
                <w:sz w:val="28"/>
                <w:szCs w:val="28"/>
              </w:rPr>
              <w:t>ДСП</w:t>
            </w:r>
          </w:p>
        </w:tc>
        <w:tc>
          <w:tcPr>
            <w:tcW w:w="1417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 xml:space="preserve">1:5 000 </w:t>
            </w:r>
          </w:p>
        </w:tc>
        <w:tc>
          <w:tcPr>
            <w:tcW w:w="1418" w:type="dxa"/>
            <w:vAlign w:val="center"/>
          </w:tcPr>
          <w:p w:rsidR="00BD58FE" w:rsidRPr="00A47E3C" w:rsidRDefault="00BD58FE" w:rsidP="00A47E3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E3C">
              <w:rPr>
                <w:rFonts w:ascii="Times New Roman" w:hAnsi="Times New Roman" w:cs="Times New Roman"/>
                <w:sz w:val="28"/>
                <w:szCs w:val="28"/>
              </w:rPr>
              <w:t>МО- 13</w:t>
            </w:r>
          </w:p>
        </w:tc>
      </w:tr>
    </w:tbl>
    <w:p w:rsidR="00BD58FE" w:rsidRPr="00BD58FE" w:rsidRDefault="00BD58FE" w:rsidP="00BD58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8FE" w:rsidRPr="00BD58FE" w:rsidRDefault="00BD58FE" w:rsidP="00BD58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8FE">
        <w:rPr>
          <w:rFonts w:ascii="Times New Roman" w:hAnsi="Times New Roman" w:cs="Times New Roman"/>
          <w:b/>
          <w:sz w:val="28"/>
          <w:szCs w:val="28"/>
        </w:rPr>
        <w:br w:type="page"/>
      </w:r>
      <w:r w:rsidRPr="00BD58FE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BD58FE" w:rsidRPr="00BD58FE" w:rsidRDefault="00BD58FE" w:rsidP="00BD58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8FE" w:rsidRPr="00BD58FE" w:rsidRDefault="00BD58FE" w:rsidP="00BD58FE">
      <w:pPr>
        <w:pStyle w:val="13"/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  <w:r w:rsidRPr="00BD58FE">
        <w:rPr>
          <w:rFonts w:ascii="Times New Roman" w:hAnsi="Times New Roman" w:cs="Times New Roman"/>
          <w:b/>
          <w:sz w:val="28"/>
          <w:szCs w:val="28"/>
        </w:rPr>
        <w:fldChar w:fldCharType="begin"/>
      </w:r>
      <w:r w:rsidRPr="00BD58FE">
        <w:rPr>
          <w:rFonts w:ascii="Times New Roman" w:hAnsi="Times New Roman" w:cs="Times New Roman"/>
          <w:b/>
          <w:sz w:val="28"/>
          <w:szCs w:val="28"/>
        </w:rPr>
        <w:instrText xml:space="preserve"> TOC \o "1-3" \h \z \u </w:instrText>
      </w:r>
      <w:r w:rsidRPr="00BD58FE">
        <w:rPr>
          <w:rFonts w:ascii="Times New Roman" w:hAnsi="Times New Roman" w:cs="Times New Roman"/>
          <w:b/>
          <w:sz w:val="28"/>
          <w:szCs w:val="28"/>
        </w:rPr>
        <w:fldChar w:fldCharType="separate"/>
      </w:r>
      <w:hyperlink w:anchor="_Toc253595936" w:history="1">
        <w:r w:rsidRPr="00BD58FE">
          <w:rPr>
            <w:rStyle w:val="af5"/>
            <w:rFonts w:ascii="Times New Roman" w:hAnsi="Times New Roman" w:cs="Times New Roman"/>
            <w:b/>
            <w:noProof/>
            <w:sz w:val="28"/>
            <w:szCs w:val="28"/>
          </w:rPr>
          <w:t>ВВЕДЕНИЕ</w:t>
        </w:r>
        <w:r w:rsidRPr="00BD58FE">
          <w:rPr>
            <w:rStyle w:val="af5"/>
            <w:rFonts w:ascii="Times New Roman" w:hAnsi="Times New Roman" w:cs="Times New Roman"/>
            <w:noProof/>
            <w:sz w:val="28"/>
            <w:szCs w:val="28"/>
          </w:rPr>
          <w:t>.</w:t>
        </w:r>
        <w:r w:rsidRPr="00BD58FE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BD58F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BD58FE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_Toc253595936 \h </w:instrText>
        </w:r>
        <w:r w:rsidRPr="00BD58FE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BD58F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47E3C">
          <w:rPr>
            <w:rFonts w:ascii="Times New Roman" w:hAnsi="Times New Roman" w:cs="Times New Roman"/>
            <w:noProof/>
            <w:webHidden/>
            <w:sz w:val="28"/>
            <w:szCs w:val="28"/>
          </w:rPr>
          <w:t>9</w:t>
        </w:r>
        <w:r w:rsidRPr="00BD58F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BD58FE" w:rsidRPr="00BD58FE" w:rsidRDefault="00BD58FE" w:rsidP="00BD58FE">
      <w:pPr>
        <w:pStyle w:val="13"/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  <w:hyperlink w:anchor="_Toc253595937" w:history="1">
        <w:r w:rsidRPr="00BD58FE">
          <w:rPr>
            <w:rStyle w:val="af5"/>
            <w:rFonts w:ascii="Times New Roman" w:hAnsi="Times New Roman" w:cs="Times New Roman"/>
            <w:b/>
            <w:noProof/>
            <w:sz w:val="28"/>
            <w:szCs w:val="28"/>
          </w:rPr>
          <w:t>Раздел 1. Цели и задачи территориального планирования</w:t>
        </w:r>
        <w:r w:rsidRPr="00BD58FE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BD58F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BD58FE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_Toc253595937 \h </w:instrText>
        </w:r>
        <w:r w:rsidRPr="00BD58FE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BD58F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47E3C">
          <w:rPr>
            <w:rFonts w:ascii="Times New Roman" w:hAnsi="Times New Roman" w:cs="Times New Roman"/>
            <w:noProof/>
            <w:webHidden/>
            <w:sz w:val="28"/>
            <w:szCs w:val="28"/>
          </w:rPr>
          <w:t>2</w:t>
        </w:r>
        <w:r w:rsidRPr="00BD58F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BD58FE" w:rsidRPr="00BD58FE" w:rsidRDefault="00BD58FE" w:rsidP="00BD58FE">
      <w:pPr>
        <w:pStyle w:val="23"/>
        <w:rPr>
          <w:rFonts w:ascii="Times New Roman" w:hAnsi="Times New Roman"/>
          <w:noProof/>
          <w:sz w:val="28"/>
          <w:szCs w:val="28"/>
        </w:rPr>
      </w:pPr>
      <w:hyperlink w:anchor="_Toc253595938" w:history="1">
        <w:r w:rsidRPr="00BD58FE">
          <w:rPr>
            <w:rStyle w:val="af5"/>
            <w:rFonts w:ascii="Times New Roman" w:hAnsi="Times New Roman"/>
            <w:noProof/>
            <w:sz w:val="28"/>
            <w:szCs w:val="28"/>
          </w:rPr>
          <w:t>1.1. Цели территориального планирования</w:t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_Toc253595938 \h </w:instrText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A47E3C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D58FE" w:rsidRPr="00BD58FE" w:rsidRDefault="00BD58FE" w:rsidP="00BD58FE">
      <w:pPr>
        <w:pStyle w:val="23"/>
        <w:rPr>
          <w:rFonts w:ascii="Times New Roman" w:hAnsi="Times New Roman"/>
          <w:noProof/>
          <w:sz w:val="28"/>
          <w:szCs w:val="28"/>
        </w:rPr>
      </w:pPr>
      <w:hyperlink w:anchor="_Toc253595939" w:history="1">
        <w:r w:rsidRPr="00BD58FE">
          <w:rPr>
            <w:rStyle w:val="af5"/>
            <w:rFonts w:ascii="Times New Roman" w:hAnsi="Times New Roman"/>
            <w:noProof/>
            <w:sz w:val="28"/>
            <w:szCs w:val="28"/>
          </w:rPr>
          <w:t>1.2. Задачи территориального планирования</w:t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_Toc253595939 \h </w:instrText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A47E3C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D58FE" w:rsidRPr="00BD58FE" w:rsidRDefault="00BD58FE" w:rsidP="00BD58FE">
      <w:pPr>
        <w:pStyle w:val="13"/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  <w:hyperlink w:anchor="_Toc253595940" w:history="1">
        <w:r w:rsidRPr="00BD58FE">
          <w:rPr>
            <w:rStyle w:val="af5"/>
            <w:rFonts w:ascii="Times New Roman" w:hAnsi="Times New Roman" w:cs="Times New Roman"/>
            <w:b/>
            <w:noProof/>
            <w:spacing w:val="-4"/>
            <w:sz w:val="28"/>
            <w:szCs w:val="28"/>
          </w:rPr>
          <w:t xml:space="preserve">Раздел 2. Перечень мероприятий по территориальному планированию </w:t>
        </w:r>
        <w:r w:rsidRPr="00BD58FE">
          <w:rPr>
            <w:rStyle w:val="af5"/>
            <w:rFonts w:ascii="Times New Roman" w:hAnsi="Times New Roman" w:cs="Times New Roman"/>
            <w:b/>
            <w:noProof/>
            <w:spacing w:val="-4"/>
            <w:sz w:val="28"/>
            <w:szCs w:val="28"/>
          </w:rPr>
          <w:br/>
          <w:t>и последовательность их выполнения</w:t>
        </w:r>
        <w:r w:rsidRPr="00BD58FE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BD58F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BD58FE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_Toc253595940 \h </w:instrText>
        </w:r>
        <w:r w:rsidRPr="00BD58FE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BD58F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47E3C">
          <w:rPr>
            <w:rFonts w:ascii="Times New Roman" w:hAnsi="Times New Roman" w:cs="Times New Roman"/>
            <w:noProof/>
            <w:webHidden/>
            <w:sz w:val="28"/>
            <w:szCs w:val="28"/>
          </w:rPr>
          <w:t>14</w:t>
        </w:r>
        <w:r w:rsidRPr="00BD58F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BD58FE" w:rsidRPr="00BD58FE" w:rsidRDefault="00BD58FE" w:rsidP="00BD58FE">
      <w:pPr>
        <w:pStyle w:val="23"/>
        <w:rPr>
          <w:rFonts w:ascii="Times New Roman" w:hAnsi="Times New Roman"/>
          <w:noProof/>
          <w:sz w:val="28"/>
          <w:szCs w:val="28"/>
        </w:rPr>
      </w:pPr>
      <w:hyperlink w:anchor="_Toc253595941" w:history="1">
        <w:r w:rsidRPr="00BD58FE">
          <w:rPr>
            <w:rStyle w:val="af5"/>
            <w:rFonts w:ascii="Times New Roman" w:hAnsi="Times New Roman"/>
            <w:noProof/>
            <w:sz w:val="28"/>
            <w:szCs w:val="28"/>
          </w:rPr>
          <w:t>2.1. Прогноз перспективной численности населения</w:t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_Toc253595941 \h </w:instrText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A47E3C">
          <w:rPr>
            <w:rFonts w:ascii="Times New Roman" w:hAnsi="Times New Roman"/>
            <w:noProof/>
            <w:webHidden/>
            <w:sz w:val="28"/>
            <w:szCs w:val="28"/>
          </w:rPr>
          <w:t>14</w:t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D58FE" w:rsidRPr="00BD58FE" w:rsidRDefault="00BD58FE" w:rsidP="00BD58FE">
      <w:pPr>
        <w:pStyle w:val="23"/>
        <w:rPr>
          <w:rFonts w:ascii="Times New Roman" w:hAnsi="Times New Roman"/>
          <w:noProof/>
          <w:sz w:val="28"/>
          <w:szCs w:val="28"/>
        </w:rPr>
      </w:pPr>
      <w:hyperlink w:anchor="_Toc253595942" w:history="1">
        <w:r w:rsidRPr="00BD58FE">
          <w:rPr>
            <w:rStyle w:val="af5"/>
            <w:rFonts w:ascii="Times New Roman" w:hAnsi="Times New Roman"/>
            <w:noProof/>
            <w:sz w:val="28"/>
            <w:szCs w:val="28"/>
          </w:rPr>
          <w:t>2.2. Проектное ис</w:t>
        </w:r>
        <w:r w:rsidRPr="00BD58FE">
          <w:rPr>
            <w:rStyle w:val="af5"/>
            <w:rFonts w:ascii="Times New Roman" w:hAnsi="Times New Roman"/>
            <w:noProof/>
            <w:sz w:val="28"/>
            <w:szCs w:val="28"/>
          </w:rPr>
          <w:t>п</w:t>
        </w:r>
        <w:r w:rsidRPr="00BD58FE">
          <w:rPr>
            <w:rStyle w:val="af5"/>
            <w:rFonts w:ascii="Times New Roman" w:hAnsi="Times New Roman"/>
            <w:noProof/>
            <w:sz w:val="28"/>
            <w:szCs w:val="28"/>
          </w:rPr>
          <w:t xml:space="preserve">ользование территории </w:t>
        </w:r>
        <w:r w:rsidRPr="00BD58FE">
          <w:rPr>
            <w:rStyle w:val="af5"/>
            <w:rFonts w:ascii="Times New Roman" w:hAnsi="Times New Roman"/>
            <w:noProof/>
            <w:sz w:val="28"/>
            <w:szCs w:val="28"/>
          </w:rPr>
          <w:t>п</w:t>
        </w:r>
        <w:r w:rsidRPr="00BD58FE">
          <w:rPr>
            <w:rStyle w:val="af5"/>
            <w:rFonts w:ascii="Times New Roman" w:hAnsi="Times New Roman"/>
            <w:noProof/>
            <w:sz w:val="28"/>
            <w:szCs w:val="28"/>
          </w:rPr>
          <w:t xml:space="preserve">оселения, </w:t>
        </w:r>
        <w:r w:rsidRPr="00BD58FE">
          <w:rPr>
            <w:rStyle w:val="af5"/>
            <w:rFonts w:ascii="Times New Roman" w:hAnsi="Times New Roman"/>
            <w:noProof/>
            <w:sz w:val="28"/>
            <w:szCs w:val="28"/>
          </w:rPr>
          <w:br/>
          <w:t>баланс земель по ка</w:t>
        </w:r>
        <w:r w:rsidRPr="00BD58FE">
          <w:rPr>
            <w:rStyle w:val="af5"/>
            <w:rFonts w:ascii="Times New Roman" w:hAnsi="Times New Roman"/>
            <w:noProof/>
            <w:sz w:val="28"/>
            <w:szCs w:val="28"/>
          </w:rPr>
          <w:t>т</w:t>
        </w:r>
        <w:r w:rsidRPr="00BD58FE">
          <w:rPr>
            <w:rStyle w:val="af5"/>
            <w:rFonts w:ascii="Times New Roman" w:hAnsi="Times New Roman"/>
            <w:noProof/>
            <w:sz w:val="28"/>
            <w:szCs w:val="28"/>
          </w:rPr>
          <w:t>егориям</w:t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_Toc253595942 \h </w:instrText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A47E3C">
          <w:rPr>
            <w:rFonts w:ascii="Times New Roman" w:hAnsi="Times New Roman"/>
            <w:noProof/>
            <w:webHidden/>
            <w:sz w:val="28"/>
            <w:szCs w:val="28"/>
          </w:rPr>
          <w:t>14</w:t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D58FE" w:rsidRPr="00BD58FE" w:rsidRDefault="00BD58FE" w:rsidP="00BD58FE">
      <w:pPr>
        <w:pStyle w:val="23"/>
        <w:rPr>
          <w:rFonts w:ascii="Times New Roman" w:hAnsi="Times New Roman"/>
          <w:noProof/>
          <w:sz w:val="28"/>
          <w:szCs w:val="28"/>
        </w:rPr>
      </w:pPr>
      <w:hyperlink w:anchor="_Toc253595943" w:history="1">
        <w:r w:rsidRPr="00BD58FE">
          <w:rPr>
            <w:rStyle w:val="af5"/>
            <w:rFonts w:ascii="Times New Roman" w:hAnsi="Times New Roman"/>
            <w:noProof/>
            <w:sz w:val="28"/>
            <w:szCs w:val="28"/>
          </w:rPr>
          <w:t xml:space="preserve">2.3. Планировочная организация территории </w:t>
        </w:r>
        <w:r w:rsidRPr="00BD58FE">
          <w:rPr>
            <w:rStyle w:val="af5"/>
            <w:rFonts w:ascii="Times New Roman" w:hAnsi="Times New Roman"/>
            <w:noProof/>
            <w:sz w:val="28"/>
            <w:szCs w:val="28"/>
          </w:rPr>
          <w:br/>
          <w:t>и система транспортных связей</w:t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_Toc253595943 \h </w:instrText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A47E3C">
          <w:rPr>
            <w:rFonts w:ascii="Times New Roman" w:hAnsi="Times New Roman"/>
            <w:noProof/>
            <w:webHidden/>
            <w:sz w:val="28"/>
            <w:szCs w:val="28"/>
          </w:rPr>
          <w:t>18</w:t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D58FE" w:rsidRPr="00BD58FE" w:rsidRDefault="00BD58FE" w:rsidP="00BD58FE">
      <w:pPr>
        <w:pStyle w:val="23"/>
        <w:rPr>
          <w:rFonts w:ascii="Times New Roman" w:hAnsi="Times New Roman"/>
          <w:noProof/>
          <w:sz w:val="28"/>
          <w:szCs w:val="28"/>
        </w:rPr>
      </w:pPr>
      <w:hyperlink w:anchor="_Toc253595944" w:history="1">
        <w:r w:rsidRPr="00BD58FE">
          <w:rPr>
            <w:rStyle w:val="af5"/>
            <w:rFonts w:ascii="Times New Roman" w:hAnsi="Times New Roman"/>
            <w:noProof/>
            <w:sz w:val="28"/>
            <w:szCs w:val="28"/>
          </w:rPr>
          <w:t>2.4. Функциональное зонирование территории</w:t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_Toc253595944 \h </w:instrText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A47E3C">
          <w:rPr>
            <w:rFonts w:ascii="Times New Roman" w:hAnsi="Times New Roman"/>
            <w:noProof/>
            <w:webHidden/>
            <w:sz w:val="28"/>
            <w:szCs w:val="28"/>
          </w:rPr>
          <w:t>20</w:t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D58FE" w:rsidRPr="00BD58FE" w:rsidRDefault="00BD58FE" w:rsidP="00BD58FE">
      <w:pPr>
        <w:pStyle w:val="34"/>
        <w:spacing w:before="240"/>
        <w:rPr>
          <w:rFonts w:ascii="Times New Roman" w:hAnsi="Times New Roman"/>
          <w:noProof/>
          <w:sz w:val="28"/>
          <w:szCs w:val="28"/>
        </w:rPr>
      </w:pPr>
      <w:hyperlink w:anchor="_Toc253595945" w:history="1">
        <w:r w:rsidRPr="00BD58FE">
          <w:rPr>
            <w:rStyle w:val="af5"/>
            <w:rFonts w:ascii="Times New Roman" w:hAnsi="Times New Roman"/>
            <w:noProof/>
            <w:sz w:val="28"/>
            <w:szCs w:val="28"/>
          </w:rPr>
          <w:t>2.4.1. Жил</w:t>
        </w:r>
        <w:r w:rsidRPr="00BD58FE">
          <w:rPr>
            <w:rStyle w:val="af5"/>
            <w:rFonts w:ascii="Times New Roman" w:hAnsi="Times New Roman"/>
            <w:noProof/>
            <w:sz w:val="28"/>
            <w:szCs w:val="28"/>
          </w:rPr>
          <w:t>а</w:t>
        </w:r>
        <w:r w:rsidRPr="00BD58FE">
          <w:rPr>
            <w:rStyle w:val="af5"/>
            <w:rFonts w:ascii="Times New Roman" w:hAnsi="Times New Roman"/>
            <w:noProof/>
            <w:sz w:val="28"/>
            <w:szCs w:val="28"/>
          </w:rPr>
          <w:t>я зона</w:t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_Toc253595945 \h </w:instrText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A47E3C">
          <w:rPr>
            <w:rFonts w:ascii="Times New Roman" w:hAnsi="Times New Roman"/>
            <w:noProof/>
            <w:webHidden/>
            <w:sz w:val="28"/>
            <w:szCs w:val="28"/>
          </w:rPr>
          <w:t>20</w:t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D58FE" w:rsidRPr="00BD58FE" w:rsidRDefault="00BD58FE" w:rsidP="00BD58FE">
      <w:pPr>
        <w:pStyle w:val="34"/>
        <w:rPr>
          <w:rFonts w:ascii="Times New Roman" w:hAnsi="Times New Roman"/>
          <w:noProof/>
          <w:sz w:val="28"/>
          <w:szCs w:val="28"/>
        </w:rPr>
      </w:pPr>
      <w:hyperlink w:anchor="_Toc253595946" w:history="1">
        <w:r w:rsidRPr="00BD58FE">
          <w:rPr>
            <w:rStyle w:val="af5"/>
            <w:rFonts w:ascii="Times New Roman" w:hAnsi="Times New Roman"/>
            <w:noProof/>
            <w:sz w:val="28"/>
            <w:szCs w:val="28"/>
          </w:rPr>
          <w:t>2.4.2. Общественно-деловая зо</w:t>
        </w:r>
        <w:r w:rsidRPr="00BD58FE">
          <w:rPr>
            <w:rStyle w:val="af5"/>
            <w:rFonts w:ascii="Times New Roman" w:hAnsi="Times New Roman"/>
            <w:noProof/>
            <w:sz w:val="28"/>
            <w:szCs w:val="28"/>
          </w:rPr>
          <w:t>н</w:t>
        </w:r>
        <w:r w:rsidRPr="00BD58FE">
          <w:rPr>
            <w:rStyle w:val="af5"/>
            <w:rFonts w:ascii="Times New Roman" w:hAnsi="Times New Roman"/>
            <w:noProof/>
            <w:sz w:val="28"/>
            <w:szCs w:val="28"/>
          </w:rPr>
          <w:t>а</w:t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_Toc253595946 \h </w:instrText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A47E3C">
          <w:rPr>
            <w:rFonts w:ascii="Times New Roman" w:hAnsi="Times New Roman"/>
            <w:noProof/>
            <w:webHidden/>
            <w:sz w:val="28"/>
            <w:szCs w:val="28"/>
          </w:rPr>
          <w:t>21</w:t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D58FE" w:rsidRPr="00BD58FE" w:rsidRDefault="00BD58FE" w:rsidP="00BD58FE">
      <w:pPr>
        <w:pStyle w:val="34"/>
        <w:rPr>
          <w:rFonts w:ascii="Times New Roman" w:hAnsi="Times New Roman"/>
          <w:noProof/>
          <w:sz w:val="28"/>
          <w:szCs w:val="28"/>
        </w:rPr>
      </w:pPr>
      <w:hyperlink w:anchor="_Toc253595947" w:history="1">
        <w:r w:rsidRPr="00BD58FE">
          <w:rPr>
            <w:rStyle w:val="af5"/>
            <w:rFonts w:ascii="Times New Roman" w:hAnsi="Times New Roman"/>
            <w:noProof/>
            <w:sz w:val="28"/>
            <w:szCs w:val="28"/>
          </w:rPr>
          <w:t>2.4.3. Зона рекреационного назначения</w:t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_Toc253595947 \h </w:instrText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A47E3C">
          <w:rPr>
            <w:rFonts w:ascii="Times New Roman" w:hAnsi="Times New Roman"/>
            <w:noProof/>
            <w:webHidden/>
            <w:sz w:val="28"/>
            <w:szCs w:val="28"/>
          </w:rPr>
          <w:t>22</w:t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D58FE" w:rsidRPr="00BD58FE" w:rsidRDefault="00BD58FE" w:rsidP="00BD58FE">
      <w:pPr>
        <w:pStyle w:val="34"/>
        <w:rPr>
          <w:rFonts w:ascii="Times New Roman" w:hAnsi="Times New Roman"/>
          <w:noProof/>
          <w:sz w:val="28"/>
          <w:szCs w:val="28"/>
        </w:rPr>
      </w:pPr>
      <w:hyperlink w:anchor="_Toc253595948" w:history="1">
        <w:r w:rsidRPr="00BD58FE">
          <w:rPr>
            <w:rStyle w:val="af5"/>
            <w:rFonts w:ascii="Times New Roman" w:hAnsi="Times New Roman"/>
            <w:noProof/>
            <w:sz w:val="28"/>
            <w:szCs w:val="28"/>
          </w:rPr>
          <w:t>2.4.4. Зона производственной, инженерной и транспортной инфраструктур</w:t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_Toc253595948 \h </w:instrText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A47E3C">
          <w:rPr>
            <w:rFonts w:ascii="Times New Roman" w:hAnsi="Times New Roman"/>
            <w:noProof/>
            <w:webHidden/>
            <w:sz w:val="28"/>
            <w:szCs w:val="28"/>
          </w:rPr>
          <w:t>23</w:t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D58FE" w:rsidRPr="00BD58FE" w:rsidRDefault="00BD58FE" w:rsidP="00BD58FE">
      <w:pPr>
        <w:pStyle w:val="34"/>
        <w:spacing w:after="240"/>
        <w:rPr>
          <w:rFonts w:ascii="Times New Roman" w:hAnsi="Times New Roman"/>
          <w:noProof/>
          <w:sz w:val="28"/>
          <w:szCs w:val="28"/>
        </w:rPr>
      </w:pPr>
      <w:hyperlink w:anchor="_Toc253595949" w:history="1">
        <w:r w:rsidRPr="00BD58FE">
          <w:rPr>
            <w:rStyle w:val="af5"/>
            <w:rFonts w:ascii="Times New Roman" w:hAnsi="Times New Roman"/>
            <w:noProof/>
            <w:sz w:val="28"/>
            <w:szCs w:val="28"/>
          </w:rPr>
          <w:t>2.4.5. Зона специального назначения</w:t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_Toc253595949 \h </w:instrText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A47E3C">
          <w:rPr>
            <w:rFonts w:ascii="Times New Roman" w:hAnsi="Times New Roman"/>
            <w:noProof/>
            <w:webHidden/>
            <w:sz w:val="28"/>
            <w:szCs w:val="28"/>
          </w:rPr>
          <w:t>24</w:t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D58FE" w:rsidRPr="00BD58FE" w:rsidRDefault="00BD58FE" w:rsidP="00BD58FE">
      <w:pPr>
        <w:pStyle w:val="23"/>
        <w:rPr>
          <w:rFonts w:ascii="Times New Roman" w:hAnsi="Times New Roman"/>
          <w:noProof/>
          <w:sz w:val="28"/>
          <w:szCs w:val="28"/>
        </w:rPr>
      </w:pPr>
      <w:hyperlink w:anchor="_Toc253595950" w:history="1">
        <w:r w:rsidRPr="00BD58FE">
          <w:rPr>
            <w:rStyle w:val="af5"/>
            <w:rFonts w:ascii="Times New Roman" w:hAnsi="Times New Roman"/>
            <w:noProof/>
            <w:sz w:val="28"/>
            <w:szCs w:val="28"/>
          </w:rPr>
          <w:t>2.5. Санитарная очистка территории</w:t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_Toc253595950 \h </w:instrText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A47E3C">
          <w:rPr>
            <w:rFonts w:ascii="Times New Roman" w:hAnsi="Times New Roman"/>
            <w:noProof/>
            <w:webHidden/>
            <w:sz w:val="28"/>
            <w:szCs w:val="28"/>
          </w:rPr>
          <w:t>26</w:t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D58FE" w:rsidRPr="00BD58FE" w:rsidRDefault="00BD58FE" w:rsidP="00BD58FE">
      <w:pPr>
        <w:pStyle w:val="23"/>
        <w:rPr>
          <w:rFonts w:ascii="Times New Roman" w:hAnsi="Times New Roman"/>
          <w:noProof/>
          <w:sz w:val="28"/>
          <w:szCs w:val="28"/>
        </w:rPr>
      </w:pPr>
      <w:hyperlink w:anchor="_Toc253595951" w:history="1">
        <w:r w:rsidRPr="00BD58FE">
          <w:rPr>
            <w:rStyle w:val="af5"/>
            <w:rFonts w:ascii="Times New Roman" w:hAnsi="Times New Roman"/>
            <w:noProof/>
            <w:sz w:val="28"/>
            <w:szCs w:val="28"/>
          </w:rPr>
          <w:t>2.6. Развитие инженерной инфраструктуры</w:t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_Toc253595951 \h </w:instrText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A47E3C">
          <w:rPr>
            <w:rFonts w:ascii="Times New Roman" w:hAnsi="Times New Roman"/>
            <w:noProof/>
            <w:webHidden/>
            <w:sz w:val="28"/>
            <w:szCs w:val="28"/>
          </w:rPr>
          <w:t>27</w:t>
        </w:r>
        <w:r w:rsidRPr="00BD58F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D58FE" w:rsidRPr="00BD58FE" w:rsidRDefault="00BD58FE" w:rsidP="00BD58FE">
      <w:pPr>
        <w:pStyle w:val="13"/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  <w:hyperlink w:anchor="_Toc253595952" w:history="1">
        <w:r w:rsidRPr="00BD58FE">
          <w:rPr>
            <w:rStyle w:val="af5"/>
            <w:rFonts w:ascii="Times New Roman" w:hAnsi="Times New Roman" w:cs="Times New Roman"/>
            <w:b/>
            <w:noProof/>
            <w:sz w:val="28"/>
            <w:szCs w:val="28"/>
          </w:rPr>
          <w:t>3. Основные технико-эко</w:t>
        </w:r>
        <w:r w:rsidRPr="00BD58FE">
          <w:rPr>
            <w:rStyle w:val="af5"/>
            <w:rFonts w:ascii="Times New Roman" w:hAnsi="Times New Roman" w:cs="Times New Roman"/>
            <w:b/>
            <w:noProof/>
            <w:sz w:val="28"/>
            <w:szCs w:val="28"/>
          </w:rPr>
          <w:t>н</w:t>
        </w:r>
        <w:r w:rsidRPr="00BD58FE">
          <w:rPr>
            <w:rStyle w:val="af5"/>
            <w:rFonts w:ascii="Times New Roman" w:hAnsi="Times New Roman" w:cs="Times New Roman"/>
            <w:b/>
            <w:noProof/>
            <w:sz w:val="28"/>
            <w:szCs w:val="28"/>
          </w:rPr>
          <w:t>омические показатели</w:t>
        </w:r>
        <w:r w:rsidRPr="00BD58FE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BD58F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BD58FE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_Toc253595952 \h </w:instrText>
        </w:r>
        <w:r w:rsidRPr="00BD58FE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BD58F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47E3C">
          <w:rPr>
            <w:rFonts w:ascii="Times New Roman" w:hAnsi="Times New Roman" w:cs="Times New Roman"/>
            <w:noProof/>
            <w:webHidden/>
            <w:sz w:val="28"/>
            <w:szCs w:val="28"/>
          </w:rPr>
          <w:t>31</w:t>
        </w:r>
        <w:r w:rsidRPr="00BD58F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BD58FE" w:rsidRPr="00BD58FE" w:rsidRDefault="00BD58FE" w:rsidP="00BD58FE">
      <w:pPr>
        <w:rPr>
          <w:rFonts w:ascii="Times New Roman" w:hAnsi="Times New Roman" w:cs="Times New Roman"/>
          <w:b/>
          <w:sz w:val="28"/>
          <w:szCs w:val="28"/>
        </w:rPr>
      </w:pPr>
      <w:r w:rsidRPr="00BD58FE">
        <w:rPr>
          <w:rFonts w:ascii="Times New Roman" w:hAnsi="Times New Roman" w:cs="Times New Roman"/>
          <w:b/>
          <w:sz w:val="28"/>
          <w:szCs w:val="28"/>
          <w:lang w:val="en-US" w:eastAsia="en-US" w:bidi="en-US"/>
        </w:rPr>
        <w:fldChar w:fldCharType="end"/>
      </w:r>
    </w:p>
    <w:p w:rsidR="00BD58FE" w:rsidRPr="00BD58FE" w:rsidRDefault="00BD58FE" w:rsidP="00BD58FE">
      <w:pPr>
        <w:rPr>
          <w:rFonts w:ascii="Times New Roman" w:hAnsi="Times New Roman" w:cs="Times New Roman"/>
          <w:sz w:val="28"/>
          <w:szCs w:val="28"/>
        </w:rPr>
        <w:sectPr w:rsidR="00BD58FE" w:rsidRPr="00BD58FE" w:rsidSect="009228A3">
          <w:headerReference w:type="default" r:id="rId8"/>
          <w:footerReference w:type="even" r:id="rId9"/>
          <w:footerReference w:type="default" r:id="rId10"/>
          <w:pgSz w:w="11906" w:h="16838" w:code="9"/>
          <w:pgMar w:top="709" w:right="567" w:bottom="709" w:left="1701" w:header="567" w:footer="397" w:gutter="0"/>
          <w:cols w:space="708"/>
          <w:titlePg/>
          <w:docGrid w:linePitch="360"/>
        </w:sectPr>
      </w:pPr>
    </w:p>
    <w:p w:rsidR="00BD58FE" w:rsidRPr="00AB5CDE" w:rsidRDefault="00BD58FE" w:rsidP="00AB5CDE">
      <w:pPr>
        <w:pStyle w:val="1"/>
        <w:pBdr>
          <w:bottom w:val="single" w:sz="4" w:space="1" w:color="auto"/>
        </w:pBdr>
        <w:jc w:val="center"/>
        <w:rPr>
          <w:rFonts w:ascii="Times New Roman" w:hAnsi="Times New Roman"/>
          <w:caps/>
          <w:sz w:val="28"/>
          <w:szCs w:val="28"/>
        </w:rPr>
      </w:pPr>
      <w:bookmarkStart w:id="6" w:name="_Toc253595936"/>
      <w:r w:rsidRPr="00BD58FE">
        <w:rPr>
          <w:rFonts w:ascii="Times New Roman" w:hAnsi="Times New Roman"/>
          <w:caps/>
          <w:sz w:val="28"/>
          <w:szCs w:val="28"/>
        </w:rPr>
        <w:lastRenderedPageBreak/>
        <w:t>ВВЕДЕНИЕ.</w:t>
      </w:r>
      <w:bookmarkEnd w:id="6"/>
    </w:p>
    <w:p w:rsidR="00BD58FE" w:rsidRPr="00BD58FE" w:rsidRDefault="00BD58FE" w:rsidP="00BD58F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8FE">
        <w:rPr>
          <w:rFonts w:ascii="Times New Roman" w:hAnsi="Times New Roman" w:cs="Times New Roman"/>
          <w:b/>
          <w:sz w:val="28"/>
          <w:szCs w:val="28"/>
        </w:rPr>
        <w:t>Генеральный план поселения</w:t>
      </w:r>
      <w:r w:rsidRPr="00BD58FE">
        <w:rPr>
          <w:rFonts w:ascii="Times New Roman" w:hAnsi="Times New Roman" w:cs="Times New Roman"/>
          <w:sz w:val="28"/>
          <w:szCs w:val="28"/>
        </w:rPr>
        <w:t xml:space="preserve"> – документ территориального планирования, определяющий стратегию градостроительного развития поселения. Генеральный план является </w:t>
      </w:r>
      <w:r w:rsidRPr="00BD58FE">
        <w:rPr>
          <w:rFonts w:ascii="Times New Roman" w:hAnsi="Times New Roman" w:cs="Times New Roman"/>
          <w:b/>
          <w:sz w:val="28"/>
          <w:szCs w:val="28"/>
        </w:rPr>
        <w:t>основным градостроительным документом</w:t>
      </w:r>
      <w:r w:rsidRPr="00BD58FE">
        <w:rPr>
          <w:rFonts w:ascii="Times New Roman" w:hAnsi="Times New Roman" w:cs="Times New Roman"/>
          <w:sz w:val="28"/>
          <w:szCs w:val="28"/>
        </w:rPr>
        <w:t xml:space="preserve">, определяющим в интересах населения и государства условия формирования среды жизнедеятельности, направления и границы развития населенных пунктов поселения, зонирование территорий, развитие инженерной, транспортной и социальной инфраструктур, градостроительные требования к сохранению объектов историко-культурного наследия и особо охраняемых природных территорий, экологическому и санитарному благополучию. </w:t>
      </w:r>
    </w:p>
    <w:p w:rsidR="00BD58FE" w:rsidRPr="00BD58FE" w:rsidRDefault="00BD58FE" w:rsidP="00BD58F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8FE">
        <w:rPr>
          <w:rFonts w:ascii="Times New Roman" w:hAnsi="Times New Roman" w:cs="Times New Roman"/>
          <w:sz w:val="28"/>
          <w:szCs w:val="28"/>
        </w:rPr>
        <w:t>Генеральный план является правовым актом территориального планирования муниципального уровня.</w:t>
      </w:r>
    </w:p>
    <w:p w:rsidR="00BD58FE" w:rsidRPr="00BD58FE" w:rsidRDefault="00BD58FE" w:rsidP="00BD58F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58FE">
        <w:rPr>
          <w:rFonts w:ascii="Times New Roman" w:hAnsi="Times New Roman" w:cs="Times New Roman"/>
          <w:sz w:val="28"/>
          <w:szCs w:val="28"/>
        </w:rPr>
        <w:t xml:space="preserve">Проект генерального плана  Красногвардейского сельского поселения  Каневского района разработан в административных границах, установленных Законом Краснодарского края от 28 июня </w:t>
      </w:r>
      <w:smartTag w:uri="urn:schemas-microsoft-com:office:smarttags" w:element="metricconverter">
        <w:smartTagPr>
          <w:attr w:name="ProductID" w:val="2007 г"/>
        </w:smartTagPr>
        <w:r w:rsidRPr="00BD58FE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BD58FE">
        <w:rPr>
          <w:rFonts w:ascii="Times New Roman" w:hAnsi="Times New Roman" w:cs="Times New Roman"/>
          <w:sz w:val="28"/>
          <w:szCs w:val="28"/>
        </w:rPr>
        <w:t>. №1280-КЗ "О внесении изменений в Закон Краснодарского края "Об установлении границ муниципального образования Каневский район, наделении его статусом муниципального района, образовании в его составе муниципальных образований - сельских поселений - и установлении их границ".</w:t>
      </w:r>
      <w:proofErr w:type="gramEnd"/>
    </w:p>
    <w:p w:rsidR="00BD58FE" w:rsidRPr="00BD58FE" w:rsidRDefault="00BD58FE" w:rsidP="00BD58F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8FE">
        <w:rPr>
          <w:rFonts w:ascii="Times New Roman" w:hAnsi="Times New Roman" w:cs="Times New Roman"/>
          <w:sz w:val="28"/>
          <w:szCs w:val="28"/>
        </w:rPr>
        <w:t xml:space="preserve">Проект выполнен по заказу администрации  Красногвардейского сельского поселения, на основании муниципального контракта № 1 от 28 января 2011 года и в соответствии с заданием на проектирование. </w:t>
      </w:r>
    </w:p>
    <w:p w:rsidR="00BD58FE" w:rsidRPr="00BD58FE" w:rsidRDefault="00BD58FE" w:rsidP="00BD58F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8FE">
        <w:rPr>
          <w:rFonts w:ascii="Times New Roman" w:hAnsi="Times New Roman" w:cs="Times New Roman"/>
          <w:sz w:val="28"/>
          <w:szCs w:val="28"/>
        </w:rPr>
        <w:t>Разработка проекта велась в соответствии с положениями и требованиями:</w:t>
      </w:r>
    </w:p>
    <w:p w:rsidR="00BD58FE" w:rsidRPr="00BD58FE" w:rsidRDefault="00BD58FE" w:rsidP="00BD58F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8FE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Федерации;</w:t>
      </w:r>
    </w:p>
    <w:p w:rsidR="00BD58FE" w:rsidRPr="00BD58FE" w:rsidRDefault="00BD58FE" w:rsidP="00BD58F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8FE">
        <w:rPr>
          <w:rFonts w:ascii="Times New Roman" w:hAnsi="Times New Roman" w:cs="Times New Roman"/>
          <w:sz w:val="28"/>
          <w:szCs w:val="28"/>
        </w:rPr>
        <w:t>Градостроительного кодекса Краснодарского края;</w:t>
      </w:r>
    </w:p>
    <w:p w:rsidR="00BD58FE" w:rsidRPr="00BD58FE" w:rsidRDefault="00BD58FE" w:rsidP="00BD58F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D58FE">
        <w:rPr>
          <w:rFonts w:ascii="Times New Roman" w:hAnsi="Times New Roman" w:cs="Times New Roman"/>
          <w:sz w:val="28"/>
          <w:szCs w:val="28"/>
        </w:rPr>
        <w:t>СНиПа</w:t>
      </w:r>
      <w:proofErr w:type="spellEnd"/>
      <w:r w:rsidRPr="00BD58FE">
        <w:rPr>
          <w:rFonts w:ascii="Times New Roman" w:hAnsi="Times New Roman" w:cs="Times New Roman"/>
          <w:sz w:val="28"/>
          <w:szCs w:val="28"/>
        </w:rPr>
        <w:t xml:space="preserve"> 2.07.01. – 89* «Градостроительство. Планировка и застройка г</w:t>
      </w:r>
      <w:r w:rsidRPr="00BD58FE">
        <w:rPr>
          <w:rFonts w:ascii="Times New Roman" w:hAnsi="Times New Roman" w:cs="Times New Roman"/>
          <w:sz w:val="28"/>
          <w:szCs w:val="28"/>
        </w:rPr>
        <w:t>о</w:t>
      </w:r>
      <w:r w:rsidRPr="00BD58FE">
        <w:rPr>
          <w:rFonts w:ascii="Times New Roman" w:hAnsi="Times New Roman" w:cs="Times New Roman"/>
          <w:sz w:val="28"/>
          <w:szCs w:val="28"/>
        </w:rPr>
        <w:t>родских и сельских поселений»;</w:t>
      </w:r>
    </w:p>
    <w:p w:rsidR="00BD58FE" w:rsidRPr="00BD58FE" w:rsidRDefault="00BD58FE" w:rsidP="00BD58F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8FE">
        <w:rPr>
          <w:rFonts w:ascii="Times New Roman" w:hAnsi="Times New Roman" w:cs="Times New Roman"/>
          <w:sz w:val="28"/>
          <w:szCs w:val="28"/>
        </w:rPr>
        <w:t>Нормативов градостроительного проектирования Краснодарского края;</w:t>
      </w:r>
    </w:p>
    <w:p w:rsidR="00BD58FE" w:rsidRPr="00BD58FE" w:rsidRDefault="00BD58FE" w:rsidP="00BD58F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8FE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Федерации;</w:t>
      </w:r>
    </w:p>
    <w:p w:rsidR="00BD58FE" w:rsidRPr="00BD58FE" w:rsidRDefault="00BD58FE" w:rsidP="00BD58F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D58FE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BD58FE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BD58FE" w:rsidRPr="00BD58FE" w:rsidRDefault="00BD58FE" w:rsidP="00BD58F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8FE">
        <w:rPr>
          <w:rFonts w:ascii="Times New Roman" w:hAnsi="Times New Roman" w:cs="Times New Roman"/>
          <w:sz w:val="28"/>
          <w:szCs w:val="28"/>
        </w:rPr>
        <w:t>противопожарных и других норм проектирования;</w:t>
      </w:r>
    </w:p>
    <w:p w:rsidR="00BD58FE" w:rsidRPr="00BD58FE" w:rsidRDefault="00BD58FE" w:rsidP="00BD58F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8FE">
        <w:rPr>
          <w:rFonts w:ascii="Times New Roman" w:hAnsi="Times New Roman" w:cs="Times New Roman"/>
          <w:sz w:val="28"/>
          <w:szCs w:val="28"/>
        </w:rPr>
        <w:t>технического задания на проектирование, утвержденного заказчиком.</w:t>
      </w:r>
    </w:p>
    <w:p w:rsidR="00BD58FE" w:rsidRPr="00BD58FE" w:rsidRDefault="00BD58FE" w:rsidP="00BD58F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8FE">
        <w:rPr>
          <w:rFonts w:ascii="Times New Roman" w:hAnsi="Times New Roman" w:cs="Times New Roman"/>
          <w:sz w:val="28"/>
          <w:szCs w:val="28"/>
        </w:rPr>
        <w:t>Территориальное планирование  Красногвардейского сельского поселения осуществляется посредством разработки и утверждения его генерального плана, на основании которого юридически обоснованно осуществляются последующие этапы градостроительной деятельности:</w:t>
      </w:r>
    </w:p>
    <w:p w:rsidR="00BD58FE" w:rsidRPr="00BD58FE" w:rsidRDefault="00BD58FE" w:rsidP="00BD58F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8FE">
        <w:rPr>
          <w:rFonts w:ascii="Times New Roman" w:hAnsi="Times New Roman" w:cs="Times New Roman"/>
          <w:sz w:val="28"/>
          <w:szCs w:val="28"/>
        </w:rPr>
        <w:t>подготовка проекта и принятие нормативного правового акта градостроительного зонирования – правил землепользования и застройки с установлением градостроительных регламентов;</w:t>
      </w:r>
    </w:p>
    <w:p w:rsidR="00BD58FE" w:rsidRPr="00BD58FE" w:rsidRDefault="00BD58FE" w:rsidP="00BD58F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8FE">
        <w:rPr>
          <w:rFonts w:ascii="Times New Roman" w:hAnsi="Times New Roman" w:cs="Times New Roman"/>
          <w:sz w:val="28"/>
          <w:szCs w:val="28"/>
        </w:rPr>
        <w:t>разработка и утверждение планов и программ комплексного развития систем коммунальной инфраструктуры;</w:t>
      </w:r>
    </w:p>
    <w:p w:rsidR="00BD58FE" w:rsidRPr="00BD58FE" w:rsidRDefault="00BD58FE" w:rsidP="00BD58F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BD58FE">
        <w:rPr>
          <w:rFonts w:ascii="Times New Roman" w:hAnsi="Times New Roman" w:cs="Times New Roman"/>
          <w:sz w:val="28"/>
          <w:szCs w:val="28"/>
        </w:rPr>
        <w:t>разработка проектов по инженерному обеспечению территории;</w:t>
      </w:r>
    </w:p>
    <w:p w:rsidR="00BD58FE" w:rsidRPr="00BD58FE" w:rsidRDefault="00BD58FE" w:rsidP="00BD58F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8FE">
        <w:rPr>
          <w:rFonts w:ascii="Times New Roman" w:hAnsi="Times New Roman" w:cs="Times New Roman"/>
          <w:sz w:val="28"/>
          <w:szCs w:val="28"/>
        </w:rPr>
        <w:lastRenderedPageBreak/>
        <w:t>разработка и утверждение градостроительной документации по застройке территорий первоочередного освоения (проекты планировки, проекты межевания);</w:t>
      </w:r>
    </w:p>
    <w:p w:rsidR="00BD58FE" w:rsidRPr="00BD58FE" w:rsidRDefault="00BD58FE" w:rsidP="00BD58F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8FE">
        <w:rPr>
          <w:rFonts w:ascii="Times New Roman" w:hAnsi="Times New Roman" w:cs="Times New Roman"/>
          <w:sz w:val="28"/>
          <w:szCs w:val="28"/>
        </w:rPr>
        <w:t>подготовка градостроительных планов земельных участков.</w:t>
      </w:r>
    </w:p>
    <w:p w:rsidR="00BD58FE" w:rsidRPr="00BD58FE" w:rsidRDefault="00BD58FE" w:rsidP="00BD58F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8FE">
        <w:rPr>
          <w:rFonts w:ascii="Times New Roman" w:hAnsi="Times New Roman" w:cs="Times New Roman"/>
          <w:sz w:val="28"/>
          <w:szCs w:val="28"/>
        </w:rPr>
        <w:t xml:space="preserve">Согласно действующему законодательству генеральным планом </w:t>
      </w:r>
      <w:r w:rsidRPr="00BD58FE">
        <w:rPr>
          <w:rFonts w:ascii="Times New Roman" w:hAnsi="Times New Roman" w:cs="Times New Roman"/>
          <w:b/>
          <w:sz w:val="28"/>
          <w:szCs w:val="28"/>
        </w:rPr>
        <w:t>устанавливаются и утверждаются</w:t>
      </w:r>
      <w:r w:rsidRPr="00BD58FE">
        <w:rPr>
          <w:rFonts w:ascii="Times New Roman" w:hAnsi="Times New Roman" w:cs="Times New Roman"/>
          <w:sz w:val="28"/>
          <w:szCs w:val="28"/>
        </w:rPr>
        <w:t>:</w:t>
      </w:r>
    </w:p>
    <w:p w:rsidR="00BD58FE" w:rsidRPr="00BD58FE" w:rsidRDefault="00BD58FE" w:rsidP="00BD58F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8FE">
        <w:rPr>
          <w:rFonts w:ascii="Times New Roman" w:hAnsi="Times New Roman" w:cs="Times New Roman"/>
          <w:sz w:val="28"/>
          <w:szCs w:val="28"/>
        </w:rPr>
        <w:t>территориальная организация и планировочная структура террит</w:t>
      </w:r>
      <w:r w:rsidRPr="00BD58FE">
        <w:rPr>
          <w:rFonts w:ascii="Times New Roman" w:hAnsi="Times New Roman" w:cs="Times New Roman"/>
          <w:sz w:val="28"/>
          <w:szCs w:val="28"/>
        </w:rPr>
        <w:t>о</w:t>
      </w:r>
      <w:r w:rsidRPr="00BD58FE">
        <w:rPr>
          <w:rFonts w:ascii="Times New Roman" w:hAnsi="Times New Roman" w:cs="Times New Roman"/>
          <w:sz w:val="28"/>
          <w:szCs w:val="28"/>
        </w:rPr>
        <w:t xml:space="preserve">рии поселения; </w:t>
      </w:r>
    </w:p>
    <w:p w:rsidR="00BD58FE" w:rsidRPr="00BD58FE" w:rsidRDefault="00BD58FE" w:rsidP="00BD58F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8FE">
        <w:rPr>
          <w:rFonts w:ascii="Times New Roman" w:hAnsi="Times New Roman" w:cs="Times New Roman"/>
          <w:sz w:val="28"/>
          <w:szCs w:val="28"/>
        </w:rPr>
        <w:t>функциональное зонирование территории поселения;</w:t>
      </w:r>
    </w:p>
    <w:p w:rsidR="00BD58FE" w:rsidRPr="00BD58FE" w:rsidRDefault="00BD58FE" w:rsidP="00BD58F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8FE">
        <w:rPr>
          <w:rFonts w:ascii="Times New Roman" w:hAnsi="Times New Roman" w:cs="Times New Roman"/>
          <w:sz w:val="28"/>
          <w:szCs w:val="28"/>
        </w:rPr>
        <w:t xml:space="preserve">границы </w:t>
      </w:r>
      <w:proofErr w:type="gramStart"/>
      <w:r w:rsidRPr="00BD58FE">
        <w:rPr>
          <w:rFonts w:ascii="Times New Roman" w:hAnsi="Times New Roman" w:cs="Times New Roman"/>
          <w:sz w:val="28"/>
          <w:szCs w:val="28"/>
        </w:rPr>
        <w:t>зон планируемого размещения объектов капитального строительства муниципального уровня</w:t>
      </w:r>
      <w:proofErr w:type="gramEnd"/>
      <w:r w:rsidRPr="00BD58FE">
        <w:rPr>
          <w:rFonts w:ascii="Times New Roman" w:hAnsi="Times New Roman" w:cs="Times New Roman"/>
          <w:sz w:val="28"/>
          <w:szCs w:val="28"/>
        </w:rPr>
        <w:t>.</w:t>
      </w:r>
    </w:p>
    <w:p w:rsidR="00BD58FE" w:rsidRPr="00BD58FE" w:rsidRDefault="00BD58FE" w:rsidP="00BD58F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8FE">
        <w:rPr>
          <w:rFonts w:ascii="Times New Roman" w:hAnsi="Times New Roman" w:cs="Times New Roman"/>
          <w:sz w:val="28"/>
          <w:szCs w:val="28"/>
        </w:rPr>
        <w:t xml:space="preserve">В состав </w:t>
      </w:r>
      <w:r w:rsidRPr="00BD58FE">
        <w:rPr>
          <w:rFonts w:ascii="Times New Roman" w:hAnsi="Times New Roman" w:cs="Times New Roman"/>
          <w:sz w:val="28"/>
          <w:szCs w:val="28"/>
          <w:u w:val="single"/>
        </w:rPr>
        <w:t>материалов проекта генерального плана</w:t>
      </w:r>
      <w:r w:rsidRPr="00BD58FE">
        <w:rPr>
          <w:rFonts w:ascii="Times New Roman" w:hAnsi="Times New Roman" w:cs="Times New Roman"/>
          <w:sz w:val="28"/>
          <w:szCs w:val="28"/>
        </w:rPr>
        <w:t xml:space="preserve"> входят:</w:t>
      </w:r>
    </w:p>
    <w:p w:rsidR="00BD58FE" w:rsidRPr="00BD58FE" w:rsidRDefault="00BD58FE" w:rsidP="00BD58F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D58FE">
        <w:rPr>
          <w:rFonts w:ascii="Times New Roman" w:hAnsi="Times New Roman" w:cs="Times New Roman"/>
          <w:b/>
          <w:sz w:val="28"/>
          <w:szCs w:val="28"/>
        </w:rPr>
        <w:t>Часть 1.</w:t>
      </w:r>
      <w:r w:rsidRPr="00BD58FE">
        <w:rPr>
          <w:rFonts w:ascii="Times New Roman" w:hAnsi="Times New Roman" w:cs="Times New Roman"/>
          <w:sz w:val="28"/>
          <w:szCs w:val="28"/>
        </w:rPr>
        <w:t xml:space="preserve"> Положение о территориальном планировании</w:t>
      </w:r>
      <w:r w:rsidRPr="00BD58FE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BD58FE" w:rsidRPr="00BD58FE" w:rsidRDefault="00BD58FE" w:rsidP="00BD58FE">
      <w:pPr>
        <w:pStyle w:val="a4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58FE">
        <w:rPr>
          <w:rFonts w:ascii="Times New Roman" w:hAnsi="Times New Roman" w:cs="Times New Roman"/>
          <w:b/>
          <w:sz w:val="28"/>
          <w:szCs w:val="28"/>
        </w:rPr>
        <w:t>Часть 2.</w:t>
      </w:r>
      <w:r w:rsidRPr="00BD58FE">
        <w:rPr>
          <w:rFonts w:ascii="Times New Roman" w:hAnsi="Times New Roman" w:cs="Times New Roman"/>
          <w:sz w:val="28"/>
          <w:szCs w:val="28"/>
        </w:rPr>
        <w:t xml:space="preserve"> Графические материалы (схемы) генерального плана</w:t>
      </w:r>
    </w:p>
    <w:p w:rsidR="00BD58FE" w:rsidRPr="00BD58FE" w:rsidRDefault="00BD58FE" w:rsidP="00BD58F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8FE">
        <w:rPr>
          <w:rFonts w:ascii="Times New Roman" w:hAnsi="Times New Roman" w:cs="Times New Roman"/>
          <w:sz w:val="28"/>
          <w:szCs w:val="28"/>
        </w:rPr>
        <w:t xml:space="preserve">В целях согласования и обеспечения процесса утверждения в данной работе выполнены </w:t>
      </w:r>
      <w:r w:rsidRPr="00BD58FE">
        <w:rPr>
          <w:rFonts w:ascii="Times New Roman" w:hAnsi="Times New Roman" w:cs="Times New Roman"/>
          <w:sz w:val="28"/>
          <w:szCs w:val="28"/>
          <w:u w:val="single"/>
        </w:rPr>
        <w:t>материалы по обоснованию проекта генерального плана</w:t>
      </w:r>
      <w:r w:rsidRPr="00BD58FE">
        <w:rPr>
          <w:rFonts w:ascii="Times New Roman" w:hAnsi="Times New Roman" w:cs="Times New Roman"/>
          <w:sz w:val="28"/>
          <w:szCs w:val="28"/>
        </w:rPr>
        <w:t>, включающие:</w:t>
      </w:r>
    </w:p>
    <w:p w:rsidR="00BD58FE" w:rsidRPr="00BD58FE" w:rsidRDefault="00BD58FE" w:rsidP="00BD58F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8FE">
        <w:rPr>
          <w:rFonts w:ascii="Times New Roman" w:hAnsi="Times New Roman" w:cs="Times New Roman"/>
          <w:b/>
          <w:sz w:val="28"/>
          <w:szCs w:val="28"/>
        </w:rPr>
        <w:t>Часть 1.</w:t>
      </w:r>
      <w:r w:rsidRPr="00BD58FE">
        <w:rPr>
          <w:rFonts w:ascii="Times New Roman" w:hAnsi="Times New Roman" w:cs="Times New Roman"/>
          <w:sz w:val="28"/>
          <w:szCs w:val="28"/>
        </w:rPr>
        <w:t xml:space="preserve"> Пояснительная записка (описание обоснований проекта генерального плана)</w:t>
      </w:r>
    </w:p>
    <w:p w:rsidR="00BD58FE" w:rsidRPr="00BD58FE" w:rsidRDefault="00BD58FE" w:rsidP="00BD58F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8FE">
        <w:rPr>
          <w:rFonts w:ascii="Times New Roman" w:hAnsi="Times New Roman" w:cs="Times New Roman"/>
          <w:b/>
          <w:sz w:val="28"/>
          <w:szCs w:val="28"/>
        </w:rPr>
        <w:t>Часть 2.</w:t>
      </w:r>
      <w:r w:rsidRPr="00BD58FE">
        <w:rPr>
          <w:rFonts w:ascii="Times New Roman" w:hAnsi="Times New Roman" w:cs="Times New Roman"/>
          <w:sz w:val="28"/>
          <w:szCs w:val="28"/>
        </w:rPr>
        <w:t xml:space="preserve"> Графические материалы (схемы) по обоснованию проекта генерального плана</w:t>
      </w:r>
    </w:p>
    <w:p w:rsidR="00BD58FE" w:rsidRPr="00BD58FE" w:rsidRDefault="00BD58FE" w:rsidP="00BD58F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8FE">
        <w:rPr>
          <w:rFonts w:ascii="Times New Roman" w:hAnsi="Times New Roman" w:cs="Times New Roman"/>
          <w:sz w:val="28"/>
          <w:szCs w:val="28"/>
        </w:rPr>
        <w:t>Графические материалы проекта выполнены с привязкой к установленной системе координат МСК-23 на топографической основе масштаба 1:25000, выполненные ООО «</w:t>
      </w:r>
      <w:proofErr w:type="spellStart"/>
      <w:r w:rsidRPr="00BD58FE">
        <w:rPr>
          <w:rFonts w:ascii="Times New Roman" w:hAnsi="Times New Roman" w:cs="Times New Roman"/>
          <w:sz w:val="28"/>
          <w:szCs w:val="28"/>
        </w:rPr>
        <w:t>Геоземстрой</w:t>
      </w:r>
      <w:proofErr w:type="spellEnd"/>
      <w:r w:rsidRPr="00BD58FE">
        <w:rPr>
          <w:rFonts w:ascii="Times New Roman" w:hAnsi="Times New Roman" w:cs="Times New Roman"/>
          <w:sz w:val="28"/>
          <w:szCs w:val="28"/>
        </w:rPr>
        <w:t>», г. Воронеж в 2008 г.</w:t>
      </w:r>
    </w:p>
    <w:p w:rsidR="00BD58FE" w:rsidRPr="00BD58FE" w:rsidRDefault="00BD58FE" w:rsidP="00BD58F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8FE">
        <w:rPr>
          <w:rFonts w:ascii="Times New Roman" w:hAnsi="Times New Roman" w:cs="Times New Roman"/>
          <w:sz w:val="28"/>
          <w:szCs w:val="28"/>
        </w:rPr>
        <w:t>При разработке генерального плана в соответствии с техническим заданием были использованы специализированные разделы, разработанные в составе Схемы территориального планирования муниципального образования  Каневский район.</w:t>
      </w:r>
    </w:p>
    <w:p w:rsidR="00BD58FE" w:rsidRPr="00BD58FE" w:rsidRDefault="00BD58FE" w:rsidP="00BD58F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8FE">
        <w:rPr>
          <w:rFonts w:ascii="Times New Roman" w:hAnsi="Times New Roman" w:cs="Times New Roman"/>
          <w:sz w:val="28"/>
          <w:szCs w:val="28"/>
        </w:rPr>
        <w:t xml:space="preserve">Согласно заданию на проектирование в составе проекта в укрупненном масштабе на топографической основе М 1:5000 выполнены фрагменты генеральный план п. Красногвардеец и ст. Александровской. </w:t>
      </w:r>
    </w:p>
    <w:p w:rsidR="00BD58FE" w:rsidRPr="00BD58FE" w:rsidRDefault="00BD58FE" w:rsidP="00BD58F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8FE">
        <w:rPr>
          <w:rFonts w:ascii="Times New Roman" w:hAnsi="Times New Roman" w:cs="Times New Roman"/>
          <w:sz w:val="28"/>
          <w:szCs w:val="28"/>
        </w:rPr>
        <w:t>Для внесения сведений в государственный кадастр недвижимости в составе генерального плана выполнены карты (планы) границ населенных пунктов.</w:t>
      </w:r>
    </w:p>
    <w:p w:rsidR="00BD58FE" w:rsidRPr="00BD58FE" w:rsidRDefault="00BD58FE" w:rsidP="00BD58F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8FE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Краснодарского края разработка проекта генерального плана  Красногвардейского сельского поселения осуществлена на основании положений о территориальном планировании, содержащихся в «Схеме территориального планирования муниципального образования  Каневский район Краснодарского края». </w:t>
      </w:r>
    </w:p>
    <w:p w:rsidR="00BD58FE" w:rsidRPr="00BD58FE" w:rsidRDefault="00BD58FE" w:rsidP="00BD58F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8FE">
        <w:rPr>
          <w:rFonts w:ascii="Times New Roman" w:hAnsi="Times New Roman" w:cs="Times New Roman"/>
          <w:sz w:val="28"/>
          <w:szCs w:val="28"/>
        </w:rPr>
        <w:t>В соответствии с Градостроительным Кодексом не требуется определение срока реализации Генерального плана, так как это невозможно в условиях современной рыночной экономики, не регулируемой плановым хозяйством. Исходя из этого, данный проект определяет развитие сельского поселения на бессрочный период, условно выделяя периоды первоочередного развития (ориентировочно 5÷10 лет с момента утверждения генплана); расчетный срок</w:t>
      </w:r>
      <w:r w:rsidR="00AB5CDE">
        <w:rPr>
          <w:rFonts w:ascii="Times New Roman" w:hAnsi="Times New Roman" w:cs="Times New Roman"/>
          <w:sz w:val="28"/>
          <w:szCs w:val="28"/>
        </w:rPr>
        <w:t xml:space="preserve"> </w:t>
      </w:r>
      <w:r w:rsidRPr="00BD58FE">
        <w:rPr>
          <w:rFonts w:ascii="Times New Roman" w:hAnsi="Times New Roman" w:cs="Times New Roman"/>
          <w:sz w:val="28"/>
          <w:szCs w:val="28"/>
        </w:rPr>
        <w:lastRenderedPageBreak/>
        <w:t>(основной показатель – ориентировочно 25÷30 лет); резервное освоение на дальнейшую перспективу (свыше 25÷30 лет).</w:t>
      </w:r>
    </w:p>
    <w:p w:rsidR="00BD58FE" w:rsidRPr="00BD58FE" w:rsidRDefault="00BD58FE" w:rsidP="00BD58FE">
      <w:pPr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D58FE" w:rsidRPr="00BD58FE" w:rsidSect="00D5029D">
          <w:pgSz w:w="11906" w:h="16838" w:code="9"/>
          <w:pgMar w:top="851" w:right="567" w:bottom="851" w:left="1701" w:header="567" w:footer="397" w:gutter="0"/>
          <w:cols w:space="708"/>
          <w:docGrid w:linePitch="360"/>
        </w:sectPr>
      </w:pPr>
    </w:p>
    <w:p w:rsidR="00BD58FE" w:rsidRPr="00381899" w:rsidRDefault="00BD58FE" w:rsidP="00381899">
      <w:pPr>
        <w:pStyle w:val="11"/>
        <w:pBdr>
          <w:bottom w:val="single" w:sz="4" w:space="1" w:color="auto"/>
        </w:pBdr>
        <w:rPr>
          <w:rFonts w:ascii="Times New Roman" w:hAnsi="Times New Roman"/>
        </w:rPr>
      </w:pPr>
      <w:r w:rsidRPr="00BD58FE">
        <w:rPr>
          <w:rFonts w:ascii="Times New Roman" w:hAnsi="Times New Roman"/>
        </w:rPr>
        <w:lastRenderedPageBreak/>
        <w:t>Раздел 1.</w:t>
      </w:r>
      <w:r w:rsidRPr="00BD58FE">
        <w:rPr>
          <w:rFonts w:ascii="Times New Roman" w:hAnsi="Times New Roman"/>
        </w:rPr>
        <w:br/>
        <w:t>Цели и задачи территориального планирования</w:t>
      </w:r>
    </w:p>
    <w:p w:rsidR="00BD58FE" w:rsidRPr="00381899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_Toc253595938"/>
      <w:r w:rsidRPr="00381899">
        <w:rPr>
          <w:rFonts w:ascii="Times New Roman" w:hAnsi="Times New Roman" w:cs="Times New Roman"/>
          <w:b/>
          <w:sz w:val="28"/>
          <w:szCs w:val="28"/>
        </w:rPr>
        <w:t>1.1. Цели территориального планирования</w:t>
      </w:r>
      <w:bookmarkEnd w:id="7"/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Целью разработки генерального плана поселения является создание действенного инструмента управления развитием территории в соответствии с федеральным законодательством и законодательством субъекта Российской Федерации. 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Проектные решения являются основой для комплексного решения вопросов организации планировочной структуры, территориального, инфраструктурного и социально-экономического развития поселений; для разработки правил землепользования и застройки, устанавливающих правовой режим использования территориальных зон, а также для определения зон инвестиционного развития.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Основными целями территориального планирования при разработке генерального плана  Красногвардейского сельского поселения  являются: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b/>
          <w:sz w:val="28"/>
          <w:szCs w:val="28"/>
        </w:rPr>
        <w:t>создание действенного инструмента управления развитием территории</w:t>
      </w:r>
      <w:r w:rsidRPr="00AB5CDE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и краевым законодательством; 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b/>
          <w:sz w:val="28"/>
          <w:szCs w:val="28"/>
        </w:rPr>
        <w:t>обеспечение целостности сельского поселения как муниципального образования</w:t>
      </w:r>
      <w:r w:rsidRPr="00AB5CDE">
        <w:rPr>
          <w:rFonts w:ascii="Times New Roman" w:hAnsi="Times New Roman" w:cs="Times New Roman"/>
          <w:sz w:val="28"/>
          <w:szCs w:val="28"/>
        </w:rPr>
        <w:t xml:space="preserve"> путем его территориального планирования;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b/>
          <w:sz w:val="28"/>
          <w:szCs w:val="28"/>
        </w:rPr>
        <w:t>выработка рациональных решений по планировочной организации и функциональному зонированию территории</w:t>
      </w:r>
      <w:r w:rsidRPr="00AB5CDE">
        <w:rPr>
          <w:rFonts w:ascii="Times New Roman" w:hAnsi="Times New Roman" w:cs="Times New Roman"/>
          <w:sz w:val="28"/>
          <w:szCs w:val="28"/>
        </w:rPr>
        <w:t>, соответствующих максимальному раскрытию рекреационного и социально-экономического потенциала поселения с учетом опережающего развития инженерной и транспортной инфраструктуры;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b/>
          <w:sz w:val="28"/>
          <w:szCs w:val="28"/>
        </w:rPr>
        <w:t>определение необходимых исходных условий развития</w:t>
      </w:r>
      <w:r w:rsidRPr="00AB5CDE">
        <w:rPr>
          <w:rFonts w:ascii="Times New Roman" w:hAnsi="Times New Roman" w:cs="Times New Roman"/>
          <w:sz w:val="28"/>
          <w:szCs w:val="28"/>
        </w:rPr>
        <w:t xml:space="preserve"> за счет совершенствования территориальной организации поселения.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Принятые в данном генеральном плане решения основываются на следующих основных принципах: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наращивания ресурсного потенциала в сельском хозяйстве поселения и развития перерабатывающей промышленности;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обеспечения сохранности и восстановления природного комплекса территории;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устойчивого развития территории за счет рационального природопользования и охраны природных ресурсов в интересах настоящего и будущего поколений;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соблюдения последовательности действий по территориальному планированию с учетом опережающего развития систем коммунальной инфраструктуры;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  <w:lang/>
        </w:rPr>
        <w:t xml:space="preserve">рационального размещения объектов капитального строительства </w:t>
      </w:r>
      <w:r w:rsidRPr="00AB5CDE">
        <w:rPr>
          <w:rFonts w:ascii="Times New Roman" w:hAnsi="Times New Roman" w:cs="Times New Roman"/>
          <w:sz w:val="28"/>
          <w:szCs w:val="28"/>
        </w:rPr>
        <w:t>местного значения, автомобильных дорог общего пользования, иных транспортных и инженерных сооружений.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8" w:name="_Toc253595939"/>
      <w:r w:rsidRPr="00AB5CDE">
        <w:rPr>
          <w:rFonts w:ascii="Times New Roman" w:hAnsi="Times New Roman" w:cs="Times New Roman"/>
          <w:sz w:val="28"/>
          <w:szCs w:val="28"/>
        </w:rPr>
        <w:t>1.2. Задачи территориального планирования</w:t>
      </w:r>
      <w:bookmarkEnd w:id="8"/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Реализация указанных целей осуществляется посредством решения задач территориального планирования. Основными задачами генерального плана являются: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5CDE">
        <w:rPr>
          <w:rFonts w:ascii="Times New Roman" w:hAnsi="Times New Roman" w:cs="Times New Roman"/>
          <w:b/>
          <w:sz w:val="28"/>
          <w:szCs w:val="28"/>
        </w:rPr>
        <w:lastRenderedPageBreak/>
        <w:t>выявление проблем градостроительного развития</w:t>
      </w:r>
      <w:r w:rsidRPr="00AB5CDE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Pr="00AB5CDE">
        <w:rPr>
          <w:rFonts w:ascii="Times New Roman" w:hAnsi="Times New Roman" w:cs="Times New Roman"/>
          <w:b/>
          <w:sz w:val="28"/>
          <w:szCs w:val="28"/>
        </w:rPr>
        <w:t>и</w:t>
      </w:r>
      <w:r w:rsidRPr="00AB5CDE">
        <w:rPr>
          <w:rFonts w:ascii="Times New Roman" w:hAnsi="Times New Roman" w:cs="Times New Roman"/>
          <w:sz w:val="28"/>
          <w:szCs w:val="28"/>
        </w:rPr>
        <w:t xml:space="preserve"> </w:t>
      </w:r>
      <w:r w:rsidRPr="00AB5CDE">
        <w:rPr>
          <w:rFonts w:ascii="Times New Roman" w:hAnsi="Times New Roman" w:cs="Times New Roman"/>
          <w:b/>
          <w:sz w:val="28"/>
          <w:szCs w:val="28"/>
        </w:rPr>
        <w:t>внесение изменений</w:t>
      </w:r>
      <w:r w:rsidRPr="00AB5CDE">
        <w:rPr>
          <w:rFonts w:ascii="Times New Roman" w:hAnsi="Times New Roman" w:cs="Times New Roman"/>
          <w:sz w:val="28"/>
          <w:szCs w:val="28"/>
        </w:rPr>
        <w:t xml:space="preserve"> в действующий генеральный план, обеспечивающих решение выявленных проблем на основе анализа параметров муниципальной среды, а также существующих ресурсов жизнеобеспечения;</w:t>
      </w:r>
      <w:proofErr w:type="gramEnd"/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b/>
          <w:sz w:val="28"/>
          <w:szCs w:val="28"/>
        </w:rPr>
        <w:t>создание электронного генерального плана</w:t>
      </w:r>
      <w:r w:rsidRPr="00AB5CDE">
        <w:rPr>
          <w:rFonts w:ascii="Times New Roman" w:hAnsi="Times New Roman" w:cs="Times New Roman"/>
          <w:sz w:val="28"/>
          <w:szCs w:val="28"/>
        </w:rPr>
        <w:t xml:space="preserve"> на основе новейших компьютерных технологий и программного обеспечения, а также с учетом требований к формированию ресурсов информационных систем обеспечения градостроительной деятельности (ИСОГД);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b/>
          <w:sz w:val="28"/>
          <w:szCs w:val="28"/>
        </w:rPr>
        <w:t>определение направления перспективного территориального разв</w:t>
      </w:r>
      <w:r w:rsidRPr="00AB5CDE">
        <w:rPr>
          <w:rFonts w:ascii="Times New Roman" w:hAnsi="Times New Roman" w:cs="Times New Roman"/>
          <w:b/>
          <w:sz w:val="28"/>
          <w:szCs w:val="28"/>
        </w:rPr>
        <w:t>и</w:t>
      </w:r>
      <w:r w:rsidRPr="00AB5CDE">
        <w:rPr>
          <w:rFonts w:ascii="Times New Roman" w:hAnsi="Times New Roman" w:cs="Times New Roman"/>
          <w:b/>
          <w:sz w:val="28"/>
          <w:szCs w:val="28"/>
        </w:rPr>
        <w:t>тия</w:t>
      </w:r>
      <w:r w:rsidRPr="00AB5CDE">
        <w:rPr>
          <w:rFonts w:ascii="Times New Roman" w:hAnsi="Times New Roman" w:cs="Times New Roman"/>
          <w:sz w:val="28"/>
          <w:szCs w:val="28"/>
        </w:rPr>
        <w:t>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определение зон, в которых осуществляется жизнедеятельность населения посредством </w:t>
      </w:r>
      <w:r w:rsidRPr="00AB5CDE">
        <w:rPr>
          <w:rFonts w:ascii="Times New Roman" w:hAnsi="Times New Roman" w:cs="Times New Roman"/>
          <w:b/>
          <w:sz w:val="28"/>
          <w:szCs w:val="28"/>
        </w:rPr>
        <w:t>функционального зонирования территории</w:t>
      </w:r>
      <w:r w:rsidRPr="00AB5CDE">
        <w:rPr>
          <w:rFonts w:ascii="Times New Roman" w:hAnsi="Times New Roman" w:cs="Times New Roman"/>
          <w:sz w:val="28"/>
          <w:szCs w:val="28"/>
        </w:rPr>
        <w:t>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b/>
          <w:sz w:val="28"/>
          <w:szCs w:val="28"/>
        </w:rPr>
        <w:t>разработка оптимальной функционально-планировочной структуры</w:t>
      </w:r>
      <w:r w:rsidRPr="00AB5CDE">
        <w:rPr>
          <w:rFonts w:ascii="Times New Roman" w:hAnsi="Times New Roman" w:cs="Times New Roman"/>
          <w:sz w:val="28"/>
          <w:szCs w:val="28"/>
        </w:rPr>
        <w:t xml:space="preserve"> сельского поселения, создающей предпосылки для гармоничного и устойчивого развития территории;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b/>
          <w:sz w:val="28"/>
          <w:szCs w:val="28"/>
        </w:rPr>
        <w:t xml:space="preserve">определение </w:t>
      </w:r>
      <w:proofErr w:type="gramStart"/>
      <w:r w:rsidRPr="00AB5CDE">
        <w:rPr>
          <w:rFonts w:ascii="Times New Roman" w:hAnsi="Times New Roman" w:cs="Times New Roman"/>
          <w:b/>
          <w:sz w:val="28"/>
          <w:szCs w:val="28"/>
        </w:rPr>
        <w:t>зон планируемого размещения объектов капитального</w:t>
      </w:r>
      <w:r w:rsidRPr="00AB5CDE">
        <w:rPr>
          <w:rFonts w:ascii="Times New Roman" w:hAnsi="Times New Roman" w:cs="Times New Roman"/>
          <w:sz w:val="28"/>
          <w:szCs w:val="28"/>
        </w:rPr>
        <w:t xml:space="preserve"> </w:t>
      </w:r>
      <w:r w:rsidRPr="00AB5CDE">
        <w:rPr>
          <w:rFonts w:ascii="Times New Roman" w:hAnsi="Times New Roman" w:cs="Times New Roman"/>
          <w:b/>
          <w:sz w:val="28"/>
          <w:szCs w:val="28"/>
        </w:rPr>
        <w:t>строительства</w:t>
      </w:r>
      <w:r w:rsidRPr="00AB5CDE">
        <w:rPr>
          <w:rFonts w:ascii="Times New Roman" w:hAnsi="Times New Roman" w:cs="Times New Roman"/>
          <w:sz w:val="28"/>
          <w:szCs w:val="28"/>
        </w:rPr>
        <w:t xml:space="preserve"> местного значения</w:t>
      </w:r>
      <w:proofErr w:type="gramEnd"/>
      <w:r w:rsidRPr="00AB5CDE">
        <w:rPr>
          <w:rFonts w:ascii="Times New Roman" w:hAnsi="Times New Roman" w:cs="Times New Roman"/>
          <w:sz w:val="28"/>
          <w:szCs w:val="28"/>
        </w:rPr>
        <w:t>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b/>
          <w:sz w:val="28"/>
          <w:szCs w:val="28"/>
        </w:rPr>
        <w:t>определение системы параметров развития</w:t>
      </w:r>
      <w:r w:rsidRPr="00AB5CDE">
        <w:rPr>
          <w:rFonts w:ascii="Times New Roman" w:hAnsi="Times New Roman" w:cs="Times New Roman"/>
          <w:sz w:val="28"/>
          <w:szCs w:val="28"/>
        </w:rPr>
        <w:t xml:space="preserve">  сельского поселения, обеспечивающей взаимосогласованную и сбалансированную динамику градостроительных, инфраструктурных, природных, социальных и лечебно-оздоровительных компонентов развития. 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Для решения поставленных задач проведен подробный анализ существующего состояния </w:t>
      </w:r>
      <w:proofErr w:type="gramStart"/>
      <w:r w:rsidRPr="00AB5CDE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AB5CDE">
        <w:rPr>
          <w:rFonts w:ascii="Times New Roman" w:hAnsi="Times New Roman" w:cs="Times New Roman"/>
          <w:sz w:val="28"/>
          <w:szCs w:val="28"/>
        </w:rPr>
        <w:t xml:space="preserve">  поселения, выявлены огранич</w:t>
      </w:r>
      <w:r w:rsidRPr="00AB5CDE">
        <w:rPr>
          <w:rFonts w:ascii="Times New Roman" w:hAnsi="Times New Roman" w:cs="Times New Roman"/>
          <w:sz w:val="28"/>
          <w:szCs w:val="28"/>
        </w:rPr>
        <w:t>е</w:t>
      </w:r>
      <w:r w:rsidRPr="00AB5CDE">
        <w:rPr>
          <w:rFonts w:ascii="Times New Roman" w:hAnsi="Times New Roman" w:cs="Times New Roman"/>
          <w:sz w:val="28"/>
          <w:szCs w:val="28"/>
        </w:rPr>
        <w:t>ния по ее использованию, в том числе с учетом границ территорий объектов культурного наследия, границ зон с особыми условиями использования территорий, границ зон негативного воздействия объектов капитального строител</w:t>
      </w:r>
      <w:r w:rsidRPr="00AB5CDE">
        <w:rPr>
          <w:rFonts w:ascii="Times New Roman" w:hAnsi="Times New Roman" w:cs="Times New Roman"/>
          <w:sz w:val="28"/>
          <w:szCs w:val="28"/>
        </w:rPr>
        <w:t>ь</w:t>
      </w:r>
      <w:r w:rsidRPr="00AB5CDE">
        <w:rPr>
          <w:rFonts w:ascii="Times New Roman" w:hAnsi="Times New Roman" w:cs="Times New Roman"/>
          <w:sz w:val="28"/>
          <w:szCs w:val="28"/>
        </w:rPr>
        <w:t>ства.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b/>
          <w:caps/>
          <w:sz w:val="28"/>
          <w:szCs w:val="28"/>
        </w:rPr>
        <w:sectPr w:rsidR="00BD58FE" w:rsidRPr="00AB5CDE" w:rsidSect="00D5029D">
          <w:pgSz w:w="11906" w:h="16838" w:code="9"/>
          <w:pgMar w:top="851" w:right="567" w:bottom="851" w:left="1701" w:header="567" w:footer="397" w:gutter="0"/>
          <w:cols w:space="708"/>
          <w:docGrid w:linePitch="360"/>
        </w:sectPr>
      </w:pPr>
    </w:p>
    <w:p w:rsidR="00BD58FE" w:rsidRPr="00AB5CDE" w:rsidRDefault="00AB5CD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9" w:name="_Toc253595940"/>
      <w:r>
        <w:rPr>
          <w:rFonts w:ascii="Times New Roman" w:hAnsi="Times New Roman" w:cs="Times New Roman"/>
          <w:sz w:val="28"/>
          <w:szCs w:val="28"/>
        </w:rPr>
        <w:lastRenderedPageBreak/>
        <w:t>Раздел</w:t>
      </w:r>
      <w:proofErr w:type="gramStart"/>
      <w:r w:rsidR="00BD58FE" w:rsidRPr="00AB5CDE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BD58FE" w:rsidRPr="00AB5C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58FE" w:rsidRPr="00AB5CDE">
        <w:rPr>
          <w:rFonts w:ascii="Times New Roman" w:hAnsi="Times New Roman" w:cs="Times New Roman"/>
          <w:sz w:val="28"/>
          <w:szCs w:val="28"/>
        </w:rPr>
        <w:t>Перечень мероприятий по территориальному</w:t>
      </w:r>
      <w:r w:rsidR="00BD58FE" w:rsidRPr="00AB5CDE">
        <w:rPr>
          <w:rFonts w:ascii="Times New Roman" w:hAnsi="Times New Roman" w:cs="Times New Roman"/>
          <w:sz w:val="28"/>
          <w:szCs w:val="28"/>
        </w:rPr>
        <w:br/>
        <w:t>планированию и последовательность их выполнения</w:t>
      </w:r>
      <w:bookmarkEnd w:id="9"/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BD58FE" w:rsidRPr="00381899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" w:name="_Toc253595941"/>
      <w:r w:rsidRPr="00381899">
        <w:rPr>
          <w:rFonts w:ascii="Times New Roman" w:hAnsi="Times New Roman" w:cs="Times New Roman"/>
          <w:b/>
          <w:sz w:val="28"/>
          <w:szCs w:val="28"/>
        </w:rPr>
        <w:t>2.1. Прогноз перспективной численности населения</w:t>
      </w:r>
      <w:bookmarkEnd w:id="10"/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Toc253595942"/>
      <w:r w:rsidRPr="00AB5CDE">
        <w:rPr>
          <w:rFonts w:ascii="Times New Roman" w:hAnsi="Times New Roman" w:cs="Times New Roman"/>
          <w:sz w:val="28"/>
          <w:szCs w:val="28"/>
        </w:rPr>
        <w:t>Численность постоянного населения Красногвардейского сельского поселения по состоянию на 01.01.2010 года — 2,5 тыс. человек, что составляет 2,3% от общей численности Каневского района, плотность населения в поселении  — 28,7 чел/км</w:t>
      </w:r>
      <w:proofErr w:type="gramStart"/>
      <w:r w:rsidRPr="00AB5CD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AB5CDE">
        <w:rPr>
          <w:rFonts w:ascii="Times New Roman" w:hAnsi="Times New Roman" w:cs="Times New Roman"/>
          <w:sz w:val="28"/>
          <w:szCs w:val="28"/>
        </w:rPr>
        <w:t>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В состав Красногвардейского сельского поселения входят 2 </w:t>
      </w:r>
      <w:proofErr w:type="gramStart"/>
      <w:r w:rsidRPr="00AB5CDE">
        <w:rPr>
          <w:rFonts w:ascii="Times New Roman" w:hAnsi="Times New Roman" w:cs="Times New Roman"/>
          <w:sz w:val="28"/>
          <w:szCs w:val="28"/>
        </w:rPr>
        <w:t>населенных</w:t>
      </w:r>
      <w:proofErr w:type="gramEnd"/>
      <w:r w:rsidRPr="00AB5CDE">
        <w:rPr>
          <w:rFonts w:ascii="Times New Roman" w:hAnsi="Times New Roman" w:cs="Times New Roman"/>
          <w:sz w:val="28"/>
          <w:szCs w:val="28"/>
        </w:rPr>
        <w:t xml:space="preserve"> пункта: административный центр поселок Красногвардеец и станица Александровская.</w:t>
      </w:r>
    </w:p>
    <w:p w:rsidR="00BD58FE" w:rsidRPr="00AB5CDE" w:rsidRDefault="00AB5CD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населенных пунктов,</w:t>
      </w:r>
      <w:r w:rsidR="00BD58FE" w:rsidRPr="00AB5CDE">
        <w:rPr>
          <w:rFonts w:ascii="Times New Roman" w:hAnsi="Times New Roman" w:cs="Times New Roman"/>
          <w:sz w:val="28"/>
          <w:szCs w:val="28"/>
        </w:rPr>
        <w:br/>
        <w:t>входящих в состав Красногвардейского сельского поселения</w:t>
      </w:r>
    </w:p>
    <w:tbl>
      <w:tblPr>
        <w:tblW w:w="9371" w:type="dxa"/>
        <w:tblInd w:w="93" w:type="dxa"/>
        <w:tblLayout w:type="fixed"/>
        <w:tblLook w:val="0000"/>
      </w:tblPr>
      <w:tblGrid>
        <w:gridCol w:w="594"/>
        <w:gridCol w:w="6651"/>
        <w:gridCol w:w="2126"/>
      </w:tblGrid>
      <w:tr w:rsidR="00BD58FE" w:rsidRPr="00AB5CDE" w:rsidTr="006A54CB">
        <w:trPr>
          <w:trHeight w:val="3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B5CD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AB5CDE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AB5CD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sz w:val="28"/>
                <w:szCs w:val="28"/>
              </w:rPr>
              <w:t>Численность населения, чел.</w:t>
            </w:r>
          </w:p>
        </w:tc>
      </w:tr>
      <w:tr w:rsidR="00BD58FE" w:rsidRPr="00AB5CDE" w:rsidTr="006A54CB">
        <w:trPr>
          <w:trHeight w:val="34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поселок Красногвардеец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1796</w:t>
            </w:r>
          </w:p>
        </w:tc>
      </w:tr>
      <w:tr w:rsidR="00BD58FE" w:rsidRPr="00AB5CDE" w:rsidTr="006A54CB">
        <w:trPr>
          <w:trHeight w:val="3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станица Александровская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676</w:t>
            </w:r>
          </w:p>
        </w:tc>
      </w:tr>
      <w:tr w:rsidR="00BD58FE" w:rsidRPr="00AB5CDE" w:rsidTr="006A54CB">
        <w:trPr>
          <w:trHeight w:val="3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sz w:val="28"/>
                <w:szCs w:val="28"/>
              </w:rPr>
              <w:t>2472</w:t>
            </w:r>
          </w:p>
        </w:tc>
      </w:tr>
    </w:tbl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  <w:lang w:eastAsia="ar-SA"/>
        </w:rPr>
        <w:t xml:space="preserve">Демографический прогноз – важнейшая составляющая </w:t>
      </w:r>
      <w:r w:rsidRPr="00AB5CDE">
        <w:rPr>
          <w:rFonts w:ascii="Times New Roman" w:hAnsi="Times New Roman" w:cs="Times New Roman"/>
          <w:sz w:val="28"/>
          <w:szCs w:val="28"/>
        </w:rPr>
        <w:t>градостроительного проектирования, на основе которой определяются проектные параметры отраслевого хозяйственного комплекса, комплекса общественных услуг, жилищного строительства, регионального рынка труда.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B5CDE">
        <w:rPr>
          <w:rFonts w:ascii="Times New Roman" w:hAnsi="Times New Roman" w:cs="Times New Roman"/>
          <w:sz w:val="28"/>
          <w:szCs w:val="28"/>
          <w:lang w:eastAsia="ar-SA"/>
        </w:rPr>
        <w:t>Проект принимает за основу определения перспективной численности населения неизбежность реализации мероприятий, направленных на повышение рождаемости и общее улучшение демографической обстановки.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5CDE">
        <w:rPr>
          <w:rFonts w:ascii="Times New Roman" w:hAnsi="Times New Roman" w:cs="Times New Roman"/>
          <w:sz w:val="28"/>
          <w:szCs w:val="28"/>
        </w:rPr>
        <w:t>Настоящим проектом при определении прогнозной численности населения Красногвардейского сельского поселения учитываются положения «Концепции демографического развития Российской Федерации на период до 2015 года» и «Концепции демографического развития Российской Федерации на период до 2025 года», где в качестве основных приоритетов региональной демографической политики выделены: повышение рождаемости и укрепление семьи, снижение смертности, рост продолжительности жизни, оптимизация миграционных процессов.</w:t>
      </w:r>
      <w:proofErr w:type="gramEnd"/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Исходя из этих соображений генеральным планом, учитывая достаточно высокий потенциал территории, выбрано направление на устойчивое увеличение численности населения поселения.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B5CDE">
        <w:rPr>
          <w:rFonts w:ascii="Times New Roman" w:hAnsi="Times New Roman" w:cs="Times New Roman"/>
          <w:sz w:val="28"/>
          <w:szCs w:val="28"/>
          <w:lang w:eastAsia="ar-SA"/>
        </w:rPr>
        <w:t xml:space="preserve">Прогноз численности населения </w:t>
      </w:r>
      <w:r w:rsidRPr="00AB5CDE">
        <w:rPr>
          <w:rFonts w:ascii="Times New Roman" w:hAnsi="Times New Roman" w:cs="Times New Roman"/>
          <w:sz w:val="28"/>
          <w:szCs w:val="28"/>
        </w:rPr>
        <w:t>Красногвардейского сельского поселения</w:t>
      </w:r>
      <w:r w:rsidRPr="00AB5CDE">
        <w:rPr>
          <w:rFonts w:ascii="Times New Roman" w:hAnsi="Times New Roman" w:cs="Times New Roman"/>
          <w:sz w:val="28"/>
          <w:szCs w:val="28"/>
          <w:lang w:eastAsia="ar-SA"/>
        </w:rPr>
        <w:t xml:space="preserve"> разработан в разрезе входящих в него населенных пунктов по следующим проектным этапам: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B5CDE">
        <w:rPr>
          <w:rFonts w:ascii="Times New Roman" w:hAnsi="Times New Roman" w:cs="Times New Roman"/>
          <w:sz w:val="28"/>
          <w:szCs w:val="28"/>
          <w:lang w:val="en-US" w:eastAsia="ar-SA"/>
        </w:rPr>
        <w:t>I</w:t>
      </w:r>
      <w:r w:rsidRPr="00AB5CDE">
        <w:rPr>
          <w:rFonts w:ascii="Times New Roman" w:hAnsi="Times New Roman" w:cs="Times New Roman"/>
          <w:sz w:val="28"/>
          <w:szCs w:val="28"/>
          <w:lang w:eastAsia="ar-SA"/>
        </w:rPr>
        <w:t xml:space="preserve"> очередь – ориентировочно до 2020 года;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B5CDE">
        <w:rPr>
          <w:rFonts w:ascii="Times New Roman" w:hAnsi="Times New Roman" w:cs="Times New Roman"/>
          <w:sz w:val="28"/>
          <w:szCs w:val="28"/>
          <w:lang w:eastAsia="ar-SA"/>
        </w:rPr>
        <w:t>расчетный срок – ориентировочно до 2030 года;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B5CDE">
        <w:rPr>
          <w:rFonts w:ascii="Times New Roman" w:hAnsi="Times New Roman" w:cs="Times New Roman"/>
          <w:sz w:val="28"/>
          <w:szCs w:val="28"/>
          <w:lang w:eastAsia="ar-SA"/>
        </w:rPr>
        <w:t>В качестве базового года для прогнозных расчетов принят 2010 г.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AB5CDE">
        <w:rPr>
          <w:rFonts w:ascii="Times New Roman" w:hAnsi="Times New Roman" w:cs="Times New Roman"/>
          <w:sz w:val="28"/>
          <w:szCs w:val="28"/>
          <w:lang w:eastAsia="ar-SA"/>
        </w:rPr>
        <w:t xml:space="preserve">Расчет основных показателей демографической ситуации </w:t>
      </w:r>
      <w:r w:rsidRPr="00AB5CDE">
        <w:rPr>
          <w:rFonts w:ascii="Times New Roman" w:hAnsi="Times New Roman" w:cs="Times New Roman"/>
          <w:sz w:val="28"/>
          <w:szCs w:val="28"/>
        </w:rPr>
        <w:t>Красногвардейского сельского поселения</w:t>
      </w:r>
      <w:r w:rsidRPr="00AB5CDE">
        <w:rPr>
          <w:rFonts w:ascii="Times New Roman" w:hAnsi="Times New Roman" w:cs="Times New Roman"/>
          <w:sz w:val="28"/>
          <w:szCs w:val="28"/>
          <w:lang w:eastAsia="ar-SA"/>
        </w:rPr>
        <w:t xml:space="preserve"> проводился на основе анализа </w:t>
      </w:r>
      <w:r w:rsidRPr="00AB5CDE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сложившегося в последние время состояния процессов воспроизводства населения, сдвигов в его половой и возрастной структуре, развития внешних миграционных процессов.</w:t>
      </w:r>
      <w:proofErr w:type="gramEnd"/>
      <w:r w:rsidRPr="00AB5CDE">
        <w:rPr>
          <w:rFonts w:ascii="Times New Roman" w:hAnsi="Times New Roman" w:cs="Times New Roman"/>
          <w:sz w:val="28"/>
          <w:szCs w:val="28"/>
          <w:lang w:eastAsia="ar-SA"/>
        </w:rPr>
        <w:t xml:space="preserve"> Большое внимание уделялось также анализу ряда социальных и экономических показателей, а в частности, занятости населения, уровня его жизни, миграционной привлекательности территории, устойчивости существующей экономической структуры на перспективу, экономико-географическому положению проектируемой территории, ее природно-ресурсному потенциалу, комфортности природной среды и т. д.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AB5CDE">
        <w:rPr>
          <w:rFonts w:ascii="Times New Roman" w:hAnsi="Times New Roman" w:cs="Times New Roman"/>
          <w:sz w:val="28"/>
          <w:szCs w:val="28"/>
          <w:lang w:eastAsia="ar-SA"/>
        </w:rPr>
        <w:t>Основываясь на заложенных тенденциях демографической и миграционной активности была</w:t>
      </w:r>
      <w:proofErr w:type="gramEnd"/>
      <w:r w:rsidRPr="00AB5CDE">
        <w:rPr>
          <w:rFonts w:ascii="Times New Roman" w:hAnsi="Times New Roman" w:cs="Times New Roman"/>
          <w:sz w:val="28"/>
          <w:szCs w:val="28"/>
          <w:lang w:eastAsia="ar-SA"/>
        </w:rPr>
        <w:t xml:space="preserve"> определена проектная численность населения Красногвардейского сельского поселения, которая к расчетному сроку составит </w:t>
      </w:r>
      <w:r w:rsidRPr="00AB5CDE">
        <w:rPr>
          <w:rFonts w:ascii="Times New Roman" w:hAnsi="Times New Roman" w:cs="Times New Roman"/>
          <w:b/>
          <w:sz w:val="28"/>
          <w:szCs w:val="28"/>
          <w:lang w:eastAsia="ar-SA"/>
        </w:rPr>
        <w:t>3 тыс. человек</w:t>
      </w:r>
      <w:r w:rsidRPr="00AB5CDE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Существующая и проектная численность Красногвардейского сельского поселения.</w:t>
      </w:r>
    </w:p>
    <w:tbl>
      <w:tblPr>
        <w:tblW w:w="9356" w:type="dxa"/>
        <w:tblInd w:w="108" w:type="dxa"/>
        <w:tblLayout w:type="fixed"/>
        <w:tblLook w:val="0000"/>
      </w:tblPr>
      <w:tblGrid>
        <w:gridCol w:w="3261"/>
        <w:gridCol w:w="1984"/>
        <w:gridCol w:w="2552"/>
        <w:gridCol w:w="1559"/>
      </w:tblGrid>
      <w:tr w:rsidR="00BD58FE" w:rsidRPr="00AB5CDE" w:rsidTr="006A54CB">
        <w:trPr>
          <w:trHeight w:val="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AEAE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AEAE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sz w:val="28"/>
                <w:szCs w:val="28"/>
              </w:rPr>
              <w:t>Современное состояние, чел.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sz w:val="28"/>
                <w:szCs w:val="28"/>
              </w:rPr>
              <w:t>Прогноз на расчетный срок, 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sz w:val="28"/>
                <w:szCs w:val="28"/>
              </w:rPr>
              <w:t>Прирост, чел.</w:t>
            </w:r>
          </w:p>
        </w:tc>
      </w:tr>
      <w:tr w:rsidR="00BD58FE" w:rsidRPr="00AB5CDE" w:rsidTr="006A54CB">
        <w:trPr>
          <w:trHeight w:val="3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поселок Красногвардеец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1796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404</w:t>
            </w:r>
          </w:p>
        </w:tc>
      </w:tr>
      <w:tr w:rsidR="00BD58FE" w:rsidRPr="00AB5CDE" w:rsidTr="006A54CB">
        <w:trPr>
          <w:trHeight w:val="3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станица Александровская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676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</w:t>
            </w:r>
          </w:p>
        </w:tc>
      </w:tr>
      <w:tr w:rsidR="00BD58FE" w:rsidRPr="00AB5CDE" w:rsidTr="006A54CB">
        <w:trPr>
          <w:trHeight w:val="3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sz w:val="28"/>
                <w:szCs w:val="28"/>
              </w:rPr>
              <w:t>2472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528</w:t>
            </w:r>
          </w:p>
        </w:tc>
      </w:tr>
    </w:tbl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br w:type="page"/>
      </w:r>
      <w:r w:rsidRPr="00AB5CD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2.2. Проектное использование территории поселения, </w:t>
      </w:r>
      <w:r w:rsidRPr="00AB5CDE">
        <w:rPr>
          <w:rFonts w:ascii="Times New Roman" w:hAnsi="Times New Roman" w:cs="Times New Roman"/>
          <w:b/>
          <w:sz w:val="28"/>
          <w:szCs w:val="28"/>
        </w:rPr>
        <w:br/>
        <w:t>баланс земель по категориям</w:t>
      </w:r>
      <w:bookmarkEnd w:id="11"/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5CDE">
        <w:rPr>
          <w:rFonts w:ascii="Times New Roman" w:hAnsi="Times New Roman" w:cs="Times New Roman"/>
          <w:bCs/>
          <w:sz w:val="28"/>
          <w:szCs w:val="28"/>
        </w:rPr>
        <w:t xml:space="preserve">Территория Красногвардейского сельского поселения в административных границах, установленных </w:t>
      </w:r>
      <w:r w:rsidRPr="00AB5CDE">
        <w:rPr>
          <w:rFonts w:ascii="Times New Roman" w:hAnsi="Times New Roman" w:cs="Times New Roman"/>
          <w:sz w:val="28"/>
          <w:szCs w:val="28"/>
        </w:rPr>
        <w:t xml:space="preserve">Закон Краснодарского края от 28 июня </w:t>
      </w:r>
      <w:smartTag w:uri="urn:schemas-microsoft-com:office:smarttags" w:element="metricconverter">
        <w:smartTagPr>
          <w:attr w:name="ProductID" w:val="2007 г"/>
        </w:smartTagPr>
        <w:r w:rsidRPr="00AB5CDE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AB5CDE">
        <w:rPr>
          <w:rFonts w:ascii="Times New Roman" w:hAnsi="Times New Roman" w:cs="Times New Roman"/>
          <w:sz w:val="28"/>
          <w:szCs w:val="28"/>
        </w:rPr>
        <w:t>. №1280-КЗ "О внесении изменений в Закон Краснодарского края "Об установлении границ муниципального образования Каневский район, наделении его статусом муниципального района, образовании в его составе муниципальных образований - сельских поселений - и установлении их границ"</w:t>
      </w:r>
      <w:r w:rsidRPr="00AB5CDE">
        <w:rPr>
          <w:rFonts w:ascii="Times New Roman" w:hAnsi="Times New Roman" w:cs="Times New Roman"/>
          <w:bCs/>
          <w:sz w:val="28"/>
          <w:szCs w:val="28"/>
          <w:lang/>
        </w:rPr>
        <w:t>, составляет 8552,76 га.</w:t>
      </w:r>
      <w:proofErr w:type="gramEnd"/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В настоящее время в границах муниципального образования земли распределены следующим образом: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земли сельскохозяйственного назначения – 7980,7 га;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земли населенных пунктов –376,4 га;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земли промышленности, энергетики, транспорта и др. –16,47 га;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земли водного фонда –179,1 га;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Земли запаса, особо охраняемых территорий и лесного фонда в границах поселения отсутствуют.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На расчетный срок генеральным планом определены территории для развития селитебных, рекреационных и производственных зон, вследствие чего потребуется перевод земель из одной категории в другую.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Для развития населенных пунктов поселения проектом определена необходимость перевода земель сельскохозяйственного назначения в земли населенных пунктов. Так проектом предусмотрено увеличение земель населенных пунктов за счет земель сельскохозяйственного назначения следующим образом: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п. Красногвардеец – 7,2 га; 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5CD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B5CD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B5CDE">
        <w:rPr>
          <w:rFonts w:ascii="Times New Roman" w:hAnsi="Times New Roman" w:cs="Times New Roman"/>
          <w:sz w:val="28"/>
          <w:szCs w:val="28"/>
        </w:rPr>
        <w:t>Александровская</w:t>
      </w:r>
      <w:proofErr w:type="gramEnd"/>
      <w:r w:rsidRPr="00AB5CDE">
        <w:rPr>
          <w:rFonts w:ascii="Times New Roman" w:hAnsi="Times New Roman" w:cs="Times New Roman"/>
          <w:sz w:val="28"/>
          <w:szCs w:val="28"/>
        </w:rPr>
        <w:t xml:space="preserve"> – 2,9 га. </w:t>
      </w:r>
    </w:p>
    <w:p w:rsidR="00BD58F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Также для установления границ территорий существующих, не состоящих в настоящее время на кадастровом учете, а также планируемых линейных объектов инженерно-транспортной инфраструктуры генеральным планом определен перевод 6,4 га земель </w:t>
      </w:r>
      <w:proofErr w:type="spellStart"/>
      <w:r w:rsidRPr="00AB5CDE">
        <w:rPr>
          <w:rFonts w:ascii="Times New Roman" w:hAnsi="Times New Roman" w:cs="Times New Roman"/>
          <w:sz w:val="28"/>
          <w:szCs w:val="28"/>
        </w:rPr>
        <w:t>сельхозназначения</w:t>
      </w:r>
      <w:proofErr w:type="spellEnd"/>
      <w:r w:rsidRPr="00AB5CDE">
        <w:rPr>
          <w:rFonts w:ascii="Times New Roman" w:hAnsi="Times New Roman" w:cs="Times New Roman"/>
          <w:sz w:val="28"/>
          <w:szCs w:val="28"/>
        </w:rPr>
        <w:t xml:space="preserve">  и 4,5 га земель населенных пунктов в земли транспорта. Данный перевод земель должен осуществляться постепенно по мере освоения территории.</w:t>
      </w:r>
    </w:p>
    <w:p w:rsidR="00AB5CDE" w:rsidRPr="00AB5CDE" w:rsidRDefault="00AB5CD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D58FE" w:rsidRPr="00AB5CDE" w:rsidRDefault="00BD58FE" w:rsidP="00AB5CD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Баланс земельного фонда </w:t>
      </w:r>
      <w:r w:rsidRPr="00AB5CDE">
        <w:rPr>
          <w:rFonts w:ascii="Times New Roman" w:hAnsi="Times New Roman" w:cs="Times New Roman"/>
          <w:sz w:val="28"/>
          <w:szCs w:val="28"/>
        </w:rPr>
        <w:br/>
        <w:t>Красногвардейского сельского поселения по категориям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2"/>
        <w:gridCol w:w="3186"/>
        <w:gridCol w:w="1749"/>
        <w:gridCol w:w="1131"/>
        <w:gridCol w:w="1704"/>
        <w:gridCol w:w="1275"/>
      </w:tblGrid>
      <w:tr w:rsidR="00BD58FE" w:rsidRPr="00AB5CDE" w:rsidTr="006A54CB">
        <w:tc>
          <w:tcPr>
            <w:tcW w:w="702" w:type="dxa"/>
            <w:vMerge w:val="restart"/>
            <w:shd w:val="clear" w:color="auto" w:fill="DDDDDD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proofErr w:type="spellStart"/>
            <w:r w:rsidRPr="00AB5CDE">
              <w:rPr>
                <w:rFonts w:ascii="Times New Roman" w:hAnsi="Times New Roman" w:cs="Times New Roman"/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186" w:type="dxa"/>
            <w:vMerge w:val="restart"/>
            <w:shd w:val="clear" w:color="auto" w:fill="DDDDDD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2880" w:type="dxa"/>
            <w:gridSpan w:val="2"/>
            <w:shd w:val="clear" w:color="auto" w:fill="DDDDDD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sz w:val="28"/>
                <w:szCs w:val="28"/>
              </w:rPr>
              <w:t>Существующее положение</w:t>
            </w:r>
          </w:p>
        </w:tc>
        <w:tc>
          <w:tcPr>
            <w:tcW w:w="2979" w:type="dxa"/>
            <w:gridSpan w:val="2"/>
            <w:shd w:val="clear" w:color="auto" w:fill="DDDDDD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sz w:val="28"/>
                <w:szCs w:val="28"/>
              </w:rPr>
              <w:t>На расчетный срок генерального плана</w:t>
            </w:r>
          </w:p>
        </w:tc>
      </w:tr>
      <w:tr w:rsidR="00BD58FE" w:rsidRPr="00AB5CDE" w:rsidTr="006A54CB">
        <w:tc>
          <w:tcPr>
            <w:tcW w:w="702" w:type="dxa"/>
            <w:vMerge/>
            <w:shd w:val="clear" w:color="auto" w:fill="DDDDDD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86" w:type="dxa"/>
            <w:vMerge/>
            <w:shd w:val="clear" w:color="auto" w:fill="DDDDDD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9" w:type="dxa"/>
            <w:shd w:val="clear" w:color="auto" w:fill="DDDDDD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Площадь, </w:t>
            </w:r>
            <w:proofErr w:type="gramStart"/>
            <w:r w:rsidRPr="00AB5CDE">
              <w:rPr>
                <w:rFonts w:ascii="Times New Roman" w:hAnsi="Times New Roman" w:cs="Times New Roman"/>
                <w:b/>
                <w:sz w:val="28"/>
                <w:szCs w:val="28"/>
              </w:rPr>
              <w:t>га</w:t>
            </w:r>
            <w:proofErr w:type="gramEnd"/>
          </w:p>
        </w:tc>
        <w:tc>
          <w:tcPr>
            <w:tcW w:w="1131" w:type="dxa"/>
            <w:shd w:val="clear" w:color="auto" w:fill="DDDDDD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  <w:tc>
          <w:tcPr>
            <w:tcW w:w="1704" w:type="dxa"/>
            <w:shd w:val="clear" w:color="auto" w:fill="DDDDDD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Площадь, </w:t>
            </w:r>
            <w:proofErr w:type="gramStart"/>
            <w:r w:rsidRPr="00AB5CDE">
              <w:rPr>
                <w:rFonts w:ascii="Times New Roman" w:hAnsi="Times New Roman" w:cs="Times New Roman"/>
                <w:b/>
                <w:sz w:val="28"/>
                <w:szCs w:val="28"/>
              </w:rPr>
              <w:t>га</w:t>
            </w:r>
            <w:proofErr w:type="gramEnd"/>
          </w:p>
        </w:tc>
        <w:tc>
          <w:tcPr>
            <w:tcW w:w="1275" w:type="dxa"/>
            <w:shd w:val="clear" w:color="auto" w:fill="DDDDDD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BD58FE" w:rsidRPr="00AB5CDE" w:rsidTr="006A54CB">
        <w:tc>
          <w:tcPr>
            <w:tcW w:w="702" w:type="dx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86" w:type="dxa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Земли населенных пунктов</w:t>
            </w:r>
          </w:p>
        </w:tc>
        <w:tc>
          <w:tcPr>
            <w:tcW w:w="1749" w:type="dx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376,4</w:t>
            </w:r>
          </w:p>
        </w:tc>
        <w:tc>
          <w:tcPr>
            <w:tcW w:w="1131" w:type="dx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4,4</w:t>
            </w:r>
          </w:p>
        </w:tc>
        <w:tc>
          <w:tcPr>
            <w:tcW w:w="1704" w:type="dx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384,8</w:t>
            </w:r>
          </w:p>
        </w:tc>
        <w:tc>
          <w:tcPr>
            <w:tcW w:w="1275" w:type="dx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BD58FE" w:rsidRPr="00AB5CDE" w:rsidTr="006A54CB">
        <w:tc>
          <w:tcPr>
            <w:tcW w:w="702" w:type="dx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86" w:type="dxa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Земли сельскохозяйственного назначения</w:t>
            </w:r>
          </w:p>
        </w:tc>
        <w:tc>
          <w:tcPr>
            <w:tcW w:w="1749" w:type="dx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7980,7</w:t>
            </w:r>
          </w:p>
        </w:tc>
        <w:tc>
          <w:tcPr>
            <w:tcW w:w="1131" w:type="dx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93,4</w:t>
            </w:r>
          </w:p>
        </w:tc>
        <w:tc>
          <w:tcPr>
            <w:tcW w:w="1704" w:type="dx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7964,6</w:t>
            </w:r>
          </w:p>
        </w:tc>
        <w:tc>
          <w:tcPr>
            <w:tcW w:w="1275" w:type="dx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93,2</w:t>
            </w:r>
          </w:p>
        </w:tc>
      </w:tr>
      <w:tr w:rsidR="00BD58FE" w:rsidRPr="00AB5CDE" w:rsidTr="006A54CB">
        <w:tc>
          <w:tcPr>
            <w:tcW w:w="702" w:type="dx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186" w:type="dxa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 xml:space="preserve">Земли промышленности, энергетики, транспорта и иного </w:t>
            </w:r>
            <w:proofErr w:type="spell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спецназначения</w:t>
            </w:r>
            <w:proofErr w:type="spellEnd"/>
          </w:p>
        </w:tc>
        <w:tc>
          <w:tcPr>
            <w:tcW w:w="1749" w:type="dx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16,47</w:t>
            </w:r>
          </w:p>
        </w:tc>
        <w:tc>
          <w:tcPr>
            <w:tcW w:w="1131" w:type="dx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704" w:type="dx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24,17</w:t>
            </w:r>
          </w:p>
        </w:tc>
        <w:tc>
          <w:tcPr>
            <w:tcW w:w="1275" w:type="dx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BD58FE" w:rsidRPr="00AB5CDE" w:rsidTr="006A54CB">
        <w:tc>
          <w:tcPr>
            <w:tcW w:w="702" w:type="dx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86" w:type="dxa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Земли особо охраняемых территорий и объектов</w:t>
            </w:r>
          </w:p>
        </w:tc>
        <w:tc>
          <w:tcPr>
            <w:tcW w:w="1749" w:type="dx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1" w:type="dx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4" w:type="dx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D58FE" w:rsidRPr="00AB5CDE" w:rsidTr="006A54CB">
        <w:tc>
          <w:tcPr>
            <w:tcW w:w="702" w:type="dx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86" w:type="dxa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Земли лесного фонда</w:t>
            </w:r>
          </w:p>
        </w:tc>
        <w:tc>
          <w:tcPr>
            <w:tcW w:w="1749" w:type="dx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1" w:type="dx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4" w:type="dx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D58FE" w:rsidRPr="00AB5CDE" w:rsidTr="006A54CB">
        <w:tc>
          <w:tcPr>
            <w:tcW w:w="702" w:type="dx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86" w:type="dxa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Земли водного фонда</w:t>
            </w:r>
          </w:p>
        </w:tc>
        <w:tc>
          <w:tcPr>
            <w:tcW w:w="1749" w:type="dx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179,13</w:t>
            </w:r>
          </w:p>
        </w:tc>
        <w:tc>
          <w:tcPr>
            <w:tcW w:w="1131" w:type="dx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4" w:type="dx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179,13</w:t>
            </w:r>
          </w:p>
        </w:tc>
        <w:tc>
          <w:tcPr>
            <w:tcW w:w="1275" w:type="dx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D58FE" w:rsidRPr="00AB5CDE" w:rsidTr="006A54CB">
        <w:tc>
          <w:tcPr>
            <w:tcW w:w="702" w:type="dx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86" w:type="dxa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Земли запаса</w:t>
            </w:r>
          </w:p>
        </w:tc>
        <w:tc>
          <w:tcPr>
            <w:tcW w:w="1749" w:type="dx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1" w:type="dx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4" w:type="dx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D58FE" w:rsidRPr="00AB5CDE" w:rsidTr="006A54CB">
        <w:tc>
          <w:tcPr>
            <w:tcW w:w="702" w:type="dx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86" w:type="dxa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sz w:val="28"/>
                <w:szCs w:val="28"/>
              </w:rPr>
              <w:t>Всего земель в границах муниципального образования</w:t>
            </w:r>
          </w:p>
        </w:tc>
        <w:tc>
          <w:tcPr>
            <w:tcW w:w="1749" w:type="dx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8552,76</w:t>
            </w:r>
          </w:p>
        </w:tc>
        <w:tc>
          <w:tcPr>
            <w:tcW w:w="1131" w:type="dx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4" w:type="dx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8552,76</w:t>
            </w:r>
          </w:p>
        </w:tc>
        <w:tc>
          <w:tcPr>
            <w:tcW w:w="1275" w:type="dxa"/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100,0</w:t>
            </w:r>
          </w:p>
        </w:tc>
      </w:tr>
    </w:tbl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При переводе земель из одной категории в другую обязательным условием является использование земель по существующему назначению до момента реализации проектных решений, заложенных данным генеральным планом.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D58FE" w:rsidRPr="00AB5CDE" w:rsidRDefault="00BD58FE" w:rsidP="00AB5CDE">
      <w:pPr>
        <w:pStyle w:val="a4"/>
        <w:jc w:val="center"/>
        <w:rPr>
          <w:rFonts w:ascii="Times New Roman" w:hAnsi="Times New Roman" w:cs="Times New Roman"/>
          <w:sz w:val="28"/>
          <w:szCs w:val="28"/>
        </w:rPr>
        <w:sectPr w:rsidR="00BD58FE" w:rsidRPr="00AB5CDE" w:rsidSect="00D5029D">
          <w:pgSz w:w="11906" w:h="16838" w:code="9"/>
          <w:pgMar w:top="851" w:right="567" w:bottom="851" w:left="1701" w:header="567" w:footer="397" w:gutter="0"/>
          <w:cols w:space="708"/>
          <w:docGrid w:linePitch="360"/>
        </w:sectPr>
      </w:pPr>
    </w:p>
    <w:p w:rsidR="00BD58FE" w:rsidRPr="00381899" w:rsidRDefault="00BD58FE" w:rsidP="0038189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2" w:name="_Toc253595943"/>
      <w:r w:rsidRPr="00AB5CD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2.3. Планировочная организация территории и РАЗВИТИЕ </w:t>
      </w:r>
      <w:proofErr w:type="spellStart"/>
      <w:r w:rsidRPr="00AB5CDE">
        <w:rPr>
          <w:rFonts w:ascii="Times New Roman" w:hAnsi="Times New Roman" w:cs="Times New Roman"/>
          <w:b/>
          <w:sz w:val="28"/>
          <w:szCs w:val="28"/>
        </w:rPr>
        <w:t>системЫ</w:t>
      </w:r>
      <w:proofErr w:type="spellEnd"/>
      <w:r w:rsidRPr="00AB5CDE">
        <w:rPr>
          <w:rFonts w:ascii="Times New Roman" w:hAnsi="Times New Roman" w:cs="Times New Roman"/>
          <w:b/>
          <w:sz w:val="28"/>
          <w:szCs w:val="28"/>
        </w:rPr>
        <w:t xml:space="preserve"> транспортных связей</w:t>
      </w:r>
      <w:bookmarkEnd w:id="12"/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Красногвардейское сельское поселение является административно-территориальной единицей муниципального образования Каневский район и размещается в восточной его части.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Территория поселения на севере граничит с Ленинградским районом и </w:t>
      </w:r>
      <w:proofErr w:type="spellStart"/>
      <w:r w:rsidRPr="00AB5CDE">
        <w:rPr>
          <w:rFonts w:ascii="Times New Roman" w:hAnsi="Times New Roman" w:cs="Times New Roman"/>
          <w:sz w:val="28"/>
          <w:szCs w:val="28"/>
        </w:rPr>
        <w:t>Новоминским</w:t>
      </w:r>
      <w:proofErr w:type="spellEnd"/>
      <w:r w:rsidRPr="00AB5CDE">
        <w:rPr>
          <w:rFonts w:ascii="Times New Roman" w:hAnsi="Times New Roman" w:cs="Times New Roman"/>
          <w:sz w:val="28"/>
          <w:szCs w:val="28"/>
        </w:rPr>
        <w:t xml:space="preserve"> сельским поселением Каневского района, на юге и западе – с </w:t>
      </w:r>
      <w:proofErr w:type="spellStart"/>
      <w:r w:rsidRPr="00AB5CDE">
        <w:rPr>
          <w:rFonts w:ascii="Times New Roman" w:hAnsi="Times New Roman" w:cs="Times New Roman"/>
          <w:sz w:val="28"/>
          <w:szCs w:val="28"/>
        </w:rPr>
        <w:t>Стародеревянковским</w:t>
      </w:r>
      <w:proofErr w:type="spellEnd"/>
      <w:r w:rsidRPr="00AB5CDE">
        <w:rPr>
          <w:rFonts w:ascii="Times New Roman" w:hAnsi="Times New Roman" w:cs="Times New Roman"/>
          <w:sz w:val="28"/>
          <w:szCs w:val="28"/>
        </w:rPr>
        <w:t xml:space="preserve"> сельским поселением, а на востоке – с Ленинградским районом.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Площадь поселения составляет 85,5 кв. км. В его состав входят два населенных пункта: п. Красногвардеец (административный центр), </w:t>
      </w:r>
      <w:proofErr w:type="spellStart"/>
      <w:r w:rsidRPr="00AB5CDE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AB5CDE">
        <w:rPr>
          <w:rFonts w:ascii="Times New Roman" w:hAnsi="Times New Roman" w:cs="Times New Roman"/>
          <w:sz w:val="28"/>
          <w:szCs w:val="28"/>
        </w:rPr>
        <w:t>. Александровская</w:t>
      </w:r>
      <w:r w:rsidRPr="00AB5CD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Общая протяженность границ сельского поселения составляет 62,3 км.</w:t>
      </w:r>
      <w:r w:rsidRPr="00AB5CD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B5CDE">
        <w:rPr>
          <w:rFonts w:ascii="Times New Roman" w:hAnsi="Times New Roman" w:cs="Times New Roman"/>
          <w:sz w:val="28"/>
          <w:szCs w:val="28"/>
        </w:rPr>
        <w:t xml:space="preserve">Территория поселения имеет неправильную геометрическую форму, вытянутую с северо-запада на юго-восток. В северной части сельского поселения с северо-востока на юго-запад протекает через ст. Александровскую  балка Зубова. В южной части вдоль балок </w:t>
      </w:r>
      <w:proofErr w:type="spellStart"/>
      <w:r w:rsidRPr="00AB5CDE">
        <w:rPr>
          <w:rFonts w:ascii="Times New Roman" w:hAnsi="Times New Roman" w:cs="Times New Roman"/>
          <w:sz w:val="28"/>
          <w:szCs w:val="28"/>
        </w:rPr>
        <w:t>Мигута</w:t>
      </w:r>
      <w:proofErr w:type="spellEnd"/>
      <w:r w:rsidRPr="00AB5CDE">
        <w:rPr>
          <w:rFonts w:ascii="Times New Roman" w:hAnsi="Times New Roman" w:cs="Times New Roman"/>
          <w:sz w:val="28"/>
          <w:szCs w:val="28"/>
        </w:rPr>
        <w:t xml:space="preserve"> и  </w:t>
      </w:r>
      <w:proofErr w:type="spellStart"/>
      <w:r w:rsidRPr="00AB5CDE">
        <w:rPr>
          <w:rFonts w:ascii="Times New Roman" w:hAnsi="Times New Roman" w:cs="Times New Roman"/>
          <w:sz w:val="28"/>
          <w:szCs w:val="28"/>
        </w:rPr>
        <w:t>Полыханова</w:t>
      </w:r>
      <w:proofErr w:type="spellEnd"/>
      <w:r w:rsidRPr="00AB5CDE">
        <w:rPr>
          <w:rFonts w:ascii="Times New Roman" w:hAnsi="Times New Roman" w:cs="Times New Roman"/>
          <w:sz w:val="28"/>
          <w:szCs w:val="28"/>
        </w:rPr>
        <w:t xml:space="preserve"> размещается п. Красногвардеец.   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Территория планируемого поселения имеет достаточно развитую систему транспортных связей. Основной планировочной осью территории сельского поселения являются проходящие в направлении «юг-восток» региональная автомобильная дорога сообщения «</w:t>
      </w:r>
      <w:proofErr w:type="spellStart"/>
      <w:r w:rsidRPr="00AB5CDE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AB5CDE">
        <w:rPr>
          <w:rFonts w:ascii="Times New Roman" w:hAnsi="Times New Roman" w:cs="Times New Roman"/>
          <w:sz w:val="28"/>
          <w:szCs w:val="28"/>
        </w:rPr>
        <w:t xml:space="preserve"> Стародеревянковская - </w:t>
      </w:r>
      <w:proofErr w:type="spellStart"/>
      <w:r w:rsidRPr="00AB5CDE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AB5CDE">
        <w:rPr>
          <w:rFonts w:ascii="Times New Roman" w:hAnsi="Times New Roman" w:cs="Times New Roman"/>
          <w:sz w:val="28"/>
          <w:szCs w:val="28"/>
        </w:rPr>
        <w:t xml:space="preserve"> Ленинградская - </w:t>
      </w:r>
      <w:proofErr w:type="spellStart"/>
      <w:r w:rsidRPr="00AB5CDE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AB5C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5CDE">
        <w:rPr>
          <w:rFonts w:ascii="Times New Roman" w:hAnsi="Times New Roman" w:cs="Times New Roman"/>
          <w:sz w:val="28"/>
          <w:szCs w:val="28"/>
        </w:rPr>
        <w:t>Кисляковская</w:t>
      </w:r>
      <w:proofErr w:type="spellEnd"/>
      <w:r w:rsidRPr="00AB5CDE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В западной части поселения от региональной автодороги в северном направлении проложена дорога местного значения «подъезд к </w:t>
      </w:r>
      <w:proofErr w:type="spellStart"/>
      <w:r w:rsidRPr="00AB5CDE">
        <w:rPr>
          <w:rFonts w:ascii="Times New Roman" w:hAnsi="Times New Roman" w:cs="Times New Roman"/>
          <w:sz w:val="28"/>
          <w:szCs w:val="28"/>
        </w:rPr>
        <w:t>ст-це</w:t>
      </w:r>
      <w:proofErr w:type="spellEnd"/>
      <w:r w:rsidRPr="00AB5CDE">
        <w:rPr>
          <w:rFonts w:ascii="Times New Roman" w:hAnsi="Times New Roman" w:cs="Times New Roman"/>
          <w:sz w:val="28"/>
          <w:szCs w:val="28"/>
        </w:rPr>
        <w:t xml:space="preserve"> Александровская», от данной дороги в западном направлении проходит дорога местного значения «х. Ударный - </w:t>
      </w:r>
      <w:proofErr w:type="spellStart"/>
      <w:r w:rsidRPr="00AB5CDE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AB5CDE">
        <w:rPr>
          <w:rFonts w:ascii="Times New Roman" w:hAnsi="Times New Roman" w:cs="Times New Roman"/>
          <w:sz w:val="28"/>
          <w:szCs w:val="28"/>
        </w:rPr>
        <w:t xml:space="preserve"> Александровская».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В южной части поселения в направлении «запад-восток» проложена дорога местного значения «подъезд к п. Красногвардеец». 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Архитектурно-планировочные структуры населенных пунктов планируемой территории обусловлены наличием сложившихся каркасов улично-дорожной сети, различных функциональных зон, а также природного окружения. </w:t>
      </w:r>
      <w:proofErr w:type="gramStart"/>
      <w:r w:rsidRPr="00AB5CDE">
        <w:rPr>
          <w:rFonts w:ascii="Times New Roman" w:hAnsi="Times New Roman" w:cs="Times New Roman"/>
          <w:sz w:val="28"/>
          <w:szCs w:val="28"/>
        </w:rPr>
        <w:t>На расчетный срок генерального плана проектом предусмотрено структурирование существующих планировочных каркасов путем дифференциации транспортных осей на основные и второстепенные, а также их органичное развитие с учетом имеющихся планировочных ограничений и территориальных особенностей каждого населенного пункта в отдельности.</w:t>
      </w:r>
      <w:proofErr w:type="gramEnd"/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Генеральным планом на расчетный срок предусмотрено развитие п. Красногвардеец в восточном и  западном направлениях. 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spellStart"/>
      <w:r w:rsidRPr="00AB5CDE">
        <w:rPr>
          <w:rFonts w:ascii="Times New Roman" w:hAnsi="Times New Roman" w:cs="Times New Roman"/>
          <w:sz w:val="28"/>
          <w:szCs w:val="28"/>
        </w:rPr>
        <w:t>ст-цы</w:t>
      </w:r>
      <w:proofErr w:type="spellEnd"/>
      <w:r w:rsidRPr="00AB5CDE">
        <w:rPr>
          <w:rFonts w:ascii="Times New Roman" w:hAnsi="Times New Roman" w:cs="Times New Roman"/>
          <w:sz w:val="28"/>
          <w:szCs w:val="28"/>
        </w:rPr>
        <w:t xml:space="preserve"> Александровской запланировано на неосвоенных территориях внутри сложившейся застройки. 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Резервные территории для развития п. Красногвардеец за расчетный период предусмотрены в западном направлении, а </w:t>
      </w:r>
      <w:proofErr w:type="spellStart"/>
      <w:r w:rsidRPr="00AB5CDE">
        <w:rPr>
          <w:rFonts w:ascii="Times New Roman" w:hAnsi="Times New Roman" w:cs="Times New Roman"/>
          <w:sz w:val="28"/>
          <w:szCs w:val="28"/>
        </w:rPr>
        <w:t>ст-цы</w:t>
      </w:r>
      <w:proofErr w:type="spellEnd"/>
      <w:r w:rsidRPr="00AB5CDE">
        <w:rPr>
          <w:rFonts w:ascii="Times New Roman" w:hAnsi="Times New Roman" w:cs="Times New Roman"/>
          <w:sz w:val="28"/>
          <w:szCs w:val="28"/>
        </w:rPr>
        <w:t xml:space="preserve"> Александровской в южном направлении.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Планировочная структура любой территории во многом зависит от возможности развития дорожной сети и транспортного комплекса. 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lastRenderedPageBreak/>
        <w:t>Так данным проектом предусмотрена реконструкция автодорог местного значения в целях повышения технических характеристик, увеличения пропускной способности и повышения безопасности дорожного движения.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Новые улицы в населенных пунктах поселения запроектированы в целях развития существующей сети и создания удобных транспортных и пешеходных связей между существующими и проектируемыми селитебными территориями.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Первоочередным мероприятием по совершенствованию транспортной сети поселения и населенных пунктов является реконструкция существующих  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дорог в целях увеличения доли автодорог с твердым покрытием и доведение ее к расчетному сроку до 100%. 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BD58FE" w:rsidRPr="00AB5CDE" w:rsidSect="00D5029D">
          <w:pgSz w:w="11906" w:h="16838" w:code="9"/>
          <w:pgMar w:top="851" w:right="567" w:bottom="851" w:left="1701" w:header="567" w:footer="397" w:gutter="0"/>
          <w:cols w:space="708"/>
          <w:docGrid w:linePitch="360"/>
        </w:sectPr>
      </w:pPr>
    </w:p>
    <w:p w:rsidR="00BD58FE" w:rsidRPr="00381899" w:rsidRDefault="00BD58FE" w:rsidP="00381899">
      <w:pPr>
        <w:pStyle w:val="a4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3" w:name="_Toc253595944"/>
      <w:r w:rsidRPr="00AB5CDE">
        <w:rPr>
          <w:rFonts w:ascii="Times New Roman" w:hAnsi="Times New Roman" w:cs="Times New Roman"/>
          <w:b/>
          <w:sz w:val="28"/>
          <w:szCs w:val="28"/>
        </w:rPr>
        <w:lastRenderedPageBreak/>
        <w:t>2.4. Функциональное зонирование территории</w:t>
      </w:r>
      <w:bookmarkEnd w:id="13"/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b/>
          <w:sz w:val="28"/>
          <w:szCs w:val="28"/>
          <w:u w:val="single"/>
        </w:rPr>
        <w:t>Основными целями функционального зонирования</w:t>
      </w:r>
      <w:r w:rsidRPr="00AB5CDE">
        <w:rPr>
          <w:rFonts w:ascii="Times New Roman" w:hAnsi="Times New Roman" w:cs="Times New Roman"/>
          <w:sz w:val="28"/>
          <w:szCs w:val="28"/>
        </w:rPr>
        <w:t xml:space="preserve">, утверждаемого в данном генеральном плане, </w:t>
      </w:r>
      <w:r w:rsidRPr="00AB5CDE">
        <w:rPr>
          <w:rFonts w:ascii="Times New Roman" w:hAnsi="Times New Roman" w:cs="Times New Roman"/>
          <w:b/>
          <w:sz w:val="28"/>
          <w:szCs w:val="28"/>
          <w:u w:val="single"/>
        </w:rPr>
        <w:t>являются</w:t>
      </w:r>
      <w:r w:rsidRPr="00AB5CDE">
        <w:rPr>
          <w:rFonts w:ascii="Times New Roman" w:hAnsi="Times New Roman" w:cs="Times New Roman"/>
          <w:sz w:val="28"/>
          <w:szCs w:val="28"/>
        </w:rPr>
        <w:t>: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b/>
          <w:sz w:val="28"/>
          <w:szCs w:val="28"/>
        </w:rPr>
        <w:t>установление назначений и видов использования территорий</w:t>
      </w:r>
      <w:r w:rsidRPr="00AB5CDE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b/>
          <w:sz w:val="28"/>
          <w:szCs w:val="28"/>
        </w:rPr>
        <w:t>подготовка основы для разработки</w:t>
      </w:r>
      <w:r w:rsidRPr="00AB5CDE">
        <w:rPr>
          <w:rFonts w:ascii="Times New Roman" w:hAnsi="Times New Roman" w:cs="Times New Roman"/>
          <w:sz w:val="28"/>
          <w:szCs w:val="28"/>
        </w:rPr>
        <w:t xml:space="preserve"> нормативного правового акта – </w:t>
      </w:r>
      <w:r w:rsidRPr="00AB5CDE">
        <w:rPr>
          <w:rFonts w:ascii="Times New Roman" w:hAnsi="Times New Roman" w:cs="Times New Roman"/>
          <w:b/>
          <w:sz w:val="28"/>
          <w:szCs w:val="28"/>
        </w:rPr>
        <w:t>правил землепользования и застройки</w:t>
      </w:r>
      <w:r w:rsidRPr="00AB5CDE">
        <w:rPr>
          <w:rFonts w:ascii="Times New Roman" w:hAnsi="Times New Roman" w:cs="Times New Roman"/>
          <w:sz w:val="28"/>
          <w:szCs w:val="28"/>
        </w:rPr>
        <w:t>, включающих градостроительное зонирование и установление градостроительных регламентов для территориальных зон;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b/>
          <w:sz w:val="28"/>
          <w:szCs w:val="28"/>
        </w:rPr>
        <w:t>выявление территориальных ресурсов</w:t>
      </w:r>
      <w:r w:rsidRPr="00AB5CDE">
        <w:rPr>
          <w:rFonts w:ascii="Times New Roman" w:hAnsi="Times New Roman" w:cs="Times New Roman"/>
          <w:sz w:val="28"/>
          <w:szCs w:val="28"/>
        </w:rPr>
        <w:t xml:space="preserve"> и оптимальной </w:t>
      </w:r>
      <w:proofErr w:type="spellStart"/>
      <w:r w:rsidRPr="00AB5CDE">
        <w:rPr>
          <w:rFonts w:ascii="Times New Roman" w:hAnsi="Times New Roman" w:cs="Times New Roman"/>
          <w:b/>
          <w:sz w:val="28"/>
          <w:szCs w:val="28"/>
        </w:rPr>
        <w:t>инвестиционно-строительной</w:t>
      </w:r>
      <w:proofErr w:type="spellEnd"/>
      <w:r w:rsidRPr="00AB5CDE">
        <w:rPr>
          <w:rFonts w:ascii="Times New Roman" w:hAnsi="Times New Roman" w:cs="Times New Roman"/>
          <w:b/>
          <w:sz w:val="28"/>
          <w:szCs w:val="28"/>
        </w:rPr>
        <w:t xml:space="preserve"> стратегии развития</w:t>
      </w:r>
      <w:r w:rsidRPr="00AB5CDE">
        <w:rPr>
          <w:rFonts w:ascii="Times New Roman" w:hAnsi="Times New Roman" w:cs="Times New Roman"/>
          <w:sz w:val="28"/>
          <w:szCs w:val="28"/>
        </w:rPr>
        <w:t xml:space="preserve"> поселения, основанных на эффективном градостроительном использовании территории.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b/>
          <w:sz w:val="28"/>
          <w:szCs w:val="28"/>
          <w:u w:val="single"/>
        </w:rPr>
        <w:t>Основаниями</w:t>
      </w:r>
      <w:r w:rsidRPr="00AB5CDE">
        <w:rPr>
          <w:rFonts w:ascii="Times New Roman" w:hAnsi="Times New Roman" w:cs="Times New Roman"/>
          <w:sz w:val="28"/>
          <w:szCs w:val="28"/>
        </w:rPr>
        <w:t xml:space="preserve"> для проведения функционального зонирования </w:t>
      </w:r>
      <w:r w:rsidRPr="00AB5CDE">
        <w:rPr>
          <w:rFonts w:ascii="Times New Roman" w:hAnsi="Times New Roman" w:cs="Times New Roman"/>
          <w:b/>
          <w:sz w:val="28"/>
          <w:szCs w:val="28"/>
          <w:u w:val="single"/>
        </w:rPr>
        <w:t>являются</w:t>
      </w:r>
      <w:r w:rsidRPr="00AB5CDE">
        <w:rPr>
          <w:rFonts w:ascii="Times New Roman" w:hAnsi="Times New Roman" w:cs="Times New Roman"/>
          <w:sz w:val="28"/>
          <w:szCs w:val="28"/>
        </w:rPr>
        <w:t>: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комплексный </w:t>
      </w:r>
      <w:r w:rsidRPr="00AB5CDE">
        <w:rPr>
          <w:rFonts w:ascii="Times New Roman" w:hAnsi="Times New Roman" w:cs="Times New Roman"/>
          <w:b/>
          <w:sz w:val="28"/>
          <w:szCs w:val="28"/>
        </w:rPr>
        <w:t>градостроительный анализ</w:t>
      </w:r>
      <w:r w:rsidRPr="00AB5CDE">
        <w:rPr>
          <w:rFonts w:ascii="Times New Roman" w:hAnsi="Times New Roman" w:cs="Times New Roman"/>
          <w:sz w:val="28"/>
          <w:szCs w:val="28"/>
        </w:rPr>
        <w:t xml:space="preserve"> территории и </w:t>
      </w:r>
      <w:r w:rsidRPr="00AB5CDE">
        <w:rPr>
          <w:rFonts w:ascii="Times New Roman" w:hAnsi="Times New Roman" w:cs="Times New Roman"/>
          <w:b/>
          <w:sz w:val="28"/>
          <w:szCs w:val="28"/>
        </w:rPr>
        <w:t>оценка системы планировочных условий</w:t>
      </w:r>
      <w:r w:rsidRPr="00AB5CDE">
        <w:rPr>
          <w:rFonts w:ascii="Times New Roman" w:hAnsi="Times New Roman" w:cs="Times New Roman"/>
          <w:sz w:val="28"/>
          <w:szCs w:val="28"/>
        </w:rPr>
        <w:t>, в том числе ограничений по развитию территории;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b/>
          <w:sz w:val="28"/>
          <w:szCs w:val="28"/>
        </w:rPr>
        <w:t>экономические предпосылки</w:t>
      </w:r>
      <w:r w:rsidRPr="00AB5CDE">
        <w:rPr>
          <w:rFonts w:ascii="Times New Roman" w:hAnsi="Times New Roman" w:cs="Times New Roman"/>
          <w:sz w:val="28"/>
          <w:szCs w:val="28"/>
        </w:rPr>
        <w:t xml:space="preserve"> развития поселения;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проектная </w:t>
      </w:r>
      <w:r w:rsidRPr="00AB5CDE">
        <w:rPr>
          <w:rFonts w:ascii="Times New Roman" w:hAnsi="Times New Roman" w:cs="Times New Roman"/>
          <w:b/>
          <w:sz w:val="28"/>
          <w:szCs w:val="28"/>
        </w:rPr>
        <w:t>планировочная организация</w:t>
      </w:r>
      <w:r w:rsidRPr="00AB5CDE">
        <w:rPr>
          <w:rFonts w:ascii="Times New Roman" w:hAnsi="Times New Roman" w:cs="Times New Roman"/>
          <w:sz w:val="28"/>
          <w:szCs w:val="28"/>
        </w:rPr>
        <w:t xml:space="preserve"> территории поселения.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b/>
          <w:sz w:val="28"/>
          <w:szCs w:val="28"/>
        </w:rPr>
        <w:t xml:space="preserve">Функциональное зонирование </w:t>
      </w:r>
      <w:r w:rsidRPr="00AB5CDE">
        <w:rPr>
          <w:rFonts w:ascii="Times New Roman" w:hAnsi="Times New Roman" w:cs="Times New Roman"/>
          <w:sz w:val="28"/>
          <w:szCs w:val="28"/>
        </w:rPr>
        <w:t xml:space="preserve">территории  Красногвардейского сельского поселения: 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b/>
          <w:sz w:val="28"/>
          <w:szCs w:val="28"/>
        </w:rPr>
        <w:t>выполнено</w:t>
      </w:r>
      <w:r w:rsidRPr="00AB5CDE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действующими законодательными и нормативными актами;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b/>
          <w:sz w:val="28"/>
          <w:szCs w:val="28"/>
        </w:rPr>
        <w:t>поддерживает</w:t>
      </w:r>
      <w:r w:rsidRPr="00AB5CDE">
        <w:rPr>
          <w:rFonts w:ascii="Times New Roman" w:hAnsi="Times New Roman" w:cs="Times New Roman"/>
          <w:sz w:val="28"/>
          <w:szCs w:val="28"/>
        </w:rPr>
        <w:t xml:space="preserve"> планировочную структуру, максимально отвечающую нуждам развития населенных пунктов и охраны окружающей среды;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b/>
          <w:sz w:val="28"/>
          <w:szCs w:val="28"/>
        </w:rPr>
        <w:t>предусматривает</w:t>
      </w:r>
      <w:r w:rsidRPr="00AB5CDE">
        <w:rPr>
          <w:rFonts w:ascii="Times New Roman" w:hAnsi="Times New Roman" w:cs="Times New Roman"/>
          <w:sz w:val="28"/>
          <w:szCs w:val="28"/>
        </w:rPr>
        <w:t xml:space="preserve"> территориальное развитие всех видов функциональных зон;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b/>
          <w:sz w:val="28"/>
          <w:szCs w:val="28"/>
        </w:rPr>
        <w:t>направлено</w:t>
      </w:r>
      <w:r w:rsidRPr="00AB5CDE">
        <w:rPr>
          <w:rFonts w:ascii="Times New Roman" w:hAnsi="Times New Roman" w:cs="Times New Roman"/>
          <w:sz w:val="28"/>
          <w:szCs w:val="28"/>
        </w:rPr>
        <w:t xml:space="preserve"> на создание условий для развития инженерной и транспортной инфраструктуры, способной обеспечить растущие потребности в данных сферах;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b/>
          <w:sz w:val="28"/>
          <w:szCs w:val="28"/>
        </w:rPr>
        <w:t>устанавливает</w:t>
      </w:r>
      <w:r w:rsidRPr="00AB5CDE">
        <w:rPr>
          <w:rFonts w:ascii="Times New Roman" w:hAnsi="Times New Roman" w:cs="Times New Roman"/>
          <w:sz w:val="28"/>
          <w:szCs w:val="28"/>
        </w:rPr>
        <w:t xml:space="preserve"> назначение территорий и определяет их границы;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b/>
          <w:sz w:val="28"/>
          <w:szCs w:val="28"/>
        </w:rPr>
        <w:t>содержит</w:t>
      </w:r>
      <w:r w:rsidRPr="00AB5CDE">
        <w:rPr>
          <w:rFonts w:ascii="Times New Roman" w:hAnsi="Times New Roman" w:cs="Times New Roman"/>
          <w:sz w:val="28"/>
          <w:szCs w:val="28"/>
        </w:rPr>
        <w:t xml:space="preserve"> характеристику планируемого развития территорий с определением функционального использования земельных участков и объектов капитального строительства на территории указанных зон, рекомендации для установления видов разрешенного использования. 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Данным генеральным планом </w:t>
      </w:r>
      <w:r w:rsidRPr="00AB5CDE">
        <w:rPr>
          <w:rFonts w:ascii="Times New Roman" w:hAnsi="Times New Roman" w:cs="Times New Roman"/>
          <w:b/>
          <w:sz w:val="28"/>
          <w:szCs w:val="28"/>
        </w:rPr>
        <w:t>определены границы</w:t>
      </w:r>
      <w:r w:rsidRPr="00AB5CDE">
        <w:rPr>
          <w:rFonts w:ascii="Times New Roman" w:hAnsi="Times New Roman" w:cs="Times New Roman"/>
          <w:sz w:val="28"/>
          <w:szCs w:val="28"/>
        </w:rPr>
        <w:t xml:space="preserve"> следующих функциональных зон: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жилой зоны;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общественно-деловой зоны;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зоны рекреационного назначения;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зоны производственной, инженерной и транспортной инфраструктур;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зоны специального назначения;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зоны сельскохозяйственного назначения;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зоны многофункционального использования.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Для эффективного и упорядоченного взаимодействия функциональных зон в них выделены </w:t>
      </w:r>
      <w:proofErr w:type="spellStart"/>
      <w:r w:rsidRPr="00AB5CDE">
        <w:rPr>
          <w:rFonts w:ascii="Times New Roman" w:hAnsi="Times New Roman" w:cs="Times New Roman"/>
          <w:b/>
          <w:sz w:val="28"/>
          <w:szCs w:val="28"/>
        </w:rPr>
        <w:t>подзоны</w:t>
      </w:r>
      <w:proofErr w:type="spellEnd"/>
      <w:r w:rsidRPr="00AB5CDE">
        <w:rPr>
          <w:rFonts w:ascii="Times New Roman" w:hAnsi="Times New Roman" w:cs="Times New Roman"/>
          <w:sz w:val="28"/>
          <w:szCs w:val="28"/>
        </w:rPr>
        <w:t>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Toc253595945"/>
      <w:r w:rsidRPr="00AB5CDE">
        <w:rPr>
          <w:rFonts w:ascii="Times New Roman" w:hAnsi="Times New Roman" w:cs="Times New Roman"/>
          <w:sz w:val="28"/>
          <w:szCs w:val="28"/>
        </w:rPr>
        <w:t>2.4.1. Жилая зона</w:t>
      </w:r>
      <w:bookmarkEnd w:id="14"/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lastRenderedPageBreak/>
        <w:t>Жилая зона предназначена для организации благоприятной и безопасной среды проживания населения, отвечающей его социальным, культурным, бытовым и другим потребностям.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 среднего (полного) общего образования, культовых зданий, стоянок автомобильного транспорта, гаражей, других объектов, не связанных с проживанием граждан и не оказывающих негативного воздействия на окружающую среду. В состав жилых зон могут включаться также территории, предназначенные для ведения садоводства,  дачного хозяйства и личных подсобных хозяйств. 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В границах планируемой территории генеральным планом предлагается сохранение жилой зоны низкоплотной усадебной застройки со средней плотностью населения 20 чел/</w:t>
      </w:r>
      <w:proofErr w:type="gramStart"/>
      <w:r w:rsidRPr="00AB5CDE">
        <w:rPr>
          <w:rFonts w:ascii="Times New Roman" w:hAnsi="Times New Roman" w:cs="Times New Roman"/>
          <w:sz w:val="28"/>
          <w:szCs w:val="28"/>
        </w:rPr>
        <w:t>га</w:t>
      </w:r>
      <w:proofErr w:type="gramEnd"/>
      <w:r w:rsidRPr="00AB5CD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Жилищное строительство на проектируемой территории рекомендуется осуществлять индивидуальной застройкой усадебного типа с рекомендуемыми размерами приусадебных участков от 0,10 га до 0,15 га. Размеры участков подлежат уточнению на стадии разработки Правил землепользования и застройки. Также на данной стадии рекомендуется уточнить тип застройки каждой отдельной территориальной зоны и определить виды разрешенного использования.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В данном проекте был произведен расчет требуемой площади территорий для расселения прогнозного прироста населения по каждому населенному пункту. 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Таким образом, общая площадь жилых зон по поселению на расчетный срок составит 198 га, планируемое увеличение составит 21,7 га. Для развития на </w:t>
      </w:r>
      <w:proofErr w:type="spellStart"/>
      <w:r w:rsidRPr="00AB5CDE">
        <w:rPr>
          <w:rFonts w:ascii="Times New Roman" w:hAnsi="Times New Roman" w:cs="Times New Roman"/>
          <w:sz w:val="28"/>
          <w:szCs w:val="28"/>
        </w:rPr>
        <w:t>пострасчетный</w:t>
      </w:r>
      <w:proofErr w:type="spellEnd"/>
      <w:r w:rsidRPr="00AB5CDE">
        <w:rPr>
          <w:rFonts w:ascii="Times New Roman" w:hAnsi="Times New Roman" w:cs="Times New Roman"/>
          <w:sz w:val="28"/>
          <w:szCs w:val="28"/>
        </w:rPr>
        <w:t xml:space="preserve"> период генеральным планом предусмотрены резервные территории для развития жилых зон общей площадью 7,9 га.</w:t>
      </w:r>
      <w:bookmarkStart w:id="15" w:name="_Toc253595946"/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2.4.2. Общественно-деловая зона</w:t>
      </w:r>
      <w:bookmarkEnd w:id="15"/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Общественно-деловая зона предназначена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объектов среднего и высшего профессионального образования, административных, культовых зданий, стоянок автомобильного транспорта, объектов делового, финансового назначения, иных объектов, связанных с обеспечением жизнедеятельности населения.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В состав объектов капитального строительства, разрешенных для размещения в общественно-деловых зонах, могут включаться жилые дома, гостиницы, подземные или многоэтажные гаражи, предприятия индустрии развлечений при отсутствии ограничений на их размещение. 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Виды разрешенного использования устанавливаются Правилами землепользование и застройки.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В общественно-деловой зоне формируется система взаимосвязанных общественных пространств (главные улицы, площади, набережные, пешеходные зоны), составляющая центральное ядро населенного пункта.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lastRenderedPageBreak/>
        <w:t>Совершенствование системы социального и культурно-бытового обслуживания населения является важнейшей составной частью развития поселения. Для определения потребности проектного населения необходимыми объектами обслуживания в данном проекте был выполнен расчет, на основе которого генеральным планом на расчетный период предложено проведение ряда мероприятий в сфере социальной инфраструктуры: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5CDE">
        <w:rPr>
          <w:rFonts w:ascii="Times New Roman" w:hAnsi="Times New Roman" w:cs="Times New Roman"/>
          <w:b/>
          <w:sz w:val="28"/>
          <w:szCs w:val="28"/>
        </w:rPr>
        <w:t>в образовании: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строительство детского сада на 85 мест в п. Красногвардеец;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реконструкция детского сада в </w:t>
      </w:r>
      <w:proofErr w:type="spellStart"/>
      <w:r w:rsidRPr="00AB5CDE">
        <w:rPr>
          <w:rFonts w:ascii="Times New Roman" w:hAnsi="Times New Roman" w:cs="Times New Roman"/>
          <w:sz w:val="28"/>
          <w:szCs w:val="28"/>
        </w:rPr>
        <w:t>ст-це</w:t>
      </w:r>
      <w:proofErr w:type="spellEnd"/>
      <w:r w:rsidRPr="00AB5CDE">
        <w:rPr>
          <w:rFonts w:ascii="Times New Roman" w:hAnsi="Times New Roman" w:cs="Times New Roman"/>
          <w:sz w:val="28"/>
          <w:szCs w:val="28"/>
        </w:rPr>
        <w:t xml:space="preserve"> Александровской с увеличением вместимости на 10 мест;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5CDE">
        <w:rPr>
          <w:rFonts w:ascii="Times New Roman" w:hAnsi="Times New Roman" w:cs="Times New Roman"/>
          <w:b/>
          <w:sz w:val="28"/>
          <w:szCs w:val="28"/>
        </w:rPr>
        <w:t>в медицинском обеспечении: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перепрофилирование амбулатории в участковую больницу на 30 койко-мест с поликлиникой на 55 посещений в смену в п. Красногвардеец;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5CDE">
        <w:rPr>
          <w:rFonts w:ascii="Times New Roman" w:hAnsi="Times New Roman" w:cs="Times New Roman"/>
          <w:b/>
          <w:sz w:val="28"/>
          <w:szCs w:val="28"/>
        </w:rPr>
        <w:t>в культурно-бытовом обслуживании: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строительство предприятий общественного питания;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строительство магазинов, предприятий повседневного обслуживания населения и коммунально-бытовых центров;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строительство пожарного депо в п. Красногвардеец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строительство банно-оздоровительного комплекса </w:t>
      </w:r>
      <w:proofErr w:type="gramStart"/>
      <w:r w:rsidRPr="00AB5CD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B5CDE">
        <w:rPr>
          <w:rFonts w:ascii="Times New Roman" w:hAnsi="Times New Roman" w:cs="Times New Roman"/>
          <w:sz w:val="28"/>
          <w:szCs w:val="28"/>
        </w:rPr>
        <w:t xml:space="preserve"> с. Александровской.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На расчетный срок генерального плана проектом предусмотрено увеличение площади зон общественно-делового назначения на 1,8 га. Таким образом, общая площадь территорий общественно-делового назначения, с учетом существующих и подлежащих реконструкции, составит 10,7 га, из них площадь территорий объектов социального обеспечения составит – 5,5 га.</w:t>
      </w:r>
      <w:bookmarkStart w:id="16" w:name="_Toc253595947"/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2.4.3. Зона рекреационного назначения</w:t>
      </w:r>
      <w:bookmarkEnd w:id="16"/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5CDE">
        <w:rPr>
          <w:rFonts w:ascii="Times New Roman" w:hAnsi="Times New Roman" w:cs="Times New Roman"/>
          <w:sz w:val="28"/>
          <w:szCs w:val="28"/>
        </w:rPr>
        <w:t>Зона рекреационного назначения представляет собой участки территории в пределах и вне границ населённых пунктов, предназначенные для организации массового отдыха населения, туризма, занятий физической культурой и спортом, а также для улучшения экологической обстановки, и включают парки, сады, лесопарки, пляжи, водоёмы и иные объекты, используемые в рекреационных целях и формирующие систему открытых пространств населенных пунктов.</w:t>
      </w:r>
      <w:proofErr w:type="gramEnd"/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5CDE">
        <w:rPr>
          <w:rFonts w:ascii="Times New Roman" w:hAnsi="Times New Roman" w:cs="Times New Roman"/>
          <w:sz w:val="28"/>
          <w:szCs w:val="28"/>
        </w:rPr>
        <w:t xml:space="preserve">В настоящем генеральном плане в зоне рекреационного назначения выделены следующие </w:t>
      </w:r>
      <w:proofErr w:type="spellStart"/>
      <w:r w:rsidRPr="00AB5CDE">
        <w:rPr>
          <w:rFonts w:ascii="Times New Roman" w:hAnsi="Times New Roman" w:cs="Times New Roman"/>
          <w:sz w:val="28"/>
          <w:szCs w:val="28"/>
        </w:rPr>
        <w:t>подзоны</w:t>
      </w:r>
      <w:proofErr w:type="spellEnd"/>
      <w:r w:rsidRPr="00AB5CDE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зона спортивного назначения;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зона озеленения общего пользования;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           Озеленение общего пользования занимает свободные от транспорта территории общего пользования, в том числе пешеходные зоны, площади, скверы, парки, набережные, бульвары,  специально предназначенные для использования неограниченным кругом лиц в целях досуга, проведения массовых мероприятий, организации пешеходных потоков на территориях объектов массового посещения общественно-делового назначения. Площадь территорий озеленения общего пользования рассчитана исходя из нормативного минимума 12 м</w:t>
      </w:r>
      <w:proofErr w:type="gramStart"/>
      <w:r w:rsidRPr="00AB5CD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AB5CDE">
        <w:rPr>
          <w:rFonts w:ascii="Times New Roman" w:hAnsi="Times New Roman" w:cs="Times New Roman"/>
          <w:sz w:val="28"/>
          <w:szCs w:val="28"/>
        </w:rPr>
        <w:t xml:space="preserve"> на 1 постоянного жителя. 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Генеральным планом предусмотрено сохранение всех существующих зеленых зон населенных пунктов. Первоочередными мероприятиями по </w:t>
      </w:r>
      <w:r w:rsidRPr="00AB5CDE">
        <w:rPr>
          <w:rFonts w:ascii="Times New Roman" w:hAnsi="Times New Roman" w:cs="Times New Roman"/>
          <w:sz w:val="28"/>
          <w:szCs w:val="28"/>
        </w:rPr>
        <w:lastRenderedPageBreak/>
        <w:t>реализации генерального плана в области обеспечения населения качественной рекреационной средой являются мероприятия по благоустройству существующих зон отдыха, проведение санитарных рубок и посадка молодого зеленого материала. В данном проекте, помимо реконструкции существующих зон отдыха, предусмотрены мероприятия по вовлечению в зеленый каркас населенного пункта свободных от насаждений и застройки территорий, а также приречных территорий и территорий, занятых многолетними зелеными насаждениями, не использующихся в настоящее время в сельхозпроизводстве.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Toc253595948"/>
      <w:r w:rsidRPr="00AB5CDE">
        <w:rPr>
          <w:rFonts w:ascii="Times New Roman" w:hAnsi="Times New Roman" w:cs="Times New Roman"/>
          <w:sz w:val="28"/>
          <w:szCs w:val="28"/>
        </w:rPr>
        <w:t xml:space="preserve">Зона спортивного назначения включает территории проектируемых и реконструируемых существующих плоскостных сооружений. 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Таким образом, данным генеральным планом на расчетный срок выделено 11,8 га территорий под зону рекреационного назначения.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2.4.4. Зона производственной, инженерной и транспортной инфраструктур</w:t>
      </w:r>
      <w:bookmarkEnd w:id="17"/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Основной задачей данной функциональной зоны является обеспечение жизнедеятельности поселения и размещение производственных, складских, коммунальных, транспортных объектов, сооружений инженерного обеспечения, в соответствии с требованиями технических регламентов.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Проектом предусматривается компактное размещение объектов и составных частей данной функциональной зоны и расположение их на достаточном удалении от жилых и рекреационных зон. 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5CDE">
        <w:rPr>
          <w:rFonts w:ascii="Times New Roman" w:hAnsi="Times New Roman" w:cs="Times New Roman"/>
          <w:sz w:val="28"/>
          <w:szCs w:val="28"/>
        </w:rPr>
        <w:t xml:space="preserve">В составе данной зоны генеральным планом  выделены </w:t>
      </w:r>
      <w:proofErr w:type="spellStart"/>
      <w:r w:rsidRPr="00AB5CDE">
        <w:rPr>
          <w:rFonts w:ascii="Times New Roman" w:hAnsi="Times New Roman" w:cs="Times New Roman"/>
          <w:sz w:val="28"/>
          <w:szCs w:val="28"/>
        </w:rPr>
        <w:t>подзоны</w:t>
      </w:r>
      <w:proofErr w:type="spellEnd"/>
      <w:r w:rsidRPr="00AB5CDE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территория объектов агропромышленного комплекса;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территория производственных и коммунально-складских предприятий  не выше III –</w:t>
      </w:r>
      <w:r w:rsidRPr="00AB5CD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B5CDE">
        <w:rPr>
          <w:rFonts w:ascii="Times New Roman" w:hAnsi="Times New Roman" w:cs="Times New Roman"/>
          <w:sz w:val="28"/>
          <w:szCs w:val="28"/>
        </w:rPr>
        <w:t xml:space="preserve"> класса опасности;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многофункциональная зона, в том числе размещения объектов транспортной инфраструктуры, придорожного обслуживания;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зона очистных сооружений хозяйственно-бытовой канализации.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          Основная направленность производственных объектов – перерабатывающая и пищевая отрасль. Планируемая категория вредности – </w:t>
      </w:r>
      <w:r w:rsidRPr="00AB5CDE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AB5CDE">
        <w:rPr>
          <w:rFonts w:ascii="Times New Roman" w:hAnsi="Times New Roman" w:cs="Times New Roman"/>
          <w:sz w:val="28"/>
          <w:szCs w:val="28"/>
        </w:rPr>
        <w:t xml:space="preserve">- </w:t>
      </w:r>
      <w:r w:rsidRPr="00AB5CD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B5CDE">
        <w:rPr>
          <w:rFonts w:ascii="Times New Roman" w:hAnsi="Times New Roman" w:cs="Times New Roman"/>
          <w:sz w:val="28"/>
          <w:szCs w:val="28"/>
        </w:rPr>
        <w:t xml:space="preserve"> класс с размерами санитарно-защитных зон 300-</w:t>
      </w:r>
      <w:smartTag w:uri="urn:schemas-microsoft-com:office:smarttags" w:element="metricconverter">
        <w:smartTagPr>
          <w:attr w:name="ProductID" w:val="50 м"/>
        </w:smartTagPr>
        <w:r w:rsidRPr="00AB5CDE">
          <w:rPr>
            <w:rFonts w:ascii="Times New Roman" w:hAnsi="Times New Roman" w:cs="Times New Roman"/>
            <w:sz w:val="28"/>
            <w:szCs w:val="28"/>
          </w:rPr>
          <w:t>50 м</w:t>
        </w:r>
      </w:smartTag>
      <w:r w:rsidRPr="00AB5CDE">
        <w:rPr>
          <w:rFonts w:ascii="Times New Roman" w:hAnsi="Times New Roman" w:cs="Times New Roman"/>
          <w:sz w:val="28"/>
          <w:szCs w:val="28"/>
        </w:rPr>
        <w:t>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Зона размещения объектов агропромышленного комплекса представлена территориями сельскохозяйственных ферм, расположенных за пределами селитебных территорий и планируемых к реконструкции, модернизации или восстановлению.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На расчетный срок генеральным планом предусмотрен комплекс мероприятий, направленных не только на восстановление производственной базы поселения, но и на улучшение экологического состояния территории путем перепрофилирования некоторых производств, модернизации, </w:t>
      </w:r>
      <w:proofErr w:type="spellStart"/>
      <w:r w:rsidRPr="00AB5CDE">
        <w:rPr>
          <w:rFonts w:ascii="Times New Roman" w:hAnsi="Times New Roman" w:cs="Times New Roman"/>
          <w:sz w:val="28"/>
          <w:szCs w:val="28"/>
        </w:rPr>
        <w:t>экологизации</w:t>
      </w:r>
      <w:proofErr w:type="spellEnd"/>
      <w:r w:rsidRPr="00AB5CDE">
        <w:rPr>
          <w:rFonts w:ascii="Times New Roman" w:hAnsi="Times New Roman" w:cs="Times New Roman"/>
          <w:sz w:val="28"/>
          <w:szCs w:val="28"/>
        </w:rPr>
        <w:t xml:space="preserve"> и автоматизации производств.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Зона очистных сооружений хозяйственно-бытовой канализации выделена в данном проекте для размещения проектируемых систем очистки хозяйственно-бытовых стоков.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На расчетный срок предусмотрено увеличение площади земель, занимаемых зонами  производственной, инженерной и транспортной инфраструктур на 0,8 га</w:t>
      </w:r>
      <w:r w:rsidRPr="00AB5CDE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Pr="00AB5CDE">
        <w:rPr>
          <w:rFonts w:ascii="Times New Roman" w:hAnsi="Times New Roman" w:cs="Times New Roman"/>
          <w:sz w:val="28"/>
          <w:szCs w:val="28"/>
        </w:rPr>
        <w:t>Общая площадь данной зоны в границах поселения составит 167,6 га.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Toc253595949"/>
      <w:r w:rsidRPr="00AB5CDE">
        <w:rPr>
          <w:rFonts w:ascii="Times New Roman" w:hAnsi="Times New Roman" w:cs="Times New Roman"/>
          <w:sz w:val="28"/>
          <w:szCs w:val="28"/>
        </w:rPr>
        <w:lastRenderedPageBreak/>
        <w:t>2.4.5. Зона специального назначения</w:t>
      </w:r>
      <w:bookmarkEnd w:id="18"/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В состав зон специального назначения включаются зоны, занятые кладбищами, зелёными насаждениями специального назначения, объектами размещения отходов потребления и иными объектами, размещение которых может быть обеспечено только путем выделения указанных зон и недопустимо в других территориальных зонах.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5CDE">
        <w:rPr>
          <w:rFonts w:ascii="Times New Roman" w:hAnsi="Times New Roman" w:cs="Times New Roman"/>
          <w:sz w:val="28"/>
          <w:szCs w:val="28"/>
        </w:rPr>
        <w:t xml:space="preserve">В настоящем генеральном плане выделены следующие </w:t>
      </w:r>
      <w:proofErr w:type="spellStart"/>
      <w:r w:rsidRPr="00AB5CDE">
        <w:rPr>
          <w:rFonts w:ascii="Times New Roman" w:hAnsi="Times New Roman" w:cs="Times New Roman"/>
          <w:sz w:val="28"/>
          <w:szCs w:val="28"/>
        </w:rPr>
        <w:t>подзоны</w:t>
      </w:r>
      <w:proofErr w:type="spellEnd"/>
      <w:r w:rsidRPr="00AB5CDE">
        <w:rPr>
          <w:rFonts w:ascii="Times New Roman" w:hAnsi="Times New Roman" w:cs="Times New Roman"/>
          <w:sz w:val="28"/>
          <w:szCs w:val="28"/>
        </w:rPr>
        <w:t xml:space="preserve"> данной функциональной зоны:</w:t>
      </w:r>
      <w:proofErr w:type="gramEnd"/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зона кладбища;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озеленение природоохранного назначения;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санитарно-защитная зона (озеленение санитарно-защитного назначения)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зона размещения отходов потребления и иного </w:t>
      </w:r>
      <w:proofErr w:type="spellStart"/>
      <w:r w:rsidRPr="00AB5CDE">
        <w:rPr>
          <w:rFonts w:ascii="Times New Roman" w:hAnsi="Times New Roman" w:cs="Times New Roman"/>
          <w:sz w:val="28"/>
          <w:szCs w:val="28"/>
        </w:rPr>
        <w:t>спецназначения</w:t>
      </w:r>
      <w:proofErr w:type="spellEnd"/>
      <w:r w:rsidRPr="00AB5CDE">
        <w:rPr>
          <w:rFonts w:ascii="Times New Roman" w:hAnsi="Times New Roman" w:cs="Times New Roman"/>
          <w:sz w:val="28"/>
          <w:szCs w:val="28"/>
        </w:rPr>
        <w:t>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зона рекультивации.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Санитарно-защитная зона является обязательным элементом любого объекта, который является источником воздействия на среду обитания и здоровье человека. Санитарно-защитная зона утверждается в установленном порядке в соответствии с законодательством Российской Федерации при наличии санитарно-эпидемиологического заключения о соответствии санитарным нормам и правилам.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b/>
          <w:sz w:val="28"/>
          <w:szCs w:val="28"/>
        </w:rPr>
        <w:t>Территория санитарно-защитной зоны предназначена</w:t>
      </w:r>
      <w:r w:rsidRPr="00AB5C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B5CDE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AB5CDE">
        <w:rPr>
          <w:rFonts w:ascii="Times New Roman" w:hAnsi="Times New Roman" w:cs="Times New Roman"/>
          <w:sz w:val="28"/>
          <w:szCs w:val="28"/>
        </w:rPr>
        <w:t>: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обеспечения </w:t>
      </w:r>
      <w:r w:rsidRPr="00AB5CDE">
        <w:rPr>
          <w:rFonts w:ascii="Times New Roman" w:hAnsi="Times New Roman" w:cs="Times New Roman"/>
          <w:b/>
          <w:sz w:val="28"/>
          <w:szCs w:val="28"/>
        </w:rPr>
        <w:t>снижения уровня воздействия</w:t>
      </w:r>
      <w:r w:rsidRPr="00AB5CDE">
        <w:rPr>
          <w:rFonts w:ascii="Times New Roman" w:hAnsi="Times New Roman" w:cs="Times New Roman"/>
          <w:sz w:val="28"/>
          <w:szCs w:val="28"/>
        </w:rPr>
        <w:t xml:space="preserve"> до требуемых гигиенических нормативов по всем факторам вредности и опасности за ее пределами;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b/>
          <w:sz w:val="28"/>
          <w:szCs w:val="28"/>
        </w:rPr>
        <w:t>создания санитарно-защитного барьера</w:t>
      </w:r>
      <w:r w:rsidRPr="00AB5CDE">
        <w:rPr>
          <w:rFonts w:ascii="Times New Roman" w:hAnsi="Times New Roman" w:cs="Times New Roman"/>
          <w:sz w:val="28"/>
          <w:szCs w:val="28"/>
        </w:rPr>
        <w:t xml:space="preserve"> между территорией объекта и территорией длительного пребывания людей;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b/>
          <w:sz w:val="28"/>
          <w:szCs w:val="28"/>
        </w:rPr>
        <w:t>организации дополнительных озелененных площадей</w:t>
      </w:r>
      <w:r w:rsidRPr="00AB5CDE">
        <w:rPr>
          <w:rFonts w:ascii="Times New Roman" w:hAnsi="Times New Roman" w:cs="Times New Roman"/>
          <w:sz w:val="28"/>
          <w:szCs w:val="28"/>
        </w:rPr>
        <w:t>, обеспечивающих экранирование, ассимиляцию и фильтрацию загрязнителей атмосферного воздуха, повышение комфортности микроклимата.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В границах  планируемой территории расположено 2 кладбищ</w:t>
      </w:r>
      <w:proofErr w:type="gramStart"/>
      <w:r w:rsidRPr="00AB5CDE">
        <w:rPr>
          <w:rFonts w:ascii="Times New Roman" w:hAnsi="Times New Roman" w:cs="Times New Roman"/>
          <w:sz w:val="28"/>
          <w:szCs w:val="28"/>
          <w:lang w:val="en-US"/>
        </w:rPr>
        <w:t>f</w:t>
      </w:r>
      <w:proofErr w:type="gramEnd"/>
      <w:r w:rsidRPr="00AB5CDE">
        <w:rPr>
          <w:rFonts w:ascii="Times New Roman" w:hAnsi="Times New Roman" w:cs="Times New Roman"/>
          <w:sz w:val="28"/>
          <w:szCs w:val="28"/>
        </w:rPr>
        <w:t xml:space="preserve"> традиционного захоронения. Данным проектом предусмотрено расширение действующих кладбищ.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Зона размещения отходов потребления и иного специального назначения территорию, отведенную данным проектом под площадку сортировки и первичной переработки ТБО с участком компостирования.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К зоне рекультивации относится территория существующей свалки мусора.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Озеленение природоохранного назначения представляет собой заболоченные и подтапливаемые территории пойменных участков и балок, не предназначенные для сельскохозяйственного производства. 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Генеральным планом на расчетный срок определено для зоны специального назначения 21,4 га территорий.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9" w:name="_Toc308623129"/>
      <w:r w:rsidRPr="00AB5CDE">
        <w:rPr>
          <w:rFonts w:ascii="Times New Roman" w:hAnsi="Times New Roman" w:cs="Times New Roman"/>
          <w:sz w:val="28"/>
          <w:szCs w:val="28"/>
        </w:rPr>
        <w:t>2.4.6. Зона сельскохозяйственного назначения</w:t>
      </w:r>
      <w:bookmarkEnd w:id="19"/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Данная зона представлена земля сельскохозяйственного назначения (вне границ населенных пунктов) и зоной сельскохозяйственного использования (в границах населенных пунктов), и предназначения для выращивания </w:t>
      </w:r>
      <w:r w:rsidRPr="00AB5CDE">
        <w:rPr>
          <w:rFonts w:ascii="Times New Roman" w:hAnsi="Times New Roman" w:cs="Times New Roman"/>
          <w:sz w:val="28"/>
          <w:szCs w:val="28"/>
        </w:rPr>
        <w:lastRenderedPageBreak/>
        <w:t>сельскохозяйственных культур, пастбищ, сенокосов и прочего сельскохозяйственного производства.</w:t>
      </w:r>
    </w:p>
    <w:p w:rsidR="00BD58FE" w:rsidRPr="00AB5CDE" w:rsidRDefault="00BD58FE" w:rsidP="00AB5CDE">
      <w:pPr>
        <w:pStyle w:val="a4"/>
        <w:jc w:val="both"/>
        <w:rPr>
          <w:rFonts w:ascii="Times New Roman" w:hAnsi="Times New Roman" w:cs="Times New Roman"/>
          <w:caps/>
          <w:sz w:val="28"/>
          <w:szCs w:val="28"/>
        </w:rPr>
        <w:sectPr w:rsidR="00BD58FE" w:rsidRPr="00AB5CDE" w:rsidSect="00D5029D">
          <w:pgSz w:w="11906" w:h="16838" w:code="9"/>
          <w:pgMar w:top="851" w:right="567" w:bottom="851" w:left="1701" w:header="567" w:footer="397" w:gutter="0"/>
          <w:cols w:space="708"/>
          <w:docGrid w:linePitch="360"/>
        </w:sectPr>
      </w:pPr>
    </w:p>
    <w:p w:rsidR="00BD58FE" w:rsidRPr="00AB5CDE" w:rsidRDefault="00BD58FE" w:rsidP="00AB5CDE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0" w:name="САН_ОЧИСТКА"/>
      <w:bookmarkStart w:id="21" w:name="_Toc253595950"/>
      <w:bookmarkEnd w:id="20"/>
      <w:r w:rsidRPr="00AB5CDE">
        <w:rPr>
          <w:rFonts w:ascii="Times New Roman" w:hAnsi="Times New Roman" w:cs="Times New Roman"/>
          <w:b/>
          <w:sz w:val="28"/>
          <w:szCs w:val="28"/>
        </w:rPr>
        <w:lastRenderedPageBreak/>
        <w:t>2.5. Санитарная очистка территории</w:t>
      </w:r>
      <w:bookmarkEnd w:id="21"/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5CDE">
        <w:rPr>
          <w:rFonts w:ascii="Times New Roman" w:hAnsi="Times New Roman" w:cs="Times New Roman"/>
          <w:color w:val="000000"/>
          <w:spacing w:val="-1"/>
          <w:sz w:val="28"/>
          <w:szCs w:val="28"/>
        </w:rPr>
        <w:t>Санитарная очистка территории населенных пунктов Красногвардейского сельского поселения направлена на содержание в чистоте селитебных территорий, охрану здоровья населения от вредного влияния бытовых отходов, их своевреме</w:t>
      </w:r>
      <w:r w:rsidRPr="00AB5CDE"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 w:rsidRPr="00AB5CDE">
        <w:rPr>
          <w:rFonts w:ascii="Times New Roman" w:hAnsi="Times New Roman" w:cs="Times New Roman"/>
          <w:color w:val="000000"/>
          <w:spacing w:val="-1"/>
          <w:sz w:val="28"/>
          <w:szCs w:val="28"/>
        </w:rPr>
        <w:t>ный сбор, удаление и эффективное обезвреживание для предотвращения во</w:t>
      </w:r>
      <w:r w:rsidRPr="00AB5CDE">
        <w:rPr>
          <w:rFonts w:ascii="Times New Roman" w:hAnsi="Times New Roman" w:cs="Times New Roman"/>
          <w:color w:val="000000"/>
          <w:spacing w:val="-1"/>
          <w:sz w:val="28"/>
          <w:szCs w:val="28"/>
        </w:rPr>
        <w:t>з</w:t>
      </w:r>
      <w:r w:rsidRPr="00AB5CDE">
        <w:rPr>
          <w:rFonts w:ascii="Times New Roman" w:hAnsi="Times New Roman" w:cs="Times New Roman"/>
          <w:color w:val="000000"/>
          <w:spacing w:val="-1"/>
          <w:sz w:val="28"/>
          <w:szCs w:val="28"/>
        </w:rPr>
        <w:t>никновения инфекционных заболеваний, а также для охраны почвы, воздуха и воды от загрязнения.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5CDE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территории поселения располагаются две действующие несанкционированная свалка твердых бытовых отходов одна в юго-восточной части поселения в 0,3 км от п. Красногвардеец, другая расположена в северо-западной части ст. Александровской. Вывоз мусора осуществляется силами администрации поселения и местных жителей.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5CDE">
        <w:rPr>
          <w:rFonts w:ascii="Times New Roman" w:hAnsi="Times New Roman" w:cs="Times New Roman"/>
          <w:color w:val="000000"/>
          <w:spacing w:val="-1"/>
          <w:sz w:val="28"/>
          <w:szCs w:val="28"/>
        </w:rPr>
        <w:t>Данным генеральным планом для решения вопроса санитарной очистки территорий населенных мест предусмотрены следующие мероприятия: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5CDE">
        <w:rPr>
          <w:rFonts w:ascii="Times New Roman" w:hAnsi="Times New Roman" w:cs="Times New Roman"/>
          <w:color w:val="000000"/>
          <w:spacing w:val="-1"/>
          <w:sz w:val="28"/>
          <w:szCs w:val="28"/>
        </w:rPr>
        <w:t>рекультивация существующей свалки мусора;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5CDE">
        <w:rPr>
          <w:rFonts w:ascii="Times New Roman" w:hAnsi="Times New Roman" w:cs="Times New Roman"/>
          <w:color w:val="000000"/>
          <w:spacing w:val="-1"/>
          <w:sz w:val="28"/>
          <w:szCs w:val="28"/>
        </w:rPr>
        <w:t>строительство площадки временного хранения и первичной сортировки твердых бытовых отходов с участком компостирования западнее территории существующей свалки;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5CDE">
        <w:rPr>
          <w:rFonts w:ascii="Times New Roman" w:hAnsi="Times New Roman" w:cs="Times New Roman"/>
          <w:color w:val="000000"/>
          <w:spacing w:val="-1"/>
          <w:sz w:val="28"/>
          <w:szCs w:val="28"/>
        </w:rPr>
        <w:t>организация контейнерных площадок для сбора мусора в населенных пунктах поселения;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5CDE">
        <w:rPr>
          <w:rFonts w:ascii="Times New Roman" w:hAnsi="Times New Roman" w:cs="Times New Roman"/>
          <w:color w:val="000000"/>
          <w:spacing w:val="-1"/>
          <w:sz w:val="28"/>
          <w:szCs w:val="28"/>
        </w:rPr>
        <w:t>внедрение системы раздельного сбора отходов.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Развитие инфраструктуры первичной сортировки и переработки отходов направлено на улучшение санитарной очистки населенных пунктов, развитие индустрии переработки, использования и обезвреживания отходов, увеличения объемов переработки и использования вторичного сырья и дальнейшее развитие регионального рынка вторичных ресурсов. 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На данной стадии проектирования произведен ориентировочный расчет накопления муниципальных отходов и необходимого количества контейнеров на расчетный срок 25-30 лет и при условии численности населения Красногвардейского сельского поселения 3 000 человек. Так же даны рекомендации по системе вывоза отходов и количества необходимой </w:t>
      </w:r>
      <w:proofErr w:type="spellStart"/>
      <w:r w:rsidRPr="00AB5CDE">
        <w:rPr>
          <w:rFonts w:ascii="Times New Roman" w:hAnsi="Times New Roman" w:cs="Times New Roman"/>
          <w:sz w:val="28"/>
          <w:szCs w:val="28"/>
        </w:rPr>
        <w:t>спецавтотехники</w:t>
      </w:r>
      <w:proofErr w:type="spellEnd"/>
      <w:r w:rsidRPr="00AB5CDE">
        <w:rPr>
          <w:rFonts w:ascii="Times New Roman" w:hAnsi="Times New Roman" w:cs="Times New Roman"/>
          <w:sz w:val="28"/>
          <w:szCs w:val="28"/>
        </w:rPr>
        <w:t>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BD58FE" w:rsidRPr="00AB5CDE" w:rsidSect="00D5029D">
          <w:pgSz w:w="11906" w:h="16838" w:code="9"/>
          <w:pgMar w:top="851" w:right="567" w:bottom="851" w:left="1701" w:header="567" w:footer="397" w:gutter="0"/>
          <w:cols w:space="708"/>
          <w:docGrid w:linePitch="360"/>
        </w:sectPr>
      </w:pP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2" w:name="ИНЖ"/>
      <w:bookmarkStart w:id="23" w:name="_Toc253595951"/>
      <w:bookmarkEnd w:id="22"/>
      <w:r w:rsidRPr="00AB5CDE">
        <w:rPr>
          <w:rFonts w:ascii="Times New Roman" w:hAnsi="Times New Roman" w:cs="Times New Roman"/>
          <w:b/>
          <w:sz w:val="28"/>
          <w:szCs w:val="28"/>
        </w:rPr>
        <w:lastRenderedPageBreak/>
        <w:t>2.6. Развитие инженерной инфраструктуры</w:t>
      </w:r>
      <w:bookmarkEnd w:id="23"/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С целью организации качественного инженерного обеспечения жизнедеятельности Красногвардейского сельского поселения в данном проекте проведен анализ современного состояния каждого в отдельности инженерного сектора, выявлены мощности, необходимые для осуществления инвестиционных проектов, на основании чего были произведены расчеты требуемых нагрузок на инженерную инфраструктуру поселения и предложены пути решения данных задач.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B5CDE">
        <w:rPr>
          <w:rFonts w:ascii="Times New Roman" w:hAnsi="Times New Roman" w:cs="Times New Roman"/>
          <w:sz w:val="28"/>
          <w:szCs w:val="28"/>
          <w:u w:val="single"/>
        </w:rPr>
        <w:t>Электроснабжение.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B5CDE">
        <w:rPr>
          <w:rFonts w:ascii="Times New Roman" w:hAnsi="Times New Roman" w:cs="Times New Roman"/>
          <w:sz w:val="28"/>
          <w:szCs w:val="28"/>
          <w:lang w:eastAsia="ar-SA"/>
        </w:rPr>
        <w:t xml:space="preserve">В схему развития инфраструктуры </w:t>
      </w:r>
      <w:r w:rsidRPr="00AB5CDE">
        <w:rPr>
          <w:rFonts w:ascii="Times New Roman" w:hAnsi="Times New Roman" w:cs="Times New Roman"/>
          <w:sz w:val="28"/>
          <w:szCs w:val="28"/>
        </w:rPr>
        <w:t>Красногвардейского поселения</w:t>
      </w:r>
      <w:r w:rsidRPr="00AB5CDE">
        <w:rPr>
          <w:rFonts w:ascii="Times New Roman" w:hAnsi="Times New Roman" w:cs="Times New Roman"/>
          <w:sz w:val="28"/>
          <w:szCs w:val="28"/>
          <w:lang w:eastAsia="ar-SA"/>
        </w:rPr>
        <w:t xml:space="preserve"> включены вопросы электроснабжения проектируемой жилой зоны с одноэтажной и многоэтажной застройкой с учетом близ лежащих административных зданий, учреждений культуры, образования, здравоохранения, спорта, предприятий торговли и бытового обслуживания населения на расчётный срок.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B5CDE">
        <w:rPr>
          <w:rFonts w:ascii="Times New Roman" w:hAnsi="Times New Roman" w:cs="Times New Roman"/>
          <w:sz w:val="28"/>
          <w:szCs w:val="28"/>
          <w:lang w:eastAsia="ar-SA"/>
        </w:rPr>
        <w:t>Энергоснабжение района проектирования обеспечивается районными электрическими се</w:t>
      </w:r>
      <w:r w:rsidRPr="00AB5CDE">
        <w:rPr>
          <w:rFonts w:ascii="Times New Roman" w:hAnsi="Times New Roman" w:cs="Times New Roman"/>
          <w:sz w:val="28"/>
          <w:szCs w:val="28"/>
          <w:lang w:eastAsia="ar-SA"/>
        </w:rPr>
        <w:softHyphen/>
        <w:t>тями ОАО «</w:t>
      </w:r>
      <w:proofErr w:type="spellStart"/>
      <w:r w:rsidRPr="00AB5CDE">
        <w:rPr>
          <w:rFonts w:ascii="Times New Roman" w:hAnsi="Times New Roman" w:cs="Times New Roman"/>
          <w:sz w:val="28"/>
          <w:szCs w:val="28"/>
          <w:lang w:eastAsia="ar-SA"/>
        </w:rPr>
        <w:t>Кубаньэнерго</w:t>
      </w:r>
      <w:proofErr w:type="spellEnd"/>
      <w:r w:rsidRPr="00AB5CDE">
        <w:rPr>
          <w:rFonts w:ascii="Times New Roman" w:hAnsi="Times New Roman" w:cs="Times New Roman"/>
          <w:sz w:val="28"/>
          <w:szCs w:val="28"/>
          <w:lang w:eastAsia="ar-SA"/>
        </w:rPr>
        <w:t>» филиал «Тимашевские электрические сети» Каневской производственный участок.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B5CDE">
        <w:rPr>
          <w:rFonts w:ascii="Times New Roman" w:hAnsi="Times New Roman" w:cs="Times New Roman"/>
          <w:sz w:val="28"/>
          <w:szCs w:val="28"/>
          <w:lang w:eastAsia="ar-SA"/>
        </w:rPr>
        <w:t xml:space="preserve">Питающими </w:t>
      </w:r>
      <w:proofErr w:type="spellStart"/>
      <w:r w:rsidRPr="00AB5CDE">
        <w:rPr>
          <w:rFonts w:ascii="Times New Roman" w:hAnsi="Times New Roman" w:cs="Times New Roman"/>
          <w:sz w:val="28"/>
          <w:szCs w:val="28"/>
          <w:lang w:eastAsia="ar-SA"/>
        </w:rPr>
        <w:t>электроподстанциями</w:t>
      </w:r>
      <w:proofErr w:type="spellEnd"/>
      <w:r w:rsidRPr="00AB5CDE">
        <w:rPr>
          <w:rFonts w:ascii="Times New Roman" w:hAnsi="Times New Roman" w:cs="Times New Roman"/>
          <w:sz w:val="28"/>
          <w:szCs w:val="28"/>
          <w:lang w:eastAsia="ar-SA"/>
        </w:rPr>
        <w:t xml:space="preserve"> поселения являются </w:t>
      </w:r>
      <w:r w:rsidRPr="00AB5CDE">
        <w:rPr>
          <w:rFonts w:ascii="Times New Roman" w:hAnsi="Times New Roman" w:cs="Times New Roman"/>
          <w:sz w:val="28"/>
          <w:szCs w:val="28"/>
          <w:lang w:eastAsia="ar-SA"/>
        </w:rPr>
        <w:tab/>
        <w:t>ПС  35/10 кВ «Красногвардеец» и ПС 35/10 кВ «</w:t>
      </w:r>
      <w:proofErr w:type="spellStart"/>
      <w:r w:rsidRPr="00AB5CDE">
        <w:rPr>
          <w:rFonts w:ascii="Times New Roman" w:hAnsi="Times New Roman" w:cs="Times New Roman"/>
          <w:sz w:val="28"/>
          <w:szCs w:val="28"/>
          <w:lang w:eastAsia="ar-SA"/>
        </w:rPr>
        <w:t>Откормбаза</w:t>
      </w:r>
      <w:proofErr w:type="spellEnd"/>
      <w:r w:rsidRPr="00AB5CDE">
        <w:rPr>
          <w:rFonts w:ascii="Times New Roman" w:hAnsi="Times New Roman" w:cs="Times New Roman"/>
          <w:sz w:val="28"/>
          <w:szCs w:val="28"/>
          <w:lang w:eastAsia="ar-SA"/>
        </w:rPr>
        <w:t xml:space="preserve">». 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  <w:lang w:eastAsia="ar-SA"/>
        </w:rPr>
        <w:t>Существующие мощности  смогут удовлетворять растущие потребности</w:t>
      </w:r>
      <w:r w:rsidRPr="00AB5CDE">
        <w:rPr>
          <w:rFonts w:ascii="Times New Roman" w:hAnsi="Times New Roman" w:cs="Times New Roman"/>
          <w:sz w:val="28"/>
          <w:szCs w:val="28"/>
        </w:rPr>
        <w:t xml:space="preserve"> поселения в электроснабжении, только после проведения комплекса работ, направленных на реконструкцию имеющихся мощностей с целью их увеличения.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  <w:lang w:eastAsia="ar-SA"/>
        </w:rPr>
        <w:t>В связи с увеличением нагрузок и для улучшения схемы электроснабжения, обеспечивающей бесперебойным питанием её</w:t>
      </w:r>
      <w:r w:rsidRPr="00AB5CDE">
        <w:rPr>
          <w:rFonts w:ascii="Times New Roman" w:hAnsi="Times New Roman" w:cs="Times New Roman"/>
          <w:sz w:val="28"/>
          <w:szCs w:val="28"/>
        </w:rPr>
        <w:t xml:space="preserve"> потребителей, необходима реконструкция существующих электрических сетей с уч</w:t>
      </w:r>
      <w:r w:rsidRPr="00AB5CDE">
        <w:rPr>
          <w:rFonts w:ascii="Times New Roman" w:hAnsi="Times New Roman" w:cs="Times New Roman"/>
          <w:sz w:val="28"/>
          <w:szCs w:val="28"/>
        </w:rPr>
        <w:t>е</w:t>
      </w:r>
      <w:r w:rsidRPr="00AB5CDE">
        <w:rPr>
          <w:rFonts w:ascii="Times New Roman" w:hAnsi="Times New Roman" w:cs="Times New Roman"/>
          <w:sz w:val="28"/>
          <w:szCs w:val="28"/>
        </w:rPr>
        <w:t>том перспективного развития территорий.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Д</w:t>
      </w:r>
      <w:r w:rsidRPr="00AB5CDE">
        <w:rPr>
          <w:rFonts w:ascii="Times New Roman" w:hAnsi="Times New Roman" w:cs="Times New Roman"/>
          <w:sz w:val="28"/>
          <w:szCs w:val="28"/>
          <w:lang w:eastAsia="ar-SA"/>
        </w:rPr>
        <w:t>ля обеспечения надежности системы энергоснабжения данным проектом предусматривается: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B5CDE">
        <w:rPr>
          <w:rFonts w:ascii="Times New Roman" w:hAnsi="Times New Roman" w:cs="Times New Roman"/>
          <w:sz w:val="28"/>
          <w:szCs w:val="28"/>
          <w:lang w:eastAsia="ar-SA"/>
        </w:rPr>
        <w:t xml:space="preserve"> увеличение общей мощности ТП 10/0,4 кВ; 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B5CDE">
        <w:rPr>
          <w:rFonts w:ascii="Times New Roman" w:hAnsi="Times New Roman" w:cs="Times New Roman"/>
          <w:sz w:val="28"/>
          <w:szCs w:val="28"/>
          <w:lang w:eastAsia="ar-SA"/>
        </w:rPr>
        <w:t>ремонт линий электропередачи 10 кВ;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B5CDE">
        <w:rPr>
          <w:rFonts w:ascii="Times New Roman" w:hAnsi="Times New Roman" w:cs="Times New Roman"/>
          <w:sz w:val="28"/>
          <w:szCs w:val="28"/>
          <w:lang w:eastAsia="ar-SA"/>
        </w:rPr>
        <w:t>строительство линий электропередачи 10 кВ и ТП 10/0,4 кВ для обеспечения электроснабжения новых проектируемых жилых районов и производственно-коммунальных зон.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  <w:u w:val="single"/>
        </w:rPr>
        <w:t>Газоснабжение.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B5CDE">
        <w:rPr>
          <w:rFonts w:ascii="Times New Roman" w:hAnsi="Times New Roman" w:cs="Times New Roman"/>
          <w:sz w:val="28"/>
          <w:szCs w:val="28"/>
          <w:lang w:eastAsia="ar-SA"/>
        </w:rPr>
        <w:t xml:space="preserve">В поселении газифицирован п. Красногвардеец. Источником газоснабжения является  ГРС ст. Ленинградской. 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B5CDE">
        <w:rPr>
          <w:rFonts w:ascii="Times New Roman" w:hAnsi="Times New Roman" w:cs="Times New Roman"/>
          <w:sz w:val="28"/>
          <w:szCs w:val="28"/>
          <w:lang w:eastAsia="ar-SA"/>
        </w:rPr>
        <w:t>Эксплуатацию газопроводов и газового оборудования на территории сельского поселения будет осуществляться ОАО «</w:t>
      </w:r>
      <w:proofErr w:type="spellStart"/>
      <w:r w:rsidRPr="00AB5CDE">
        <w:rPr>
          <w:rFonts w:ascii="Times New Roman" w:hAnsi="Times New Roman" w:cs="Times New Roman"/>
          <w:sz w:val="28"/>
          <w:szCs w:val="28"/>
          <w:lang w:eastAsia="ar-SA"/>
        </w:rPr>
        <w:t>Каневскаярайгаз</w:t>
      </w:r>
      <w:proofErr w:type="spellEnd"/>
      <w:r w:rsidRPr="00AB5CDE">
        <w:rPr>
          <w:rFonts w:ascii="Times New Roman" w:hAnsi="Times New Roman" w:cs="Times New Roman"/>
          <w:sz w:val="28"/>
          <w:szCs w:val="28"/>
          <w:lang w:eastAsia="ar-SA"/>
        </w:rPr>
        <w:t>».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B5CDE">
        <w:rPr>
          <w:rFonts w:ascii="Times New Roman" w:hAnsi="Times New Roman" w:cs="Times New Roman"/>
          <w:sz w:val="28"/>
          <w:szCs w:val="28"/>
          <w:lang w:eastAsia="ar-SA"/>
        </w:rPr>
        <w:t xml:space="preserve">Использования природного газа на расчетный срок генерального плана планируется </w:t>
      </w:r>
      <w:proofErr w:type="gramStart"/>
      <w:r w:rsidRPr="00AB5CDE">
        <w:rPr>
          <w:rFonts w:ascii="Times New Roman" w:hAnsi="Times New Roman" w:cs="Times New Roman"/>
          <w:sz w:val="28"/>
          <w:szCs w:val="28"/>
          <w:lang w:eastAsia="ar-SA"/>
        </w:rPr>
        <w:t>для</w:t>
      </w:r>
      <w:proofErr w:type="gramEnd"/>
      <w:r w:rsidRPr="00AB5CDE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B5CDE">
        <w:rPr>
          <w:rFonts w:ascii="Times New Roman" w:hAnsi="Times New Roman" w:cs="Times New Roman"/>
          <w:sz w:val="28"/>
          <w:szCs w:val="28"/>
          <w:lang w:eastAsia="ar-SA"/>
        </w:rPr>
        <w:t>технологических нужд промышленности;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B5CDE">
        <w:rPr>
          <w:rFonts w:ascii="Times New Roman" w:hAnsi="Times New Roman" w:cs="Times New Roman"/>
          <w:sz w:val="28"/>
          <w:szCs w:val="28"/>
          <w:lang w:eastAsia="ar-SA"/>
        </w:rPr>
        <w:t>хозяйственно-бытовых нужд населения;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B5CDE">
        <w:rPr>
          <w:rFonts w:ascii="Times New Roman" w:hAnsi="Times New Roman" w:cs="Times New Roman"/>
          <w:sz w:val="28"/>
          <w:szCs w:val="28"/>
          <w:lang w:eastAsia="ar-SA"/>
        </w:rPr>
        <w:t xml:space="preserve">существующих и проектируемых </w:t>
      </w:r>
      <w:proofErr w:type="spellStart"/>
      <w:r w:rsidRPr="00AB5CDE">
        <w:rPr>
          <w:rFonts w:ascii="Times New Roman" w:hAnsi="Times New Roman" w:cs="Times New Roman"/>
          <w:sz w:val="28"/>
          <w:szCs w:val="28"/>
          <w:lang w:eastAsia="ar-SA"/>
        </w:rPr>
        <w:t>теплоисточников</w:t>
      </w:r>
      <w:proofErr w:type="spellEnd"/>
      <w:r w:rsidRPr="00AB5CDE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B5CDE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Основные направления развития системы газоснабжения, заложенные в данном проекте на расчетный срок, предусматрив</w:t>
      </w:r>
      <w:r w:rsidRPr="00AB5CDE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AB5CDE">
        <w:rPr>
          <w:rFonts w:ascii="Times New Roman" w:hAnsi="Times New Roman" w:cs="Times New Roman"/>
          <w:sz w:val="28"/>
          <w:szCs w:val="28"/>
          <w:lang w:eastAsia="ar-SA"/>
        </w:rPr>
        <w:t>ют повышение безопасности и надежности системы газоснабжения путем реконструкции некоторых головных сооружений газоснабжения, строительства новых веток газопроводов, что даст возможность стабилизировать работу существующих сетей газопровода и подключить новые объекты газоснабжения.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B5CDE">
        <w:rPr>
          <w:rFonts w:ascii="Times New Roman" w:hAnsi="Times New Roman" w:cs="Times New Roman"/>
          <w:sz w:val="28"/>
          <w:szCs w:val="28"/>
          <w:lang w:eastAsia="ar-SA"/>
        </w:rPr>
        <w:t>В целях газификации ст. Александровской данным проектом предлагается прокладка межпоселкового газопровода и установка 2 шкафных газорегуляторных пунктов на территории станицы. Источником газоснабжения ст. Александровской планируется АГРС ст. Каневской.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B5CDE">
        <w:rPr>
          <w:rFonts w:ascii="Times New Roman" w:hAnsi="Times New Roman" w:cs="Times New Roman"/>
          <w:sz w:val="28"/>
          <w:szCs w:val="28"/>
          <w:lang w:eastAsia="ar-SA"/>
        </w:rPr>
        <w:t xml:space="preserve">Для развития системы газоснабжения п. Красногвардеец и газификация </w:t>
      </w:r>
      <w:proofErr w:type="spellStart"/>
      <w:r w:rsidRPr="00AB5CDE">
        <w:rPr>
          <w:rFonts w:ascii="Times New Roman" w:hAnsi="Times New Roman" w:cs="Times New Roman"/>
          <w:sz w:val="28"/>
          <w:szCs w:val="28"/>
          <w:lang w:eastAsia="ar-SA"/>
        </w:rPr>
        <w:t>негазифицированных</w:t>
      </w:r>
      <w:proofErr w:type="spellEnd"/>
      <w:r w:rsidRPr="00AB5CDE">
        <w:rPr>
          <w:rFonts w:ascii="Times New Roman" w:hAnsi="Times New Roman" w:cs="Times New Roman"/>
          <w:sz w:val="28"/>
          <w:szCs w:val="28"/>
          <w:lang w:eastAsia="ar-SA"/>
        </w:rPr>
        <w:t xml:space="preserve"> существующих селитебных территорий, а также проектируемых районов генеральным планом предусмотрено строительство распределительных газопроводов и двух ШГРП.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B5CDE">
        <w:rPr>
          <w:rFonts w:ascii="Times New Roman" w:hAnsi="Times New Roman" w:cs="Times New Roman"/>
          <w:sz w:val="28"/>
          <w:szCs w:val="28"/>
          <w:u w:val="single"/>
        </w:rPr>
        <w:t xml:space="preserve">Теплоснабжение. 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  <w:lang w:eastAsia="ar-SA"/>
        </w:rPr>
        <w:t xml:space="preserve">В п. Красногвардеец функционирует котельная для обслуживания объектов социального назначения. Проектируемые котельные предусмотрены для обслуживания проектируемых объектов социального и общественно-делового назначения в ст. Александровской.  </w:t>
      </w:r>
      <w:r w:rsidRPr="00AB5CDE">
        <w:rPr>
          <w:rFonts w:ascii="Times New Roman" w:hAnsi="Times New Roman" w:cs="Times New Roman"/>
          <w:sz w:val="28"/>
          <w:szCs w:val="28"/>
        </w:rPr>
        <w:t>В процессе реализации генерального плана первоочередным мероприятием необходимо  предусмотреть проведение ремонта и реконструкции существующих котельных с целью улучшения экологии и повышения экономич</w:t>
      </w:r>
      <w:r w:rsidRPr="00AB5CDE">
        <w:rPr>
          <w:rFonts w:ascii="Times New Roman" w:hAnsi="Times New Roman" w:cs="Times New Roman"/>
          <w:sz w:val="28"/>
          <w:szCs w:val="28"/>
        </w:rPr>
        <w:t>е</w:t>
      </w:r>
      <w:r w:rsidRPr="00AB5CDE">
        <w:rPr>
          <w:rFonts w:ascii="Times New Roman" w:hAnsi="Times New Roman" w:cs="Times New Roman"/>
          <w:sz w:val="28"/>
          <w:szCs w:val="28"/>
        </w:rPr>
        <w:t xml:space="preserve">ских показателей. 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B5CDE">
        <w:rPr>
          <w:rFonts w:ascii="Times New Roman" w:hAnsi="Times New Roman" w:cs="Times New Roman"/>
          <w:sz w:val="28"/>
          <w:szCs w:val="28"/>
          <w:lang w:eastAsia="ar-SA"/>
        </w:rPr>
        <w:t>На расчетный срок теплоснабжение жилых территорий планируется сохранить от автономных источников питания систем поквартирного теплоснабжения – от автоматических газовых отопительных котлов для индивидуальной одно- и двухэтажной застройки.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w w:val="101"/>
          <w:sz w:val="28"/>
          <w:szCs w:val="28"/>
        </w:rPr>
        <w:t xml:space="preserve">Также на проектируемых территориях возможна установка мини ТЭЦ, использующих принцип </w:t>
      </w:r>
      <w:proofErr w:type="spellStart"/>
      <w:r w:rsidRPr="00AB5CDE">
        <w:rPr>
          <w:rFonts w:ascii="Times New Roman" w:hAnsi="Times New Roman" w:cs="Times New Roman"/>
          <w:w w:val="101"/>
          <w:sz w:val="28"/>
          <w:szCs w:val="28"/>
        </w:rPr>
        <w:t>когенерации</w:t>
      </w:r>
      <w:proofErr w:type="spellEnd"/>
      <w:r w:rsidRPr="00AB5CDE">
        <w:rPr>
          <w:rFonts w:ascii="Times New Roman" w:hAnsi="Times New Roman" w:cs="Times New Roman"/>
          <w:w w:val="101"/>
          <w:sz w:val="28"/>
          <w:szCs w:val="28"/>
        </w:rPr>
        <w:t xml:space="preserve">, что позволяет существенно увеличить КПД использования топлива и создавать основу для </w:t>
      </w:r>
      <w:proofErr w:type="spellStart"/>
      <w:r w:rsidRPr="00AB5CDE">
        <w:rPr>
          <w:rFonts w:ascii="Times New Roman" w:hAnsi="Times New Roman" w:cs="Times New Roman"/>
          <w:w w:val="101"/>
          <w:sz w:val="28"/>
          <w:szCs w:val="28"/>
        </w:rPr>
        <w:t>энергобезопасности</w:t>
      </w:r>
      <w:proofErr w:type="spellEnd"/>
      <w:r w:rsidRPr="00AB5CDE">
        <w:rPr>
          <w:rFonts w:ascii="Times New Roman" w:hAnsi="Times New Roman" w:cs="Times New Roman"/>
          <w:w w:val="101"/>
          <w:sz w:val="28"/>
          <w:szCs w:val="28"/>
        </w:rPr>
        <w:t xml:space="preserve"> территории.</w:t>
      </w:r>
      <w:r w:rsidRPr="00AB5C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eastAsia="ar-SA"/>
        </w:rPr>
      </w:pPr>
      <w:r w:rsidRPr="00AB5CDE">
        <w:rPr>
          <w:rFonts w:ascii="Times New Roman" w:hAnsi="Times New Roman" w:cs="Times New Roman"/>
          <w:sz w:val="28"/>
          <w:szCs w:val="28"/>
          <w:u w:val="single"/>
          <w:lang w:eastAsia="ar-SA"/>
        </w:rPr>
        <w:t>Водоснабжение.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B5CDE">
        <w:rPr>
          <w:rFonts w:ascii="Times New Roman" w:hAnsi="Times New Roman" w:cs="Times New Roman"/>
          <w:sz w:val="28"/>
          <w:szCs w:val="28"/>
          <w:lang w:eastAsia="ar-SA"/>
        </w:rPr>
        <w:t xml:space="preserve">Источниками водоснабжения  сельского поселения являются отдельно стоящие артезианские скважины. 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B5CDE">
        <w:rPr>
          <w:rFonts w:ascii="Times New Roman" w:hAnsi="Times New Roman" w:cs="Times New Roman"/>
          <w:sz w:val="28"/>
          <w:szCs w:val="28"/>
          <w:lang w:eastAsia="ar-SA"/>
        </w:rPr>
        <w:t xml:space="preserve">Износ </w:t>
      </w:r>
      <w:proofErr w:type="gramStart"/>
      <w:r w:rsidRPr="00AB5CDE">
        <w:rPr>
          <w:rFonts w:ascii="Times New Roman" w:hAnsi="Times New Roman" w:cs="Times New Roman"/>
          <w:sz w:val="28"/>
          <w:szCs w:val="28"/>
          <w:lang w:eastAsia="ar-SA"/>
        </w:rPr>
        <w:t>основных фондов, используемых для нужд водопотребления составляет</w:t>
      </w:r>
      <w:proofErr w:type="gramEnd"/>
      <w:r w:rsidRPr="00AB5CDE">
        <w:rPr>
          <w:rFonts w:ascii="Times New Roman" w:hAnsi="Times New Roman" w:cs="Times New Roman"/>
          <w:sz w:val="28"/>
          <w:szCs w:val="28"/>
          <w:lang w:eastAsia="ar-SA"/>
        </w:rPr>
        <w:t xml:space="preserve"> 80%. 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B5CDE">
        <w:rPr>
          <w:rFonts w:ascii="Times New Roman" w:hAnsi="Times New Roman" w:cs="Times New Roman"/>
          <w:sz w:val="28"/>
          <w:szCs w:val="28"/>
          <w:lang w:eastAsia="ar-SA"/>
        </w:rPr>
        <w:t>Для определения параметров развития системы водоснабжения на расчетный срок генерального плана в данном проекте были определены расчетные расходы воды при условии перспективного роста населения и развития производственной сферы.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После проведенного анализа определено, что дебита существующих артезианских скважин достаточно для обеспечения водой прогнозного населения. Однако для эффективного функционирования системы водоснабжения необходимо в план реализации данного проекта внести следующие мероприятия: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ремонт существующих артезианских скважин;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lastRenderedPageBreak/>
        <w:t xml:space="preserve"> замена пришедших в негодность водонапорных башен и строительство новых башен;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 строительство новых водопроводных сетей и водоводов, замена старых водопроводных труб, </w:t>
      </w:r>
      <w:proofErr w:type="spellStart"/>
      <w:r w:rsidRPr="00AB5CDE">
        <w:rPr>
          <w:rFonts w:ascii="Times New Roman" w:hAnsi="Times New Roman" w:cs="Times New Roman"/>
          <w:sz w:val="28"/>
          <w:szCs w:val="28"/>
        </w:rPr>
        <w:t>закольцовка</w:t>
      </w:r>
      <w:proofErr w:type="spellEnd"/>
      <w:r w:rsidRPr="00AB5CDE">
        <w:rPr>
          <w:rFonts w:ascii="Times New Roman" w:hAnsi="Times New Roman" w:cs="Times New Roman"/>
          <w:sz w:val="28"/>
          <w:szCs w:val="28"/>
        </w:rPr>
        <w:t xml:space="preserve"> тупиковых участков существующих сетей.  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Проектная схема водоснабжения охватывает существующую и перспективную жилую застройку, производственные предприятия, выполнена с учетом обеспечения пожаротушения и полива зеленых насаждений общего пользования. 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AB5CDE">
        <w:rPr>
          <w:rFonts w:ascii="Times New Roman" w:hAnsi="Times New Roman" w:cs="Times New Roman"/>
          <w:sz w:val="28"/>
          <w:szCs w:val="28"/>
        </w:rPr>
        <w:t>перспективе</w:t>
      </w:r>
      <w:proofErr w:type="gramEnd"/>
      <w:r w:rsidRPr="00AB5CDE">
        <w:rPr>
          <w:rFonts w:ascii="Times New Roman" w:hAnsi="Times New Roman" w:cs="Times New Roman"/>
          <w:sz w:val="28"/>
          <w:szCs w:val="28"/>
        </w:rPr>
        <w:t xml:space="preserve"> возможно добиться снижения потребления воды питьевого качества за счет внедрения следующих мероприятий: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применение технической воды на полив территорий и зеленых насаждений;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повсеместного внедрения учета воды;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применение пластиковых и металлопластиковых труб, существенно снижающих потери в водоводах и разводящих сетях;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внедрение на предприятиях систем оборотного водоснабжения.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B5CDE">
        <w:rPr>
          <w:rFonts w:ascii="Times New Roman" w:hAnsi="Times New Roman" w:cs="Times New Roman"/>
          <w:sz w:val="28"/>
          <w:szCs w:val="28"/>
          <w:u w:val="single"/>
        </w:rPr>
        <w:t>Водоотведение.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B5CDE">
        <w:rPr>
          <w:rFonts w:ascii="Times New Roman" w:hAnsi="Times New Roman" w:cs="Times New Roman"/>
          <w:sz w:val="28"/>
          <w:szCs w:val="28"/>
          <w:lang w:eastAsia="ar-SA"/>
        </w:rPr>
        <w:t xml:space="preserve">В настоящее время в п. Красногвардеец имеются очистные сооружения хозяйственно-бытовой канализации, </w:t>
      </w:r>
      <w:proofErr w:type="gramStart"/>
      <w:r w:rsidRPr="00AB5CDE">
        <w:rPr>
          <w:rFonts w:ascii="Times New Roman" w:hAnsi="Times New Roman" w:cs="Times New Roman"/>
          <w:sz w:val="28"/>
          <w:szCs w:val="28"/>
          <w:lang w:eastAsia="ar-SA"/>
        </w:rPr>
        <w:t>обслуживающими</w:t>
      </w:r>
      <w:proofErr w:type="gramEnd"/>
      <w:r w:rsidRPr="00AB5CDE">
        <w:rPr>
          <w:rFonts w:ascii="Times New Roman" w:hAnsi="Times New Roman" w:cs="Times New Roman"/>
          <w:sz w:val="28"/>
          <w:szCs w:val="28"/>
          <w:lang w:eastAsia="ar-SA"/>
        </w:rPr>
        <w:t xml:space="preserve"> объекты центральной части поселка. Преобладающая часть жилой застройки, общественных и производственных предприятий пользуются септиками и выгребными ямами.  В ст. Александровской нет централизованной системы канализации. 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Ввиду нарастающих экологических проблем в регионе на расчетный срок генерального плана предусматриваются системы сбора и </w:t>
      </w:r>
      <w:proofErr w:type="gramStart"/>
      <w:r w:rsidRPr="00AB5CDE">
        <w:rPr>
          <w:rFonts w:ascii="Times New Roman" w:hAnsi="Times New Roman" w:cs="Times New Roman"/>
          <w:sz w:val="28"/>
          <w:szCs w:val="28"/>
        </w:rPr>
        <w:t>очистки</w:t>
      </w:r>
      <w:proofErr w:type="gramEnd"/>
      <w:r w:rsidRPr="00AB5CDE">
        <w:rPr>
          <w:rFonts w:ascii="Times New Roman" w:hAnsi="Times New Roman" w:cs="Times New Roman"/>
          <w:sz w:val="28"/>
          <w:szCs w:val="28"/>
        </w:rPr>
        <w:t xml:space="preserve"> сточных хозяйственно-бытовых и ливневых вод с территорий каждого населенного пункта поселения. 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Для определения параметров системы хозяйственно-бытовой канализации в данном проекте произведен расчет объема сточных вод.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На период расчетного срока генерального плана для обеспечения канализования населенных пунктов поселения, включая новые проектируемые кварталы, помимо строительства очистных сооружений в ст. Александровской и </w:t>
      </w:r>
      <w:proofErr w:type="gramStart"/>
      <w:r w:rsidRPr="00AB5CDE">
        <w:rPr>
          <w:rFonts w:ascii="Times New Roman" w:hAnsi="Times New Roman" w:cs="Times New Roman"/>
          <w:sz w:val="28"/>
          <w:szCs w:val="28"/>
        </w:rPr>
        <w:t>реконструкции</w:t>
      </w:r>
      <w:proofErr w:type="gramEnd"/>
      <w:r w:rsidRPr="00AB5CDE">
        <w:rPr>
          <w:rFonts w:ascii="Times New Roman" w:hAnsi="Times New Roman" w:cs="Times New Roman"/>
          <w:sz w:val="28"/>
          <w:szCs w:val="28"/>
        </w:rPr>
        <w:t xml:space="preserve"> существующих в п. Красногвардеец, необходимо произвести замену существующих и строительство новых коллекторов и внутриквартальных сетей, а, по необходимости, канализационных насосных станций.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B5CDE">
        <w:rPr>
          <w:rFonts w:ascii="Times New Roman" w:hAnsi="Times New Roman" w:cs="Times New Roman"/>
          <w:sz w:val="28"/>
          <w:szCs w:val="28"/>
          <w:lang w:eastAsia="ar-SA"/>
        </w:rPr>
        <w:t>Ввиду небольшого объема сточных вод,  данным проектом предлагается строительство головных сооружений в виде компактных очистных сооружений хозяйственно-бытовой канализации. В их качестве можно предложить установки биологической очистки сточных вод заводского изготовления   «</w:t>
      </w:r>
      <w:proofErr w:type="spellStart"/>
      <w:r w:rsidRPr="00AB5CDE">
        <w:rPr>
          <w:rFonts w:ascii="Times New Roman" w:hAnsi="Times New Roman" w:cs="Times New Roman"/>
          <w:sz w:val="28"/>
          <w:szCs w:val="28"/>
          <w:lang w:eastAsia="ar-SA"/>
        </w:rPr>
        <w:t>Техносфера</w:t>
      </w:r>
      <w:proofErr w:type="spellEnd"/>
      <w:r w:rsidRPr="00AB5CDE">
        <w:rPr>
          <w:rFonts w:ascii="Times New Roman" w:hAnsi="Times New Roman" w:cs="Times New Roman"/>
          <w:sz w:val="28"/>
          <w:szCs w:val="28"/>
          <w:lang w:eastAsia="ar-SA"/>
        </w:rPr>
        <w:t xml:space="preserve"> БИО», имеющих диапазон по производительности  от 5 до 200 м³/</w:t>
      </w:r>
      <w:proofErr w:type="spellStart"/>
      <w:r w:rsidRPr="00AB5CDE">
        <w:rPr>
          <w:rFonts w:ascii="Times New Roman" w:hAnsi="Times New Roman" w:cs="Times New Roman"/>
          <w:sz w:val="28"/>
          <w:szCs w:val="28"/>
          <w:lang w:eastAsia="ar-SA"/>
        </w:rPr>
        <w:t>сут</w:t>
      </w:r>
      <w:proofErr w:type="spellEnd"/>
      <w:r w:rsidRPr="00AB5CDE">
        <w:rPr>
          <w:rFonts w:ascii="Times New Roman" w:hAnsi="Times New Roman" w:cs="Times New Roman"/>
          <w:sz w:val="28"/>
          <w:szCs w:val="28"/>
          <w:lang w:eastAsia="ar-SA"/>
        </w:rPr>
        <w:t>. Установка предназначена для усреднения и биологической очистки хозяйственно-бытовых  и близких к ним по составу производственных сточных вод. Обеззараживание стока от биологических загрязнений предусматривается ультрафиолетовой лампой.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При реконструкции существующих улиц и дорог, а также при строительстве новых, необходимо обеспечить условия становления системы </w:t>
      </w:r>
      <w:r w:rsidRPr="00AB5CDE">
        <w:rPr>
          <w:rFonts w:ascii="Times New Roman" w:hAnsi="Times New Roman" w:cs="Times New Roman"/>
          <w:sz w:val="28"/>
          <w:szCs w:val="28"/>
        </w:rPr>
        <w:lastRenderedPageBreak/>
        <w:t>ливневой канализации территории. Данным проектом предлагается устройство открытой системы коллекторов в виде зарешеченных канав и кюветов. Перед сбросом в водоемы ливневые воды предусматривается очищать на проектируемых локальных очистных сооружениях ливневой канализации. В качестве примера может быть предложена установка типа «</w:t>
      </w:r>
      <w:proofErr w:type="spellStart"/>
      <w:r w:rsidRPr="00AB5CDE">
        <w:rPr>
          <w:rFonts w:ascii="Times New Roman" w:hAnsi="Times New Roman" w:cs="Times New Roman"/>
          <w:sz w:val="28"/>
          <w:szCs w:val="28"/>
        </w:rPr>
        <w:t>Ключ</w:t>
      </w:r>
      <w:proofErr w:type="gramStart"/>
      <w:r w:rsidRPr="00AB5CDE">
        <w:rPr>
          <w:rFonts w:ascii="Times New Roman" w:hAnsi="Times New Roman" w:cs="Times New Roman"/>
          <w:sz w:val="28"/>
          <w:szCs w:val="28"/>
        </w:rPr>
        <w:t>.Н</w:t>
      </w:r>
      <w:proofErr w:type="spellEnd"/>
      <w:proofErr w:type="gramEnd"/>
      <w:r w:rsidRPr="00AB5CDE">
        <w:rPr>
          <w:rFonts w:ascii="Times New Roman" w:hAnsi="Times New Roman" w:cs="Times New Roman"/>
          <w:sz w:val="28"/>
          <w:szCs w:val="28"/>
        </w:rPr>
        <w:t>.» ЗАО «</w:t>
      </w:r>
      <w:proofErr w:type="spellStart"/>
      <w:r w:rsidRPr="00AB5CDE">
        <w:rPr>
          <w:rFonts w:ascii="Times New Roman" w:hAnsi="Times New Roman" w:cs="Times New Roman"/>
          <w:sz w:val="28"/>
          <w:szCs w:val="28"/>
        </w:rPr>
        <w:t>Техносфера</w:t>
      </w:r>
      <w:proofErr w:type="spellEnd"/>
      <w:r w:rsidRPr="00AB5CDE">
        <w:rPr>
          <w:rFonts w:ascii="Times New Roman" w:hAnsi="Times New Roman" w:cs="Times New Roman"/>
          <w:sz w:val="28"/>
          <w:szCs w:val="28"/>
        </w:rPr>
        <w:t>» производительностью от 1 до  10 м³/ч. Высоконадежные технологические решения установок позволяют гарантированно обеспечить очистку стоков и возможность сброса вод в водоемы.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Применение современных и эффективных методов обеззараживания очищенных сточных и ливневых вод в проектируемых системах водоотведения  позволит улучшить санитарно-экологическое состояние территории поселения.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eastAsia="ar-SA"/>
        </w:rPr>
      </w:pPr>
      <w:r w:rsidRPr="00AB5CDE">
        <w:rPr>
          <w:rFonts w:ascii="Times New Roman" w:hAnsi="Times New Roman" w:cs="Times New Roman"/>
          <w:sz w:val="28"/>
          <w:szCs w:val="28"/>
          <w:u w:val="single"/>
          <w:lang w:eastAsia="ar-SA"/>
        </w:rPr>
        <w:t>Слаботочные сети.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  <w:lang w:eastAsia="ar-SA"/>
        </w:rPr>
        <w:t>Основной задачей данного раздела является определение центров телефонной нагрузки с учетом проектных планировочных решений по развитию квартирного и хозяйственного сектора,</w:t>
      </w:r>
      <w:r w:rsidRPr="00AB5CDE">
        <w:rPr>
          <w:rFonts w:ascii="Times New Roman" w:hAnsi="Times New Roman" w:cs="Times New Roman"/>
          <w:sz w:val="28"/>
          <w:szCs w:val="28"/>
        </w:rPr>
        <w:t xml:space="preserve"> проектное размещение новых АТС и реконструкция существующих, расчет их номерной емкости.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B5CDE">
        <w:rPr>
          <w:rFonts w:ascii="Times New Roman" w:hAnsi="Times New Roman" w:cs="Times New Roman"/>
          <w:sz w:val="28"/>
          <w:szCs w:val="28"/>
          <w:lang w:eastAsia="ar-SA"/>
        </w:rPr>
        <w:t>На территории Красногвардейского сельского поселения услуги связи оказывают следующие предприятия: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B5CDE">
        <w:rPr>
          <w:rFonts w:ascii="Times New Roman" w:hAnsi="Times New Roman" w:cs="Times New Roman"/>
          <w:sz w:val="28"/>
          <w:szCs w:val="28"/>
          <w:lang w:eastAsia="ar-SA"/>
        </w:rPr>
        <w:t xml:space="preserve">Каневский линейно-технический центр (ЛТУ) узла электросвязи (УЭС) Краснодарского филиала ОАО «Южная телекоммуникационная компания» 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B5CDE">
        <w:rPr>
          <w:rFonts w:ascii="Times New Roman" w:hAnsi="Times New Roman" w:cs="Times New Roman"/>
          <w:sz w:val="28"/>
          <w:szCs w:val="28"/>
          <w:lang w:eastAsia="ar-SA"/>
        </w:rPr>
        <w:t xml:space="preserve">Отделение почтовой связи Управления федеральной почтовой связи (УФПС) Краснодарского края - филиала ФГУП «Почта России». 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Для реализации проектных решений по развитию сре</w:t>
      </w:r>
      <w:proofErr w:type="gramStart"/>
      <w:r w:rsidRPr="00AB5CDE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AB5CDE">
        <w:rPr>
          <w:rFonts w:ascii="Times New Roman" w:hAnsi="Times New Roman" w:cs="Times New Roman"/>
          <w:sz w:val="28"/>
          <w:szCs w:val="28"/>
        </w:rPr>
        <w:t xml:space="preserve">язи рекомендуется использовать экономические основы президентской программы «Российский народный телефон», предусматривающей добровольное участие населения частного сектора в развитии и модернизации местных сетей связи, являющихся наиболее </w:t>
      </w:r>
      <w:proofErr w:type="spellStart"/>
      <w:r w:rsidRPr="00AB5CDE">
        <w:rPr>
          <w:rFonts w:ascii="Times New Roman" w:hAnsi="Times New Roman" w:cs="Times New Roman"/>
          <w:sz w:val="28"/>
          <w:szCs w:val="28"/>
        </w:rPr>
        <w:t>инвестиционноёмкими</w:t>
      </w:r>
      <w:proofErr w:type="spellEnd"/>
      <w:r w:rsidRPr="00AB5CDE">
        <w:rPr>
          <w:rFonts w:ascii="Times New Roman" w:hAnsi="Times New Roman" w:cs="Times New Roman"/>
          <w:sz w:val="28"/>
          <w:szCs w:val="28"/>
        </w:rPr>
        <w:t xml:space="preserve"> частями телефонной сети общего пользования.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Потребная мощность для радиофикации района в соответствии с проектом до </w:t>
      </w:r>
      <w:smartTag w:uri="urn:schemas-microsoft-com:office:smarttags" w:element="metricconverter">
        <w:smartTagPr>
          <w:attr w:name="ProductID" w:val="2030 г"/>
        </w:smartTagPr>
        <w:r w:rsidRPr="00AB5CDE">
          <w:rPr>
            <w:rFonts w:ascii="Times New Roman" w:hAnsi="Times New Roman" w:cs="Times New Roman"/>
            <w:sz w:val="28"/>
            <w:szCs w:val="28"/>
          </w:rPr>
          <w:t>2030 г</w:t>
        </w:r>
      </w:smartTag>
      <w:r w:rsidRPr="00AB5CDE">
        <w:rPr>
          <w:rFonts w:ascii="Times New Roman" w:hAnsi="Times New Roman" w:cs="Times New Roman"/>
          <w:sz w:val="28"/>
          <w:szCs w:val="28"/>
        </w:rPr>
        <w:t>. определяется по показателям из расчета 0,3 Вт на одну радиоточку (одна радиоточка на семью и одна радиоточка на 10 человек работающих).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 xml:space="preserve">Для покрытия расчетной мощности и обеспечения номинальной нагрузки усилителей необходимо к 2030 году выполнить реконструкцию </w:t>
      </w:r>
      <w:proofErr w:type="spellStart"/>
      <w:proofErr w:type="gramStart"/>
      <w:r w:rsidRPr="00AB5CDE">
        <w:rPr>
          <w:rFonts w:ascii="Times New Roman" w:hAnsi="Times New Roman" w:cs="Times New Roman"/>
          <w:sz w:val="28"/>
          <w:szCs w:val="28"/>
        </w:rPr>
        <w:t>реконструкцию</w:t>
      </w:r>
      <w:proofErr w:type="spellEnd"/>
      <w:proofErr w:type="gramEnd"/>
      <w:r w:rsidRPr="00AB5CDE">
        <w:rPr>
          <w:rFonts w:ascii="Times New Roman" w:hAnsi="Times New Roman" w:cs="Times New Roman"/>
          <w:sz w:val="28"/>
          <w:szCs w:val="28"/>
        </w:rPr>
        <w:t xml:space="preserve"> оборудования радиоузла . Радиофикация сельского поселения проектируется от эфирных источников. Проводная радиофикация будет проводиться в соответствии с планами гражданской обороны.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Для развития сети телевизионного вещания предусматривается на базе существующего телевизионного узла обеспечивать передачу новых телевизионных каналов, что позволит иметь доступ к любым, в том числе и к независимым каналам информации.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CDE">
        <w:rPr>
          <w:rFonts w:ascii="Times New Roman" w:hAnsi="Times New Roman" w:cs="Times New Roman"/>
          <w:sz w:val="28"/>
          <w:szCs w:val="28"/>
        </w:rPr>
        <w:t>Проектом предусматривается также и увеличение сферы услуг, предоставляемых средствами связи (мобильная связь, интернет, IP-телефония и.т.д.).</w:t>
      </w:r>
    </w:p>
    <w:p w:rsidR="00BD58FE" w:rsidRPr="00AB5CDE" w:rsidRDefault="00BD58F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4" w:name="_Toc253595952"/>
      <w:r w:rsidRPr="00AB5CDE">
        <w:rPr>
          <w:rFonts w:ascii="Times New Roman" w:hAnsi="Times New Roman" w:cs="Times New Roman"/>
          <w:sz w:val="28"/>
          <w:szCs w:val="28"/>
        </w:rPr>
        <w:br w:type="page"/>
      </w:r>
      <w:r w:rsidRPr="00AB5CDE">
        <w:rPr>
          <w:rFonts w:ascii="Times New Roman" w:hAnsi="Times New Roman" w:cs="Times New Roman"/>
          <w:sz w:val="28"/>
          <w:szCs w:val="28"/>
        </w:rPr>
        <w:lastRenderedPageBreak/>
        <w:t>3. Основные технико-экономические показатели</w:t>
      </w:r>
      <w:bookmarkEnd w:id="24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632"/>
        <w:gridCol w:w="4758"/>
        <w:gridCol w:w="1301"/>
        <w:gridCol w:w="1488"/>
        <w:gridCol w:w="1488"/>
      </w:tblGrid>
      <w:tr w:rsidR="00BD58FE" w:rsidRPr="00AB5CDE" w:rsidTr="006A54CB">
        <w:trPr>
          <w:trHeight w:val="20"/>
          <w:tblHeader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hanging="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Современное состояние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Расчетный срок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3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>Территория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vMerge w:val="restart"/>
            <w:tcBorders>
              <w:left w:val="single" w:sz="4" w:space="0" w:color="000000"/>
            </w:tcBorders>
            <w:vAlign w:val="center"/>
          </w:tcPr>
          <w:p w:rsidR="00BD58FE" w:rsidRPr="00AB5CDE" w:rsidRDefault="00381899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D58FE" w:rsidRPr="00AB5C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Всего, </w:t>
            </w: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sz w:val="28"/>
                <w:szCs w:val="28"/>
              </w:rPr>
              <w:t>8552,76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sz w:val="28"/>
                <w:szCs w:val="28"/>
              </w:rPr>
              <w:t>8552,76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vMerge/>
            <w:tcBorders>
              <w:lef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земли сельскохозяйственного назначения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proofErr w:type="gramEnd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7980,7/</w:t>
            </w:r>
          </w:p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7964,6/</w:t>
            </w:r>
          </w:p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93,2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vMerge/>
            <w:tcBorders>
              <w:lef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земли населенных пунктов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proofErr w:type="gramEnd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376,4/</w:t>
            </w:r>
          </w:p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4,4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384,8/</w:t>
            </w:r>
          </w:p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vMerge/>
            <w:tcBorders>
              <w:lef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 xml:space="preserve">земли промышленности, транспорта, энергетики, связи и иного </w:t>
            </w:r>
            <w:proofErr w:type="spell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спецназначения</w:t>
            </w:r>
            <w:proofErr w:type="spellEnd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proofErr w:type="gramEnd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16,47/</w:t>
            </w:r>
          </w:p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24,17/</w:t>
            </w:r>
          </w:p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vMerge/>
            <w:tcBorders>
              <w:lef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земли водного фонда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proofErr w:type="gramEnd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179,13/</w:t>
            </w:r>
          </w:p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179,13/</w:t>
            </w:r>
          </w:p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D58FE" w:rsidRPr="00AB5CDE" w:rsidRDefault="00381899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D58FE" w:rsidRPr="00AB5C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sz w:val="28"/>
                <w:szCs w:val="28"/>
              </w:rPr>
              <w:t>Функциональные зоны: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Жилая зона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176,3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198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Общественно-деловая зона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8,9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Зона производственной, инженерной и транспортной инфраструктур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166,8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167,6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Зона рекреационного назначения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5,8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11,8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Зона специального назначения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9,4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21,4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03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>Население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vMerge w:val="restart"/>
            <w:tcBorders>
              <w:left w:val="single" w:sz="4" w:space="0" w:color="000000"/>
            </w:tcBorders>
            <w:vAlign w:val="center"/>
          </w:tcPr>
          <w:p w:rsidR="00BD58FE" w:rsidRPr="00AB5CDE" w:rsidRDefault="00381899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D58FE" w:rsidRPr="00AB5C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AB5CDE">
              <w:rPr>
                <w:rFonts w:ascii="Times New Roman" w:hAnsi="Times New Roman" w:cs="Times New Roman"/>
                <w:b/>
                <w:sz w:val="28"/>
                <w:szCs w:val="28"/>
              </w:rPr>
              <w:t>Постоянное</w:t>
            </w:r>
            <w:proofErr w:type="gramEnd"/>
            <w:r w:rsidRPr="00AB5CDE">
              <w:rPr>
                <w:rFonts w:ascii="Times New Roman" w:hAnsi="Times New Roman" w:cs="Times New Roman"/>
                <w:b/>
                <w:sz w:val="28"/>
                <w:szCs w:val="28"/>
              </w:rPr>
              <w:t>, всего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тыс. чел.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2,472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3,0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vMerge/>
            <w:tcBorders>
              <w:lef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vMerge/>
            <w:tcBorders>
              <w:lef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п. Красногвардеец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тыс. чел.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1,796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B5CD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. Александровская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тыс. чел.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0,676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vMerge w:val="restart"/>
            <w:tcBorders>
              <w:left w:val="single" w:sz="4" w:space="0" w:color="000000"/>
            </w:tcBorders>
            <w:vAlign w:val="center"/>
          </w:tcPr>
          <w:p w:rsidR="00BD58FE" w:rsidRPr="00AB5CDE" w:rsidRDefault="00381899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D58FE" w:rsidRPr="00AB5C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Возрастная структура населения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vMerge/>
            <w:tcBorders>
              <w:lef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- </w:t>
            </w: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население моложе трудоспособного возраста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чел./% к общей численности населения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411/16,6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583/19,4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vMerge/>
            <w:tcBorders>
              <w:lef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AB5C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- </w:t>
            </w: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дети от 1 до 6 лет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B5CDE">
              <w:rPr>
                <w:rFonts w:ascii="Times New Roman" w:hAnsi="Times New Roman" w:cs="Times New Roman"/>
                <w:spacing w:val="-30"/>
                <w:sz w:val="28"/>
                <w:szCs w:val="28"/>
              </w:rPr>
              <w:t>//</w:t>
            </w: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155/6,3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222/7,4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vMerge/>
            <w:tcBorders>
              <w:lef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AB5C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- </w:t>
            </w: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дети от 7 до 17 лет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B5CDE">
              <w:rPr>
                <w:rFonts w:ascii="Times New Roman" w:hAnsi="Times New Roman" w:cs="Times New Roman"/>
                <w:spacing w:val="-30"/>
                <w:sz w:val="28"/>
                <w:szCs w:val="28"/>
              </w:rPr>
              <w:t>//</w:t>
            </w: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290/11,7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398/13,3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vMerge/>
            <w:tcBorders>
              <w:lef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 xml:space="preserve"> - население трудоспособного возраста 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B5CDE">
              <w:rPr>
                <w:rFonts w:ascii="Times New Roman" w:hAnsi="Times New Roman" w:cs="Times New Roman"/>
                <w:spacing w:val="-30"/>
                <w:sz w:val="28"/>
                <w:szCs w:val="28"/>
              </w:rPr>
              <w:t>//</w:t>
            </w: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1493/60,4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1631/54,4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 xml:space="preserve"> - население старше трудоспособного возраста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B5CDE">
              <w:rPr>
                <w:rFonts w:ascii="Times New Roman" w:hAnsi="Times New Roman" w:cs="Times New Roman"/>
                <w:spacing w:val="-30"/>
                <w:sz w:val="28"/>
                <w:szCs w:val="28"/>
              </w:rPr>
              <w:t>//</w:t>
            </w: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568/23,0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786/26,2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381899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BD58FE" w:rsidRPr="00AB5C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5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Плотность населения (брутто) в границах селитебной территории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чел./</w:t>
            </w:r>
            <w:proofErr w:type="gram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proofErr w:type="gramEnd"/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0,29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03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 xml:space="preserve">Объекты социального и культурно-бытового обслуживания 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vMerge w:val="restart"/>
            <w:tcBorders>
              <w:left w:val="single" w:sz="4" w:space="0" w:color="000000"/>
            </w:tcBorders>
            <w:vAlign w:val="center"/>
          </w:tcPr>
          <w:p w:rsidR="00BD58FE" w:rsidRPr="00AB5CDE" w:rsidRDefault="00381899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D58FE" w:rsidRPr="00AB5C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 xml:space="preserve">Детские дошкольные учреждения 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мест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Cs/>
                <w:sz w:val="28"/>
                <w:szCs w:val="28"/>
              </w:rPr>
              <w:t>95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Cs/>
                <w:sz w:val="28"/>
                <w:szCs w:val="28"/>
              </w:rPr>
              <w:t>190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 xml:space="preserve">Общеобразовательные школы 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-"-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Cs/>
                <w:sz w:val="28"/>
                <w:szCs w:val="28"/>
              </w:rPr>
              <w:t>630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Cs/>
                <w:sz w:val="28"/>
                <w:szCs w:val="28"/>
              </w:rPr>
              <w:t>630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vMerge w:val="restart"/>
            <w:tcBorders>
              <w:left w:val="single" w:sz="4" w:space="0" w:color="000000"/>
            </w:tcBorders>
            <w:vAlign w:val="center"/>
          </w:tcPr>
          <w:p w:rsidR="00BD58FE" w:rsidRPr="00AB5CDE" w:rsidRDefault="00381899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D58FE" w:rsidRPr="00AB5C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Больницы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коек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vMerge/>
            <w:tcBorders>
              <w:lef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Амбулатории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spellEnd"/>
            <w:proofErr w:type="gramEnd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/смену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55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Cs/>
                <w:sz w:val="28"/>
                <w:szCs w:val="28"/>
              </w:rPr>
              <w:t>Аптеки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 w:rsidRPr="00AB5C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  <w:r w:rsidRPr="00AB5C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45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381899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D58FE" w:rsidRPr="00AB5C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Cs/>
                <w:sz w:val="28"/>
                <w:szCs w:val="28"/>
              </w:rPr>
              <w:t>Клубы или учреждения клубного типа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зрительские места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240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vMerge w:val="restart"/>
            <w:tcBorders>
              <w:left w:val="single" w:sz="4" w:space="0" w:color="000000"/>
            </w:tcBorders>
            <w:vAlign w:val="center"/>
          </w:tcPr>
          <w:p w:rsidR="00BD58FE" w:rsidRPr="00AB5CDE" w:rsidRDefault="00381899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D58FE" w:rsidRPr="00AB5C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Cs/>
                <w:sz w:val="28"/>
                <w:szCs w:val="28"/>
              </w:rPr>
              <w:t>Территория физкультурно-спортивных сооружений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vMerge/>
            <w:tcBorders>
              <w:lef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Cs/>
                <w:sz w:val="28"/>
                <w:szCs w:val="28"/>
              </w:rPr>
              <w:t>Плоскостные спортивные сооружения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 w:rsidRPr="00AB5C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5850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Cs/>
                <w:sz w:val="28"/>
                <w:szCs w:val="28"/>
              </w:rPr>
              <w:t>Спортивные залы общего пользования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 w:rsidRPr="00AB5C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vMerge w:val="restart"/>
            <w:tcBorders>
              <w:left w:val="single" w:sz="4" w:space="0" w:color="000000"/>
            </w:tcBorders>
            <w:vAlign w:val="center"/>
          </w:tcPr>
          <w:p w:rsidR="00BD58FE" w:rsidRPr="00AB5CDE" w:rsidRDefault="00381899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D58FE" w:rsidRPr="00AB5C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Cs/>
                <w:sz w:val="28"/>
                <w:szCs w:val="28"/>
              </w:rPr>
              <w:t>Предприятия розничной торговли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 w:rsidRPr="00AB5C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550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vMerge/>
            <w:tcBorders>
              <w:lef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Предприятия общественного питания 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пос. мест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vMerge/>
            <w:tcBorders>
              <w:lef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Cs/>
                <w:sz w:val="28"/>
                <w:szCs w:val="28"/>
              </w:rPr>
              <w:t>Предприятия бытового обслуживания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раб</w:t>
            </w:r>
            <w:proofErr w:type="gram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ест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vMerge/>
            <w:tcBorders>
              <w:lef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Cs/>
                <w:sz w:val="28"/>
                <w:szCs w:val="28"/>
              </w:rPr>
              <w:t>Банно-оздоровительный комплекс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мест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Cs/>
                <w:sz w:val="28"/>
                <w:szCs w:val="28"/>
              </w:rPr>
              <w:t>Гостиница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мест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03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 xml:space="preserve">Инженерная инфраструктура 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381899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BD58FE" w:rsidRPr="00AB5C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sz w:val="28"/>
                <w:szCs w:val="28"/>
              </w:rPr>
              <w:t>Водоснабжение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Водопотребление - всего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тыс. м</w:t>
            </w:r>
            <w:r w:rsidRPr="00AB5C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сут</w:t>
            </w:r>
            <w:proofErr w:type="spellEnd"/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0,794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381899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BD58FE" w:rsidRPr="00AB5CD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sz w:val="28"/>
                <w:szCs w:val="28"/>
              </w:rPr>
              <w:t>Канализация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381899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BD58FE" w:rsidRPr="00AB5CDE">
              <w:rPr>
                <w:rFonts w:ascii="Times New Roman" w:hAnsi="Times New Roman" w:cs="Times New Roman"/>
                <w:bCs/>
                <w:sz w:val="28"/>
                <w:szCs w:val="28"/>
              </w:rPr>
              <w:t>2.1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 xml:space="preserve">Объемы сточных вод 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тыс. м</w:t>
            </w:r>
            <w:r w:rsidRPr="00AB5C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сут</w:t>
            </w:r>
            <w:proofErr w:type="spellEnd"/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0,626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381899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BD58FE" w:rsidRPr="00AB5CDE">
              <w:rPr>
                <w:rFonts w:ascii="Times New Roman" w:hAnsi="Times New Roman" w:cs="Times New Roman"/>
                <w:bCs/>
                <w:sz w:val="28"/>
                <w:szCs w:val="28"/>
              </w:rPr>
              <w:t>2.2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Производительность очистных сооружений канализации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тыс. м</w:t>
            </w:r>
            <w:r w:rsidRPr="00AB5C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сут</w:t>
            </w:r>
            <w:proofErr w:type="spellEnd"/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381899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BD58FE" w:rsidRPr="00AB5C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Энергоснабжение 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потребная мощность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кВт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3128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годовой расход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Вт·ч/год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8300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spacing w:val="8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Протяженность сетей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spacing w:val="8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 xml:space="preserve">- линии электропередачи среднего </w:t>
            </w:r>
            <w:r w:rsidRPr="00AB5CDE">
              <w:rPr>
                <w:rFonts w:ascii="Times New Roman" w:hAnsi="Times New Roman" w:cs="Times New Roman"/>
                <w:spacing w:val="8"/>
                <w:sz w:val="28"/>
                <w:szCs w:val="28"/>
              </w:rPr>
              <w:lastRenderedPageBreak/>
              <w:t>н</w:t>
            </w:r>
            <w:r w:rsidRPr="00AB5CDE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а</w:t>
            </w:r>
            <w:r w:rsidRPr="00AB5CDE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пряжения 35 кВ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км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17,8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17,8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spacing w:val="8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Источники электроснабжения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spacing w:val="8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- ПС 35/10 кВ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381899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BD58FE" w:rsidRPr="00AB5C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sz w:val="28"/>
                <w:szCs w:val="28"/>
              </w:rPr>
              <w:t>Газоснабжение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Потребление газа - всего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млн. м</w:t>
            </w:r>
            <w:r w:rsidRPr="00AB5C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/год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5,8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Протяженность распределительных сетей высокого давления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5,8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>Транспортная инфраструктура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381899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5</w:t>
            </w:r>
            <w:r w:rsidR="00BD58FE" w:rsidRPr="00AB5CDE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spacing w:val="8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Протяженность автомобильных дорог общего польз</w:t>
            </w:r>
            <w:r w:rsidRPr="00AB5CDE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о</w:t>
            </w:r>
            <w:r w:rsidRPr="00AB5CDE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вания</w:t>
            </w:r>
          </w:p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spacing w:val="8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всего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pacing w:val="8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км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sz w:val="28"/>
                <w:szCs w:val="28"/>
              </w:rPr>
              <w:t>29,1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pacing w:val="8"/>
                <w:sz w:val="28"/>
                <w:szCs w:val="28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spacing w:val="8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в том числе: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pacing w:val="8"/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pacing w:val="8"/>
                <w:sz w:val="28"/>
                <w:szCs w:val="28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spacing w:val="8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- автодорога регионального значения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pacing w:val="8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км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pacing w:val="8"/>
                <w:sz w:val="28"/>
                <w:szCs w:val="28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spacing w:val="8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- автодорога местного значения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pacing w:val="8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км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19,1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pacing w:val="8"/>
                <w:sz w:val="28"/>
                <w:szCs w:val="28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spacing w:val="8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- основные улицы в красных линиях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pacing w:val="8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км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5,1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5,1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pacing w:val="8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pacing w:val="8"/>
                <w:sz w:val="28"/>
                <w:szCs w:val="28"/>
                <w:lang w:val="en-US"/>
              </w:rPr>
              <w:t>5</w:t>
            </w:r>
            <w:r w:rsidRPr="00AB5CDE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2</w:t>
            </w:r>
            <w:r w:rsidR="00381899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spacing w:val="8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Плотность автотранспортной сети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pacing w:val="8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км/кв</w:t>
            </w:r>
            <w:proofErr w:type="gramStart"/>
            <w:r w:rsidRPr="00AB5CDE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.к</w:t>
            </w:r>
            <w:proofErr w:type="gramEnd"/>
            <w:r w:rsidRPr="00AB5CDE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м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0,34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0,37</w:t>
            </w:r>
          </w:p>
        </w:tc>
      </w:tr>
      <w:tr w:rsidR="00BD58FE" w:rsidRPr="00AB5CDE" w:rsidTr="006A54CB">
        <w:trPr>
          <w:trHeight w:val="2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pacing w:val="8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53</w:t>
            </w:r>
            <w:r w:rsidR="00381899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77"/>
              <w:jc w:val="both"/>
              <w:rPr>
                <w:rFonts w:ascii="Times New Roman" w:hAnsi="Times New Roman" w:cs="Times New Roman"/>
                <w:spacing w:val="8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Протяженность магистральных газопроводов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pacing w:val="8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км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FE" w:rsidRPr="00AB5CDE" w:rsidRDefault="00BD58FE" w:rsidP="00AB5CDE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CDE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</w:tbl>
    <w:p w:rsidR="0000358E" w:rsidRPr="00AB5CDE" w:rsidRDefault="0000358E" w:rsidP="00AB5CD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00358E" w:rsidRPr="00AB5CDE" w:rsidSect="00BD58FE">
      <w:pgSz w:w="11906" w:h="16838" w:code="9"/>
      <w:pgMar w:top="851" w:right="567" w:bottom="851" w:left="1701" w:header="567" w:footer="39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D8F" w:rsidRDefault="001129F3" w:rsidP="00711EC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13D8F" w:rsidRDefault="001129F3" w:rsidP="00711ECA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081" w:rsidRPr="00105081" w:rsidRDefault="001129F3" w:rsidP="00105081">
    <w:pPr>
      <w:pStyle w:val="a7"/>
      <w:pBdr>
        <w:top w:val="single" w:sz="4" w:space="1" w:color="BFBFBF"/>
      </w:pBdr>
      <w:jc w:val="center"/>
      <w:rPr>
        <w:rFonts w:ascii="Cambria" w:hAnsi="Cambria" w:cs="Arial"/>
        <w:caps/>
        <w:color w:val="BFBFBF"/>
        <w:spacing w:val="36"/>
        <w:sz w:val="16"/>
        <w:szCs w:val="16"/>
      </w:rPr>
    </w:pPr>
    <w:r w:rsidRPr="00105081">
      <w:rPr>
        <w:rFonts w:ascii="Cambria" w:hAnsi="Cambria" w:cs="Arial"/>
        <w:caps/>
        <w:color w:val="BFBFBF"/>
        <w:sz w:val="16"/>
        <w:szCs w:val="16"/>
      </w:rPr>
      <w:t>ооо</w:t>
    </w:r>
    <w:r w:rsidRPr="00105081">
      <w:rPr>
        <w:rFonts w:ascii="Cambria" w:hAnsi="Cambria" w:cs="Arial"/>
        <w:caps/>
        <w:color w:val="BFBFBF"/>
        <w:spacing w:val="36"/>
        <w:sz w:val="16"/>
        <w:szCs w:val="16"/>
      </w:rPr>
      <w:t xml:space="preserve"> «</w:t>
    </w:r>
    <w:r w:rsidRPr="00105081">
      <w:rPr>
        <w:rFonts w:ascii="Cambria" w:hAnsi="Cambria" w:cs="Arial"/>
        <w:caps/>
        <w:color w:val="BFBFBF"/>
        <w:sz w:val="16"/>
        <w:szCs w:val="16"/>
      </w:rPr>
      <w:t>Проектный ИНСТИТУТ ТЕРРИТОРИАЛЬНОГО планирования</w:t>
    </w:r>
    <w:r w:rsidRPr="00105081">
      <w:rPr>
        <w:rFonts w:ascii="Cambria" w:hAnsi="Cambria" w:cs="Arial"/>
        <w:caps/>
        <w:color w:val="BFBFBF"/>
        <w:spacing w:val="36"/>
        <w:sz w:val="16"/>
        <w:szCs w:val="16"/>
      </w:rPr>
      <w:t>»</w:t>
    </w:r>
  </w:p>
  <w:p w:rsidR="00105081" w:rsidRPr="006C78E2" w:rsidRDefault="001129F3" w:rsidP="006C78E2">
    <w:pPr>
      <w:pStyle w:val="a7"/>
      <w:pBdr>
        <w:top w:val="single" w:sz="4" w:space="1" w:color="BFBFBF"/>
      </w:pBdr>
      <w:jc w:val="center"/>
      <w:rPr>
        <w:rFonts w:ascii="Cambria" w:hAnsi="Cambria" w:cs="Arial"/>
        <w:caps/>
        <w:color w:val="BFBFBF"/>
        <w:sz w:val="16"/>
        <w:szCs w:val="16"/>
      </w:rPr>
    </w:pPr>
    <w:r w:rsidRPr="00105081">
      <w:rPr>
        <w:rFonts w:ascii="Cambria" w:hAnsi="Cambria" w:cs="Arial"/>
        <w:color w:val="BFBFBF"/>
        <w:sz w:val="16"/>
        <w:szCs w:val="16"/>
      </w:rPr>
      <w:t>«</w:t>
    </w:r>
    <w:r w:rsidRPr="00105081">
      <w:rPr>
        <w:rFonts w:ascii="Cambria" w:hAnsi="Cambria" w:cs="Arial"/>
        <w:caps/>
        <w:color w:val="BFBFBF"/>
        <w:sz w:val="16"/>
        <w:szCs w:val="16"/>
      </w:rPr>
      <w:t xml:space="preserve">ГЕНЕРАЛЬНЫЙ ПЛАН </w:t>
    </w:r>
    <w:r>
      <w:rPr>
        <w:rFonts w:ascii="Cambria" w:hAnsi="Cambria" w:cs="Arial"/>
        <w:caps/>
        <w:color w:val="BFBFBF"/>
        <w:sz w:val="16"/>
        <w:szCs w:val="16"/>
      </w:rPr>
      <w:t>Красногвардейского</w:t>
    </w:r>
    <w:r>
      <w:rPr>
        <w:rFonts w:ascii="Cambria" w:hAnsi="Cambria" w:cs="Arial"/>
        <w:caps/>
        <w:color w:val="BFBFBF"/>
        <w:sz w:val="16"/>
        <w:szCs w:val="16"/>
      </w:rPr>
      <w:t xml:space="preserve"> </w:t>
    </w:r>
    <w:r w:rsidRPr="00105081">
      <w:rPr>
        <w:rFonts w:ascii="Cambria" w:hAnsi="Cambria" w:cs="Arial"/>
        <w:caps/>
        <w:color w:val="BFBFBF"/>
        <w:sz w:val="16"/>
        <w:szCs w:val="16"/>
      </w:rPr>
      <w:t xml:space="preserve">СЕЛЬСКОГО ПОСЕЛЕНИЯ </w:t>
    </w:r>
    <w:r>
      <w:rPr>
        <w:rFonts w:ascii="Cambria" w:hAnsi="Cambria" w:cs="Arial"/>
        <w:caps/>
        <w:color w:val="BFBFBF"/>
        <w:sz w:val="16"/>
        <w:szCs w:val="16"/>
      </w:rPr>
      <w:t>УСПЕНСКОГО</w:t>
    </w:r>
    <w:r w:rsidRPr="00105081">
      <w:rPr>
        <w:rFonts w:ascii="Cambria" w:hAnsi="Cambria" w:cs="Arial"/>
        <w:caps/>
        <w:color w:val="BFBFBF"/>
        <w:sz w:val="16"/>
        <w:szCs w:val="16"/>
      </w:rPr>
      <w:t xml:space="preserve"> РАЙОНА</w:t>
    </w:r>
    <w:r w:rsidRPr="00105081">
      <w:rPr>
        <w:rFonts w:ascii="Cambria" w:hAnsi="Cambria" w:cs="Arial"/>
        <w:color w:val="BFBFBF"/>
        <w:sz w:val="16"/>
        <w:szCs w:val="16"/>
      </w:rPr>
      <w:t xml:space="preserve"> »</w:t>
    </w:r>
  </w:p>
  <w:p w:rsidR="00813D8F" w:rsidRPr="00D5029D" w:rsidRDefault="001129F3" w:rsidP="00D5029D">
    <w:pPr>
      <w:pStyle w:val="a7"/>
      <w:pBdr>
        <w:top w:val="single" w:sz="4" w:space="1" w:color="BFBFBF"/>
      </w:pBdr>
      <w:jc w:val="center"/>
      <w:rPr>
        <w:rFonts w:ascii="Cambria" w:hAnsi="Cambria" w:cs="Arial"/>
        <w:color w:val="BFBFBF"/>
        <w:spacing w:val="-4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D8F" w:rsidRPr="00D5029D" w:rsidRDefault="001129F3" w:rsidP="00D5029D">
    <w:pPr>
      <w:pStyle w:val="af3"/>
      <w:pBdr>
        <w:bottom w:val="single" w:sz="4" w:space="1" w:color="D9D9D9"/>
      </w:pBdr>
      <w:tabs>
        <w:tab w:val="clear" w:pos="9355"/>
        <w:tab w:val="right" w:pos="9639"/>
      </w:tabs>
      <w:jc w:val="right"/>
      <w:rPr>
        <w:rFonts w:ascii="Cambria" w:hAnsi="Cambria"/>
        <w:b/>
      </w:rPr>
    </w:pPr>
    <w:r w:rsidRPr="002C4C50">
      <w:rPr>
        <w:rFonts w:ascii="Cambria" w:hAnsi="Cambria"/>
        <w:color w:val="7F7F7F"/>
        <w:spacing w:val="60"/>
      </w:rPr>
      <w:t>Страница</w:t>
    </w:r>
    <w:r w:rsidRPr="002C4C50">
      <w:rPr>
        <w:rFonts w:ascii="Cambria" w:hAnsi="Cambria"/>
      </w:rPr>
      <w:t xml:space="preserve"> | </w:t>
    </w:r>
    <w:r w:rsidRPr="002C4C50">
      <w:rPr>
        <w:rFonts w:ascii="Cambria" w:hAnsi="Cambria"/>
      </w:rPr>
      <w:fldChar w:fldCharType="begin"/>
    </w:r>
    <w:r w:rsidRPr="002C4C50">
      <w:rPr>
        <w:rFonts w:ascii="Cambria" w:hAnsi="Cambria"/>
      </w:rPr>
      <w:instrText xml:space="preserve"> PAGE   \* MERGEFORMAT </w:instrText>
    </w:r>
    <w:r w:rsidRPr="002C4C50">
      <w:rPr>
        <w:rFonts w:ascii="Cambria" w:hAnsi="Cambria"/>
      </w:rPr>
      <w:fldChar w:fldCharType="separate"/>
    </w:r>
    <w:r w:rsidR="00A47E3C" w:rsidRPr="00A47E3C">
      <w:rPr>
        <w:rFonts w:ascii="Cambria" w:hAnsi="Cambria"/>
        <w:b/>
        <w:noProof/>
      </w:rPr>
      <w:t>8</w:t>
    </w:r>
    <w:r w:rsidRPr="002C4C50">
      <w:rPr>
        <w:rFonts w:ascii="Cambria" w:hAnsi="Cambria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50F429C6"/>
    <w:lvl w:ilvl="0">
      <w:start w:val="1"/>
      <w:numFmt w:val="bullet"/>
      <w:pStyle w:val="a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</w:abstractNum>
  <w:abstractNum w:abstractNumId="1">
    <w:nsid w:val="00000009"/>
    <w:multiLevelType w:val="multilevel"/>
    <w:tmpl w:val="00000009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3">
    <w:nsid w:val="0000000F"/>
    <w:multiLevelType w:val="singleLevel"/>
    <w:tmpl w:val="0000000F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21D48D0"/>
    <w:multiLevelType w:val="hybridMultilevel"/>
    <w:tmpl w:val="542228CE"/>
    <w:lvl w:ilvl="0" w:tplc="0419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5">
    <w:nsid w:val="085313AE"/>
    <w:multiLevelType w:val="hybridMultilevel"/>
    <w:tmpl w:val="4A367A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D71642F"/>
    <w:multiLevelType w:val="hybridMultilevel"/>
    <w:tmpl w:val="5EECF4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F1003C7"/>
    <w:multiLevelType w:val="hybridMultilevel"/>
    <w:tmpl w:val="3438D8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FEE4725"/>
    <w:multiLevelType w:val="hybridMultilevel"/>
    <w:tmpl w:val="51BAE5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0FF305FD"/>
    <w:multiLevelType w:val="hybridMultilevel"/>
    <w:tmpl w:val="E83CF4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3D8097D"/>
    <w:multiLevelType w:val="hybridMultilevel"/>
    <w:tmpl w:val="665AEB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7C101AD"/>
    <w:multiLevelType w:val="hybridMultilevel"/>
    <w:tmpl w:val="D70CAA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ADC2509"/>
    <w:multiLevelType w:val="hybridMultilevel"/>
    <w:tmpl w:val="F22298B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1B054F34"/>
    <w:multiLevelType w:val="hybridMultilevel"/>
    <w:tmpl w:val="63F2AE4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1BB234EB"/>
    <w:multiLevelType w:val="hybridMultilevel"/>
    <w:tmpl w:val="A208914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2145125C"/>
    <w:multiLevelType w:val="hybridMultilevel"/>
    <w:tmpl w:val="EC6A4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404535F"/>
    <w:multiLevelType w:val="hybridMultilevel"/>
    <w:tmpl w:val="43D469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A9C6E96"/>
    <w:multiLevelType w:val="hybridMultilevel"/>
    <w:tmpl w:val="59B015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4112B32"/>
    <w:multiLevelType w:val="hybridMultilevel"/>
    <w:tmpl w:val="B4FEF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AF317F"/>
    <w:multiLevelType w:val="hybridMultilevel"/>
    <w:tmpl w:val="4342AEF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418A7BAC"/>
    <w:multiLevelType w:val="hybridMultilevel"/>
    <w:tmpl w:val="B9686B7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46710E52"/>
    <w:multiLevelType w:val="hybridMultilevel"/>
    <w:tmpl w:val="3642ED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1328CE"/>
    <w:multiLevelType w:val="hybridMultilevel"/>
    <w:tmpl w:val="25C688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FF2467A"/>
    <w:multiLevelType w:val="hybridMultilevel"/>
    <w:tmpl w:val="C794226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50C25F11"/>
    <w:multiLevelType w:val="hybridMultilevel"/>
    <w:tmpl w:val="B012315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60EC79B9"/>
    <w:multiLevelType w:val="hybridMultilevel"/>
    <w:tmpl w:val="DCCE68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683075B"/>
    <w:multiLevelType w:val="hybridMultilevel"/>
    <w:tmpl w:val="DE02B00C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9AB12A4"/>
    <w:multiLevelType w:val="hybridMultilevel"/>
    <w:tmpl w:val="94947B0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6DDB2BAB"/>
    <w:multiLevelType w:val="hybridMultilevel"/>
    <w:tmpl w:val="494ECAF6"/>
    <w:lvl w:ilvl="0" w:tplc="CBF8754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177287E"/>
    <w:multiLevelType w:val="hybridMultilevel"/>
    <w:tmpl w:val="69CC12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5C42A80"/>
    <w:multiLevelType w:val="hybridMultilevel"/>
    <w:tmpl w:val="43580F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8B34455"/>
    <w:multiLevelType w:val="hybridMultilevel"/>
    <w:tmpl w:val="57909E6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7C09280C"/>
    <w:multiLevelType w:val="hybridMultilevel"/>
    <w:tmpl w:val="2BF6C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675F6A"/>
    <w:multiLevelType w:val="hybridMultilevel"/>
    <w:tmpl w:val="3BBE52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D267159"/>
    <w:multiLevelType w:val="hybridMultilevel"/>
    <w:tmpl w:val="675E1B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D9E7A66"/>
    <w:multiLevelType w:val="hybridMultilevel"/>
    <w:tmpl w:val="6EB8E9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F3142B7"/>
    <w:multiLevelType w:val="hybridMultilevel"/>
    <w:tmpl w:val="3C6E9C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5"/>
  </w:num>
  <w:num w:numId="3">
    <w:abstractNumId w:val="33"/>
  </w:num>
  <w:num w:numId="4">
    <w:abstractNumId w:val="2"/>
  </w:num>
  <w:num w:numId="5">
    <w:abstractNumId w:val="23"/>
  </w:num>
  <w:num w:numId="6">
    <w:abstractNumId w:val="3"/>
  </w:num>
  <w:num w:numId="7">
    <w:abstractNumId w:val="4"/>
  </w:num>
  <w:num w:numId="8">
    <w:abstractNumId w:val="0"/>
  </w:num>
  <w:num w:numId="9">
    <w:abstractNumId w:val="26"/>
  </w:num>
  <w:num w:numId="10">
    <w:abstractNumId w:val="13"/>
  </w:num>
  <w:num w:numId="11">
    <w:abstractNumId w:val="11"/>
  </w:num>
  <w:num w:numId="12">
    <w:abstractNumId w:val="16"/>
  </w:num>
  <w:num w:numId="13">
    <w:abstractNumId w:val="12"/>
  </w:num>
  <w:num w:numId="14">
    <w:abstractNumId w:val="27"/>
  </w:num>
  <w:num w:numId="15">
    <w:abstractNumId w:val="6"/>
  </w:num>
  <w:num w:numId="16">
    <w:abstractNumId w:val="1"/>
  </w:num>
  <w:num w:numId="17">
    <w:abstractNumId w:val="21"/>
  </w:num>
  <w:num w:numId="18">
    <w:abstractNumId w:val="32"/>
  </w:num>
  <w:num w:numId="19">
    <w:abstractNumId w:val="36"/>
  </w:num>
  <w:num w:numId="20">
    <w:abstractNumId w:val="5"/>
  </w:num>
  <w:num w:numId="21">
    <w:abstractNumId w:val="24"/>
  </w:num>
  <w:num w:numId="22">
    <w:abstractNumId w:val="17"/>
  </w:num>
  <w:num w:numId="23">
    <w:abstractNumId w:val="14"/>
  </w:num>
  <w:num w:numId="24">
    <w:abstractNumId w:val="20"/>
  </w:num>
  <w:num w:numId="25">
    <w:abstractNumId w:val="19"/>
  </w:num>
  <w:num w:numId="26">
    <w:abstractNumId w:val="7"/>
  </w:num>
  <w:num w:numId="27">
    <w:abstractNumId w:val="18"/>
  </w:num>
  <w:num w:numId="28">
    <w:abstractNumId w:val="31"/>
  </w:num>
  <w:num w:numId="29">
    <w:abstractNumId w:val="8"/>
  </w:num>
  <w:num w:numId="30">
    <w:abstractNumId w:val="10"/>
  </w:num>
  <w:num w:numId="31">
    <w:abstractNumId w:val="15"/>
  </w:num>
  <w:num w:numId="32">
    <w:abstractNumId w:val="34"/>
  </w:num>
  <w:num w:numId="33">
    <w:abstractNumId w:val="25"/>
  </w:num>
  <w:num w:numId="34">
    <w:abstractNumId w:val="9"/>
  </w:num>
  <w:num w:numId="35">
    <w:abstractNumId w:val="30"/>
  </w:num>
  <w:num w:numId="36">
    <w:abstractNumId w:val="29"/>
  </w:num>
  <w:num w:numId="3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3CEF"/>
    <w:rsid w:val="0000358E"/>
    <w:rsid w:val="00063CEF"/>
    <w:rsid w:val="001129F3"/>
    <w:rsid w:val="00157833"/>
    <w:rsid w:val="00381899"/>
    <w:rsid w:val="00530A26"/>
    <w:rsid w:val="007C271D"/>
    <w:rsid w:val="00A47E3C"/>
    <w:rsid w:val="00AB5CDE"/>
    <w:rsid w:val="00BD5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umns 1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7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Professional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30A26"/>
  </w:style>
  <w:style w:type="paragraph" w:styleId="1">
    <w:name w:val="heading 1"/>
    <w:basedOn w:val="a0"/>
    <w:next w:val="a0"/>
    <w:link w:val="10"/>
    <w:qFormat/>
    <w:rsid w:val="00063CE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semiHidden/>
    <w:unhideWhenUsed/>
    <w:qFormat/>
    <w:rsid w:val="00063C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semiHidden/>
    <w:unhideWhenUsed/>
    <w:qFormat/>
    <w:rsid w:val="00BD58F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99"/>
    <w:qFormat/>
    <w:rsid w:val="00063CEF"/>
    <w:pPr>
      <w:spacing w:after="0" w:line="240" w:lineRule="auto"/>
    </w:pPr>
  </w:style>
  <w:style w:type="paragraph" w:styleId="a5">
    <w:name w:val="Balloon Text"/>
    <w:basedOn w:val="a0"/>
    <w:link w:val="a6"/>
    <w:unhideWhenUsed/>
    <w:rsid w:val="00063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rsid w:val="00063CE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063CE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11">
    <w:name w:val="У1"/>
    <w:basedOn w:val="1"/>
    <w:link w:val="12"/>
    <w:qFormat/>
    <w:rsid w:val="00063CEF"/>
    <w:pPr>
      <w:spacing w:before="0" w:after="0"/>
      <w:jc w:val="center"/>
    </w:pPr>
    <w:rPr>
      <w:caps/>
      <w:sz w:val="28"/>
      <w:szCs w:val="28"/>
    </w:rPr>
  </w:style>
  <w:style w:type="character" w:customStyle="1" w:styleId="12">
    <w:name w:val="У1 Знак"/>
    <w:link w:val="11"/>
    <w:rsid w:val="00063CEF"/>
    <w:rPr>
      <w:rFonts w:ascii="Cambria" w:eastAsia="Times New Roman" w:hAnsi="Cambria" w:cs="Times New Roman"/>
      <w:b/>
      <w:bCs/>
      <w:caps/>
      <w:kern w:val="32"/>
      <w:sz w:val="28"/>
      <w:szCs w:val="28"/>
    </w:rPr>
  </w:style>
  <w:style w:type="paragraph" w:customStyle="1" w:styleId="21">
    <w:name w:val="у2"/>
    <w:basedOn w:val="2"/>
    <w:link w:val="22"/>
    <w:qFormat/>
    <w:rsid w:val="00063CEF"/>
    <w:pPr>
      <w:keepLines w:val="0"/>
      <w:spacing w:before="240" w:after="60" w:line="240" w:lineRule="auto"/>
    </w:pPr>
    <w:rPr>
      <w:rFonts w:ascii="Cambria" w:eastAsia="Times New Roman" w:hAnsi="Cambria" w:cs="Times New Roman"/>
      <w:i/>
      <w:iCs/>
      <w:caps/>
      <w:color w:val="auto"/>
      <w:sz w:val="28"/>
      <w:szCs w:val="28"/>
    </w:rPr>
  </w:style>
  <w:style w:type="character" w:customStyle="1" w:styleId="22">
    <w:name w:val="у2 Знак"/>
    <w:link w:val="21"/>
    <w:rsid w:val="00063CEF"/>
    <w:rPr>
      <w:rFonts w:ascii="Cambria" w:eastAsia="Times New Roman" w:hAnsi="Cambria" w:cs="Times New Roman"/>
      <w:b/>
      <w:bCs/>
      <w:i/>
      <w:iCs/>
      <w:caps/>
      <w:sz w:val="28"/>
      <w:szCs w:val="28"/>
    </w:rPr>
  </w:style>
  <w:style w:type="paragraph" w:customStyle="1" w:styleId="31">
    <w:name w:val="Абзац списка3"/>
    <w:basedOn w:val="a0"/>
    <w:qFormat/>
    <w:rsid w:val="00063CEF"/>
    <w:pPr>
      <w:suppressAutoHyphens/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val="en-US" w:eastAsia="ar-SA"/>
    </w:rPr>
  </w:style>
  <w:style w:type="character" w:customStyle="1" w:styleId="20">
    <w:name w:val="Заголовок 2 Знак"/>
    <w:basedOn w:val="a1"/>
    <w:link w:val="2"/>
    <w:semiHidden/>
    <w:rsid w:val="00063C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semiHidden/>
    <w:rsid w:val="00BD58FE"/>
    <w:rPr>
      <w:rFonts w:ascii="Cambria" w:eastAsia="Times New Roman" w:hAnsi="Cambria" w:cs="Times New Roman"/>
      <w:b/>
      <w:bCs/>
      <w:sz w:val="26"/>
      <w:szCs w:val="26"/>
      <w:lang/>
    </w:rPr>
  </w:style>
  <w:style w:type="paragraph" w:styleId="a7">
    <w:name w:val="footer"/>
    <w:aliases w:val=" Знак"/>
    <w:basedOn w:val="a0"/>
    <w:link w:val="a8"/>
    <w:rsid w:val="00BD58F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aliases w:val=" Знак Знак"/>
    <w:basedOn w:val="a1"/>
    <w:link w:val="a7"/>
    <w:rsid w:val="00BD58FE"/>
    <w:rPr>
      <w:rFonts w:ascii="Times New Roman" w:eastAsia="Times New Roman" w:hAnsi="Times New Roman" w:cs="Times New Roman"/>
      <w:sz w:val="20"/>
      <w:szCs w:val="20"/>
    </w:rPr>
  </w:style>
  <w:style w:type="paragraph" w:styleId="13">
    <w:name w:val="toc 1"/>
    <w:aliases w:val="фр"/>
    <w:basedOn w:val="a0"/>
    <w:next w:val="a0"/>
    <w:autoRedefine/>
    <w:uiPriority w:val="39"/>
    <w:qFormat/>
    <w:rsid w:val="00BD58FE"/>
    <w:pPr>
      <w:tabs>
        <w:tab w:val="right" w:leader="dot" w:pos="9639"/>
      </w:tabs>
      <w:spacing w:before="360" w:after="360" w:line="240" w:lineRule="auto"/>
      <w:outlineLvl w:val="1"/>
    </w:pPr>
    <w:rPr>
      <w:rFonts w:ascii="Cambria" w:eastAsia="Times New Roman" w:hAnsi="Cambria" w:cs="Arial"/>
      <w:bCs/>
      <w:caps/>
      <w:sz w:val="24"/>
      <w:szCs w:val="24"/>
      <w:lang w:val="en-US" w:eastAsia="en-US" w:bidi="en-US"/>
    </w:rPr>
  </w:style>
  <w:style w:type="character" w:styleId="a9">
    <w:name w:val="page number"/>
    <w:basedOn w:val="a1"/>
    <w:semiHidden/>
    <w:rsid w:val="00BD58FE"/>
  </w:style>
  <w:style w:type="paragraph" w:styleId="aa">
    <w:name w:val="List Paragraph"/>
    <w:basedOn w:val="a0"/>
    <w:uiPriority w:val="34"/>
    <w:qFormat/>
    <w:rsid w:val="00BD58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en-US" w:bidi="en-US"/>
    </w:rPr>
  </w:style>
  <w:style w:type="paragraph" w:customStyle="1" w:styleId="ConsPlusTitle">
    <w:name w:val="ConsPlusTitle"/>
    <w:rsid w:val="00BD58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b">
    <w:name w:val="Table Grid"/>
    <w:basedOn w:val="a2"/>
    <w:rsid w:val="00BD5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0"/>
    <w:semiHidden/>
    <w:rsid w:val="00BD5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D58F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d">
    <w:name w:val="Body Text"/>
    <w:basedOn w:val="a0"/>
    <w:link w:val="ae"/>
    <w:uiPriority w:val="99"/>
    <w:rsid w:val="00BD58F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сновной текст Знак"/>
    <w:basedOn w:val="a1"/>
    <w:link w:val="ad"/>
    <w:uiPriority w:val="99"/>
    <w:rsid w:val="00BD58FE"/>
    <w:rPr>
      <w:rFonts w:ascii="Times New Roman" w:eastAsia="Times New Roman" w:hAnsi="Times New Roman" w:cs="Times New Roman"/>
      <w:sz w:val="20"/>
      <w:szCs w:val="20"/>
    </w:rPr>
  </w:style>
  <w:style w:type="paragraph" w:styleId="a">
    <w:name w:val="List Bullet"/>
    <w:basedOn w:val="a0"/>
    <w:semiHidden/>
    <w:rsid w:val="00BD58FE"/>
    <w:pPr>
      <w:numPr>
        <w:numId w:val="8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">
    <w:name w:val="Plain Text"/>
    <w:basedOn w:val="a0"/>
    <w:link w:val="af0"/>
    <w:rsid w:val="00BD58F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0">
    <w:name w:val="Текст Знак"/>
    <w:basedOn w:val="a1"/>
    <w:link w:val="af"/>
    <w:rsid w:val="00BD58FE"/>
    <w:rPr>
      <w:rFonts w:ascii="Courier New" w:eastAsia="Times New Roman" w:hAnsi="Courier New" w:cs="Times New Roman"/>
      <w:sz w:val="20"/>
      <w:szCs w:val="20"/>
    </w:rPr>
  </w:style>
  <w:style w:type="paragraph" w:customStyle="1" w:styleId="310">
    <w:name w:val="Основной текст с отступом 31"/>
    <w:basedOn w:val="a0"/>
    <w:rsid w:val="00BD58F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1">
    <w:name w:val="Document Map"/>
    <w:basedOn w:val="a0"/>
    <w:link w:val="af2"/>
    <w:rsid w:val="00BD58F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BD58FE"/>
    <w:rPr>
      <w:rFonts w:ascii="Tahoma" w:eastAsia="Times New Roman" w:hAnsi="Tahoma" w:cs="Tahoma"/>
      <w:sz w:val="16"/>
      <w:szCs w:val="16"/>
    </w:rPr>
  </w:style>
  <w:style w:type="character" w:customStyle="1" w:styleId="FontStyle33">
    <w:name w:val="Font Style33"/>
    <w:semiHidden/>
    <w:rsid w:val="00BD58FE"/>
    <w:rPr>
      <w:rFonts w:ascii="Times New Roman" w:hAnsi="Times New Roman" w:cs="Times New Roman"/>
      <w:sz w:val="24"/>
      <w:szCs w:val="24"/>
    </w:rPr>
  </w:style>
  <w:style w:type="paragraph" w:customStyle="1" w:styleId="S">
    <w:name w:val="S_Обычный в таблице"/>
    <w:basedOn w:val="a0"/>
    <w:link w:val="S0"/>
    <w:rsid w:val="00BD58FE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_Обычный в таблице Знак"/>
    <w:link w:val="S"/>
    <w:rsid w:val="00BD58FE"/>
    <w:rPr>
      <w:rFonts w:ascii="Times New Roman" w:eastAsia="Times New Roman" w:hAnsi="Times New Roman" w:cs="Times New Roman"/>
      <w:sz w:val="24"/>
      <w:szCs w:val="24"/>
    </w:rPr>
  </w:style>
  <w:style w:type="paragraph" w:customStyle="1" w:styleId="ConsCell">
    <w:name w:val="ConsCell"/>
    <w:semiHidden/>
    <w:rsid w:val="00BD58F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paragraph" w:customStyle="1" w:styleId="32">
    <w:name w:val="У3"/>
    <w:basedOn w:val="3"/>
    <w:link w:val="33"/>
    <w:uiPriority w:val="99"/>
    <w:qFormat/>
    <w:rsid w:val="00BD58FE"/>
    <w:pPr>
      <w:spacing w:before="120" w:after="120"/>
      <w:ind w:left="709"/>
    </w:pPr>
    <w:rPr>
      <w:sz w:val="28"/>
      <w:szCs w:val="28"/>
    </w:rPr>
  </w:style>
  <w:style w:type="character" w:customStyle="1" w:styleId="33">
    <w:name w:val="У3 Знак"/>
    <w:link w:val="32"/>
    <w:uiPriority w:val="99"/>
    <w:rsid w:val="00BD58FE"/>
    <w:rPr>
      <w:rFonts w:ascii="Cambria" w:eastAsia="Times New Roman" w:hAnsi="Cambria" w:cs="Times New Roman"/>
      <w:b/>
      <w:bCs/>
      <w:sz w:val="28"/>
      <w:szCs w:val="28"/>
      <w:lang/>
    </w:rPr>
  </w:style>
  <w:style w:type="paragraph" w:styleId="af3">
    <w:name w:val="header"/>
    <w:basedOn w:val="a0"/>
    <w:link w:val="af4"/>
    <w:uiPriority w:val="99"/>
    <w:rsid w:val="00BD58F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Верхний колонтитул Знак"/>
    <w:basedOn w:val="a1"/>
    <w:link w:val="af3"/>
    <w:uiPriority w:val="99"/>
    <w:rsid w:val="00BD58FE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Hyperlink"/>
    <w:uiPriority w:val="99"/>
    <w:unhideWhenUsed/>
    <w:rsid w:val="00BD58FE"/>
    <w:rPr>
      <w:color w:val="0000FF"/>
      <w:u w:val="single"/>
    </w:rPr>
  </w:style>
  <w:style w:type="paragraph" w:styleId="23">
    <w:name w:val="toc 2"/>
    <w:basedOn w:val="a0"/>
    <w:next w:val="a0"/>
    <w:autoRedefine/>
    <w:uiPriority w:val="39"/>
    <w:rsid w:val="00BD58FE"/>
    <w:pPr>
      <w:tabs>
        <w:tab w:val="right" w:leader="dot" w:pos="9628"/>
      </w:tabs>
      <w:spacing w:before="120" w:after="120" w:line="240" w:lineRule="auto"/>
      <w:ind w:left="425"/>
    </w:pPr>
    <w:rPr>
      <w:rFonts w:ascii="Cambria" w:eastAsia="Times New Roman" w:hAnsi="Cambria" w:cs="Times New Roman"/>
      <w:caps/>
      <w:sz w:val="24"/>
      <w:szCs w:val="20"/>
    </w:rPr>
  </w:style>
  <w:style w:type="paragraph" w:styleId="34">
    <w:name w:val="toc 3"/>
    <w:basedOn w:val="a0"/>
    <w:next w:val="a0"/>
    <w:autoRedefine/>
    <w:uiPriority w:val="39"/>
    <w:rsid w:val="00BD58FE"/>
    <w:pPr>
      <w:tabs>
        <w:tab w:val="right" w:leader="dot" w:pos="9628"/>
      </w:tabs>
      <w:spacing w:after="0" w:line="240" w:lineRule="auto"/>
      <w:ind w:left="851"/>
    </w:pPr>
    <w:rPr>
      <w:rFonts w:ascii="Cambria" w:eastAsia="Times New Roman" w:hAnsi="Cambria" w:cs="Times New Roman"/>
      <w:sz w:val="24"/>
      <w:szCs w:val="20"/>
    </w:rPr>
  </w:style>
  <w:style w:type="paragraph" w:customStyle="1" w:styleId="CharCharCarCarCharCharCarCarCharCharCarCarCharChar">
    <w:name w:val="Char Char Car Car Char Char Car Car Char Char Car Car Char Char"/>
    <w:basedOn w:val="a0"/>
    <w:rsid w:val="00BD58FE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styleId="24">
    <w:name w:val="Body Text Indent 2"/>
    <w:basedOn w:val="a0"/>
    <w:link w:val="25"/>
    <w:rsid w:val="00BD58F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5">
    <w:name w:val="Основной текст с отступом 2 Знак"/>
    <w:basedOn w:val="a1"/>
    <w:link w:val="24"/>
    <w:rsid w:val="00BD58FE"/>
    <w:rPr>
      <w:rFonts w:ascii="Times New Roman" w:eastAsia="Times New Roman" w:hAnsi="Times New Roman" w:cs="Times New Roman"/>
      <w:sz w:val="20"/>
      <w:szCs w:val="20"/>
    </w:rPr>
  </w:style>
  <w:style w:type="paragraph" w:customStyle="1" w:styleId="ListParagraph">
    <w:name w:val="List Paragraph"/>
    <w:basedOn w:val="a0"/>
    <w:qFormat/>
    <w:rsid w:val="00BD58FE"/>
    <w:pPr>
      <w:suppressAutoHyphens/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val="en-US" w:eastAsia="ar-SA"/>
    </w:rPr>
  </w:style>
  <w:style w:type="table" w:styleId="-3">
    <w:name w:val="Light List Accent 3"/>
    <w:basedOn w:val="a2"/>
    <w:uiPriority w:val="61"/>
    <w:rsid w:val="00BD5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af6">
    <w:name w:val="Light List"/>
    <w:basedOn w:val="a2"/>
    <w:uiPriority w:val="61"/>
    <w:rsid w:val="00BD5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">
    <w:name w:val="Light List Accent 1"/>
    <w:basedOn w:val="a2"/>
    <w:uiPriority w:val="61"/>
    <w:rsid w:val="00BD5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">
    <w:name w:val="Light List Accent 2"/>
    <w:basedOn w:val="a2"/>
    <w:uiPriority w:val="61"/>
    <w:rsid w:val="00BD5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4">
    <w:name w:val="Light List Accent 4"/>
    <w:basedOn w:val="a2"/>
    <w:uiPriority w:val="61"/>
    <w:rsid w:val="00BD5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30">
    <w:name w:val="Light Grid Accent 3"/>
    <w:basedOn w:val="a2"/>
    <w:uiPriority w:val="62"/>
    <w:rsid w:val="00BD5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-10">
    <w:name w:val="Table List 1"/>
    <w:basedOn w:val="a2"/>
    <w:rsid w:val="00BD5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Light Shading Accent 6"/>
    <w:basedOn w:val="a2"/>
    <w:uiPriority w:val="60"/>
    <w:rsid w:val="00BD58FE"/>
    <w:pPr>
      <w:spacing w:after="0" w:line="240" w:lineRule="auto"/>
    </w:pPr>
    <w:rPr>
      <w:rFonts w:ascii="Times New Roman" w:eastAsia="Times New Roman" w:hAnsi="Times New Roman" w:cs="Times New Roman"/>
      <w:color w:val="E36C0A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-5">
    <w:name w:val="Light Shading Accent 5"/>
    <w:basedOn w:val="a2"/>
    <w:uiPriority w:val="60"/>
    <w:rsid w:val="00BD58FE"/>
    <w:pPr>
      <w:spacing w:after="0" w:line="240" w:lineRule="auto"/>
    </w:pPr>
    <w:rPr>
      <w:rFonts w:ascii="Times New Roman" w:eastAsia="Times New Roman" w:hAnsi="Times New Roman" w:cs="Times New Roman"/>
      <w:color w:val="31849B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31">
    <w:name w:val="Table Web 3"/>
    <w:basedOn w:val="a2"/>
    <w:rsid w:val="00BD5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7">
    <w:name w:val="Table List 7"/>
    <w:basedOn w:val="a2"/>
    <w:rsid w:val="00BD5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3-3">
    <w:name w:val="Medium Grid 3 Accent 3"/>
    <w:basedOn w:val="a2"/>
    <w:uiPriority w:val="69"/>
    <w:rsid w:val="00BD5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2-3">
    <w:name w:val="Medium Shading 2 Accent 3"/>
    <w:basedOn w:val="a2"/>
    <w:uiPriority w:val="64"/>
    <w:rsid w:val="00BD5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">
    <w:name w:val="Table Grid 5"/>
    <w:basedOn w:val="a2"/>
    <w:rsid w:val="00BD5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14">
    <w:name w:val="Table Columns 1"/>
    <w:basedOn w:val="a2"/>
    <w:rsid w:val="00BD58FE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7">
    <w:name w:val="Table Professional"/>
    <w:basedOn w:val="a2"/>
    <w:rsid w:val="00BD5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8">
    <w:name w:val="Table Contemporary"/>
    <w:basedOn w:val="a2"/>
    <w:rsid w:val="00BD5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8">
    <w:name w:val="Table Grid 8"/>
    <w:basedOn w:val="a2"/>
    <w:rsid w:val="00BD5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Grid 7"/>
    <w:basedOn w:val="a2"/>
    <w:rsid w:val="00BD58FE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">
    <w:name w:val="Table Grid 6"/>
    <w:basedOn w:val="a2"/>
    <w:rsid w:val="00BD5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35">
    <w:name w:val="Table 3D effects 3"/>
    <w:basedOn w:val="a2"/>
    <w:rsid w:val="00BD5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3D effects 2"/>
    <w:basedOn w:val="a2"/>
    <w:rsid w:val="00BD5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3D effects 1"/>
    <w:basedOn w:val="a2"/>
    <w:rsid w:val="00BD5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4">
    <w:name w:val="Table Classic 4"/>
    <w:basedOn w:val="a2"/>
    <w:rsid w:val="00BD5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2"/>
    <w:rsid w:val="00BD58FE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2"/>
    <w:rsid w:val="00BD5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lassic 1"/>
    <w:basedOn w:val="a2"/>
    <w:rsid w:val="00BD5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0">
    <w:name w:val="Table Grid 4"/>
    <w:basedOn w:val="a2"/>
    <w:rsid w:val="00BD5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Grid 3"/>
    <w:basedOn w:val="a2"/>
    <w:rsid w:val="00BD5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-30">
    <w:name w:val="Medium Grid 2 Accent 3"/>
    <w:basedOn w:val="a2"/>
    <w:uiPriority w:val="68"/>
    <w:rsid w:val="00BD58FE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1-3">
    <w:name w:val="Medium Grid 1 Accent 3"/>
    <w:basedOn w:val="a2"/>
    <w:uiPriority w:val="67"/>
    <w:rsid w:val="00BD5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33</Pages>
  <Words>8171</Words>
  <Characters>46580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6</cp:revision>
  <cp:lastPrinted>2013-01-14T10:26:00Z</cp:lastPrinted>
  <dcterms:created xsi:type="dcterms:W3CDTF">2013-01-09T04:45:00Z</dcterms:created>
  <dcterms:modified xsi:type="dcterms:W3CDTF">2013-01-14T10:33:00Z</dcterms:modified>
</cp:coreProperties>
</file>