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CD8" w:rsidRDefault="00EB4CD8" w:rsidP="00EB4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Красногвардейского сельского поселения Каневского района от 29 июня 2023 года № 218 «Об утверждении Положения о порядке отчуждения движимого </w:t>
      </w:r>
    </w:p>
    <w:p w:rsidR="00EB4CD8" w:rsidRDefault="00EB4CD8" w:rsidP="00EB4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недвижимого имущества, находящегося в собственности </w:t>
      </w:r>
    </w:p>
    <w:p w:rsidR="00EB4CD8" w:rsidRDefault="00EB4CD8" w:rsidP="00EB4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</w:p>
    <w:p w:rsidR="00EB4CD8" w:rsidRDefault="00EB4CD8" w:rsidP="00EB4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предпринимательства»</w:t>
      </w:r>
    </w:p>
    <w:p w:rsidR="00EB4CD8" w:rsidRPr="00270FAC" w:rsidRDefault="00EB4CD8" w:rsidP="00EB4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4CD8" w:rsidRDefault="00EB4CD8" w:rsidP="00EB4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CD8" w:rsidRPr="00EB4CD8" w:rsidRDefault="00EB4CD8" w:rsidP="00D13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CD8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Российской Федерации и на основании протеста про</w:t>
      </w:r>
      <w:r>
        <w:rPr>
          <w:rFonts w:ascii="Times New Roman" w:hAnsi="Times New Roman" w:cs="Times New Roman"/>
          <w:sz w:val="28"/>
          <w:szCs w:val="28"/>
        </w:rPr>
        <w:t>куратуры Каневского района от 08</w:t>
      </w:r>
      <w:r w:rsidRPr="00EB4CD8">
        <w:rPr>
          <w:rFonts w:ascii="Times New Roman" w:hAnsi="Times New Roman" w:cs="Times New Roman"/>
          <w:sz w:val="28"/>
          <w:szCs w:val="28"/>
        </w:rPr>
        <w:t xml:space="preserve"> мая 2024 года № 7-02-2024/Прдп6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B4CD8">
        <w:rPr>
          <w:rFonts w:ascii="Times New Roman" w:hAnsi="Times New Roman" w:cs="Times New Roman"/>
          <w:sz w:val="28"/>
          <w:szCs w:val="28"/>
        </w:rPr>
        <w:t xml:space="preserve">-24-20030029, в соответствии с Федеральным </w:t>
      </w:r>
      <w:hyperlink r:id="rId5" w:history="1">
        <w:r w:rsidRPr="00EB4C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4CD8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</w:t>
      </w:r>
      <w:bookmarkStart w:id="0" w:name="_Hlk132983147"/>
      <w:r w:rsidRPr="00EB4C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EB4C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4CD8">
        <w:rPr>
          <w:rFonts w:ascii="Times New Roman" w:hAnsi="Times New Roman" w:cs="Times New Roman"/>
          <w:sz w:val="28"/>
          <w:szCs w:val="28"/>
        </w:rPr>
        <w:t xml:space="preserve"> от 24 июля 2007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B4C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4CD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21 декабря 2001 года № 178-ФЗ «О приватизации государственного и муниципального имущества», Законом Краснодарского края от 04.04.2008 № 1448-КЗ «О развитии малого и среднего предпринимательства в Краснодарском крае»</w:t>
      </w:r>
      <w:bookmarkEnd w:id="0"/>
      <w:r w:rsidRPr="00EB4C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 w:rsidRPr="00EB4CD8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Совет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EB4CD8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 w:rsidRPr="00EB4C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B4CD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B4CD8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EB4CD8" w:rsidRPr="00D13A97" w:rsidRDefault="00EB4CD8" w:rsidP="00D13A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A97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изменение в решение Совета Красногвардейского сельского поселения Каневского района от </w:t>
      </w:r>
      <w:bookmarkStart w:id="1" w:name="_GoBack"/>
      <w:bookmarkEnd w:id="1"/>
      <w:r w:rsidR="00D13A97" w:rsidRPr="00D13A97">
        <w:rPr>
          <w:rFonts w:ascii="Times New Roman" w:hAnsi="Times New Roman" w:cs="Times New Roman"/>
          <w:b w:val="0"/>
          <w:sz w:val="28"/>
          <w:szCs w:val="28"/>
        </w:rPr>
        <w:t>29 июня 2023 года № 218 «Об утверждении Положения о порядке отчуждения движимого и недвижимого имущества, находящегося в собственности Красногвардейского сельского поселения Каневского района и арендуемого субъектами малого и среднего предпринимательства»</w:t>
      </w:r>
      <w:r w:rsidRPr="00D13A97">
        <w:rPr>
          <w:rFonts w:ascii="Times New Roman" w:hAnsi="Times New Roman" w:cs="Times New Roman"/>
          <w:b w:val="0"/>
          <w:sz w:val="28"/>
          <w:szCs w:val="28"/>
        </w:rPr>
        <w:t xml:space="preserve">, изложив раздел 2. Положения, в следующей </w:t>
      </w:r>
      <w:r w:rsidRPr="00D13A97">
        <w:rPr>
          <w:rFonts w:ascii="Times New Roman" w:hAnsi="Times New Roman" w:cs="Times New Roman"/>
          <w:b w:val="0"/>
          <w:sz w:val="28"/>
          <w:szCs w:val="28"/>
        </w:rPr>
        <w:lastRenderedPageBreak/>
        <w:t>редакции:</w:t>
      </w:r>
    </w:p>
    <w:p w:rsidR="00EB4CD8" w:rsidRP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«2.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Преимущественное право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  <w:r w:rsidR="00D13A97">
        <w:rPr>
          <w:rFonts w:ascii="Times New Roman" w:hAnsi="Times New Roman" w:cs="Times New Roman"/>
          <w:sz w:val="28"/>
          <w:szCs w:val="28"/>
        </w:rPr>
        <w:t>:</w:t>
      </w:r>
    </w:p>
    <w:p w:rsidR="00EB4CD8" w:rsidRP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2.1.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8" w:history="1">
        <w:r w:rsidRPr="00EB4CD8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Pr="00EB4CD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D13A97">
        <w:rPr>
          <w:rFonts w:ascii="Times New Roman" w:hAnsi="Times New Roman" w:cs="Times New Roman"/>
          <w:sz w:val="28"/>
          <w:szCs w:val="28"/>
        </w:rPr>
        <w:t xml:space="preserve"> от 24 июля 2007 года № 209-ФЗ </w:t>
      </w:r>
      <w:r w:rsidRPr="00EB4CD8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9" w:history="1">
        <w:r w:rsidRPr="00EB4C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4CD8">
        <w:rPr>
          <w:rFonts w:ascii="Times New Roman" w:hAnsi="Times New Roman" w:cs="Times New Roman"/>
          <w:sz w:val="28"/>
          <w:szCs w:val="28"/>
        </w:rPr>
        <w:t xml:space="preserve"> от 29 июля 1998 года № 135-ФЗ «Об оценочной деятельности в Российской Федерации».</w:t>
      </w:r>
    </w:p>
    <w:p w:rsidR="00EB4CD8" w:rsidRP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2.2.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EB4CD8" w:rsidRP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2.2.1.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Арендуемое недвижимое имущество не включено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пользовании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от 24 июля 2007 года № 209-ФЗ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EB4CD8" w:rsidRP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2.2.2.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Арендуемое движимое имущество включено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в отношении такого имущества отсутствуют сведения об отнесении такого имущества к имуществу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указанному в части 4 статьи 2 Федерального закона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от 24 июля 2007 года № 209-ФЗ</w:t>
      </w:r>
      <w:r w:rsidR="00270FAC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частью 2.1 статьи 9 Федерального закона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от 24 июля 2007 года № 209-ФЗ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Федерации».</w:t>
      </w:r>
    </w:p>
    <w:p w:rsidR="00EB4CD8" w:rsidRP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2.2.3.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от 24 июля 2007 года № 209-ФЗ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EB4CD8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Федерации», а в случае, предусмотренном частью 2 или частью 2.1 статьи 9 Федерального закона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от 24 июля 2007 года № 209-ФЗ</w:t>
      </w:r>
      <w:r w:rsidR="00270FAC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- на день подачи субъектом малого или среднего предпринимательства заявления.</w:t>
      </w:r>
    </w:p>
    <w:p w:rsidR="00EB4CD8" w:rsidRDefault="00EB4CD8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CD8">
        <w:rPr>
          <w:rFonts w:ascii="Times New Roman" w:hAnsi="Times New Roman" w:cs="Times New Roman"/>
          <w:sz w:val="28"/>
          <w:szCs w:val="28"/>
        </w:rPr>
        <w:t>2.2.4. Сведения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о</w:t>
      </w:r>
      <w:r w:rsidR="00D13A97">
        <w:rPr>
          <w:rFonts w:ascii="Times New Roman" w:hAnsi="Times New Roman" w:cs="Times New Roman"/>
          <w:sz w:val="28"/>
          <w:szCs w:val="28"/>
        </w:rPr>
        <w:t xml:space="preserve"> субъекте </w:t>
      </w:r>
      <w:r w:rsidRPr="00EB4CD8">
        <w:rPr>
          <w:rFonts w:ascii="Times New Roman" w:hAnsi="Times New Roman" w:cs="Times New Roman"/>
          <w:sz w:val="28"/>
          <w:szCs w:val="28"/>
        </w:rPr>
        <w:t>малого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и</w:t>
      </w:r>
      <w:r w:rsidR="00D13A97">
        <w:rPr>
          <w:rFonts w:ascii="Times New Roman" w:hAnsi="Times New Roman" w:cs="Times New Roman"/>
          <w:sz w:val="28"/>
          <w:szCs w:val="28"/>
        </w:rPr>
        <w:t xml:space="preserve"> </w:t>
      </w:r>
      <w:r w:rsidRPr="00EB4CD8">
        <w:rPr>
          <w:rFonts w:ascii="Times New Roman" w:hAnsi="Times New Roman" w:cs="Times New Roman"/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proofErr w:type="gramStart"/>
      <w:r w:rsidRPr="00EB4CD8">
        <w:rPr>
          <w:rFonts w:ascii="Times New Roman" w:hAnsi="Times New Roman" w:cs="Times New Roman"/>
          <w:sz w:val="28"/>
          <w:szCs w:val="28"/>
        </w:rPr>
        <w:t>.»</w:t>
      </w:r>
      <w:r w:rsidR="00D13A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3A97" w:rsidRPr="007B745A" w:rsidRDefault="00D13A97" w:rsidP="00D13A9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B745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B745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B745A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D13A97" w:rsidRDefault="00D13A97" w:rsidP="00D13A9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6E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12671">
        <w:rPr>
          <w:rFonts w:ascii="Times New Roman" w:hAnsi="Times New Roman"/>
          <w:spacing w:val="-1"/>
          <w:w w:val="102"/>
          <w:sz w:val="28"/>
          <w:szCs w:val="28"/>
        </w:rPr>
        <w:t>Контроль за</w:t>
      </w:r>
      <w:proofErr w:type="gramEnd"/>
      <w:r w:rsidRPr="00912671">
        <w:rPr>
          <w:rFonts w:ascii="Times New Roman" w:hAnsi="Times New Roman"/>
          <w:spacing w:val="-1"/>
          <w:w w:val="102"/>
          <w:sz w:val="28"/>
          <w:szCs w:val="28"/>
        </w:rPr>
        <w:t xml:space="preserve"> выполнением настоящего решения возложить на </w:t>
      </w:r>
      <w:r w:rsidRPr="00912671">
        <w:rPr>
          <w:rFonts w:ascii="Times New Roman" w:hAnsi="Times New Roman"/>
          <w:spacing w:val="3"/>
          <w:w w:val="102"/>
          <w:sz w:val="28"/>
          <w:szCs w:val="28"/>
        </w:rPr>
        <w:t xml:space="preserve">постоянную комиссию Совета Красногвардейского сельского поселения Каневского района по </w:t>
      </w:r>
      <w:r w:rsidRPr="00912671">
        <w:rPr>
          <w:rFonts w:ascii="Times New Roman" w:hAnsi="Times New Roman"/>
          <w:spacing w:val="-4"/>
          <w:w w:val="102"/>
          <w:sz w:val="28"/>
          <w:szCs w:val="28"/>
        </w:rPr>
        <w:t>вопросам бюджета, налогам и сборам, по имуществу и землепользованию.</w:t>
      </w:r>
    </w:p>
    <w:p w:rsidR="00D13A97" w:rsidRPr="00CC6E1B" w:rsidRDefault="00D13A97" w:rsidP="00D13A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D13A97" w:rsidRPr="00EB4CD8" w:rsidRDefault="00D13A97" w:rsidP="00EB4CD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2001A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001A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001A0"/>
    <w:rsid w:val="00014295"/>
    <w:rsid w:val="002001A0"/>
    <w:rsid w:val="00270FAC"/>
    <w:rsid w:val="0039720A"/>
    <w:rsid w:val="00556E8E"/>
    <w:rsid w:val="00D13A97"/>
    <w:rsid w:val="00EB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75&amp;dst=100138&amp;field=134&amp;date=28.03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8218778C7A5DC6C01413AB2663CEC8CB94E5C1BEE1D23EB7E961D477OFI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218778C7A5DC6C01413AB2663CEC8C89DE6C1B8E1D23EB7E961D477OFI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34709&amp;date=2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2024-05-31T08:32:00Z</dcterms:created>
  <dcterms:modified xsi:type="dcterms:W3CDTF">2024-05-31T08:32:00Z</dcterms:modified>
</cp:coreProperties>
</file>