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57" w:rsidRPr="0057656B" w:rsidRDefault="0057656B" w:rsidP="0057656B">
      <w:pPr>
        <w:jc w:val="center"/>
        <w:rPr>
          <w:rFonts w:ascii="Arial" w:hAnsi="Arial" w:cs="Arial"/>
          <w:b/>
          <w:sz w:val="28"/>
          <w:szCs w:val="28"/>
        </w:rPr>
      </w:pPr>
      <w:r w:rsidRPr="0057656B">
        <w:rPr>
          <w:rFonts w:ascii="Arial" w:hAnsi="Arial" w:cs="Arial"/>
          <w:b/>
          <w:sz w:val="28"/>
          <w:szCs w:val="28"/>
        </w:rPr>
        <w:t>АСИ запускает бесплатную образовательную программу для предпринимателей</w:t>
      </w:r>
    </w:p>
    <w:p w:rsidR="002A4D3F" w:rsidRDefault="0057656B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Агентство стратегических инициатив</w:t>
      </w:r>
      <w:r w:rsidR="00F35B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(АСИ) при поддержке </w:t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РВБ (</w:t>
      </w:r>
      <w:proofErr w:type="spellStart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Wildberries&amp;Russ</w:t>
      </w:r>
      <w:proofErr w:type="spellEnd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="002A4D3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Авито</w:t>
      </w:r>
      <w:proofErr w:type="spellEnd"/>
      <w:r w:rsidR="00F35B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Санкт-Петербургской валютной биржи</w:t>
      </w:r>
      <w:r w:rsidR="00F35B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bookmarkStart w:id="0" w:name="_GoBack"/>
      <w:bookmarkEnd w:id="0"/>
      <w:r w:rsidR="00F35BA0" w:rsidRPr="00F35BA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Росмолодёжь.Предпринимай</w:t>
      </w:r>
      <w:r w:rsidR="00F35B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запускает уникальную образовательную программу для начинающих и действующих предпринимателей.</w:t>
      </w:r>
    </w:p>
    <w:p w:rsidR="002A4D3F" w:rsidRDefault="002A4D3F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A4D3F" w:rsidRDefault="0057656B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Программа включает 24 практических </w:t>
      </w:r>
      <w:proofErr w:type="spellStart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экспертами ведущих российских компаний, готовые алгоритмы для запуска и масштабирования бизнеса, а также доступ к записям всех материалов после окончания курса. Курс рассчитан на 2 месяца.</w:t>
      </w:r>
    </w:p>
    <w:p w:rsidR="002A4D3F" w:rsidRDefault="002A4D3F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A4D3F" w:rsidRDefault="0057656B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Старшеклассникам и студентам программа поможет разобраться в развитии своего дела, актуальных бизнес-нишах 2025 года и поиске наставников. Начинающим предпринимателям расскажут, как избежать ошибок роста на </w:t>
      </w:r>
      <w:proofErr w:type="spellStart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маркетплейсах</w:t>
      </w:r>
      <w:proofErr w:type="spellEnd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разработать стратегию развития бренда и увеличить продажи.</w:t>
      </w:r>
    </w:p>
    <w:p w:rsidR="002A4D3F" w:rsidRDefault="0057656B" w:rsidP="0057656B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656B">
        <w:rPr>
          <w:rFonts w:ascii="Arial" w:hAnsi="Arial" w:cs="Arial"/>
          <w:color w:val="000000"/>
          <w:sz w:val="28"/>
          <w:szCs w:val="28"/>
        </w:rPr>
        <w:br/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Опытным бизнесменам объяснят, как развивать B2B-направление, привлекать инвестиции, выходить на IPO и размещать облигации на Санкт-Петербургской валютной бирже.</w:t>
      </w:r>
    </w:p>
    <w:p w:rsidR="0057656B" w:rsidRPr="0057656B" w:rsidRDefault="0057656B" w:rsidP="0057656B">
      <w:pPr>
        <w:jc w:val="both"/>
        <w:rPr>
          <w:rFonts w:ascii="Arial" w:hAnsi="Arial" w:cs="Arial"/>
          <w:sz w:val="28"/>
          <w:szCs w:val="28"/>
        </w:rPr>
      </w:pPr>
      <w:r w:rsidRPr="0057656B">
        <w:rPr>
          <w:rFonts w:ascii="Arial" w:hAnsi="Arial" w:cs="Arial"/>
          <w:color w:val="000000"/>
          <w:sz w:val="28"/>
          <w:szCs w:val="28"/>
        </w:rPr>
        <w:br/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С 8 сентября по 31 октября участников ждут онлайн-</w:t>
      </w:r>
      <w:proofErr w:type="spellStart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разбором реальных кейсов, ответами на вопросы и возможностью составить индивидуальный образовательный трек. Первый </w:t>
      </w:r>
      <w:proofErr w:type="spellStart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будет посвящен эффективной инфраструктуре для бизнеса.</w:t>
      </w:r>
      <w:r w:rsidRPr="0057656B">
        <w:rPr>
          <w:rFonts w:ascii="Arial" w:hAnsi="Arial" w:cs="Arial"/>
          <w:color w:val="000000"/>
          <w:sz w:val="28"/>
          <w:szCs w:val="28"/>
        </w:rPr>
        <w:br/>
      </w:r>
      <w:r w:rsidRPr="0057656B">
        <w:rPr>
          <w:rFonts w:ascii="Arial" w:hAnsi="Arial" w:cs="Arial"/>
          <w:color w:val="000000"/>
          <w:sz w:val="28"/>
          <w:szCs w:val="28"/>
        </w:rPr>
        <w:br/>
      </w:r>
      <w:r w:rsidRPr="0057656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Количество мест ограничено. </w:t>
      </w:r>
      <w:r w:rsidRPr="0057656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Подробности </w:t>
      </w:r>
      <w:hyperlink r:id="rId4" w:tgtFrame="_blank" w:history="1">
        <w:r w:rsidRPr="0057656B">
          <w:rPr>
            <w:rStyle w:val="a3"/>
            <w:rFonts w:ascii="Arial" w:hAnsi="Arial" w:cs="Arial"/>
            <w:color w:val="3366CC"/>
            <w:sz w:val="28"/>
            <w:szCs w:val="28"/>
            <w:shd w:val="clear" w:color="auto" w:fill="FFFFFF"/>
          </w:rPr>
          <w:t>по ссылке.</w:t>
        </w:r>
      </w:hyperlink>
    </w:p>
    <w:sectPr w:rsidR="0057656B" w:rsidRPr="005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B"/>
    <w:rsid w:val="002A4D3F"/>
    <w:rsid w:val="0057656B"/>
    <w:rsid w:val="0066146D"/>
    <w:rsid w:val="00E61675"/>
    <w:rsid w:val="00F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FB4"/>
  <w15:chartTrackingRefBased/>
  <w15:docId w15:val="{71B15C64-0053-4F84-88A0-00EE2DD2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5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4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i.ru/business-intens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Алиса Олеговна</dc:creator>
  <cp:keywords/>
  <dc:description/>
  <cp:lastModifiedBy>Паршакова Алиса Олеговна</cp:lastModifiedBy>
  <cp:revision>4</cp:revision>
  <dcterms:created xsi:type="dcterms:W3CDTF">2025-08-21T06:27:00Z</dcterms:created>
  <dcterms:modified xsi:type="dcterms:W3CDTF">2025-08-21T08:53:00Z</dcterms:modified>
</cp:coreProperties>
</file>