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3AF" w:rsidRDefault="00184AAE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90220" cy="62547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3052" t="-2405" r="-3052" b="-2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3AF" w:rsidRDefault="00B143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43AF" w:rsidRDefault="00184AAE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администрациЯ</w:t>
      </w:r>
    </w:p>
    <w:p w:rsidR="00B143AF" w:rsidRDefault="00184AAE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КрасногвардейскогО сельского поселения</w:t>
      </w:r>
    </w:p>
    <w:p w:rsidR="00B143AF" w:rsidRDefault="00184AAE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КАНЕВСКОГО </w:t>
      </w:r>
      <w:r w:rsidR="000C1847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МУНИЦИПАЛЬНОГО </w:t>
      </w:r>
      <w:r>
        <w:rPr>
          <w:rFonts w:ascii="Times New Roman" w:eastAsia="Calibri" w:hAnsi="Times New Roman" w:cs="Times New Roman"/>
          <w:b/>
          <w:caps/>
          <w:sz w:val="28"/>
          <w:szCs w:val="28"/>
        </w:rPr>
        <w:t>РАЙОНА</w:t>
      </w:r>
    </w:p>
    <w:p w:rsidR="00B143AF" w:rsidRDefault="000C1847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32"/>
          <w:szCs w:val="32"/>
        </w:rPr>
      </w:pPr>
      <w:r w:rsidRPr="000C1847">
        <w:rPr>
          <w:rFonts w:ascii="Times New Roman" w:eastAsia="Calibri" w:hAnsi="Times New Roman" w:cs="Times New Roman"/>
          <w:b/>
          <w:caps/>
          <w:sz w:val="28"/>
          <w:szCs w:val="28"/>
        </w:rPr>
        <w:t>КРАСНОДАРСКОГО КРАЯ</w:t>
      </w:r>
    </w:p>
    <w:p w:rsidR="000C1847" w:rsidRDefault="000C1847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32"/>
          <w:szCs w:val="32"/>
        </w:rPr>
      </w:pPr>
    </w:p>
    <w:p w:rsidR="00B143AF" w:rsidRDefault="000C1847">
      <w:pPr>
        <w:spacing w:after="0" w:line="240" w:lineRule="auto"/>
        <w:jc w:val="center"/>
      </w:pPr>
      <w:r>
        <w:rPr>
          <w:rFonts w:ascii="Times New Roman" w:eastAsia="Calibri" w:hAnsi="Times New Roman" w:cs="Times New Roman"/>
          <w:b/>
          <w:caps/>
          <w:sz w:val="30"/>
          <w:szCs w:val="30"/>
        </w:rPr>
        <w:t>ПОСТАНОВЛЕНИЕ</w:t>
      </w:r>
    </w:p>
    <w:p w:rsidR="00B143AF" w:rsidRDefault="00B143A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32"/>
          <w:szCs w:val="32"/>
        </w:rPr>
      </w:pPr>
    </w:p>
    <w:p w:rsidR="00B143AF" w:rsidRDefault="00184AAE">
      <w:pPr>
        <w:tabs>
          <w:tab w:val="right" w:pos="9638"/>
        </w:tabs>
        <w:spacing w:after="0" w:line="240" w:lineRule="auto"/>
      </w:pPr>
      <w:r>
        <w:rPr>
          <w:rFonts w:ascii="Times New Roman" w:eastAsia="Calibri" w:hAnsi="Times New Roman" w:cs="Times New Roman"/>
          <w:sz w:val="24"/>
          <w:szCs w:val="24"/>
        </w:rPr>
        <w:t>________________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№ ______</w:t>
      </w:r>
    </w:p>
    <w:p w:rsidR="00B143AF" w:rsidRDefault="00184A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поселок Красногвардеец</w:t>
      </w:r>
    </w:p>
    <w:p w:rsidR="00B143AF" w:rsidRDefault="00B143A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B143AF" w:rsidRDefault="00184AAE">
      <w:pPr>
        <w:spacing w:after="0" w:line="240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 внесении изменений в постановление администрации Красногвардейского сельского поселения Каневского района от </w:t>
      </w:r>
      <w:r w:rsidR="00E514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05 февраля 2024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года № 1</w:t>
      </w:r>
      <w:r w:rsidR="00E514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«</w:t>
      </w:r>
      <w:r w:rsidR="00E5147B" w:rsidRPr="00E5147B"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«Выдача порубочного билета на территории Красногвардейского сельского поселения Каневского района»</w:t>
      </w:r>
      <w:r w:rsidR="00E5147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143AF" w:rsidRDefault="00B143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B2BEB" w:rsidRPr="005B2BEB" w:rsidRDefault="00E5147B" w:rsidP="005B2BEB">
      <w:pPr>
        <w:spacing w:after="0" w:line="240" w:lineRule="auto"/>
        <w:ind w:firstLine="709"/>
        <w:jc w:val="both"/>
        <w:rPr>
          <w:rFonts w:ascii="Times New Roman CYR" w:eastAsia="font222" w:hAnsi="Times New Roman CYR" w:cs="Times New Roman CYR"/>
          <w:sz w:val="28"/>
          <w:szCs w:val="28"/>
          <w:lang w:eastAsia="ru-RU"/>
        </w:rPr>
      </w:pPr>
      <w:r w:rsidRPr="00E514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приведения нормативного правового акта в соответствие с действующим законодательством и протеста прокуратуры Каневского района </w:t>
      </w:r>
      <w:r w:rsidR="005B2BEB" w:rsidRPr="005B2BEB">
        <w:rPr>
          <w:rFonts w:ascii="Times New Roman CYR" w:eastAsia="font222" w:hAnsi="Times New Roman CYR" w:cs="Times New Roman CYR"/>
          <w:sz w:val="28"/>
          <w:szCs w:val="28"/>
          <w:lang w:eastAsia="ru-RU"/>
        </w:rPr>
        <w:t>от 30 и</w:t>
      </w:r>
      <w:r>
        <w:rPr>
          <w:rFonts w:ascii="Times New Roman CYR" w:eastAsia="font222" w:hAnsi="Times New Roman CYR" w:cs="Times New Roman CYR"/>
          <w:sz w:val="28"/>
          <w:szCs w:val="28"/>
          <w:lang w:eastAsia="ru-RU"/>
        </w:rPr>
        <w:t xml:space="preserve">юня </w:t>
      </w:r>
      <w:r w:rsidR="005B2BEB" w:rsidRPr="005B2BEB">
        <w:rPr>
          <w:rFonts w:ascii="Times New Roman CYR" w:eastAsia="font222" w:hAnsi="Times New Roman CYR" w:cs="Times New Roman CYR"/>
          <w:sz w:val="28"/>
          <w:szCs w:val="28"/>
          <w:lang w:eastAsia="ru-RU"/>
        </w:rPr>
        <w:t>2025 года № 07-16-2025</w:t>
      </w:r>
      <w:r>
        <w:rPr>
          <w:rFonts w:ascii="Times New Roman CYR" w:eastAsia="font222" w:hAnsi="Times New Roman CYR" w:cs="Times New Roman CYR"/>
          <w:sz w:val="28"/>
          <w:szCs w:val="28"/>
          <w:lang w:eastAsia="ru-RU"/>
        </w:rPr>
        <w:t>/Прдп675</w:t>
      </w:r>
      <w:r w:rsidR="005B2BEB" w:rsidRPr="005B2BEB">
        <w:rPr>
          <w:rFonts w:ascii="Times New Roman CYR" w:eastAsia="font222" w:hAnsi="Times New Roman CYR" w:cs="Times New Roman CYR"/>
          <w:sz w:val="28"/>
          <w:szCs w:val="28"/>
          <w:lang w:eastAsia="ru-RU"/>
        </w:rPr>
        <w:t xml:space="preserve">-25-20030029 п о с </w:t>
      </w:r>
      <w:proofErr w:type="gramStart"/>
      <w:r w:rsidR="005B2BEB" w:rsidRPr="005B2BEB">
        <w:rPr>
          <w:rFonts w:ascii="Times New Roman CYR" w:eastAsia="font222" w:hAnsi="Times New Roman CYR" w:cs="Times New Roman CYR"/>
          <w:sz w:val="28"/>
          <w:szCs w:val="28"/>
          <w:lang w:eastAsia="ru-RU"/>
        </w:rPr>
        <w:t>т</w:t>
      </w:r>
      <w:proofErr w:type="gramEnd"/>
      <w:r w:rsidR="005B2BEB" w:rsidRPr="005B2BEB">
        <w:rPr>
          <w:rFonts w:ascii="Times New Roman CYR" w:eastAsia="font222" w:hAnsi="Times New Roman CYR" w:cs="Times New Roman CYR"/>
          <w:sz w:val="28"/>
          <w:szCs w:val="28"/>
          <w:lang w:eastAsia="ru-RU"/>
        </w:rPr>
        <w:t xml:space="preserve"> а н о в л я ю:</w:t>
      </w:r>
    </w:p>
    <w:p w:rsidR="005B2BEB" w:rsidRPr="005B2BEB" w:rsidRDefault="005B2BEB" w:rsidP="005B2BEB">
      <w:pPr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ar-SA"/>
        </w:rPr>
      </w:pPr>
      <w:r w:rsidRPr="005B2BEB">
        <w:rPr>
          <w:rFonts w:ascii="Times New Roman" w:eastAsia="Courier New" w:hAnsi="Times New Roman" w:cs="Times New Roman"/>
          <w:color w:val="000000"/>
          <w:sz w:val="28"/>
          <w:szCs w:val="28"/>
          <w:lang w:eastAsia="ar-SA"/>
        </w:rPr>
        <w:t xml:space="preserve">1. Внести </w:t>
      </w:r>
      <w:r w:rsidRPr="005B2BEB">
        <w:rPr>
          <w:rFonts w:ascii="Times New Roman" w:eastAsia="Courier New" w:hAnsi="Times New Roman" w:cs="Times New Roman"/>
          <w:sz w:val="28"/>
          <w:szCs w:val="28"/>
          <w:lang w:eastAsia="ar-SA"/>
        </w:rPr>
        <w:t xml:space="preserve">в постановление администрации </w:t>
      </w:r>
      <w:r w:rsidR="00E5147B" w:rsidRPr="00E5147B">
        <w:rPr>
          <w:rFonts w:ascii="Times New Roman" w:eastAsia="Courier New" w:hAnsi="Times New Roman" w:cs="Times New Roman"/>
          <w:sz w:val="28"/>
          <w:szCs w:val="28"/>
          <w:lang w:eastAsia="ar-SA"/>
        </w:rPr>
        <w:t>Красногвардейского сельского поселения Каневского района от 05 февраля 2024 года № 13 «Об утверждении административного регламента предоставления муниципальной услуги «Выдача порубочного билета на территории Красногвардейского сельского поселения Каневского района»»</w:t>
      </w:r>
      <w:r w:rsidRPr="005B2BEB">
        <w:rPr>
          <w:rFonts w:ascii="Times New Roman" w:eastAsia="Courier New" w:hAnsi="Times New Roman" w:cs="Times New Roman"/>
          <w:sz w:val="28"/>
          <w:szCs w:val="28"/>
          <w:lang w:eastAsia="ar-SA"/>
        </w:rPr>
        <w:t xml:space="preserve"> следующие изменения:</w:t>
      </w:r>
    </w:p>
    <w:p w:rsidR="005B2BEB" w:rsidRPr="005B2BEB" w:rsidRDefault="005B2BEB" w:rsidP="005B2BEB">
      <w:pPr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4"/>
          <w:lang w:eastAsia="ar-SA"/>
        </w:rPr>
      </w:pPr>
      <w:r w:rsidRPr="005B2BEB">
        <w:rPr>
          <w:rFonts w:ascii="Times New Roman" w:eastAsia="Courier New" w:hAnsi="Times New Roman" w:cs="Times New Roman"/>
          <w:sz w:val="28"/>
          <w:szCs w:val="24"/>
          <w:lang w:eastAsia="ar-SA"/>
        </w:rPr>
        <w:t>1.1. 3-й абзац подраздела 1.1. изложить в следующей редакции:</w:t>
      </w:r>
    </w:p>
    <w:p w:rsidR="005B2BEB" w:rsidRPr="005B2BEB" w:rsidRDefault="005B2BEB" w:rsidP="005B2BEB">
      <w:pPr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4"/>
          <w:lang w:eastAsia="ar-SA"/>
        </w:rPr>
      </w:pPr>
      <w:r w:rsidRPr="005B2BEB">
        <w:rPr>
          <w:rFonts w:ascii="Times New Roman" w:eastAsia="Courier New" w:hAnsi="Times New Roman" w:cs="Times New Roman"/>
          <w:sz w:val="28"/>
          <w:szCs w:val="24"/>
          <w:lang w:eastAsia="ar-SA"/>
        </w:rPr>
        <w:t>«Распространяется на отношения в сфере охраны зелёных насаждений, расположенных на территориях поселений, городских и муниципальных округов Краснодарского края, независимо от формы собственности на земельные участки, за исключением земельных участков, предоставленных гражданам для индивидуального жилищного строительства, ведения личного подсобного хозяйства, садоводческим или огородническим некоммерческим товариществам, а также земельных участков в границах населённых пунктов, отнесённых к территориальным зонам специального назначения, зонам военных объектов, зонам сельскохозяйственного использования, занятых многолетними плодово-ягодными насаждениями всех видов (деревья, кустарники), чайными плантациями, питомниками древесных и кустарниковых растений, виноградниками.»;</w:t>
      </w:r>
    </w:p>
    <w:p w:rsidR="005B2BEB" w:rsidRPr="005B2BEB" w:rsidRDefault="005B2BEB" w:rsidP="005B2BEB">
      <w:pPr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4"/>
          <w:lang w:eastAsia="ar-SA"/>
        </w:rPr>
      </w:pPr>
      <w:r w:rsidRPr="005B2BEB">
        <w:rPr>
          <w:rFonts w:ascii="Times New Roman" w:eastAsia="Courier New" w:hAnsi="Times New Roman" w:cs="Times New Roman"/>
          <w:sz w:val="28"/>
          <w:szCs w:val="24"/>
          <w:lang w:eastAsia="ar-SA"/>
        </w:rPr>
        <w:t>1.2. подраздел 1.1. дополнить текстом следующего содержания:</w:t>
      </w:r>
    </w:p>
    <w:p w:rsidR="005B2BEB" w:rsidRPr="005B2BEB" w:rsidRDefault="005B2BEB" w:rsidP="005B2BEB">
      <w:pPr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4"/>
          <w:lang w:eastAsia="ar-SA"/>
        </w:rPr>
      </w:pPr>
      <w:r w:rsidRPr="005B2BEB">
        <w:rPr>
          <w:rFonts w:ascii="Times New Roman" w:eastAsia="Courier New" w:hAnsi="Times New Roman" w:cs="Times New Roman"/>
          <w:sz w:val="28"/>
          <w:szCs w:val="24"/>
          <w:lang w:eastAsia="ar-SA"/>
        </w:rPr>
        <w:t xml:space="preserve">«Информирование жителей о проведении работ по санитарной рубке, санитарной, омолаживающей или формовочной обрезке, вырубке (уничтожению), пересадке зелёных насаждений, а также о проведении восстановительного озеленения осуществляется путём установки </w:t>
      </w:r>
      <w:r w:rsidRPr="005B2BEB">
        <w:rPr>
          <w:rFonts w:ascii="Times New Roman" w:eastAsia="Courier New" w:hAnsi="Times New Roman" w:cs="Times New Roman"/>
          <w:sz w:val="28"/>
          <w:szCs w:val="24"/>
          <w:lang w:eastAsia="ar-SA"/>
        </w:rPr>
        <w:lastRenderedPageBreak/>
        <w:t>информационного щита, соответствующего требованиям, утверждаемым органами местного самоуправления поселений, городских или муниципальных округов Краснодарского края (</w:t>
      </w:r>
      <w:r w:rsidRPr="005B2BEB">
        <w:rPr>
          <w:rFonts w:ascii="Times New Roman" w:eastAsia="Courier New" w:hAnsi="Times New Roman" w:cs="Times New Roman"/>
          <w:sz w:val="28"/>
          <w:szCs w:val="28"/>
          <w:lang w:eastAsia="ar-SA"/>
        </w:rPr>
        <w:t>согласно приложению 7 к настоящему Административному регламенту)</w:t>
      </w:r>
      <w:r w:rsidRPr="005B2BEB">
        <w:rPr>
          <w:rFonts w:ascii="Times New Roman" w:eastAsia="Courier New" w:hAnsi="Times New Roman" w:cs="Times New Roman"/>
          <w:sz w:val="28"/>
          <w:szCs w:val="24"/>
          <w:lang w:eastAsia="ar-SA"/>
        </w:rPr>
        <w:t>.</w:t>
      </w:r>
    </w:p>
    <w:p w:rsidR="005B2BEB" w:rsidRPr="005B2BEB" w:rsidRDefault="005B2BEB" w:rsidP="005B2BEB">
      <w:pPr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4"/>
          <w:lang w:eastAsia="ar-SA"/>
        </w:rPr>
      </w:pPr>
      <w:r w:rsidRPr="005B2BEB">
        <w:rPr>
          <w:rFonts w:ascii="Times New Roman" w:eastAsia="Courier New" w:hAnsi="Times New Roman" w:cs="Times New Roman"/>
          <w:sz w:val="28"/>
          <w:szCs w:val="24"/>
          <w:lang w:eastAsia="ar-SA"/>
        </w:rPr>
        <w:t>Проведение работ по санитарной рубке, санитарной, омолаживающей или формовочной обрезке, вырубке (уничтожению), пересадке зелёных насаждений, а также проведение восстановительного озеленения без установки информационного щита не допускается.»;</w:t>
      </w:r>
    </w:p>
    <w:p w:rsidR="005B2BEB" w:rsidRDefault="005B2BEB" w:rsidP="005B2BEB">
      <w:pPr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4"/>
          <w:lang w:eastAsia="ar-SA"/>
        </w:rPr>
      </w:pPr>
      <w:r w:rsidRPr="005B2BEB">
        <w:rPr>
          <w:rFonts w:ascii="Times New Roman" w:eastAsia="Courier New" w:hAnsi="Times New Roman" w:cs="Times New Roman"/>
          <w:sz w:val="28"/>
          <w:szCs w:val="24"/>
          <w:lang w:eastAsia="ar-SA"/>
        </w:rPr>
        <w:t>1.3. дополнить Административный регламент Приложением № 7 (согласно приложению).</w:t>
      </w:r>
    </w:p>
    <w:p w:rsidR="003C21E6" w:rsidRDefault="003C21E6" w:rsidP="003C21E6">
      <w:pPr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4"/>
          <w:lang w:eastAsia="ar-SA"/>
        </w:rPr>
      </w:pPr>
      <w:r>
        <w:rPr>
          <w:rFonts w:ascii="Times New Roman" w:eastAsia="Courier New" w:hAnsi="Times New Roman" w:cs="Times New Roman"/>
          <w:sz w:val="28"/>
          <w:szCs w:val="24"/>
          <w:lang w:eastAsia="ar-SA"/>
        </w:rPr>
        <w:t xml:space="preserve">1.4. </w:t>
      </w:r>
      <w:r w:rsidRPr="003C21E6">
        <w:rPr>
          <w:rFonts w:ascii="Times New Roman" w:eastAsia="Courier New" w:hAnsi="Times New Roman" w:cs="Times New Roman"/>
          <w:sz w:val="28"/>
          <w:szCs w:val="24"/>
          <w:lang w:eastAsia="ar-SA"/>
        </w:rPr>
        <w:t>Подраздел 2.9. изложить в следующей редакции</w:t>
      </w:r>
      <w:r>
        <w:rPr>
          <w:rFonts w:ascii="Times New Roman" w:eastAsia="Courier New" w:hAnsi="Times New Roman" w:cs="Times New Roman"/>
          <w:sz w:val="28"/>
          <w:szCs w:val="24"/>
          <w:lang w:eastAsia="ar-SA"/>
        </w:rPr>
        <w:t>:</w:t>
      </w:r>
      <w:r w:rsidRPr="003C21E6">
        <w:rPr>
          <w:rFonts w:ascii="Times New Roman" w:eastAsia="Courier New" w:hAnsi="Times New Roman" w:cs="Times New Roman"/>
          <w:sz w:val="28"/>
          <w:szCs w:val="24"/>
          <w:lang w:eastAsia="ar-SA"/>
        </w:rPr>
        <w:t xml:space="preserve"> </w:t>
      </w:r>
    </w:p>
    <w:p w:rsidR="003C21E6" w:rsidRPr="003C21E6" w:rsidRDefault="003C21E6" w:rsidP="003C21E6">
      <w:pPr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4"/>
          <w:lang w:eastAsia="ar-SA"/>
        </w:rPr>
      </w:pPr>
      <w:r>
        <w:rPr>
          <w:rFonts w:ascii="Times New Roman" w:eastAsia="Courier New" w:hAnsi="Times New Roman" w:cs="Times New Roman"/>
          <w:sz w:val="28"/>
          <w:szCs w:val="24"/>
          <w:lang w:eastAsia="ar-SA"/>
        </w:rPr>
        <w:t>«</w:t>
      </w:r>
      <w:r w:rsidRPr="003C21E6">
        <w:rPr>
          <w:rFonts w:ascii="Times New Roman" w:eastAsia="Courier New" w:hAnsi="Times New Roman" w:cs="Times New Roman"/>
          <w:sz w:val="28"/>
          <w:szCs w:val="24"/>
          <w:lang w:eastAsia="ar-SA"/>
        </w:rPr>
        <w:t>Подраздел 2.9. Размер платы, взимаемой с заявителя при предоставлении муниципальной услуги, и способы ее взимания</w:t>
      </w:r>
    </w:p>
    <w:p w:rsidR="003C21E6" w:rsidRPr="003C21E6" w:rsidRDefault="003C21E6" w:rsidP="003C21E6">
      <w:pPr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4"/>
          <w:lang w:eastAsia="ar-SA"/>
        </w:rPr>
      </w:pPr>
      <w:r w:rsidRPr="003C21E6">
        <w:rPr>
          <w:rFonts w:ascii="Times New Roman" w:eastAsia="Courier New" w:hAnsi="Times New Roman" w:cs="Times New Roman"/>
          <w:sz w:val="28"/>
          <w:szCs w:val="24"/>
          <w:lang w:eastAsia="ar-SA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3C21E6" w:rsidRDefault="003C21E6" w:rsidP="003C21E6">
      <w:pPr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4"/>
          <w:lang w:eastAsia="ar-SA"/>
        </w:rPr>
      </w:pPr>
      <w:r w:rsidRPr="003C21E6">
        <w:rPr>
          <w:rFonts w:ascii="Times New Roman" w:eastAsia="Courier New" w:hAnsi="Times New Roman" w:cs="Times New Roman"/>
          <w:sz w:val="28"/>
          <w:szCs w:val="24"/>
          <w:lang w:eastAsia="ar-SA"/>
        </w:rPr>
        <w:t>Перед вырубкой (уничтожением) зеленных насаждений и получением порубочного билета субъект хозяйственной и иной деятельности (заявитель) должен внести плату за проведение компенсационного озеленения при уничтожении зеленных насаждений на территории Красногвардейского сельского поселения, которая исчисляется в порядке, определенном Законом Краснодарского края от 23 апреля 2013 года № 2695-КЗ «Об охране зеленных насаждений в Краснодарском крае».</w:t>
      </w:r>
    </w:p>
    <w:p w:rsidR="007C620A" w:rsidRPr="007C620A" w:rsidRDefault="007C620A" w:rsidP="007C620A">
      <w:pPr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4"/>
          <w:lang w:eastAsia="ar-SA"/>
        </w:rPr>
      </w:pPr>
      <w:r w:rsidRPr="007C620A">
        <w:rPr>
          <w:rFonts w:ascii="Times New Roman" w:eastAsia="Courier New" w:hAnsi="Times New Roman" w:cs="Times New Roman"/>
          <w:sz w:val="28"/>
          <w:szCs w:val="24"/>
          <w:lang w:eastAsia="ar-SA"/>
        </w:rPr>
        <w:t>Если уничтожение зеленных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чрезвычайных ситуаций, субъект хозяйственной и иной деятельности (заявитель) освобождается от обязанности платы.</w:t>
      </w:r>
    </w:p>
    <w:p w:rsidR="007C620A" w:rsidRPr="007C620A" w:rsidRDefault="007C620A" w:rsidP="007C620A">
      <w:pPr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4"/>
          <w:lang w:eastAsia="ar-SA"/>
        </w:rPr>
      </w:pPr>
      <w:r w:rsidRPr="007C620A">
        <w:rPr>
          <w:rFonts w:ascii="Times New Roman" w:eastAsia="Courier New" w:hAnsi="Times New Roman" w:cs="Times New Roman"/>
          <w:sz w:val="28"/>
          <w:szCs w:val="24"/>
          <w:lang w:eastAsia="ar-SA"/>
        </w:rPr>
        <w:t>Если вырубка (уничтожение) или повреждение зеленных насаждений связанны с санитарной, омолаживающей или формовочной обрезкой, субъект хозяйственной деятельности и иной деятельности (заявитель) освобождается от обязанности платы.</w:t>
      </w:r>
      <w:r>
        <w:rPr>
          <w:rFonts w:ascii="Times New Roman" w:eastAsia="Courier New" w:hAnsi="Times New Roman" w:cs="Times New Roman"/>
          <w:sz w:val="28"/>
          <w:szCs w:val="24"/>
          <w:lang w:eastAsia="ar-SA"/>
        </w:rPr>
        <w:t>».</w:t>
      </w:r>
    </w:p>
    <w:p w:rsidR="00B143AF" w:rsidRDefault="00184AAE">
      <w:pPr>
        <w:widowControl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Общему отделу администрации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Каневского района (Хрипко) обнародовать настоящее постановление в установленном порядке и разместить на официальном сайте администрации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Красногвардейского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Каневского района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B143AF" w:rsidRDefault="00184AAE">
      <w:pPr>
        <w:spacing w:after="0" w:line="240" w:lineRule="auto"/>
        <w:jc w:val="both"/>
      </w:pPr>
      <w:r w:rsidRPr="007C620A">
        <w:rPr>
          <w:rFonts w:ascii="Times New Roman" w:hAnsi="Times New Roman" w:cs="Times New Roman"/>
          <w:sz w:val="28"/>
          <w:szCs w:val="28"/>
        </w:rPr>
        <w:tab/>
        <w:t>3.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официального обнародования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B143AF" w:rsidRPr="007C620A" w:rsidRDefault="00B143AF" w:rsidP="007C620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143AF" w:rsidRDefault="00B143AF" w:rsidP="007C620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620A" w:rsidRPr="007C620A" w:rsidRDefault="007C620A" w:rsidP="007C620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C288A" w:rsidRPr="009C288A" w:rsidRDefault="009C288A" w:rsidP="009C2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8A">
        <w:rPr>
          <w:rFonts w:ascii="Times New Roman" w:hAnsi="Times New Roman" w:cs="Times New Roman"/>
          <w:sz w:val="28"/>
          <w:szCs w:val="28"/>
        </w:rPr>
        <w:t xml:space="preserve">Глава Красногвардейского сельского поселения </w:t>
      </w:r>
    </w:p>
    <w:p w:rsidR="009C288A" w:rsidRPr="009C288A" w:rsidRDefault="009C288A" w:rsidP="009C2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8A">
        <w:rPr>
          <w:rFonts w:ascii="Times New Roman" w:hAnsi="Times New Roman" w:cs="Times New Roman"/>
          <w:sz w:val="28"/>
          <w:szCs w:val="28"/>
        </w:rPr>
        <w:t>Каневского муниципального района</w:t>
      </w:r>
    </w:p>
    <w:p w:rsidR="009C288A" w:rsidRDefault="009C288A" w:rsidP="009C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8A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  Ю.В. </w:t>
      </w:r>
      <w:proofErr w:type="spellStart"/>
      <w:r w:rsidRPr="009C288A">
        <w:rPr>
          <w:rFonts w:ascii="Times New Roman" w:hAnsi="Times New Roman" w:cs="Times New Roman"/>
          <w:sz w:val="28"/>
          <w:szCs w:val="28"/>
        </w:rPr>
        <w:t>Гринь</w:t>
      </w:r>
      <w:proofErr w:type="spellEnd"/>
    </w:p>
    <w:p w:rsidR="00970D82" w:rsidRDefault="00970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C620A" w:rsidRDefault="007C620A" w:rsidP="009C288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88A" w:rsidRPr="009C288A" w:rsidRDefault="009C288A" w:rsidP="009C288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7</w:t>
      </w:r>
    </w:p>
    <w:p w:rsidR="009C288A" w:rsidRPr="009C288A" w:rsidRDefault="009C288A" w:rsidP="009C288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8A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9C288A" w:rsidRPr="009C288A" w:rsidRDefault="009C288A" w:rsidP="009C288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7C620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Красногвардейского</w:t>
      </w:r>
      <w:r w:rsidRPr="009C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Каневского района по предоставлению муниципальной услуги</w:t>
      </w:r>
    </w:p>
    <w:p w:rsidR="009C288A" w:rsidRDefault="009C288A" w:rsidP="009C288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8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C620A" w:rsidRPr="007C620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порубочного билета на территории Красногвардейского сельского поселения Каневского района</w:t>
      </w:r>
      <w:r w:rsidRPr="009C288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C288A" w:rsidRDefault="009C288A" w:rsidP="009C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88A" w:rsidRDefault="009C288A" w:rsidP="009C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88A" w:rsidRPr="009C288A" w:rsidRDefault="009C288A" w:rsidP="009C288A">
      <w:pPr>
        <w:widowControl w:val="0"/>
        <w:suppressAutoHyphens/>
        <w:spacing w:before="108" w:after="108" w:line="240" w:lineRule="auto"/>
        <w:jc w:val="center"/>
        <w:outlineLvl w:val="0"/>
        <w:rPr>
          <w:rFonts w:ascii="Times New Roman" w:eastAsia="font222" w:hAnsi="Times New Roman" w:cs="Times New Roman CYR"/>
          <w:b/>
          <w:color w:val="26282F"/>
          <w:sz w:val="32"/>
          <w:szCs w:val="32"/>
          <w:lang w:eastAsia="ru-RU"/>
        </w:rPr>
      </w:pPr>
      <w:r w:rsidRPr="009C288A">
        <w:rPr>
          <w:rFonts w:ascii="Times New Roman" w:eastAsia="font222" w:hAnsi="Times New Roman" w:cs="Times New Roman CYR"/>
          <w:b/>
          <w:color w:val="26282F"/>
          <w:sz w:val="32"/>
          <w:szCs w:val="32"/>
          <w:lang w:eastAsia="ru-RU"/>
        </w:rPr>
        <w:t>Информационный щит</w:t>
      </w:r>
    </w:p>
    <w:p w:rsidR="009C288A" w:rsidRPr="009C288A" w:rsidRDefault="009C288A" w:rsidP="009C288A">
      <w:pPr>
        <w:widowControl w:val="0"/>
        <w:suppressAutoHyphens/>
        <w:spacing w:after="0" w:line="240" w:lineRule="auto"/>
        <w:ind w:firstLine="720"/>
        <w:jc w:val="both"/>
        <w:rPr>
          <w:rFonts w:ascii="Times New Roman CYR" w:eastAsia="font222" w:hAnsi="Times New Roman CYR" w:cs="Times New Roman CYR"/>
          <w:b/>
          <w:sz w:val="28"/>
          <w:szCs w:val="28"/>
          <w:lang w:eastAsia="ru-RU"/>
        </w:rPr>
      </w:pPr>
    </w:p>
    <w:p w:rsidR="009C288A" w:rsidRPr="009C288A" w:rsidRDefault="009C288A" w:rsidP="009C288A">
      <w:pPr>
        <w:widowControl w:val="0"/>
        <w:suppressAutoHyphens/>
        <w:spacing w:after="0" w:line="240" w:lineRule="auto"/>
        <w:jc w:val="center"/>
        <w:rPr>
          <w:rFonts w:ascii="Times New Roman" w:eastAsia="font222" w:hAnsi="Times New Roman" w:cs="Times New Roman"/>
          <w:sz w:val="28"/>
          <w:szCs w:val="28"/>
          <w:lang w:eastAsia="ru-RU"/>
        </w:rPr>
      </w:pPr>
      <w:r w:rsidRPr="009C288A">
        <w:rPr>
          <w:rFonts w:ascii="Times New Roman" w:eastAsia="font222" w:hAnsi="Times New Roman" w:cs="Times New Roman"/>
          <w:sz w:val="28"/>
          <w:szCs w:val="28"/>
          <w:lang w:eastAsia="ru-RU"/>
        </w:rPr>
        <w:t>Внимание! Ведутся работы</w:t>
      </w:r>
    </w:p>
    <w:p w:rsidR="009C288A" w:rsidRPr="009C288A" w:rsidRDefault="009C288A" w:rsidP="009C288A">
      <w:pPr>
        <w:widowControl w:val="0"/>
        <w:suppressAutoHyphens/>
        <w:spacing w:after="0" w:line="240" w:lineRule="auto"/>
        <w:jc w:val="both"/>
        <w:rPr>
          <w:rFonts w:ascii="Times New Roman" w:eastAsia="font222" w:hAnsi="Times New Roman" w:cs="Times New Roman"/>
          <w:sz w:val="28"/>
          <w:szCs w:val="28"/>
          <w:lang w:eastAsia="ru-RU"/>
        </w:rPr>
      </w:pPr>
      <w:proofErr w:type="gramStart"/>
      <w:r w:rsidRPr="009C288A">
        <w:rPr>
          <w:rFonts w:ascii="Times New Roman" w:eastAsia="font222" w:hAnsi="Times New Roman" w:cs="Times New Roman"/>
          <w:sz w:val="28"/>
          <w:szCs w:val="28"/>
          <w:lang w:eastAsia="ru-RU"/>
        </w:rPr>
        <w:t>по:_</w:t>
      </w:r>
      <w:proofErr w:type="gramEnd"/>
      <w:r w:rsidRPr="009C288A">
        <w:rPr>
          <w:rFonts w:ascii="Times New Roman" w:eastAsia="font222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9C288A" w:rsidRPr="009C288A" w:rsidRDefault="009C288A" w:rsidP="009C288A">
      <w:pPr>
        <w:widowControl w:val="0"/>
        <w:suppressAutoHyphens/>
        <w:spacing w:after="0" w:line="240" w:lineRule="auto"/>
        <w:jc w:val="both"/>
        <w:rPr>
          <w:rFonts w:ascii="Times New Roman" w:eastAsia="font222" w:hAnsi="Times New Roman" w:cs="Times New Roman"/>
          <w:sz w:val="28"/>
          <w:szCs w:val="28"/>
          <w:lang w:eastAsia="ru-RU"/>
        </w:rPr>
      </w:pPr>
      <w:r w:rsidRPr="009C288A">
        <w:rPr>
          <w:rFonts w:ascii="Times New Roman" w:eastAsia="font222" w:hAnsi="Times New Roman" w:cs="Times New Roman"/>
          <w:sz w:val="28"/>
          <w:szCs w:val="28"/>
          <w:lang w:eastAsia="ru-RU"/>
        </w:rPr>
        <w:t>Количество, шт. __________________________________________</w:t>
      </w:r>
      <w:r>
        <w:rPr>
          <w:rFonts w:ascii="Times New Roman" w:eastAsia="font222" w:hAnsi="Times New Roman" w:cs="Times New Roman"/>
          <w:sz w:val="28"/>
          <w:szCs w:val="28"/>
          <w:lang w:eastAsia="ru-RU"/>
        </w:rPr>
        <w:t>_____</w:t>
      </w:r>
      <w:r w:rsidRPr="009C288A">
        <w:rPr>
          <w:rFonts w:ascii="Times New Roman" w:eastAsia="font222" w:hAnsi="Times New Roman" w:cs="Times New Roman"/>
          <w:sz w:val="28"/>
          <w:szCs w:val="28"/>
          <w:lang w:eastAsia="ru-RU"/>
        </w:rPr>
        <w:t>____</w:t>
      </w:r>
    </w:p>
    <w:p w:rsidR="009C288A" w:rsidRPr="009C288A" w:rsidRDefault="009C288A" w:rsidP="009C288A">
      <w:pPr>
        <w:widowControl w:val="0"/>
        <w:suppressAutoHyphens/>
        <w:spacing w:after="0" w:line="240" w:lineRule="auto"/>
        <w:jc w:val="both"/>
        <w:rPr>
          <w:rFonts w:ascii="Times New Roman" w:eastAsia="font222" w:hAnsi="Times New Roman" w:cs="Times New Roman"/>
          <w:sz w:val="28"/>
          <w:szCs w:val="28"/>
          <w:lang w:eastAsia="ru-RU"/>
        </w:rPr>
      </w:pPr>
      <w:r w:rsidRPr="009C288A">
        <w:rPr>
          <w:rFonts w:ascii="Times New Roman" w:eastAsia="font222" w:hAnsi="Times New Roman" w:cs="Times New Roman"/>
          <w:sz w:val="28"/>
          <w:szCs w:val="28"/>
          <w:lang w:eastAsia="ru-RU"/>
        </w:rPr>
        <w:t>Порубочный билет/разрешение на пересадку: от______________№ _________</w:t>
      </w:r>
    </w:p>
    <w:p w:rsidR="009C288A" w:rsidRPr="009C288A" w:rsidRDefault="009C288A" w:rsidP="009C288A">
      <w:pPr>
        <w:widowControl w:val="0"/>
        <w:suppressAutoHyphens/>
        <w:spacing w:after="0" w:line="240" w:lineRule="auto"/>
        <w:jc w:val="both"/>
        <w:rPr>
          <w:rFonts w:ascii="Times New Roman" w:eastAsia="font222" w:hAnsi="Times New Roman" w:cs="Times New Roman"/>
          <w:sz w:val="28"/>
          <w:szCs w:val="28"/>
          <w:lang w:eastAsia="ru-RU"/>
        </w:rPr>
      </w:pPr>
      <w:r w:rsidRPr="009C288A">
        <w:rPr>
          <w:rFonts w:ascii="Times New Roman" w:eastAsia="font222" w:hAnsi="Times New Roman" w:cs="Times New Roman"/>
          <w:sz w:val="28"/>
          <w:szCs w:val="28"/>
          <w:lang w:eastAsia="ru-RU"/>
        </w:rPr>
        <w:t>Заказчик: _________________________________________________________</w:t>
      </w:r>
    </w:p>
    <w:p w:rsidR="009C288A" w:rsidRPr="009C288A" w:rsidRDefault="009C288A" w:rsidP="009C288A">
      <w:pPr>
        <w:widowControl w:val="0"/>
        <w:suppressAutoHyphens/>
        <w:spacing w:after="0" w:line="240" w:lineRule="auto"/>
        <w:jc w:val="both"/>
        <w:rPr>
          <w:rFonts w:ascii="Times New Roman" w:eastAsia="font222" w:hAnsi="Times New Roman" w:cs="Times New Roman"/>
          <w:sz w:val="28"/>
          <w:szCs w:val="28"/>
          <w:lang w:eastAsia="ru-RU"/>
        </w:rPr>
      </w:pPr>
      <w:r w:rsidRPr="009C288A">
        <w:rPr>
          <w:rFonts w:ascii="Times New Roman" w:eastAsia="font222" w:hAnsi="Times New Roman" w:cs="Times New Roman"/>
          <w:sz w:val="28"/>
          <w:szCs w:val="28"/>
          <w:lang w:eastAsia="ru-RU"/>
        </w:rPr>
        <w:t xml:space="preserve">Контактный </w:t>
      </w:r>
      <w:proofErr w:type="gramStart"/>
      <w:r w:rsidRPr="009C288A">
        <w:rPr>
          <w:rFonts w:ascii="Times New Roman" w:eastAsia="font222" w:hAnsi="Times New Roman" w:cs="Times New Roman"/>
          <w:sz w:val="28"/>
          <w:szCs w:val="28"/>
          <w:lang w:eastAsia="ru-RU"/>
        </w:rPr>
        <w:t>телефон:  _</w:t>
      </w:r>
      <w:proofErr w:type="gramEnd"/>
      <w:r w:rsidRPr="009C288A">
        <w:rPr>
          <w:rFonts w:ascii="Times New Roman" w:eastAsia="font222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font222" w:hAnsi="Times New Roman" w:cs="Times New Roman"/>
          <w:sz w:val="28"/>
          <w:szCs w:val="28"/>
          <w:lang w:eastAsia="ru-RU"/>
        </w:rPr>
        <w:t>__________________</w:t>
      </w:r>
      <w:r w:rsidRPr="009C288A">
        <w:rPr>
          <w:rFonts w:ascii="Times New Roman" w:eastAsia="font222" w:hAnsi="Times New Roman" w:cs="Times New Roman"/>
          <w:sz w:val="28"/>
          <w:szCs w:val="28"/>
          <w:lang w:eastAsia="ru-RU"/>
        </w:rPr>
        <w:t>___________________</w:t>
      </w:r>
    </w:p>
    <w:p w:rsidR="009C288A" w:rsidRPr="009C288A" w:rsidRDefault="009C288A" w:rsidP="009C288A">
      <w:pPr>
        <w:widowControl w:val="0"/>
        <w:suppressAutoHyphens/>
        <w:spacing w:after="0" w:line="240" w:lineRule="auto"/>
        <w:jc w:val="both"/>
        <w:rPr>
          <w:rFonts w:ascii="Times New Roman" w:eastAsia="font222" w:hAnsi="Times New Roman" w:cs="Times New Roman"/>
          <w:sz w:val="28"/>
          <w:szCs w:val="28"/>
          <w:lang w:eastAsia="ru-RU"/>
        </w:rPr>
      </w:pPr>
      <w:r w:rsidRPr="009C288A">
        <w:rPr>
          <w:rFonts w:ascii="Times New Roman" w:eastAsia="font222" w:hAnsi="Times New Roman" w:cs="Times New Roman"/>
          <w:sz w:val="28"/>
          <w:szCs w:val="28"/>
          <w:lang w:eastAsia="ru-RU"/>
        </w:rPr>
        <w:t>Подрядчик: _____________________</w:t>
      </w:r>
      <w:r>
        <w:rPr>
          <w:rFonts w:ascii="Times New Roman" w:eastAsia="font222" w:hAnsi="Times New Roman" w:cs="Times New Roman"/>
          <w:sz w:val="28"/>
          <w:szCs w:val="28"/>
          <w:lang w:eastAsia="ru-RU"/>
        </w:rPr>
        <w:t>____</w:t>
      </w:r>
      <w:r w:rsidRPr="009C288A">
        <w:rPr>
          <w:rFonts w:ascii="Times New Roman" w:eastAsia="font222" w:hAnsi="Times New Roman" w:cs="Times New Roman"/>
          <w:sz w:val="28"/>
          <w:szCs w:val="28"/>
          <w:lang w:eastAsia="ru-RU"/>
        </w:rPr>
        <w:t>_______________________________</w:t>
      </w:r>
    </w:p>
    <w:p w:rsidR="009C288A" w:rsidRPr="009C288A" w:rsidRDefault="009C288A" w:rsidP="009C288A">
      <w:pPr>
        <w:widowControl w:val="0"/>
        <w:suppressAutoHyphens/>
        <w:spacing w:after="0" w:line="240" w:lineRule="auto"/>
        <w:jc w:val="both"/>
        <w:rPr>
          <w:rFonts w:ascii="Times New Roman" w:eastAsia="font222" w:hAnsi="Times New Roman" w:cs="Times New Roman"/>
          <w:sz w:val="28"/>
          <w:szCs w:val="28"/>
          <w:lang w:eastAsia="ru-RU"/>
        </w:rPr>
      </w:pPr>
      <w:r w:rsidRPr="009C288A">
        <w:rPr>
          <w:rFonts w:ascii="Times New Roman" w:eastAsia="font222" w:hAnsi="Times New Roman" w:cs="Times New Roman"/>
          <w:sz w:val="28"/>
          <w:szCs w:val="28"/>
          <w:lang w:eastAsia="ru-RU"/>
        </w:rPr>
        <w:t>Ответственный (Ф.И.О.) _____________________</w:t>
      </w:r>
      <w:r>
        <w:rPr>
          <w:rFonts w:ascii="Times New Roman" w:eastAsia="font222" w:hAnsi="Times New Roman" w:cs="Times New Roman"/>
          <w:sz w:val="28"/>
          <w:szCs w:val="28"/>
          <w:lang w:eastAsia="ru-RU"/>
        </w:rPr>
        <w:t>___</w:t>
      </w:r>
      <w:r w:rsidRPr="009C288A">
        <w:rPr>
          <w:rFonts w:ascii="Times New Roman" w:eastAsia="font222" w:hAnsi="Times New Roman" w:cs="Times New Roman"/>
          <w:sz w:val="28"/>
          <w:szCs w:val="28"/>
          <w:lang w:eastAsia="ru-RU"/>
        </w:rPr>
        <w:t>_____________________</w:t>
      </w:r>
    </w:p>
    <w:p w:rsidR="009C288A" w:rsidRPr="009C288A" w:rsidRDefault="009C288A" w:rsidP="009C288A">
      <w:pPr>
        <w:widowControl w:val="0"/>
        <w:suppressAutoHyphens/>
        <w:spacing w:after="0" w:line="240" w:lineRule="auto"/>
        <w:jc w:val="both"/>
        <w:rPr>
          <w:rFonts w:ascii="Times New Roman" w:eastAsia="font222" w:hAnsi="Times New Roman" w:cs="Times New Roman"/>
          <w:sz w:val="28"/>
          <w:szCs w:val="28"/>
          <w:lang w:eastAsia="ru-RU"/>
        </w:rPr>
      </w:pPr>
      <w:r w:rsidRPr="009C288A">
        <w:rPr>
          <w:rFonts w:ascii="Times New Roman" w:eastAsia="font222" w:hAnsi="Times New Roman" w:cs="Times New Roman"/>
          <w:sz w:val="28"/>
          <w:szCs w:val="28"/>
          <w:lang w:eastAsia="ru-RU"/>
        </w:rPr>
        <w:t>тел._______________________</w:t>
      </w:r>
    </w:p>
    <w:p w:rsidR="009C288A" w:rsidRPr="009C288A" w:rsidRDefault="009C288A" w:rsidP="009C288A">
      <w:pPr>
        <w:widowControl w:val="0"/>
        <w:suppressAutoHyphens/>
        <w:spacing w:after="0" w:line="240" w:lineRule="auto"/>
        <w:jc w:val="both"/>
        <w:rPr>
          <w:rFonts w:ascii="Times New Roman" w:eastAsia="font222" w:hAnsi="Times New Roman" w:cs="Times New Roman"/>
          <w:sz w:val="28"/>
          <w:szCs w:val="28"/>
          <w:lang w:eastAsia="ru-RU"/>
        </w:rPr>
      </w:pPr>
      <w:r w:rsidRPr="009C288A">
        <w:rPr>
          <w:rFonts w:ascii="Times New Roman" w:eastAsia="font222" w:hAnsi="Times New Roman" w:cs="Times New Roman"/>
          <w:sz w:val="28"/>
          <w:szCs w:val="28"/>
          <w:lang w:eastAsia="ru-RU"/>
        </w:rPr>
        <w:t>Просим соблюдать меры безопасности!</w:t>
      </w:r>
    </w:p>
    <w:p w:rsidR="009C288A" w:rsidRPr="009C288A" w:rsidRDefault="009C288A" w:rsidP="009C288A">
      <w:pPr>
        <w:widowControl w:val="0"/>
        <w:suppressAutoHyphens/>
        <w:spacing w:after="0" w:line="240" w:lineRule="auto"/>
        <w:jc w:val="both"/>
        <w:rPr>
          <w:rFonts w:ascii="Times New Roman CYR" w:eastAsia="font222" w:hAnsi="Times New Roman CYR" w:cs="Times New Roman CYR"/>
          <w:sz w:val="28"/>
          <w:szCs w:val="28"/>
          <w:lang w:eastAsia="ru-RU"/>
        </w:rPr>
      </w:pPr>
    </w:p>
    <w:p w:rsidR="009C288A" w:rsidRPr="009C288A" w:rsidRDefault="009C288A" w:rsidP="009C288A">
      <w:pPr>
        <w:widowControl w:val="0"/>
        <w:suppressAutoHyphens/>
        <w:spacing w:after="0" w:line="240" w:lineRule="auto"/>
        <w:jc w:val="both"/>
        <w:rPr>
          <w:rFonts w:ascii="Times New Roman CYR" w:eastAsia="font222" w:hAnsi="Times New Roman CYR" w:cs="Times New Roman CYR"/>
          <w:sz w:val="28"/>
          <w:szCs w:val="28"/>
          <w:lang w:eastAsia="ru-RU"/>
        </w:rPr>
      </w:pPr>
    </w:p>
    <w:p w:rsidR="009C288A" w:rsidRPr="009C288A" w:rsidRDefault="009C288A" w:rsidP="009C288A">
      <w:pPr>
        <w:widowControl w:val="0"/>
        <w:suppressAutoHyphens/>
        <w:spacing w:after="0" w:line="240" w:lineRule="auto"/>
        <w:jc w:val="both"/>
        <w:rPr>
          <w:rFonts w:ascii="Times New Roman CYR" w:eastAsia="font222" w:hAnsi="Times New Roman CYR" w:cs="Times New Roman CYR"/>
          <w:sz w:val="28"/>
          <w:szCs w:val="28"/>
          <w:lang w:eastAsia="ru-RU"/>
        </w:rPr>
      </w:pPr>
    </w:p>
    <w:p w:rsidR="009C288A" w:rsidRPr="009C288A" w:rsidRDefault="009C288A" w:rsidP="009C288A">
      <w:pPr>
        <w:widowControl w:val="0"/>
        <w:suppressAutoHyphens/>
        <w:spacing w:after="0" w:line="240" w:lineRule="auto"/>
        <w:jc w:val="both"/>
        <w:rPr>
          <w:rFonts w:ascii="Times New Roman CYR" w:eastAsia="font222" w:hAnsi="Times New Roman CYR" w:cs="Times New Roman CYR"/>
          <w:sz w:val="28"/>
          <w:szCs w:val="28"/>
          <w:lang w:eastAsia="ru-RU"/>
        </w:rPr>
      </w:pPr>
      <w:r w:rsidRPr="009C288A">
        <w:rPr>
          <w:rFonts w:ascii="Times New Roman CYR" w:eastAsia="font222" w:hAnsi="Times New Roman CYR" w:cs="Times New Roman CYR"/>
          <w:sz w:val="28"/>
          <w:szCs w:val="28"/>
          <w:lang w:eastAsia="ru-RU"/>
        </w:rPr>
        <w:t xml:space="preserve">Глава </w:t>
      </w:r>
      <w:r>
        <w:rPr>
          <w:rFonts w:ascii="Times New Roman CYR" w:eastAsia="font222" w:hAnsi="Times New Roman CYR" w:cs="Times New Roman CYR"/>
          <w:sz w:val="28"/>
          <w:szCs w:val="28"/>
          <w:lang w:eastAsia="ru-RU"/>
        </w:rPr>
        <w:t>Красногвардейского</w:t>
      </w:r>
      <w:r w:rsidRPr="009C288A">
        <w:rPr>
          <w:rFonts w:ascii="Times New Roman CYR" w:eastAsia="font222" w:hAnsi="Times New Roman CYR" w:cs="Times New Roman CYR"/>
          <w:sz w:val="28"/>
          <w:szCs w:val="28"/>
          <w:lang w:eastAsia="ru-RU"/>
        </w:rPr>
        <w:t xml:space="preserve"> сельского поселения </w:t>
      </w:r>
    </w:p>
    <w:p w:rsidR="009C288A" w:rsidRDefault="009C288A" w:rsidP="009C288A">
      <w:pPr>
        <w:widowControl w:val="0"/>
        <w:suppressAutoHyphens/>
        <w:spacing w:after="0" w:line="240" w:lineRule="auto"/>
        <w:jc w:val="both"/>
        <w:rPr>
          <w:rFonts w:ascii="Times New Roman CYR" w:eastAsia="font222" w:hAnsi="Times New Roman CYR" w:cs="Times New Roman CYR"/>
          <w:sz w:val="28"/>
          <w:szCs w:val="28"/>
          <w:lang w:eastAsia="ru-RU"/>
        </w:rPr>
      </w:pPr>
      <w:r w:rsidRPr="009C288A">
        <w:rPr>
          <w:rFonts w:ascii="Times New Roman CYR" w:eastAsia="font222" w:hAnsi="Times New Roman CYR" w:cs="Times New Roman CYR"/>
          <w:sz w:val="28"/>
          <w:szCs w:val="28"/>
          <w:lang w:eastAsia="ru-RU"/>
        </w:rPr>
        <w:t xml:space="preserve">Каневского </w:t>
      </w:r>
      <w:r>
        <w:rPr>
          <w:rFonts w:ascii="Times New Roman CYR" w:eastAsia="font222" w:hAnsi="Times New Roman CYR" w:cs="Times New Roman CYR"/>
          <w:sz w:val="28"/>
          <w:szCs w:val="28"/>
          <w:lang w:eastAsia="ru-RU"/>
        </w:rPr>
        <w:t xml:space="preserve">муниципального </w:t>
      </w:r>
      <w:r w:rsidRPr="009C288A">
        <w:rPr>
          <w:rFonts w:ascii="Times New Roman CYR" w:eastAsia="font222" w:hAnsi="Times New Roman CYR" w:cs="Times New Roman CYR"/>
          <w:sz w:val="28"/>
          <w:szCs w:val="28"/>
          <w:lang w:eastAsia="ru-RU"/>
        </w:rPr>
        <w:t>района</w:t>
      </w:r>
    </w:p>
    <w:p w:rsidR="009C288A" w:rsidRPr="009C288A" w:rsidRDefault="009C288A" w:rsidP="009C288A">
      <w:pPr>
        <w:widowControl w:val="0"/>
        <w:suppressAutoHyphens/>
        <w:spacing w:after="0" w:line="240" w:lineRule="auto"/>
        <w:jc w:val="both"/>
        <w:rPr>
          <w:rFonts w:ascii="Times New Roman CYR" w:eastAsia="font222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font222" w:hAnsi="Times New Roman CYR" w:cs="Times New Roman CYR"/>
          <w:sz w:val="28"/>
          <w:szCs w:val="28"/>
          <w:lang w:eastAsia="ru-RU"/>
        </w:rPr>
        <w:t>Краснодарского края</w:t>
      </w:r>
      <w:r w:rsidRPr="009C288A">
        <w:rPr>
          <w:rFonts w:ascii="Times New Roman CYR" w:eastAsia="font222" w:hAnsi="Times New Roman CYR" w:cs="Times New Roman CYR"/>
          <w:sz w:val="28"/>
          <w:szCs w:val="28"/>
          <w:lang w:eastAsia="ru-RU"/>
        </w:rPr>
        <w:t xml:space="preserve">                      </w:t>
      </w:r>
      <w:r>
        <w:rPr>
          <w:rFonts w:ascii="Times New Roman CYR" w:eastAsia="font222" w:hAnsi="Times New Roman CYR" w:cs="Times New Roman CYR"/>
          <w:sz w:val="28"/>
          <w:szCs w:val="28"/>
          <w:lang w:eastAsia="ru-RU"/>
        </w:rPr>
        <w:t xml:space="preserve">                               </w:t>
      </w:r>
      <w:r w:rsidRPr="009C288A">
        <w:rPr>
          <w:rFonts w:ascii="Times New Roman CYR" w:eastAsia="font222" w:hAnsi="Times New Roman CYR" w:cs="Times New Roman CYR"/>
          <w:sz w:val="28"/>
          <w:szCs w:val="28"/>
          <w:lang w:eastAsia="ru-RU"/>
        </w:rPr>
        <w:t xml:space="preserve">              </w:t>
      </w:r>
      <w:r>
        <w:rPr>
          <w:rFonts w:ascii="Times New Roman CYR" w:eastAsia="font222" w:hAnsi="Times New Roman CYR" w:cs="Times New Roman CYR"/>
          <w:sz w:val="28"/>
          <w:szCs w:val="28"/>
          <w:lang w:eastAsia="ru-RU"/>
        </w:rPr>
        <w:t xml:space="preserve">       </w:t>
      </w:r>
      <w:r w:rsidRPr="009C288A">
        <w:rPr>
          <w:rFonts w:ascii="Times New Roman CYR" w:eastAsia="font222" w:hAnsi="Times New Roman CYR" w:cs="Times New Roman CYR"/>
          <w:sz w:val="28"/>
          <w:szCs w:val="28"/>
          <w:lang w:eastAsia="ru-RU"/>
        </w:rPr>
        <w:t xml:space="preserve">   </w:t>
      </w:r>
      <w:r>
        <w:rPr>
          <w:rFonts w:ascii="Times New Roman CYR" w:eastAsia="font222" w:hAnsi="Times New Roman CYR" w:cs="Times New Roman CYR"/>
          <w:sz w:val="28"/>
          <w:szCs w:val="28"/>
          <w:lang w:eastAsia="ru-RU"/>
        </w:rPr>
        <w:t>Ю</w:t>
      </w:r>
      <w:r w:rsidRPr="009C288A">
        <w:rPr>
          <w:rFonts w:ascii="Times New Roman CYR" w:eastAsia="font222" w:hAnsi="Times New Roman CYR" w:cs="Times New Roman CYR"/>
          <w:sz w:val="28"/>
          <w:szCs w:val="28"/>
          <w:lang w:eastAsia="ru-RU"/>
        </w:rPr>
        <w:t>.</w:t>
      </w:r>
      <w:r>
        <w:rPr>
          <w:rFonts w:ascii="Times New Roman CYR" w:eastAsia="font222" w:hAnsi="Times New Roman CYR" w:cs="Times New Roman CYR"/>
          <w:sz w:val="28"/>
          <w:szCs w:val="28"/>
          <w:lang w:eastAsia="ru-RU"/>
        </w:rPr>
        <w:t>В</w:t>
      </w:r>
      <w:r w:rsidRPr="009C288A">
        <w:rPr>
          <w:rFonts w:ascii="Times New Roman CYR" w:eastAsia="font222" w:hAnsi="Times New Roman CYR" w:cs="Times New Roman CYR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 CYR" w:eastAsia="font222" w:hAnsi="Times New Roman CYR" w:cs="Times New Roman CYR"/>
          <w:sz w:val="28"/>
          <w:szCs w:val="28"/>
          <w:lang w:eastAsia="ru-RU"/>
        </w:rPr>
        <w:t>Гринь</w:t>
      </w:r>
      <w:proofErr w:type="spellEnd"/>
    </w:p>
    <w:sectPr w:rsidR="009C288A" w:rsidRPr="009C288A" w:rsidSect="007C620A">
      <w:headerReference w:type="first" r:id="rId8"/>
      <w:pgSz w:w="11906" w:h="16838"/>
      <w:pgMar w:top="1134" w:right="850" w:bottom="426" w:left="1701" w:header="708" w:footer="72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8D6" w:rsidRDefault="002378D6" w:rsidP="00B143AF">
      <w:pPr>
        <w:spacing w:after="0" w:line="240" w:lineRule="auto"/>
      </w:pPr>
      <w:r>
        <w:separator/>
      </w:r>
    </w:p>
  </w:endnote>
  <w:endnote w:type="continuationSeparator" w:id="0">
    <w:p w:rsidR="002378D6" w:rsidRDefault="002378D6" w:rsidP="00B14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22">
    <w:altName w:val="Calibri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8D6" w:rsidRDefault="002378D6" w:rsidP="00B143AF">
      <w:pPr>
        <w:spacing w:after="0" w:line="240" w:lineRule="auto"/>
      </w:pPr>
      <w:r>
        <w:separator/>
      </w:r>
    </w:p>
  </w:footnote>
  <w:footnote w:type="continuationSeparator" w:id="0">
    <w:p w:rsidR="002378D6" w:rsidRDefault="002378D6" w:rsidP="00B14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3AF" w:rsidRDefault="00B143AF">
    <w:pPr>
      <w:pStyle w:val="11"/>
      <w:jc w:val="center"/>
      <w:rPr>
        <w:color w:val="FFFFFF" w:themeColor="background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3AF"/>
    <w:rsid w:val="000C1847"/>
    <w:rsid w:val="0010320C"/>
    <w:rsid w:val="00184AAE"/>
    <w:rsid w:val="002378D6"/>
    <w:rsid w:val="003C03C4"/>
    <w:rsid w:val="003C21E6"/>
    <w:rsid w:val="005B2BEB"/>
    <w:rsid w:val="007C620A"/>
    <w:rsid w:val="00970D82"/>
    <w:rsid w:val="009C288A"/>
    <w:rsid w:val="00B143AF"/>
    <w:rsid w:val="00CE2FA9"/>
    <w:rsid w:val="00E5147B"/>
    <w:rsid w:val="00FB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AE66"/>
  <w15:docId w15:val="{D0185B7B-9D60-429B-9F5F-B8B386B8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D3B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A5D3B"/>
  </w:style>
  <w:style w:type="character" w:customStyle="1" w:styleId="a4">
    <w:name w:val="Нижний колонтитул Знак"/>
    <w:basedOn w:val="a0"/>
    <w:uiPriority w:val="99"/>
    <w:qFormat/>
    <w:rsid w:val="00D34FC9"/>
  </w:style>
  <w:style w:type="character" w:customStyle="1" w:styleId="a5">
    <w:name w:val="Текст выноски Знак"/>
    <w:basedOn w:val="a0"/>
    <w:uiPriority w:val="99"/>
    <w:semiHidden/>
    <w:qFormat/>
    <w:rsid w:val="00C73A24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qFormat/>
    <w:rsid w:val="00B143AF"/>
    <w:rPr>
      <w:b/>
      <w:color w:val="26282F"/>
      <w:sz w:val="24"/>
      <w:szCs w:val="24"/>
    </w:rPr>
  </w:style>
  <w:style w:type="character" w:customStyle="1" w:styleId="a7">
    <w:name w:val="Гипертекстовая ссылка"/>
    <w:basedOn w:val="a6"/>
    <w:qFormat/>
    <w:rsid w:val="00B143AF"/>
    <w:rPr>
      <w:rFonts w:cs="Times New Roman"/>
      <w:b/>
      <w:color w:val="106BBE"/>
      <w:sz w:val="24"/>
      <w:szCs w:val="24"/>
    </w:rPr>
  </w:style>
  <w:style w:type="paragraph" w:customStyle="1" w:styleId="1">
    <w:name w:val="Заголовок1"/>
    <w:basedOn w:val="a"/>
    <w:next w:val="a8"/>
    <w:qFormat/>
    <w:rsid w:val="00B143A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B143AF"/>
    <w:pPr>
      <w:spacing w:after="140"/>
    </w:pPr>
  </w:style>
  <w:style w:type="paragraph" w:styleId="a9">
    <w:name w:val="List"/>
    <w:basedOn w:val="a8"/>
    <w:rsid w:val="00B143AF"/>
    <w:rPr>
      <w:rFonts w:cs="Arial"/>
    </w:rPr>
  </w:style>
  <w:style w:type="paragraph" w:customStyle="1" w:styleId="10">
    <w:name w:val="Название объекта1"/>
    <w:basedOn w:val="a"/>
    <w:qFormat/>
    <w:rsid w:val="00B143A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B143AF"/>
    <w:pPr>
      <w:suppressLineNumbers/>
    </w:pPr>
    <w:rPr>
      <w:rFonts w:cs="Arial"/>
    </w:rPr>
  </w:style>
  <w:style w:type="paragraph" w:styleId="ab">
    <w:name w:val="No Spacing"/>
    <w:uiPriority w:val="1"/>
    <w:qFormat/>
    <w:rsid w:val="00CA5D3B"/>
    <w:rPr>
      <w:sz w:val="22"/>
    </w:rPr>
  </w:style>
  <w:style w:type="paragraph" w:customStyle="1" w:styleId="11">
    <w:name w:val="Верхний колонтитул1"/>
    <w:basedOn w:val="a"/>
    <w:uiPriority w:val="99"/>
    <w:unhideWhenUsed/>
    <w:rsid w:val="00CA5D3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uiPriority w:val="99"/>
    <w:unhideWhenUsed/>
    <w:rsid w:val="00D34FC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C73A2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AB50DC"/>
    <w:pPr>
      <w:ind w:left="720"/>
      <w:contextualSpacing/>
    </w:pPr>
  </w:style>
  <w:style w:type="table" w:styleId="ae">
    <w:name w:val="Table Grid"/>
    <w:basedOn w:val="a1"/>
    <w:uiPriority w:val="59"/>
    <w:rsid w:val="00CA5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A34F4C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13"/>
    <w:uiPriority w:val="99"/>
    <w:unhideWhenUsed/>
    <w:rsid w:val="009C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f"/>
    <w:uiPriority w:val="99"/>
    <w:rsid w:val="009C288A"/>
    <w:rPr>
      <w:sz w:val="22"/>
    </w:rPr>
  </w:style>
  <w:style w:type="paragraph" w:styleId="af0">
    <w:name w:val="footer"/>
    <w:basedOn w:val="a"/>
    <w:link w:val="14"/>
    <w:uiPriority w:val="99"/>
    <w:unhideWhenUsed/>
    <w:rsid w:val="009C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f0"/>
    <w:uiPriority w:val="99"/>
    <w:rsid w:val="009C288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A15C1-39D3-4ADB-A23C-8F2CA053A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Низовских</dc:creator>
  <cp:lastModifiedBy>Urist</cp:lastModifiedBy>
  <cp:revision>2</cp:revision>
  <cp:lastPrinted>2023-11-01T08:46:00Z</cp:lastPrinted>
  <dcterms:created xsi:type="dcterms:W3CDTF">2025-08-26T13:49:00Z</dcterms:created>
  <dcterms:modified xsi:type="dcterms:W3CDTF">2025-08-26T13:49:00Z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