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FCD" w:rsidRDefault="00F87FCD" w:rsidP="00F87FCD">
      <w:pPr>
        <w:shd w:val="clear" w:color="auto" w:fill="FFFFFF"/>
        <w:ind w:right="5"/>
        <w:jc w:val="center"/>
        <w:rPr>
          <w:b/>
          <w:bCs/>
          <w:spacing w:val="11"/>
          <w:sz w:val="29"/>
          <w:szCs w:val="29"/>
        </w:rPr>
      </w:pPr>
      <w:r>
        <w:object w:dxaOrig="4704" w:dyaOrig="6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8pt" o:ole="" o:preferrelative="f">
            <v:imagedata r:id="rId6" o:title=""/>
            <o:lock v:ext="edit" aspectratio="f"/>
          </v:shape>
          <o:OLEObject Type="Embed" ProgID="CorelDRAW.Graphic.11" ShapeID="_x0000_i1025" DrawAspect="Content" ObjectID="_1428410736" r:id="rId7"/>
        </w:object>
      </w:r>
    </w:p>
    <w:p w:rsidR="00F87FCD" w:rsidRPr="00F87FCD" w:rsidRDefault="00F87FCD" w:rsidP="00F87FCD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87FCD">
        <w:rPr>
          <w:rFonts w:ascii="Times New Roman" w:hAnsi="Times New Roman" w:cs="Times New Roman"/>
          <w:b/>
          <w:spacing w:val="20"/>
          <w:sz w:val="28"/>
          <w:szCs w:val="28"/>
        </w:rPr>
        <w:t>ПОСТАНОВЛЕНИЕ</w:t>
      </w:r>
    </w:p>
    <w:p w:rsidR="00F87FCD" w:rsidRPr="00F87FCD" w:rsidRDefault="00F87FCD" w:rsidP="00F87F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FCD" w:rsidRPr="00F87FCD" w:rsidRDefault="00F87FCD" w:rsidP="00F87FCD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87FCD">
        <w:rPr>
          <w:rFonts w:ascii="Times New Roman" w:hAnsi="Times New Roman" w:cs="Times New Roman"/>
          <w:b/>
          <w:spacing w:val="20"/>
          <w:sz w:val="28"/>
          <w:szCs w:val="28"/>
        </w:rPr>
        <w:t>АДМИНИСТРАЦИИ КРАСНОГВАРДЕЙСКОГО СЕЛЬСКОГО ПОСЕЛЕНИЯ КАНЕВСКОГО РАЙОНА</w:t>
      </w:r>
    </w:p>
    <w:p w:rsidR="00F87FCD" w:rsidRPr="00F87FCD" w:rsidRDefault="00F87FCD" w:rsidP="00F87FCD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F87FCD" w:rsidRPr="00F87FCD" w:rsidRDefault="00F87FCD" w:rsidP="00F87FCD">
      <w:pPr>
        <w:rPr>
          <w:rFonts w:ascii="Times New Roman" w:hAnsi="Times New Roman" w:cs="Times New Roman"/>
          <w:b/>
        </w:rPr>
      </w:pPr>
    </w:p>
    <w:p w:rsidR="00F87FCD" w:rsidRPr="00F87FCD" w:rsidRDefault="00F87FCD" w:rsidP="00F87FCD">
      <w:pPr>
        <w:rPr>
          <w:rFonts w:ascii="Times New Roman" w:hAnsi="Times New Roman" w:cs="Times New Roman"/>
          <w:sz w:val="28"/>
          <w:szCs w:val="28"/>
        </w:rPr>
      </w:pPr>
      <w:r w:rsidRPr="00F87FCD">
        <w:rPr>
          <w:rFonts w:ascii="Times New Roman" w:hAnsi="Times New Roman" w:cs="Times New Roman"/>
          <w:sz w:val="28"/>
          <w:szCs w:val="28"/>
        </w:rPr>
        <w:t xml:space="preserve"> от 22.04.2013                                                                                                    № 44</w:t>
      </w:r>
    </w:p>
    <w:p w:rsidR="00F87FCD" w:rsidRPr="00F87FCD" w:rsidRDefault="00F87FCD" w:rsidP="00F87FCD">
      <w:pPr>
        <w:jc w:val="center"/>
        <w:rPr>
          <w:rFonts w:ascii="Times New Roman" w:hAnsi="Times New Roman" w:cs="Times New Roman"/>
          <w:sz w:val="28"/>
          <w:szCs w:val="28"/>
        </w:rPr>
      </w:pPr>
      <w:r w:rsidRPr="00F87FCD">
        <w:rPr>
          <w:rFonts w:ascii="Times New Roman" w:hAnsi="Times New Roman" w:cs="Times New Roman"/>
          <w:sz w:val="28"/>
          <w:szCs w:val="28"/>
        </w:rPr>
        <w:t>поселок Красногвардеец</w:t>
      </w:r>
    </w:p>
    <w:p w:rsidR="00F87FCD" w:rsidRDefault="00F87FCD" w:rsidP="00F87FCD">
      <w:pPr>
        <w:rPr>
          <w:sz w:val="26"/>
          <w:szCs w:val="26"/>
        </w:rPr>
      </w:pPr>
    </w:p>
    <w:p w:rsidR="00F87FCD" w:rsidRDefault="00F87FCD" w:rsidP="00F87FCD">
      <w:pPr>
        <w:rPr>
          <w:sz w:val="26"/>
          <w:szCs w:val="26"/>
        </w:rPr>
      </w:pPr>
    </w:p>
    <w:p w:rsidR="00F87FCD" w:rsidRPr="00F87FCD" w:rsidRDefault="00F87FCD" w:rsidP="00F87FCD">
      <w:pPr>
        <w:pStyle w:val="1"/>
      </w:pPr>
      <w:r w:rsidRPr="00F87FCD">
        <w:t xml:space="preserve">Об утверждении муниципальной целевой программы  </w:t>
      </w:r>
    </w:p>
    <w:p w:rsidR="00F87FCD" w:rsidRPr="00F87FCD" w:rsidRDefault="00F87FCD" w:rsidP="00F87FCD">
      <w:pPr>
        <w:pStyle w:val="1"/>
      </w:pPr>
      <w:r w:rsidRPr="00F87FCD">
        <w:t xml:space="preserve">«О противодействии терроризму и экстремизму на территории </w:t>
      </w:r>
    </w:p>
    <w:p w:rsidR="00F87FCD" w:rsidRPr="00F87FCD" w:rsidRDefault="00F87FCD" w:rsidP="00F87FCD">
      <w:pPr>
        <w:pStyle w:val="1"/>
      </w:pPr>
      <w:r w:rsidRPr="00F87FCD">
        <w:t xml:space="preserve">Красногвардейского сельского поселения Каневского района» </w:t>
      </w:r>
    </w:p>
    <w:p w:rsidR="00F87FCD" w:rsidRPr="00F87FCD" w:rsidRDefault="00F87FCD" w:rsidP="00F87FCD">
      <w:pPr>
        <w:pStyle w:val="1"/>
      </w:pPr>
      <w:r w:rsidRPr="00F87FCD">
        <w:t>на 2013 год</w:t>
      </w:r>
    </w:p>
    <w:p w:rsidR="00F87FCD" w:rsidRPr="00F87FCD" w:rsidRDefault="00F87FCD" w:rsidP="00F87FCD">
      <w:pPr>
        <w:rPr>
          <w:rFonts w:ascii="Times New Roman" w:hAnsi="Times New Roman" w:cs="Times New Roman"/>
          <w:b/>
        </w:rPr>
      </w:pPr>
    </w:p>
    <w:p w:rsidR="00F87FCD" w:rsidRPr="00F87FCD" w:rsidRDefault="00F87FCD" w:rsidP="00F87FCD">
      <w:pPr>
        <w:pStyle w:val="a6"/>
      </w:pPr>
      <w:proofErr w:type="gramStart"/>
      <w:r w:rsidRPr="00F87FCD">
        <w:t>Во исполнение статьи 14 Федерального закона от 06 октября 2003 года № 131-ФЗ «Об общих принципах организации местного самоуправления в Российской Федерации», Федерального закона  от 06 марта 2006 года №  35-ФЗ «О противодействии терроризму», Федерального закона от 25 июля 2002  года № 114-ФЗ «О противодействии экстремистской деятельности», Постановления главы администрации Краснодарского края от 09 января 2013 года №1 «Об утверждении долгосрочной краевой целевой</w:t>
      </w:r>
      <w:proofErr w:type="gramEnd"/>
      <w:r w:rsidRPr="00F87FCD">
        <w:t xml:space="preserve"> программы «Профилактика терроризма и экстремизма в Краснодарском крае на 2013-2015 годы», </w:t>
      </w:r>
      <w:r w:rsidRPr="00DA4B5C">
        <w:t>статьи 8</w:t>
      </w:r>
      <w:r w:rsidRPr="00F87FCD">
        <w:t xml:space="preserve"> Устава Красногвардейского  сельского  поселения  Каневского  района и в целях создания эффективной системы профилактики правонарушений и укрепления правопорядка  и  повышения  уровня  общественной безопасности, </w:t>
      </w:r>
      <w:proofErr w:type="spellStart"/>
      <w:proofErr w:type="gramStart"/>
      <w:r w:rsidRPr="00F87FCD">
        <w:t>п</w:t>
      </w:r>
      <w:proofErr w:type="spellEnd"/>
      <w:proofErr w:type="gramEnd"/>
      <w:r w:rsidRPr="00F87FCD">
        <w:t xml:space="preserve"> о с т а </w:t>
      </w:r>
      <w:proofErr w:type="spellStart"/>
      <w:r w:rsidRPr="00F87FCD">
        <w:t>н</w:t>
      </w:r>
      <w:proofErr w:type="spellEnd"/>
      <w:r w:rsidRPr="00F87FCD">
        <w:t xml:space="preserve"> о в л я ю:</w:t>
      </w:r>
    </w:p>
    <w:p w:rsidR="00F87FCD" w:rsidRPr="00F87FCD" w:rsidRDefault="00F87FCD" w:rsidP="00F87FCD">
      <w:pPr>
        <w:pStyle w:val="ac"/>
        <w:ind w:firstLine="567"/>
        <w:jc w:val="both"/>
        <w:rPr>
          <w:sz w:val="28"/>
          <w:szCs w:val="28"/>
        </w:rPr>
      </w:pPr>
      <w:r w:rsidRPr="00F87FCD">
        <w:rPr>
          <w:sz w:val="28"/>
          <w:szCs w:val="28"/>
        </w:rPr>
        <w:t>1. Утвердить муниципальную целевую программу «О противодействии терроризму и экстремизму на территории Красногвардейского сельского                   поселения Каневского района» на 2013 год (приложение).</w:t>
      </w:r>
    </w:p>
    <w:p w:rsidR="00F87FCD" w:rsidRPr="00F87FCD" w:rsidRDefault="00F87FCD" w:rsidP="00F87FCD">
      <w:pPr>
        <w:pStyle w:val="ac"/>
        <w:ind w:firstLine="567"/>
        <w:jc w:val="both"/>
        <w:rPr>
          <w:sz w:val="28"/>
          <w:szCs w:val="28"/>
        </w:rPr>
      </w:pPr>
      <w:r w:rsidRPr="00F87FCD">
        <w:rPr>
          <w:sz w:val="28"/>
          <w:szCs w:val="28"/>
        </w:rPr>
        <w:t xml:space="preserve">2. Начальнику отдела учета и отчетности администрации     Красногвардейского сельского поселения Каневского района </w:t>
      </w:r>
      <w:proofErr w:type="spellStart"/>
      <w:r w:rsidRPr="00F87FCD">
        <w:rPr>
          <w:sz w:val="28"/>
          <w:szCs w:val="28"/>
        </w:rPr>
        <w:t>И.В.Кремлевой</w:t>
      </w:r>
      <w:proofErr w:type="spellEnd"/>
      <w:r w:rsidRPr="00F87FCD">
        <w:rPr>
          <w:sz w:val="28"/>
          <w:szCs w:val="28"/>
        </w:rPr>
        <w:t xml:space="preserve">            предусмотреть в установленном законом порядке финансирование расходов в рамках мероприятий муниципальной целевой программы «О противодействии экстремизму и терроризму на территории Красногвардейского сельского поселения Каневского района» на 2013 год.</w:t>
      </w:r>
    </w:p>
    <w:p w:rsidR="00F87FCD" w:rsidRPr="00F87FCD" w:rsidRDefault="00F87FCD" w:rsidP="00F87FCD">
      <w:pPr>
        <w:pStyle w:val="ac"/>
        <w:ind w:firstLine="567"/>
        <w:jc w:val="both"/>
        <w:rPr>
          <w:sz w:val="28"/>
          <w:szCs w:val="28"/>
        </w:rPr>
      </w:pPr>
      <w:r w:rsidRPr="00F87FCD">
        <w:rPr>
          <w:sz w:val="28"/>
          <w:szCs w:val="28"/>
        </w:rPr>
        <w:t xml:space="preserve">3. </w:t>
      </w:r>
      <w:proofErr w:type="gramStart"/>
      <w:r w:rsidRPr="00F87FCD">
        <w:rPr>
          <w:sz w:val="28"/>
          <w:szCs w:val="28"/>
        </w:rPr>
        <w:t>Контроль за</w:t>
      </w:r>
      <w:proofErr w:type="gramEnd"/>
      <w:r w:rsidRPr="00F87FCD">
        <w:rPr>
          <w:sz w:val="28"/>
          <w:szCs w:val="28"/>
        </w:rPr>
        <w:t xml:space="preserve"> выполнением настоящего постановления возложить на заместителя главы, начальник общего отдела Красногвардейского сельского             поселения Каневского района </w:t>
      </w:r>
      <w:proofErr w:type="spellStart"/>
      <w:r w:rsidRPr="00F87FCD">
        <w:rPr>
          <w:sz w:val="28"/>
          <w:szCs w:val="28"/>
        </w:rPr>
        <w:t>В.Н.Жинину</w:t>
      </w:r>
      <w:proofErr w:type="spellEnd"/>
      <w:r w:rsidRPr="00F87FCD">
        <w:rPr>
          <w:sz w:val="28"/>
          <w:szCs w:val="28"/>
        </w:rPr>
        <w:t>.</w:t>
      </w:r>
    </w:p>
    <w:p w:rsidR="00F87FCD" w:rsidRPr="00F87FCD" w:rsidRDefault="00F87FCD" w:rsidP="00F87FCD">
      <w:pPr>
        <w:pStyle w:val="ac"/>
        <w:ind w:firstLine="567"/>
        <w:jc w:val="both"/>
        <w:rPr>
          <w:sz w:val="28"/>
          <w:szCs w:val="28"/>
        </w:rPr>
      </w:pPr>
      <w:r w:rsidRPr="00F87FCD">
        <w:rPr>
          <w:sz w:val="28"/>
          <w:szCs w:val="28"/>
        </w:rPr>
        <w:t>4. Настоящее постановление вступает в силу со дня его подписания.</w:t>
      </w:r>
    </w:p>
    <w:p w:rsidR="00F87FCD" w:rsidRPr="00F87FCD" w:rsidRDefault="00F87FCD" w:rsidP="00F87FCD">
      <w:pPr>
        <w:jc w:val="center"/>
        <w:rPr>
          <w:rFonts w:ascii="Times New Roman" w:hAnsi="Times New Roman" w:cs="Times New Roman"/>
          <w:color w:val="010101"/>
          <w:sz w:val="28"/>
          <w:szCs w:val="28"/>
        </w:rPr>
      </w:pPr>
    </w:p>
    <w:p w:rsidR="00F87FCD" w:rsidRPr="00F87FCD" w:rsidRDefault="00F87FCD" w:rsidP="00F87F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FCD" w:rsidRPr="00F87FCD" w:rsidRDefault="00F87FCD" w:rsidP="00F87FCD">
      <w:pPr>
        <w:jc w:val="both"/>
        <w:rPr>
          <w:rFonts w:ascii="Times New Roman" w:hAnsi="Times New Roman" w:cs="Times New Roman"/>
          <w:sz w:val="28"/>
          <w:szCs w:val="28"/>
        </w:rPr>
      </w:pPr>
      <w:r w:rsidRPr="00F87FCD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F87FCD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Pr="00F87FCD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F87FCD" w:rsidRPr="00F87FCD" w:rsidRDefault="00F87FCD" w:rsidP="00F87FCD">
      <w:pPr>
        <w:jc w:val="both"/>
        <w:rPr>
          <w:rFonts w:ascii="Times New Roman" w:hAnsi="Times New Roman" w:cs="Times New Roman"/>
          <w:sz w:val="28"/>
          <w:szCs w:val="28"/>
        </w:rPr>
      </w:pPr>
      <w:r w:rsidRPr="00F87FCD">
        <w:rPr>
          <w:rFonts w:ascii="Times New Roman" w:hAnsi="Times New Roman" w:cs="Times New Roman"/>
          <w:sz w:val="28"/>
          <w:szCs w:val="28"/>
        </w:rPr>
        <w:t>поселения Каневского района                                                          Ю.В. Донец</w:t>
      </w:r>
    </w:p>
    <w:p w:rsidR="009C584F" w:rsidRDefault="009C584F" w:rsidP="00EC747A">
      <w:pPr>
        <w:pStyle w:val="Bodytext20"/>
        <w:shd w:val="clear" w:color="auto" w:fill="auto"/>
        <w:spacing w:before="0" w:after="0" w:line="240" w:lineRule="auto"/>
        <w:jc w:val="center"/>
      </w:pPr>
    </w:p>
    <w:p w:rsidR="00B5504A" w:rsidRPr="00F87FCD" w:rsidRDefault="00B5504A" w:rsidP="00B5504A">
      <w:pPr>
        <w:pStyle w:val="Bodytext0"/>
        <w:shd w:val="clear" w:color="auto" w:fill="auto"/>
        <w:spacing w:after="0" w:line="240" w:lineRule="auto"/>
        <w:jc w:val="right"/>
        <w:rPr>
          <w:sz w:val="28"/>
          <w:szCs w:val="28"/>
        </w:rPr>
      </w:pPr>
      <w:r w:rsidRPr="00F87FCD">
        <w:rPr>
          <w:sz w:val="28"/>
          <w:szCs w:val="28"/>
        </w:rPr>
        <w:lastRenderedPageBreak/>
        <w:t xml:space="preserve">Приложение </w:t>
      </w:r>
    </w:p>
    <w:p w:rsidR="00B5504A" w:rsidRPr="00F87FCD" w:rsidRDefault="00B5504A" w:rsidP="00B5504A">
      <w:pPr>
        <w:pStyle w:val="Bodytext0"/>
        <w:shd w:val="clear" w:color="auto" w:fill="auto"/>
        <w:spacing w:after="0" w:line="240" w:lineRule="auto"/>
        <w:jc w:val="right"/>
        <w:rPr>
          <w:sz w:val="28"/>
          <w:szCs w:val="28"/>
        </w:rPr>
      </w:pPr>
      <w:r w:rsidRPr="00F87FCD">
        <w:rPr>
          <w:sz w:val="28"/>
          <w:szCs w:val="28"/>
        </w:rPr>
        <w:t>к постановлению администрации</w:t>
      </w:r>
    </w:p>
    <w:p w:rsidR="00F87FCD" w:rsidRDefault="00F87FCD" w:rsidP="00B5504A">
      <w:pPr>
        <w:pStyle w:val="Bodytext0"/>
        <w:shd w:val="clear" w:color="auto" w:fill="auto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Красногвардейского</w:t>
      </w:r>
      <w:r w:rsidR="00B5504A" w:rsidRPr="00F87FCD">
        <w:rPr>
          <w:sz w:val="28"/>
          <w:szCs w:val="28"/>
        </w:rPr>
        <w:t xml:space="preserve"> сельского </w:t>
      </w:r>
    </w:p>
    <w:p w:rsidR="00B5504A" w:rsidRPr="00F87FCD" w:rsidRDefault="00B5504A" w:rsidP="00F87FCD">
      <w:pPr>
        <w:pStyle w:val="Bodytext0"/>
        <w:shd w:val="clear" w:color="auto" w:fill="auto"/>
        <w:spacing w:after="0" w:line="240" w:lineRule="auto"/>
        <w:jc w:val="right"/>
        <w:rPr>
          <w:sz w:val="28"/>
          <w:szCs w:val="28"/>
        </w:rPr>
      </w:pPr>
      <w:r w:rsidRPr="00F87FCD">
        <w:rPr>
          <w:sz w:val="28"/>
          <w:szCs w:val="28"/>
        </w:rPr>
        <w:t>поселения Каневского района</w:t>
      </w:r>
    </w:p>
    <w:p w:rsidR="00B5504A" w:rsidRPr="00F87FCD" w:rsidRDefault="00F87FCD" w:rsidP="00B5504A">
      <w:pPr>
        <w:pStyle w:val="Bodytext0"/>
        <w:shd w:val="clear" w:color="auto" w:fill="auto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 22 апреля 2013 года</w:t>
      </w:r>
      <w:r w:rsidR="00B5504A" w:rsidRPr="00F87FCD">
        <w:rPr>
          <w:sz w:val="28"/>
          <w:szCs w:val="28"/>
        </w:rPr>
        <w:t xml:space="preserve"> № </w:t>
      </w:r>
      <w:r>
        <w:rPr>
          <w:sz w:val="28"/>
          <w:szCs w:val="28"/>
        </w:rPr>
        <w:t>44</w:t>
      </w:r>
    </w:p>
    <w:p w:rsidR="009C584F" w:rsidRPr="00F87FCD" w:rsidRDefault="009C584F" w:rsidP="00EC747A">
      <w:pPr>
        <w:pStyle w:val="Bodytext2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:rsidR="00B5504A" w:rsidRDefault="00B5504A" w:rsidP="00EC747A">
      <w:pPr>
        <w:pStyle w:val="Bodytext20"/>
        <w:shd w:val="clear" w:color="auto" w:fill="auto"/>
        <w:spacing w:before="0" w:after="0" w:line="240" w:lineRule="auto"/>
        <w:jc w:val="center"/>
      </w:pPr>
    </w:p>
    <w:p w:rsidR="00B5504A" w:rsidRDefault="00B5504A" w:rsidP="00EC747A">
      <w:pPr>
        <w:pStyle w:val="Bodytext20"/>
        <w:shd w:val="clear" w:color="auto" w:fill="auto"/>
        <w:spacing w:before="0" w:after="0" w:line="240" w:lineRule="auto"/>
        <w:jc w:val="center"/>
      </w:pPr>
    </w:p>
    <w:p w:rsidR="00B5504A" w:rsidRDefault="00B5504A" w:rsidP="00EC747A">
      <w:pPr>
        <w:pStyle w:val="Bodytext20"/>
        <w:shd w:val="clear" w:color="auto" w:fill="auto"/>
        <w:spacing w:before="0" w:after="0" w:line="240" w:lineRule="auto"/>
        <w:jc w:val="center"/>
      </w:pPr>
    </w:p>
    <w:p w:rsidR="00B5504A" w:rsidRDefault="00B5504A" w:rsidP="00EC747A">
      <w:pPr>
        <w:pStyle w:val="Bodytext20"/>
        <w:shd w:val="clear" w:color="auto" w:fill="auto"/>
        <w:spacing w:before="0" w:after="0" w:line="240" w:lineRule="auto"/>
        <w:jc w:val="center"/>
      </w:pPr>
    </w:p>
    <w:p w:rsidR="00B5504A" w:rsidRPr="00B301D6" w:rsidRDefault="00B5504A" w:rsidP="00B5504A">
      <w:pPr>
        <w:pStyle w:val="Bodytext2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B301D6">
        <w:rPr>
          <w:sz w:val="28"/>
          <w:szCs w:val="28"/>
        </w:rPr>
        <w:t>униципальная целевая программа</w:t>
      </w:r>
    </w:p>
    <w:p w:rsidR="00B5504A" w:rsidRDefault="00B5504A" w:rsidP="00B5504A">
      <w:pPr>
        <w:pStyle w:val="Bodytext2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B301D6">
        <w:rPr>
          <w:sz w:val="28"/>
          <w:szCs w:val="28"/>
        </w:rPr>
        <w:t xml:space="preserve">«О противодействии терроризму и экстремизму на территории </w:t>
      </w:r>
      <w:r w:rsidR="00F87FCD">
        <w:rPr>
          <w:sz w:val="28"/>
          <w:szCs w:val="28"/>
        </w:rPr>
        <w:t>Красногвардейског</w:t>
      </w:r>
      <w:r>
        <w:rPr>
          <w:sz w:val="28"/>
          <w:szCs w:val="28"/>
        </w:rPr>
        <w:t>о</w:t>
      </w:r>
      <w:r w:rsidRPr="00B301D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Каневского района»</w:t>
      </w:r>
    </w:p>
    <w:p w:rsidR="00B5504A" w:rsidRPr="00B5504A" w:rsidRDefault="00B5504A" w:rsidP="00B5504A">
      <w:pPr>
        <w:pStyle w:val="Bodytext2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B301D6">
        <w:rPr>
          <w:sz w:val="28"/>
          <w:szCs w:val="28"/>
        </w:rPr>
        <w:t>на 2013 год</w:t>
      </w:r>
    </w:p>
    <w:p w:rsidR="009C584F" w:rsidRDefault="009C584F" w:rsidP="00EC747A">
      <w:pPr>
        <w:pStyle w:val="Bodytext20"/>
        <w:shd w:val="clear" w:color="auto" w:fill="auto"/>
        <w:spacing w:before="0" w:after="0" w:line="240" w:lineRule="auto"/>
        <w:jc w:val="center"/>
      </w:pPr>
    </w:p>
    <w:p w:rsidR="009C584F" w:rsidRDefault="009C584F" w:rsidP="00EC747A">
      <w:pPr>
        <w:pStyle w:val="Bodytext20"/>
        <w:shd w:val="clear" w:color="auto" w:fill="auto"/>
        <w:spacing w:before="0" w:after="0" w:line="240" w:lineRule="auto"/>
        <w:jc w:val="center"/>
      </w:pPr>
    </w:p>
    <w:p w:rsidR="00340248" w:rsidRPr="00F87FCD" w:rsidRDefault="00340248" w:rsidP="00EC747A">
      <w:pPr>
        <w:pStyle w:val="Bodytext2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F87FCD">
        <w:rPr>
          <w:sz w:val="28"/>
          <w:szCs w:val="28"/>
        </w:rPr>
        <w:t>Паспорт</w:t>
      </w:r>
    </w:p>
    <w:p w:rsidR="00340248" w:rsidRPr="00F87FCD" w:rsidRDefault="00340248" w:rsidP="00EC747A">
      <w:pPr>
        <w:pStyle w:val="Bodytext2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F87FCD">
        <w:rPr>
          <w:sz w:val="28"/>
          <w:szCs w:val="28"/>
        </w:rPr>
        <w:t xml:space="preserve"> муниципальной целевой программы «О противодействии терроризму и экстремизму на территории </w:t>
      </w:r>
      <w:proofErr w:type="gramStart"/>
      <w:r w:rsidR="00F87FCD">
        <w:rPr>
          <w:sz w:val="28"/>
          <w:szCs w:val="28"/>
        </w:rPr>
        <w:t>Красногвардейского</w:t>
      </w:r>
      <w:proofErr w:type="gramEnd"/>
      <w:r w:rsidRPr="00F87FCD">
        <w:rPr>
          <w:sz w:val="28"/>
          <w:szCs w:val="28"/>
        </w:rPr>
        <w:t xml:space="preserve"> сельского</w:t>
      </w:r>
    </w:p>
    <w:p w:rsidR="00340248" w:rsidRPr="00F87FCD" w:rsidRDefault="00340248" w:rsidP="00EC747A">
      <w:pPr>
        <w:pStyle w:val="Bodytext2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F87FCD">
        <w:rPr>
          <w:sz w:val="28"/>
          <w:szCs w:val="28"/>
        </w:rPr>
        <w:t>поселения</w:t>
      </w:r>
      <w:r w:rsidR="00860499" w:rsidRPr="00F87FCD">
        <w:rPr>
          <w:sz w:val="28"/>
          <w:szCs w:val="28"/>
        </w:rPr>
        <w:t xml:space="preserve"> Каневского района»</w:t>
      </w:r>
      <w:r w:rsidRPr="00F87FCD">
        <w:rPr>
          <w:sz w:val="28"/>
          <w:szCs w:val="28"/>
        </w:rPr>
        <w:t xml:space="preserve"> на 2013 год</w:t>
      </w:r>
    </w:p>
    <w:tbl>
      <w:tblPr>
        <w:tblW w:w="992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139"/>
        <w:gridCol w:w="6789"/>
      </w:tblGrid>
      <w:tr w:rsidR="00340248" w:rsidTr="00B301D6">
        <w:trPr>
          <w:trHeight w:val="979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48" w:rsidRDefault="00340248">
            <w:pPr>
              <w:pStyle w:val="Bodytext0"/>
              <w:framePr w:wrap="notBeside" w:vAnchor="text" w:hAnchor="text" w:xAlign="center" w:y="1"/>
              <w:shd w:val="clear" w:color="auto" w:fill="auto"/>
              <w:spacing w:after="0" w:line="317" w:lineRule="exact"/>
              <w:ind w:left="120"/>
            </w:pPr>
            <w:r>
              <w:t>Наименование программы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48" w:rsidRDefault="00340248" w:rsidP="00F87FCD">
            <w:pPr>
              <w:pStyle w:val="Bodytext0"/>
              <w:framePr w:wrap="notBeside" w:vAnchor="text" w:hAnchor="text" w:xAlign="center" w:y="1"/>
              <w:shd w:val="clear" w:color="auto" w:fill="auto"/>
              <w:spacing w:after="0"/>
              <w:ind w:left="120"/>
              <w:jc w:val="both"/>
            </w:pPr>
            <w:r>
              <w:t xml:space="preserve">О противодействии терроризму и экстремизму на территории </w:t>
            </w:r>
            <w:r w:rsidR="00F87FCD">
              <w:t>Красногвардейского</w:t>
            </w:r>
            <w:r>
              <w:t xml:space="preserve"> сельского поселения</w:t>
            </w:r>
            <w:r w:rsidR="00860499">
              <w:t xml:space="preserve"> Каневского </w:t>
            </w:r>
            <w:r w:rsidR="00B5504A">
              <w:t xml:space="preserve">района </w:t>
            </w:r>
            <w:r>
              <w:t xml:space="preserve"> на 2013 год</w:t>
            </w:r>
          </w:p>
        </w:tc>
      </w:tr>
      <w:tr w:rsidR="00340248" w:rsidTr="00EC747A">
        <w:trPr>
          <w:trHeight w:val="1559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48" w:rsidRDefault="00340248">
            <w:pPr>
              <w:pStyle w:val="Bodytext0"/>
              <w:framePr w:wrap="notBeside" w:vAnchor="text" w:hAnchor="text" w:xAlign="center" w:y="1"/>
              <w:shd w:val="clear" w:color="auto" w:fill="auto"/>
              <w:spacing w:after="0"/>
              <w:ind w:left="120"/>
            </w:pPr>
            <w:r>
              <w:t>Основание для разработки программы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48" w:rsidRDefault="00860499" w:rsidP="00F87FCD">
            <w:pPr>
              <w:pStyle w:val="Bodytext0"/>
              <w:framePr w:wrap="notBeside" w:vAnchor="text" w:hAnchor="text" w:xAlign="center" w:y="1"/>
              <w:shd w:val="clear" w:color="auto" w:fill="auto"/>
              <w:spacing w:after="0"/>
              <w:ind w:left="120"/>
              <w:jc w:val="both"/>
            </w:pPr>
            <w:proofErr w:type="gramStart"/>
            <w:r>
              <w:t>Федеральный закон от 06 октября 2003 года</w:t>
            </w:r>
            <w:r>
              <w:rPr>
                <w:b/>
              </w:rPr>
              <w:t xml:space="preserve"> </w:t>
            </w:r>
            <w:r>
              <w:t>№131-ФЗ «Об общих принципах организации местного самоуправления в Российской Федерации»,</w:t>
            </w:r>
            <w:r w:rsidR="00B47047">
              <w:t xml:space="preserve"> </w:t>
            </w:r>
            <w:r w:rsidR="00340248">
              <w:t>Федеральный закон от 6 марта 2006 года № 35-Ф3 «О противодействии терроризму»,</w:t>
            </w:r>
            <w:r>
              <w:t xml:space="preserve"> Федеральный закон от 25 июля 2002  года № 114-ФЗ «О противодействии экстремистской деятельности», Постановление главы администрации Краснодарского края от 09 января 2013 года №1 «Об утверждении долгосрочной краевой целевой программы «Профилактика терроризма и</w:t>
            </w:r>
            <w:proofErr w:type="gramEnd"/>
            <w:r>
              <w:t xml:space="preserve"> экстремизма в Краснодарском крае на 2013-2015 годы», Устав </w:t>
            </w:r>
            <w:r w:rsidR="00F87FCD">
              <w:t>Красногвардейского</w:t>
            </w:r>
            <w:r>
              <w:t xml:space="preserve"> сельского поселения Каневского района</w:t>
            </w:r>
          </w:p>
        </w:tc>
      </w:tr>
      <w:tr w:rsidR="00340248" w:rsidTr="00EC747A">
        <w:trPr>
          <w:trHeight w:val="646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48" w:rsidRDefault="00340248">
            <w:pPr>
              <w:pStyle w:val="Bodytext0"/>
              <w:framePr w:wrap="notBeside" w:vAnchor="text" w:hAnchor="text" w:xAlign="center" w:y="1"/>
              <w:shd w:val="clear" w:color="auto" w:fill="auto"/>
              <w:spacing w:after="0"/>
              <w:ind w:left="120"/>
            </w:pPr>
            <w:r>
              <w:t>Основные разработчики программы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48" w:rsidRDefault="00B47047" w:rsidP="00F87FCD">
            <w:pPr>
              <w:pStyle w:val="Bodytext0"/>
              <w:framePr w:wrap="notBeside" w:vAnchor="text" w:hAnchor="text" w:xAlign="center" w:y="1"/>
              <w:shd w:val="clear" w:color="auto" w:fill="auto"/>
              <w:spacing w:after="0"/>
              <w:ind w:left="127"/>
            </w:pPr>
            <w:r>
              <w:t xml:space="preserve">Администрация </w:t>
            </w:r>
            <w:r w:rsidR="00F87FCD">
              <w:t>Красногвардейского</w:t>
            </w:r>
            <w:r>
              <w:t xml:space="preserve"> сельского поселения Каневского района</w:t>
            </w:r>
          </w:p>
        </w:tc>
      </w:tr>
      <w:tr w:rsidR="00340248" w:rsidTr="00EC747A">
        <w:trPr>
          <w:trHeight w:val="258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48" w:rsidRDefault="00340248">
            <w:pPr>
              <w:pStyle w:val="Bodytext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Заказчик программы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48" w:rsidRDefault="00B47047">
            <w:pPr>
              <w:pStyle w:val="Bodytext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 xml:space="preserve">Администрация </w:t>
            </w:r>
            <w:r w:rsidR="00F87FCD">
              <w:t xml:space="preserve"> Красногвардейского </w:t>
            </w:r>
            <w:r>
              <w:t xml:space="preserve"> сельского поселения Каневского района</w:t>
            </w:r>
          </w:p>
        </w:tc>
      </w:tr>
      <w:tr w:rsidR="00340248" w:rsidTr="00EC747A">
        <w:trPr>
          <w:trHeight w:val="660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48" w:rsidRDefault="00340248">
            <w:pPr>
              <w:pStyle w:val="Bodytext0"/>
              <w:framePr w:wrap="notBeside" w:vAnchor="text" w:hAnchor="text" w:xAlign="center" w:y="1"/>
              <w:shd w:val="clear" w:color="auto" w:fill="auto"/>
              <w:spacing w:after="0" w:line="317" w:lineRule="exact"/>
              <w:ind w:left="120"/>
            </w:pPr>
            <w:r>
              <w:t>Координатор программы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48" w:rsidRDefault="00B47047">
            <w:pPr>
              <w:pStyle w:val="Bodytext0"/>
              <w:framePr w:wrap="notBeside" w:vAnchor="text" w:hAnchor="text" w:xAlign="center" w:y="1"/>
              <w:shd w:val="clear" w:color="auto" w:fill="auto"/>
              <w:spacing w:after="0"/>
              <w:ind w:left="120"/>
            </w:pPr>
            <w:r>
              <w:t xml:space="preserve">Администрация </w:t>
            </w:r>
            <w:r w:rsidR="00F87FCD">
              <w:t xml:space="preserve"> Красногвардейского </w:t>
            </w:r>
            <w:r>
              <w:t xml:space="preserve"> сельского поселения Каневского района</w:t>
            </w:r>
          </w:p>
        </w:tc>
      </w:tr>
      <w:tr w:rsidR="00340248" w:rsidTr="009C584F">
        <w:trPr>
          <w:trHeight w:val="1740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48" w:rsidRDefault="00340248">
            <w:pPr>
              <w:pStyle w:val="Bodytext0"/>
              <w:framePr w:wrap="notBeside" w:vAnchor="text" w:hAnchor="text" w:xAlign="center" w:y="1"/>
              <w:shd w:val="clear" w:color="auto" w:fill="auto"/>
              <w:spacing w:after="0"/>
              <w:jc w:val="both"/>
            </w:pPr>
            <w:r>
              <w:t>Исполнители мероприятий программы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84F" w:rsidRDefault="009C584F" w:rsidP="009C584F">
            <w:pPr>
              <w:framePr w:wrap="notBeside" w:vAnchor="text" w:hAnchor="text" w:xAlign="center" w:y="1"/>
              <w:suppressAutoHyphens/>
              <w:ind w:left="127"/>
              <w:rPr>
                <w:rFonts w:ascii="Times New Roman" w:hAnsi="Times New Roman" w:cs="Times New Roman"/>
                <w:sz w:val="26"/>
                <w:szCs w:val="26"/>
              </w:rPr>
            </w:pPr>
            <w:r w:rsidRPr="009C584F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="00F87FCD">
              <w:t xml:space="preserve"> </w:t>
            </w:r>
            <w:r w:rsidR="00F87FCD" w:rsidRPr="00F87FCD"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r w:rsidR="00F87FCD" w:rsidRPr="009C58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C584F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     поселения Каневского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9C58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C584F" w:rsidRPr="009C584F" w:rsidRDefault="00F87FCD" w:rsidP="00F87FCD">
            <w:pPr>
              <w:framePr w:wrap="notBeside" w:vAnchor="text" w:hAnchor="text" w:xAlign="center" w:y="1"/>
              <w:suppressAutoHyphens/>
              <w:ind w:left="1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C584F" w:rsidRPr="009C584F">
              <w:rPr>
                <w:rFonts w:ascii="Times New Roman" w:hAnsi="Times New Roman" w:cs="Times New Roman"/>
                <w:sz w:val="26"/>
                <w:szCs w:val="26"/>
              </w:rPr>
              <w:t>учреждения и организации различных форм собственности;</w:t>
            </w:r>
          </w:p>
          <w:p w:rsidR="00340248" w:rsidRDefault="00F87FCD" w:rsidP="00F87FCD">
            <w:pPr>
              <w:pStyle w:val="Bodytext0"/>
              <w:framePr w:wrap="notBeside" w:vAnchor="text" w:hAnchor="text" w:xAlign="center" w:y="1"/>
              <w:shd w:val="clear" w:color="auto" w:fill="auto"/>
              <w:tabs>
                <w:tab w:val="left" w:pos="350"/>
              </w:tabs>
              <w:spacing w:after="0"/>
              <w:ind w:left="127"/>
              <w:jc w:val="both"/>
            </w:pPr>
            <w:r>
              <w:t xml:space="preserve">- </w:t>
            </w:r>
            <w:r w:rsidR="009C584F" w:rsidRPr="009C584F">
              <w:t>общественные организации и объединения</w:t>
            </w:r>
            <w:r>
              <w:t>.</w:t>
            </w:r>
          </w:p>
        </w:tc>
      </w:tr>
    </w:tbl>
    <w:p w:rsidR="00340248" w:rsidRDefault="00340248">
      <w:pPr>
        <w:rPr>
          <w:color w:val="auto"/>
          <w:sz w:val="2"/>
          <w:szCs w:val="2"/>
        </w:rPr>
        <w:sectPr w:rsidR="00340248" w:rsidSect="00860499">
          <w:type w:val="nextColumn"/>
          <w:pgSz w:w="11905" w:h="16837"/>
          <w:pgMar w:top="851" w:right="567" w:bottom="851" w:left="1701" w:header="0" w:footer="6" w:gutter="0"/>
          <w:cols w:space="720"/>
          <w:noEndnote/>
          <w:docGrid w:linePitch="360"/>
        </w:sectPr>
      </w:pPr>
    </w:p>
    <w:tbl>
      <w:tblPr>
        <w:tblW w:w="978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139"/>
        <w:gridCol w:w="6647"/>
      </w:tblGrid>
      <w:tr w:rsidR="00340248" w:rsidTr="00B301D6">
        <w:trPr>
          <w:trHeight w:val="10205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48" w:rsidRDefault="00340248">
            <w:pPr>
              <w:pStyle w:val="Bodytext0"/>
              <w:framePr w:wrap="notBeside" w:vAnchor="text" w:hAnchor="text" w:xAlign="center" w:y="1"/>
              <w:shd w:val="clear" w:color="auto" w:fill="auto"/>
              <w:spacing w:after="0" w:line="538" w:lineRule="exact"/>
              <w:ind w:left="160"/>
            </w:pPr>
            <w:r>
              <w:lastRenderedPageBreak/>
              <w:t>Цели и задачи программы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48" w:rsidRDefault="00340248">
            <w:pPr>
              <w:pStyle w:val="Bodytext0"/>
              <w:framePr w:wrap="notBeside" w:vAnchor="text" w:hAnchor="text" w:xAlign="center" w:y="1"/>
              <w:shd w:val="clear" w:color="auto" w:fill="auto"/>
              <w:spacing w:after="0"/>
              <w:jc w:val="both"/>
            </w:pPr>
            <w:r>
              <w:t xml:space="preserve">Усиление борьбы с терроризмом в </w:t>
            </w:r>
            <w:r w:rsidR="00F87FCD">
              <w:t xml:space="preserve"> Красногвардейском </w:t>
            </w:r>
            <w:r>
              <w:t xml:space="preserve"> сельском поселении </w:t>
            </w:r>
            <w:r w:rsidR="009C584F">
              <w:t>Каневского</w:t>
            </w:r>
            <w:r>
              <w:t xml:space="preserve"> района путем обучения граждан поселения мерам противодействия терроризму, создание системы комплексных мер по укреплению антитеррористической защищенности предприятий, школ, лечебных заведений, мест массового пребывания жителей.</w:t>
            </w:r>
          </w:p>
          <w:p w:rsidR="00340248" w:rsidRDefault="00340248" w:rsidP="00F87FCD">
            <w:pPr>
              <w:pStyle w:val="Bodytext0"/>
              <w:framePr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88"/>
              </w:tabs>
              <w:spacing w:after="0"/>
              <w:ind w:left="120"/>
              <w:jc w:val="both"/>
            </w:pPr>
            <w:r>
              <w:t xml:space="preserve">создание в </w:t>
            </w:r>
            <w:r w:rsidR="00F87FCD">
              <w:t xml:space="preserve"> Красногвардейском </w:t>
            </w:r>
            <w:r>
              <w:t xml:space="preserve"> сельском поселении</w:t>
            </w:r>
            <w:r w:rsidR="00F87FCD">
              <w:t xml:space="preserve"> Каневского района</w:t>
            </w:r>
            <w:r>
              <w:t xml:space="preserve"> эффективной системы профилактики терроризма, обучение граждан гражданским технологиям противодействия терроризму путем пропаганды специальных знаний;</w:t>
            </w:r>
          </w:p>
          <w:p w:rsidR="00340248" w:rsidRDefault="00340248" w:rsidP="00F87FCD">
            <w:pPr>
              <w:pStyle w:val="Bodytext0"/>
              <w:framePr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55"/>
              </w:tabs>
              <w:spacing w:after="0"/>
              <w:ind w:left="120"/>
              <w:jc w:val="both"/>
            </w:pPr>
            <w:r>
              <w:t>координация и объединение усилий правоохранительных и контролирующих органов по повышению уровня общественной безопасности и обеспечения максимальной эффективности их деятельности в борьбе с терроризмом;</w:t>
            </w:r>
          </w:p>
          <w:p w:rsidR="00340248" w:rsidRDefault="00340248" w:rsidP="00F87FCD">
            <w:pPr>
              <w:pStyle w:val="Bodytext0"/>
              <w:framePr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93"/>
              </w:tabs>
              <w:spacing w:after="0"/>
              <w:ind w:left="120"/>
              <w:jc w:val="both"/>
            </w:pPr>
            <w:r>
              <w:t>повышение уровня в антитеррористической деятельности гражданского общества, руководителей предприятий, учреждений и организаций, независимо от форм собственности;</w:t>
            </w:r>
          </w:p>
          <w:p w:rsidR="00340248" w:rsidRDefault="00340248" w:rsidP="00F87FCD">
            <w:pPr>
              <w:pStyle w:val="Bodytext0"/>
              <w:framePr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41"/>
              </w:tabs>
              <w:spacing w:after="0"/>
              <w:ind w:left="120"/>
              <w:jc w:val="both"/>
            </w:pPr>
            <w:r>
              <w:t xml:space="preserve">добиться, чтобы реализуемые мероприятия по противодействию терроризму носили не </w:t>
            </w:r>
            <w:proofErr w:type="spellStart"/>
            <w:r>
              <w:t>единоразовый</w:t>
            </w:r>
            <w:proofErr w:type="spellEnd"/>
            <w:r>
              <w:t>, а постоянный, последовательный характер;</w:t>
            </w:r>
          </w:p>
          <w:p w:rsidR="00340248" w:rsidRDefault="00340248" w:rsidP="00F87FCD">
            <w:pPr>
              <w:pStyle w:val="Bodytext0"/>
              <w:framePr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55"/>
              </w:tabs>
              <w:spacing w:after="0"/>
              <w:ind w:left="120"/>
              <w:jc w:val="both"/>
            </w:pPr>
            <w:r>
              <w:t>организовать изучение проблемных вопросов антитеррористической деятельности, внедрить систему воздействия на общественность в делах консолидации граждан и общественных организаций на безусловное выполнение Федерального закона "О противодействии терроризму";</w:t>
            </w:r>
          </w:p>
          <w:p w:rsidR="00340248" w:rsidRDefault="00340248" w:rsidP="00F87FCD">
            <w:pPr>
              <w:pStyle w:val="Bodytext0"/>
              <w:framePr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46"/>
              </w:tabs>
              <w:spacing w:after="0"/>
              <w:jc w:val="both"/>
            </w:pPr>
            <w:r>
              <w:t>создание системы гласности и общественного порицания фактов халатности, пособничества, создания предпосылок к проникновению на территорию поселения террористов.</w:t>
            </w:r>
          </w:p>
        </w:tc>
      </w:tr>
      <w:tr w:rsidR="00340248" w:rsidTr="00B301D6">
        <w:trPr>
          <w:trHeight w:val="869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48" w:rsidRDefault="00340248">
            <w:pPr>
              <w:pStyle w:val="Bodytext0"/>
              <w:framePr w:wrap="notBeside" w:vAnchor="text" w:hAnchor="text" w:xAlign="center" w:y="1"/>
              <w:shd w:val="clear" w:color="auto" w:fill="auto"/>
              <w:spacing w:after="0" w:line="427" w:lineRule="exact"/>
              <w:ind w:left="160"/>
            </w:pPr>
            <w:r>
              <w:t>Срок реализации программы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48" w:rsidRDefault="00340248" w:rsidP="009C584F">
            <w:pPr>
              <w:pStyle w:val="Bodytext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2013 год</w:t>
            </w:r>
          </w:p>
        </w:tc>
      </w:tr>
      <w:tr w:rsidR="00340248" w:rsidTr="009C584F">
        <w:trPr>
          <w:trHeight w:val="1522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48" w:rsidRDefault="00340248" w:rsidP="009C584F">
            <w:pPr>
              <w:pStyle w:val="Bodytext0"/>
              <w:framePr w:wrap="notBeside" w:vAnchor="text" w:hAnchor="text" w:xAlign="center" w:y="1"/>
              <w:shd w:val="clear" w:color="auto" w:fill="auto"/>
              <w:spacing w:after="0"/>
              <w:ind w:left="160"/>
            </w:pPr>
            <w:r>
              <w:t>Об</w:t>
            </w:r>
            <w:r w:rsidR="009C584F">
              <w:t>ъ</w:t>
            </w:r>
            <w:r>
              <w:t>емы средств и источники финансирования программы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48" w:rsidRDefault="00340248" w:rsidP="00F87FCD">
            <w:pPr>
              <w:pStyle w:val="Bodytext0"/>
              <w:framePr w:wrap="notBeside" w:vAnchor="text" w:hAnchor="text" w:xAlign="center" w:y="1"/>
              <w:shd w:val="clear" w:color="auto" w:fill="auto"/>
              <w:spacing w:after="0"/>
              <w:ind w:left="120"/>
              <w:jc w:val="both"/>
            </w:pPr>
            <w:r>
              <w:t xml:space="preserve">Финансирование осуществляется за счет средств местного бюджета </w:t>
            </w:r>
            <w:r w:rsidR="00F87FCD">
              <w:t xml:space="preserve"> Красногвардейского </w:t>
            </w:r>
            <w:r>
              <w:t xml:space="preserve"> сельского поселения</w:t>
            </w:r>
            <w:r w:rsidR="00F87FCD">
              <w:t xml:space="preserve"> Каневского района</w:t>
            </w:r>
            <w:r>
              <w:t xml:space="preserve">-всего на </w:t>
            </w:r>
            <w:r w:rsidR="009C584F">
              <w:t xml:space="preserve">2013 </w:t>
            </w:r>
            <w:r>
              <w:t xml:space="preserve">год - </w:t>
            </w:r>
            <w:r w:rsidR="00F87FCD">
              <w:t>4350</w:t>
            </w:r>
            <w:r>
              <w:t xml:space="preserve"> тыс. рублей</w:t>
            </w:r>
          </w:p>
          <w:p w:rsidR="00340248" w:rsidRDefault="00340248">
            <w:pPr>
              <w:pStyle w:val="Bodytext0"/>
              <w:framePr w:wrap="notBeside" w:vAnchor="text" w:hAnchor="text" w:xAlign="center" w:y="1"/>
              <w:shd w:val="clear" w:color="auto" w:fill="auto"/>
              <w:spacing w:after="0"/>
              <w:ind w:left="120"/>
            </w:pPr>
          </w:p>
        </w:tc>
      </w:tr>
    </w:tbl>
    <w:p w:rsidR="00EC747A" w:rsidRPr="00F87FCD" w:rsidRDefault="00EC747A" w:rsidP="00F87FCD">
      <w:pPr>
        <w:pStyle w:val="Bodytext0"/>
        <w:numPr>
          <w:ilvl w:val="0"/>
          <w:numId w:val="12"/>
        </w:numPr>
        <w:shd w:val="clear" w:color="auto" w:fill="auto"/>
        <w:spacing w:after="0"/>
        <w:ind w:right="20"/>
        <w:jc w:val="center"/>
        <w:rPr>
          <w:b/>
        </w:rPr>
      </w:pPr>
      <w:bookmarkStart w:id="0" w:name="bookmark0"/>
      <w:r w:rsidRPr="00EC747A">
        <w:rPr>
          <w:b/>
        </w:rPr>
        <w:t>Содержание проблемы и обоснование необходимости ее решения</w:t>
      </w:r>
      <w:bookmarkEnd w:id="0"/>
      <w:r w:rsidRPr="00EC747A">
        <w:rPr>
          <w:b/>
        </w:rPr>
        <w:t xml:space="preserve"> </w:t>
      </w:r>
      <w:bookmarkStart w:id="1" w:name="bookmark1"/>
      <w:r w:rsidRPr="00EC747A">
        <w:rPr>
          <w:b/>
        </w:rPr>
        <w:t>программными методами</w:t>
      </w:r>
      <w:bookmarkEnd w:id="1"/>
    </w:p>
    <w:p w:rsidR="00B5504A" w:rsidRPr="00F87FCD" w:rsidRDefault="00B5504A" w:rsidP="00B5504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7FCD">
        <w:rPr>
          <w:rFonts w:ascii="Times New Roman" w:hAnsi="Times New Roman" w:cs="Times New Roman"/>
          <w:sz w:val="28"/>
          <w:szCs w:val="28"/>
        </w:rPr>
        <w:t xml:space="preserve">Резкая активизация деятельности молодежных объединений экстремистской направленности, формирование большинством из них в </w:t>
      </w:r>
      <w:r w:rsidRPr="00F87FCD">
        <w:rPr>
          <w:rFonts w:ascii="Times New Roman" w:hAnsi="Times New Roman" w:cs="Times New Roman"/>
          <w:sz w:val="28"/>
          <w:szCs w:val="28"/>
        </w:rPr>
        <w:lastRenderedPageBreak/>
        <w:t>регионах Российской Федерации структур и ячеек своих объединений, организованная финансовая поддержка - все это создает серьезную угрозу поддержанию законности и правопорядка в Российской Федерации.</w:t>
      </w:r>
    </w:p>
    <w:p w:rsidR="00B5504A" w:rsidRPr="00F87FCD" w:rsidRDefault="00B5504A" w:rsidP="00B5504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7FCD">
        <w:rPr>
          <w:rFonts w:ascii="Times New Roman" w:hAnsi="Times New Roman" w:cs="Times New Roman"/>
          <w:sz w:val="28"/>
          <w:szCs w:val="28"/>
        </w:rPr>
        <w:t>Экстремистские организации и их члены используют любые социальные, этнические и религиозные осложнения, разногласия между политическими партиями и объединениями, иные факторы нестабильности в целях достижения своих идеологических и политических интересов.</w:t>
      </w:r>
    </w:p>
    <w:p w:rsidR="00B5504A" w:rsidRPr="00F87FCD" w:rsidRDefault="00B5504A" w:rsidP="00B5504A">
      <w:pPr>
        <w:jc w:val="both"/>
        <w:rPr>
          <w:rFonts w:ascii="Times New Roman" w:hAnsi="Times New Roman" w:cs="Times New Roman"/>
          <w:sz w:val="28"/>
          <w:szCs w:val="28"/>
        </w:rPr>
      </w:pPr>
      <w:r w:rsidRPr="00F87FCD">
        <w:rPr>
          <w:rFonts w:ascii="Times New Roman" w:hAnsi="Times New Roman" w:cs="Times New Roman"/>
          <w:sz w:val="28"/>
          <w:szCs w:val="28"/>
        </w:rPr>
        <w:t xml:space="preserve"> </w:t>
      </w:r>
      <w:r w:rsidRPr="00F87FCD">
        <w:rPr>
          <w:rFonts w:ascii="Times New Roman" w:hAnsi="Times New Roman" w:cs="Times New Roman"/>
          <w:sz w:val="28"/>
          <w:szCs w:val="28"/>
        </w:rPr>
        <w:tab/>
        <w:t>Члены экстремистских организаций активно участвовали в акциях протеста, связанных с монетизацией льгот, реформой жилищно-коммунального хозяйства и иных, в том числе разрешенных в законном порядке публичных акциях, в ходе которых призывали участников к блокированию автодорог, зданий органов власти и управления и иным противоправным действиям. Членами экстремистских организаций неоднократно осуществлялись попытки проникновения в здания органов государственной власти и управления, что наносит не только материальный вред, но и значительно подрывает авторитет государственной власти.</w:t>
      </w:r>
      <w:r w:rsidRPr="00F87FCD">
        <w:rPr>
          <w:rFonts w:ascii="Times New Roman" w:hAnsi="Times New Roman" w:cs="Times New Roman"/>
          <w:sz w:val="28"/>
          <w:szCs w:val="28"/>
        </w:rPr>
        <w:br/>
        <w:t xml:space="preserve">            Общественная опасность объединений экстремистской направленности и необходимость принятия эффективных мер по противодействию и усилению борьбы проявлениями любых форм экстремизма очевидна. Довольно часто действия экстремистов приобретают характер вандализма, выражаются в осквернении зданий, порче имущества, как государственного, так и личного и квалифицируются по статье 214 Уголовного кодекса Российской Федерации.</w:t>
      </w:r>
      <w:r w:rsidRPr="00F87FCD">
        <w:rPr>
          <w:rFonts w:ascii="Times New Roman" w:hAnsi="Times New Roman" w:cs="Times New Roman"/>
          <w:sz w:val="28"/>
          <w:szCs w:val="28"/>
        </w:rPr>
        <w:br/>
        <w:t xml:space="preserve">            Усиление борьбы с экстремизмом ведется с очевидными уголовно наказуемыми действиями - терроризмом, захватом или присвоением властных полномочий, созданием незаконных вооруженных формирований, осуществлением массовых беспорядков, хулиганством и актами вандализма по мотивам идеологической, политической, расовой, национальной или религиозной ненависти либо вражды.</w:t>
      </w:r>
    </w:p>
    <w:p w:rsidR="00B5504A" w:rsidRPr="00F87FCD" w:rsidRDefault="00B5504A" w:rsidP="00B5504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7FCD">
        <w:rPr>
          <w:rFonts w:ascii="Times New Roman" w:hAnsi="Times New Roman" w:cs="Times New Roman"/>
          <w:sz w:val="28"/>
          <w:szCs w:val="28"/>
        </w:rPr>
        <w:t xml:space="preserve">   Сегодняшняя борьба с экстремизмом затрагивает также сферы, которые трактуются как: - подрыв безопасности Российской Федерации; возбуждение расовой, национальной или религиозной розни, а также социальной розни, связанной с насилием или призывами к насилию; - унижение национального достоинства, а равно по мотивам ненависти либо вражды в отношении какой-либо социальной группы; - 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смешения.</w:t>
      </w:r>
    </w:p>
    <w:p w:rsidR="00002EBF" w:rsidRPr="00F87FCD" w:rsidRDefault="00002EBF">
      <w:pPr>
        <w:pStyle w:val="Bodytext0"/>
        <w:shd w:val="clear" w:color="auto" w:fill="auto"/>
        <w:spacing w:after="0"/>
        <w:ind w:left="20" w:right="20" w:firstLine="800"/>
        <w:jc w:val="both"/>
        <w:rPr>
          <w:sz w:val="28"/>
          <w:szCs w:val="28"/>
        </w:rPr>
      </w:pPr>
    </w:p>
    <w:p w:rsidR="00002EBF" w:rsidRPr="00F87FCD" w:rsidRDefault="00002EBF" w:rsidP="00EC747A">
      <w:pPr>
        <w:pStyle w:val="Bodytext0"/>
        <w:numPr>
          <w:ilvl w:val="0"/>
          <w:numId w:val="12"/>
        </w:numPr>
        <w:shd w:val="clear" w:color="auto" w:fill="auto"/>
        <w:spacing w:after="0"/>
        <w:ind w:right="20"/>
        <w:jc w:val="center"/>
        <w:rPr>
          <w:b/>
          <w:sz w:val="28"/>
          <w:szCs w:val="28"/>
        </w:rPr>
      </w:pPr>
      <w:bookmarkStart w:id="2" w:name="bookmark2"/>
      <w:r w:rsidRPr="00F87FCD">
        <w:rPr>
          <w:b/>
          <w:sz w:val="28"/>
          <w:szCs w:val="28"/>
        </w:rPr>
        <w:t xml:space="preserve">Цели, задачи, сроки и этапы реализации </w:t>
      </w:r>
      <w:r w:rsidR="00205309" w:rsidRPr="00F87FCD">
        <w:rPr>
          <w:b/>
          <w:sz w:val="28"/>
          <w:szCs w:val="28"/>
        </w:rPr>
        <w:t>П</w:t>
      </w:r>
      <w:r w:rsidRPr="00F87FCD">
        <w:rPr>
          <w:b/>
          <w:sz w:val="28"/>
          <w:szCs w:val="28"/>
        </w:rPr>
        <w:t>рограммы</w:t>
      </w:r>
      <w:bookmarkEnd w:id="2"/>
    </w:p>
    <w:p w:rsidR="00F87FCD" w:rsidRDefault="006955D1" w:rsidP="00F87F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7FCD">
        <w:rPr>
          <w:rFonts w:ascii="Times New Roman" w:hAnsi="Times New Roman" w:cs="Times New Roman"/>
          <w:sz w:val="28"/>
          <w:szCs w:val="28"/>
        </w:rPr>
        <w:t xml:space="preserve">Главная цель Программы - организация антитеррористической деятельности, противодействие возможным фактам проявления терроризма и экстремизма, укрепление доверия населения к работе органов государственной власти и органов местного самоуправления, администрации </w:t>
      </w:r>
      <w:r w:rsidRPr="00F87FCD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87FCD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Красногвардейского</w:t>
      </w:r>
      <w:r w:rsidRPr="00F87FCD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Каневского района</w:t>
      </w:r>
      <w:r w:rsidRPr="00F87FCD">
        <w:rPr>
          <w:rFonts w:ascii="Times New Roman" w:hAnsi="Times New Roman" w:cs="Times New Roman"/>
          <w:sz w:val="28"/>
          <w:szCs w:val="28"/>
        </w:rPr>
        <w:t>, правоохранительным органам,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  <w:proofErr w:type="gramEnd"/>
      <w:r w:rsidRPr="00F87FCD">
        <w:rPr>
          <w:rFonts w:ascii="Times New Roman" w:hAnsi="Times New Roman" w:cs="Times New Roman"/>
          <w:sz w:val="28"/>
          <w:szCs w:val="28"/>
        </w:rPr>
        <w:br/>
      </w:r>
      <w:r w:rsidR="00F87FC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87FCD">
        <w:rPr>
          <w:rFonts w:ascii="Times New Roman" w:hAnsi="Times New Roman" w:cs="Times New Roman"/>
          <w:sz w:val="28"/>
          <w:szCs w:val="28"/>
        </w:rPr>
        <w:t>Основными задачами реализации Программы являются:</w:t>
      </w:r>
      <w:r w:rsidR="00F87F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5D1" w:rsidRPr="00F87FCD" w:rsidRDefault="00F87FCD" w:rsidP="00F87F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55D1" w:rsidRPr="00F87FCD">
        <w:rPr>
          <w:rFonts w:ascii="Times New Roman" w:hAnsi="Times New Roman" w:cs="Times New Roman"/>
          <w:sz w:val="28"/>
          <w:szCs w:val="28"/>
        </w:rPr>
        <w:t>утверждение основ гражданской идентичности как начала, объединяющего всех жителей</w:t>
      </w:r>
      <w:r w:rsidR="006955D1" w:rsidRPr="00F87FCD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Pr="00F87FCD">
        <w:rPr>
          <w:rFonts w:ascii="Times New Roman" w:hAnsi="Times New Roman" w:cs="Times New Roman"/>
          <w:sz w:val="28"/>
          <w:szCs w:val="28"/>
        </w:rPr>
        <w:t>Красногвардейско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6955D1" w:rsidRPr="00F87FCD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Кан</w:t>
      </w:r>
      <w:r w:rsidR="00DC6A3F" w:rsidRPr="00F87FCD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ев</w:t>
      </w:r>
      <w:r w:rsidR="006955D1" w:rsidRPr="00F87FCD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ского района</w:t>
      </w:r>
      <w:r w:rsidR="006955D1" w:rsidRPr="00F87FCD">
        <w:rPr>
          <w:rFonts w:ascii="Times New Roman" w:hAnsi="Times New Roman" w:cs="Times New Roman"/>
          <w:sz w:val="28"/>
          <w:szCs w:val="28"/>
        </w:rPr>
        <w:t>;</w:t>
      </w:r>
    </w:p>
    <w:p w:rsidR="006955D1" w:rsidRPr="00F87FCD" w:rsidRDefault="00CB0496" w:rsidP="006955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55D1" w:rsidRPr="00F87FCD">
        <w:rPr>
          <w:rFonts w:ascii="Times New Roman" w:hAnsi="Times New Roman" w:cs="Times New Roman"/>
          <w:sz w:val="28"/>
          <w:szCs w:val="28"/>
        </w:rPr>
        <w:t>воспитание культуры толерантности и межнационального согласия;</w:t>
      </w:r>
      <w:r w:rsidR="006955D1" w:rsidRPr="00F87FC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55D1" w:rsidRPr="00F87FCD">
        <w:rPr>
          <w:rFonts w:ascii="Times New Roman" w:hAnsi="Times New Roman" w:cs="Times New Roman"/>
          <w:sz w:val="28"/>
          <w:szCs w:val="28"/>
        </w:rPr>
        <w:t>достижение необходимого уровня правовой культуры граждан как основы толерантного сознания и поведения;</w:t>
      </w:r>
    </w:p>
    <w:p w:rsidR="006955D1" w:rsidRPr="00F87FCD" w:rsidRDefault="00CB0496" w:rsidP="006955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55D1" w:rsidRPr="00F87FCD">
        <w:rPr>
          <w:rFonts w:ascii="Times New Roman" w:hAnsi="Times New Roman" w:cs="Times New Roman"/>
          <w:sz w:val="28"/>
          <w:szCs w:val="28"/>
        </w:rPr>
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:rsidR="006955D1" w:rsidRPr="00F87FCD" w:rsidRDefault="00CB0496" w:rsidP="006955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55D1" w:rsidRPr="00F87FCD">
        <w:rPr>
          <w:rFonts w:ascii="Times New Roman" w:hAnsi="Times New Roman" w:cs="Times New Roman"/>
          <w:sz w:val="28"/>
          <w:szCs w:val="28"/>
        </w:rPr>
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почве;</w:t>
      </w:r>
    </w:p>
    <w:p w:rsidR="006955D1" w:rsidRPr="00F87FCD" w:rsidRDefault="00CB0496" w:rsidP="006955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55D1" w:rsidRPr="00F87FCD">
        <w:rPr>
          <w:rFonts w:ascii="Times New Roman" w:hAnsi="Times New Roman" w:cs="Times New Roman"/>
          <w:sz w:val="28"/>
          <w:szCs w:val="28"/>
        </w:rPr>
        <w:t>разработка и реализация в муниципальных учреждениях культуры и по работе с молодежью образовательных программ, направленных на формирование у подрастающего поколения позитивных установок на этническое многообразие.</w:t>
      </w:r>
    </w:p>
    <w:p w:rsidR="00340248" w:rsidRDefault="003131F6">
      <w:pPr>
        <w:framePr w:w="442" w:h="2174" w:wrap="around" w:vAnchor="text" w:hAnchor="margin" w:x="15548" w:y="3543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>
            <wp:extent cx="276225" cy="1381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248" w:rsidRDefault="00340248" w:rsidP="00002EBF">
      <w:pPr>
        <w:pStyle w:val="Bodytext20"/>
        <w:numPr>
          <w:ilvl w:val="1"/>
          <w:numId w:val="6"/>
        </w:numPr>
        <w:shd w:val="clear" w:color="auto" w:fill="auto"/>
        <w:spacing w:before="0" w:after="0" w:line="240" w:lineRule="auto"/>
        <w:jc w:val="center"/>
      </w:pPr>
      <w:r>
        <w:t xml:space="preserve">Перечень мероприятий </w:t>
      </w:r>
      <w:r w:rsidR="00205309">
        <w:t>П</w:t>
      </w:r>
      <w:r>
        <w:t>рограммы</w:t>
      </w:r>
    </w:p>
    <w:tbl>
      <w:tblPr>
        <w:tblW w:w="978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67"/>
        <w:gridCol w:w="2977"/>
        <w:gridCol w:w="76"/>
        <w:gridCol w:w="1200"/>
        <w:gridCol w:w="76"/>
        <w:gridCol w:w="1058"/>
        <w:gridCol w:w="76"/>
        <w:gridCol w:w="916"/>
        <w:gridCol w:w="142"/>
        <w:gridCol w:w="76"/>
        <w:gridCol w:w="916"/>
        <w:gridCol w:w="142"/>
        <w:gridCol w:w="218"/>
        <w:gridCol w:w="1341"/>
      </w:tblGrid>
      <w:tr w:rsidR="009C584F" w:rsidTr="00CB0496">
        <w:trPr>
          <w:trHeight w:val="276"/>
        </w:trPr>
        <w:tc>
          <w:tcPr>
            <w:tcW w:w="567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9C584F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C584F">
              <w:rPr>
                <w:rFonts w:ascii="Times New Roman" w:hAnsi="Times New Roman" w:cs="Times New Roman"/>
              </w:rPr>
              <w:t>/</w:t>
            </w:r>
            <w:proofErr w:type="spellStart"/>
            <w:r w:rsidRPr="009C584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Всего (тыс. руб.)</w:t>
            </w:r>
          </w:p>
        </w:tc>
        <w:tc>
          <w:tcPr>
            <w:tcW w:w="2126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</w:tr>
      <w:tr w:rsidR="009C584F" w:rsidTr="00CB0496">
        <w:trPr>
          <w:trHeight w:val="276"/>
        </w:trPr>
        <w:tc>
          <w:tcPr>
            <w:tcW w:w="567" w:type="dxa"/>
            <w:vMerge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3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Прочие</w:t>
            </w:r>
            <w:r w:rsidRPr="009C584F">
              <w:rPr>
                <w:rFonts w:ascii="Times New Roman" w:hAnsi="Times New Roman" w:cs="Times New Roman"/>
              </w:rPr>
              <w:br/>
              <w:t>Источники</w:t>
            </w:r>
          </w:p>
        </w:tc>
        <w:tc>
          <w:tcPr>
            <w:tcW w:w="1701" w:type="dxa"/>
            <w:gridSpan w:val="3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C584F" w:rsidTr="00F87FCD">
        <w:trPr>
          <w:trHeight w:val="276"/>
        </w:trPr>
        <w:tc>
          <w:tcPr>
            <w:tcW w:w="9781" w:type="dxa"/>
            <w:gridSpan w:val="1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1. Организационные и пропагандистские мероприятия</w:t>
            </w:r>
          </w:p>
        </w:tc>
      </w:tr>
      <w:tr w:rsidR="009C584F" w:rsidRPr="002B0C1D" w:rsidTr="00CB0496">
        <w:trPr>
          <w:trHeight w:val="276"/>
        </w:trPr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9D0904">
            <w:pPr>
              <w:snapToGrid w:val="0"/>
              <w:rPr>
                <w:rStyle w:val="a8"/>
                <w:rFonts w:ascii="Times New Roman" w:hAnsi="Times New Roman" w:cs="Times New Roman"/>
                <w:b w:val="0"/>
                <w:bCs w:val="0"/>
              </w:rPr>
            </w:pPr>
            <w:r w:rsidRPr="009C584F">
              <w:rPr>
                <w:rFonts w:ascii="Times New Roman" w:hAnsi="Times New Roman" w:cs="Times New Roman"/>
              </w:rPr>
              <w:t>Разработка плана профилактических мер, направленных на предупреждение экстремистской деятельности, в том числе на выявление и последующее устранение причин и условий, способствующих осуществлению  экстремистской деятельности</w:t>
            </w:r>
            <w:r w:rsidR="00205309">
              <w:rPr>
                <w:rFonts w:ascii="Times New Roman" w:hAnsi="Times New Roman" w:cs="Times New Roman"/>
              </w:rPr>
              <w:t xml:space="preserve"> на</w:t>
            </w:r>
            <w:r w:rsidRPr="009C584F">
              <w:rPr>
                <w:rFonts w:ascii="Times New Roman" w:hAnsi="Times New Roman" w:cs="Times New Roman"/>
              </w:rPr>
              <w:t xml:space="preserve"> территории </w:t>
            </w:r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9D0904">
              <w:rPr>
                <w:rStyle w:val="a8"/>
                <w:rFonts w:ascii="Times New Roman" w:hAnsi="Times New Roman" w:cs="Times New Roman"/>
                <w:b w:val="0"/>
                <w:bCs w:val="0"/>
              </w:rPr>
              <w:t>Красногвардейского</w:t>
            </w:r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 xml:space="preserve"> сельского поселения Кан</w:t>
            </w:r>
            <w:r w:rsidR="00205309">
              <w:rPr>
                <w:rStyle w:val="a8"/>
                <w:rFonts w:ascii="Times New Roman" w:hAnsi="Times New Roman" w:cs="Times New Roman"/>
                <w:b w:val="0"/>
                <w:bCs w:val="0"/>
              </w:rPr>
              <w:t>ев</w:t>
            </w:r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>ского района</w:t>
            </w:r>
          </w:p>
        </w:tc>
        <w:tc>
          <w:tcPr>
            <w:tcW w:w="1276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proofErr w:type="gramStart"/>
            <w:r w:rsidRPr="009C584F">
              <w:rPr>
                <w:rFonts w:ascii="Times New Roman" w:hAnsi="Times New Roman" w:cs="Times New Roman"/>
              </w:rPr>
              <w:t>финан-сирования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93E11" w:rsidRPr="009C584F" w:rsidRDefault="00193E11" w:rsidP="00193E11">
            <w:pPr>
              <w:snapToGrid w:val="0"/>
              <w:rPr>
                <w:rStyle w:val="a8"/>
                <w:rFonts w:ascii="Times New Roman" w:hAnsi="Times New Roman" w:cs="Times New Roman"/>
                <w:b w:val="0"/>
                <w:bCs w:val="0"/>
              </w:rPr>
            </w:pPr>
            <w:r w:rsidRPr="009C584F">
              <w:rPr>
                <w:rFonts w:ascii="Times New Roman" w:hAnsi="Times New Roman" w:cs="Times New Roman"/>
              </w:rPr>
              <w:t xml:space="preserve">Администрация </w:t>
            </w:r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gramStart"/>
            <w:r w:rsidR="00CB0496">
              <w:rPr>
                <w:rStyle w:val="a8"/>
                <w:rFonts w:ascii="Times New Roman" w:hAnsi="Times New Roman" w:cs="Times New Roman"/>
                <w:b w:val="0"/>
                <w:bCs w:val="0"/>
              </w:rPr>
              <w:t>Красногвардейского</w:t>
            </w:r>
            <w:proofErr w:type="gramEnd"/>
            <w:r w:rsidR="00CB0496">
              <w:rPr>
                <w:rStyle w:val="a8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:rsidR="009C584F" w:rsidRPr="009C584F" w:rsidRDefault="00193E11" w:rsidP="00193E11">
            <w:pPr>
              <w:snapToGrid w:val="0"/>
              <w:rPr>
                <w:rStyle w:val="a8"/>
                <w:rFonts w:ascii="Times New Roman" w:hAnsi="Times New Roman" w:cs="Times New Roman"/>
                <w:b w:val="0"/>
                <w:bCs w:val="0"/>
              </w:rPr>
            </w:pPr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>сельского поселения Кан</w:t>
            </w:r>
            <w:r>
              <w:rPr>
                <w:rStyle w:val="a8"/>
                <w:rFonts w:ascii="Times New Roman" w:hAnsi="Times New Roman" w:cs="Times New Roman"/>
                <w:b w:val="0"/>
                <w:bCs w:val="0"/>
              </w:rPr>
              <w:t>ев</w:t>
            </w:r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>ского района</w:t>
            </w:r>
          </w:p>
        </w:tc>
      </w:tr>
      <w:tr w:rsidR="009C584F" w:rsidTr="00CB0496">
        <w:trPr>
          <w:trHeight w:val="276"/>
        </w:trPr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 xml:space="preserve">Обобщить и распространить в опыт проведения просветительских информационных </w:t>
            </w:r>
            <w:r w:rsidRPr="009C584F">
              <w:rPr>
                <w:rFonts w:ascii="Times New Roman" w:hAnsi="Times New Roman" w:cs="Times New Roman"/>
              </w:rPr>
              <w:lastRenderedPageBreak/>
              <w:t>мероприятий в учреждениях культуры, спорта, образования  по формированию толерантности и преодолению ксенофобии.     </w:t>
            </w:r>
          </w:p>
        </w:tc>
        <w:tc>
          <w:tcPr>
            <w:tcW w:w="1276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lastRenderedPageBreak/>
              <w:t>2013</w:t>
            </w:r>
          </w:p>
        </w:tc>
        <w:tc>
          <w:tcPr>
            <w:tcW w:w="1134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proofErr w:type="gramStart"/>
            <w:r w:rsidRPr="009C584F">
              <w:rPr>
                <w:rFonts w:ascii="Times New Roman" w:hAnsi="Times New Roman" w:cs="Times New Roman"/>
              </w:rPr>
              <w:t>финан-сирования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9C584F" w:rsidRPr="009C584F" w:rsidRDefault="00193E11" w:rsidP="00EA529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МБУК </w:t>
            </w:r>
            <w:r w:rsidR="00CB0496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</w:t>
            </w:r>
            <w:r w:rsidR="009C584F" w:rsidRPr="009C584F">
              <w:rPr>
                <w:rFonts w:ascii="Times New Roman" w:hAnsi="Times New Roman" w:cs="Times New Roman"/>
              </w:rPr>
              <w:t>ДК</w:t>
            </w:r>
            <w:r w:rsidR="00CB0496">
              <w:rPr>
                <w:rFonts w:ascii="Times New Roman" w:hAnsi="Times New Roman" w:cs="Times New Roman"/>
              </w:rPr>
              <w:t xml:space="preserve"> п</w:t>
            </w:r>
            <w:proofErr w:type="gramStart"/>
            <w:r w:rsidR="00CB0496">
              <w:rPr>
                <w:rFonts w:ascii="Times New Roman" w:hAnsi="Times New Roman" w:cs="Times New Roman"/>
              </w:rPr>
              <w:t>.К</w:t>
            </w:r>
            <w:proofErr w:type="gramEnd"/>
            <w:r w:rsidR="00CB0496">
              <w:rPr>
                <w:rFonts w:ascii="Times New Roman" w:hAnsi="Times New Roman" w:cs="Times New Roman"/>
              </w:rPr>
              <w:t>расногвардеец</w:t>
            </w:r>
            <w:r>
              <w:rPr>
                <w:rFonts w:ascii="Times New Roman" w:hAnsi="Times New Roman" w:cs="Times New Roman"/>
              </w:rPr>
              <w:t>»</w:t>
            </w:r>
            <w:r w:rsidR="009C584F" w:rsidRPr="009C584F">
              <w:rPr>
                <w:rFonts w:ascii="Times New Roman" w:hAnsi="Times New Roman" w:cs="Times New Roman"/>
              </w:rPr>
              <w:t xml:space="preserve">, </w:t>
            </w:r>
            <w:r w:rsidR="00CB0496">
              <w:rPr>
                <w:rFonts w:ascii="Times New Roman" w:hAnsi="Times New Roman" w:cs="Times New Roman"/>
              </w:rPr>
              <w:t>специалист по</w:t>
            </w:r>
            <w:r w:rsidR="009C584F" w:rsidRPr="009C584F">
              <w:rPr>
                <w:rFonts w:ascii="Times New Roman" w:hAnsi="Times New Roman" w:cs="Times New Roman"/>
              </w:rPr>
              <w:t xml:space="preserve"> работе</w:t>
            </w:r>
          </w:p>
          <w:p w:rsidR="009C584F" w:rsidRPr="009C584F" w:rsidRDefault="009C584F" w:rsidP="00EA5293">
            <w:pPr>
              <w:snapToGrid w:val="0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 xml:space="preserve"> с молодёжью,</w:t>
            </w:r>
          </w:p>
          <w:p w:rsidR="009C584F" w:rsidRPr="009C584F" w:rsidRDefault="009C584F" w:rsidP="00CB0496">
            <w:pPr>
              <w:snapToGrid w:val="0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lastRenderedPageBreak/>
              <w:t xml:space="preserve"> М</w:t>
            </w:r>
            <w:r w:rsidR="00193E11">
              <w:rPr>
                <w:rFonts w:ascii="Times New Roman" w:hAnsi="Times New Roman" w:cs="Times New Roman"/>
              </w:rPr>
              <w:t>Б</w:t>
            </w:r>
            <w:r w:rsidRPr="009C584F">
              <w:rPr>
                <w:rFonts w:ascii="Times New Roman" w:hAnsi="Times New Roman" w:cs="Times New Roman"/>
              </w:rPr>
              <w:t>УК</w:t>
            </w:r>
            <w:r w:rsidR="00193E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B0496">
              <w:rPr>
                <w:rFonts w:ascii="Times New Roman" w:hAnsi="Times New Roman" w:cs="Times New Roman"/>
              </w:rPr>
              <w:t>Красногвардейская</w:t>
            </w:r>
            <w:proofErr w:type="gramEnd"/>
            <w:r w:rsidR="00193E11">
              <w:rPr>
                <w:rFonts w:ascii="Times New Roman" w:hAnsi="Times New Roman" w:cs="Times New Roman"/>
              </w:rPr>
              <w:t xml:space="preserve"> ЦБ</w:t>
            </w:r>
          </w:p>
        </w:tc>
      </w:tr>
      <w:tr w:rsidR="009C584F" w:rsidRPr="002B0C1D" w:rsidTr="00CB0496">
        <w:trPr>
          <w:trHeight w:val="276"/>
        </w:trPr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977" w:type="dxa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9D0904">
            <w:pPr>
              <w:snapToGrid w:val="0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Проведение ме</w:t>
            </w:r>
            <w:r w:rsidR="00193E11">
              <w:rPr>
                <w:rFonts w:ascii="Times New Roman" w:hAnsi="Times New Roman" w:cs="Times New Roman"/>
              </w:rPr>
              <w:t>роприятий для детей и молодёжи с</w:t>
            </w:r>
            <w:r w:rsidRPr="009C584F">
              <w:rPr>
                <w:rFonts w:ascii="Times New Roman" w:hAnsi="Times New Roman" w:cs="Times New Roman"/>
              </w:rPr>
              <w:t xml:space="preserve"> использованием видеоматериалов</w:t>
            </w:r>
            <w:r w:rsidR="009D09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Pr="009C584F">
              <w:rPr>
                <w:rFonts w:ascii="Times New Roman" w:hAnsi="Times New Roman" w:cs="Times New Roman"/>
              </w:rPr>
              <w:t>финан-сирова-ния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 xml:space="preserve"> </w:t>
            </w:r>
            <w:r w:rsidR="009D0904">
              <w:rPr>
                <w:rFonts w:ascii="Times New Roman" w:hAnsi="Times New Roman" w:cs="Times New Roman"/>
              </w:rPr>
              <w:t>МБУК «СДК п</w:t>
            </w:r>
            <w:proofErr w:type="gramStart"/>
            <w:r w:rsidR="009D0904">
              <w:rPr>
                <w:rFonts w:ascii="Times New Roman" w:hAnsi="Times New Roman" w:cs="Times New Roman"/>
              </w:rPr>
              <w:t>.К</w:t>
            </w:r>
            <w:proofErr w:type="gramEnd"/>
            <w:r w:rsidR="009D0904">
              <w:rPr>
                <w:rFonts w:ascii="Times New Roman" w:hAnsi="Times New Roman" w:cs="Times New Roman"/>
              </w:rPr>
              <w:t>расногвардеец</w:t>
            </w:r>
            <w:r w:rsidR="00193E11">
              <w:rPr>
                <w:rFonts w:ascii="Times New Roman" w:hAnsi="Times New Roman" w:cs="Times New Roman"/>
              </w:rPr>
              <w:t>»</w:t>
            </w:r>
            <w:r w:rsidR="00193E11" w:rsidRPr="009C584F">
              <w:rPr>
                <w:rFonts w:ascii="Times New Roman" w:hAnsi="Times New Roman" w:cs="Times New Roman"/>
              </w:rPr>
              <w:t>,</w:t>
            </w:r>
          </w:p>
          <w:p w:rsidR="009C584F" w:rsidRPr="009C584F" w:rsidRDefault="00CB0496" w:rsidP="00CB049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  <w:r w:rsidR="009C584F" w:rsidRPr="009C584F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>работе с молодёжью</w:t>
            </w:r>
            <w:r w:rsidR="009C584F" w:rsidRPr="009C584F">
              <w:rPr>
                <w:rFonts w:ascii="Times New Roman" w:hAnsi="Times New Roman" w:cs="Times New Roman"/>
              </w:rPr>
              <w:t>.</w:t>
            </w:r>
          </w:p>
        </w:tc>
      </w:tr>
      <w:tr w:rsidR="009C584F" w:rsidTr="00CB0496">
        <w:trPr>
          <w:trHeight w:val="276"/>
        </w:trPr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Распространение среди читателей библиотек информационных материалов, содействующих повышению уровня  толерантного сознания молодежи</w:t>
            </w:r>
          </w:p>
        </w:tc>
        <w:tc>
          <w:tcPr>
            <w:tcW w:w="1276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Pr="009C584F">
              <w:rPr>
                <w:rFonts w:ascii="Times New Roman" w:hAnsi="Times New Roman" w:cs="Times New Roman"/>
              </w:rPr>
              <w:t>финан-сирова-ния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9C584F" w:rsidRPr="009C584F" w:rsidRDefault="00234798" w:rsidP="009D0904">
            <w:pPr>
              <w:snapToGrid w:val="0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Б</w:t>
            </w:r>
            <w:r w:rsidRPr="009C584F">
              <w:rPr>
                <w:rFonts w:ascii="Times New Roman" w:hAnsi="Times New Roman" w:cs="Times New Roman"/>
              </w:rPr>
              <w:t>УК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D0904">
              <w:rPr>
                <w:rFonts w:ascii="Times New Roman" w:hAnsi="Times New Roman" w:cs="Times New Roman"/>
              </w:rPr>
              <w:t>Красногвардейская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ЦБ</w:t>
            </w:r>
          </w:p>
        </w:tc>
      </w:tr>
      <w:tr w:rsidR="009C584F" w:rsidTr="00CB0496">
        <w:trPr>
          <w:trHeight w:val="276"/>
        </w:trPr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Организация работы учреждений культуры и спорта по утверждению в сознании молодых людей  идеи личной и коллективной обязанности уважать права человека и разнообразие в нашем обществе (как проявление культурных, этнических, религиозных, политических и иных  различий между людьми), формированию нетерпимости к любым, проявлениям экстремизма.        </w:t>
            </w:r>
          </w:p>
        </w:tc>
        <w:tc>
          <w:tcPr>
            <w:tcW w:w="1276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Pr="009C584F">
              <w:rPr>
                <w:rFonts w:ascii="Times New Roman" w:hAnsi="Times New Roman" w:cs="Times New Roman"/>
              </w:rPr>
              <w:t>финан-сирова-ния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9D0904" w:rsidRPr="009C584F" w:rsidRDefault="009D0904" w:rsidP="009D0904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«СДК п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расногвардеец»</w:t>
            </w:r>
            <w:r w:rsidRPr="009C584F">
              <w:rPr>
                <w:rFonts w:ascii="Times New Roman" w:hAnsi="Times New Roman" w:cs="Times New Roman"/>
              </w:rPr>
              <w:t>,</w:t>
            </w:r>
          </w:p>
          <w:p w:rsidR="009C584F" w:rsidRPr="009C584F" w:rsidRDefault="009D0904" w:rsidP="009D0904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  <w:r w:rsidRPr="009C584F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>работе с молодёжью</w:t>
            </w:r>
            <w:r w:rsidR="009C584F" w:rsidRPr="009C584F">
              <w:rPr>
                <w:rFonts w:ascii="Times New Roman" w:hAnsi="Times New Roman" w:cs="Times New Roman"/>
              </w:rPr>
              <w:t>,</w:t>
            </w:r>
          </w:p>
          <w:p w:rsidR="009C584F" w:rsidRPr="009C584F" w:rsidRDefault="009C584F" w:rsidP="009D0904">
            <w:pPr>
              <w:snapToGrid w:val="0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 xml:space="preserve"> </w:t>
            </w:r>
            <w:r w:rsidR="00234798" w:rsidRPr="009C584F">
              <w:rPr>
                <w:rFonts w:ascii="Times New Roman" w:hAnsi="Times New Roman" w:cs="Times New Roman"/>
              </w:rPr>
              <w:t>М</w:t>
            </w:r>
            <w:r w:rsidR="00234798">
              <w:rPr>
                <w:rFonts w:ascii="Times New Roman" w:hAnsi="Times New Roman" w:cs="Times New Roman"/>
              </w:rPr>
              <w:t>Б</w:t>
            </w:r>
            <w:r w:rsidR="00234798" w:rsidRPr="009C584F">
              <w:rPr>
                <w:rFonts w:ascii="Times New Roman" w:hAnsi="Times New Roman" w:cs="Times New Roman"/>
              </w:rPr>
              <w:t>УК</w:t>
            </w:r>
            <w:r w:rsidR="0023479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D0904">
              <w:rPr>
                <w:rFonts w:ascii="Times New Roman" w:hAnsi="Times New Roman" w:cs="Times New Roman"/>
              </w:rPr>
              <w:t>Красногвардейская</w:t>
            </w:r>
            <w:proofErr w:type="gramEnd"/>
            <w:r w:rsidR="00234798">
              <w:rPr>
                <w:rFonts w:ascii="Times New Roman" w:hAnsi="Times New Roman" w:cs="Times New Roman"/>
              </w:rPr>
              <w:t xml:space="preserve"> ЦБ</w:t>
            </w:r>
          </w:p>
        </w:tc>
      </w:tr>
      <w:tr w:rsidR="009C584F" w:rsidTr="00CB0496">
        <w:trPr>
          <w:trHeight w:val="276"/>
        </w:trPr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Комплексные проверки потенциально-опасных объектов на предмет  профилактики террористических актов  и техногенных аварий на них.</w:t>
            </w:r>
          </w:p>
        </w:tc>
        <w:tc>
          <w:tcPr>
            <w:tcW w:w="1276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Pr="009C584F">
              <w:rPr>
                <w:rFonts w:ascii="Times New Roman" w:hAnsi="Times New Roman" w:cs="Times New Roman"/>
              </w:rPr>
              <w:t>финан-сирова-ния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93E11" w:rsidRPr="009C584F" w:rsidRDefault="00193E11" w:rsidP="00193E11">
            <w:pPr>
              <w:snapToGrid w:val="0"/>
              <w:rPr>
                <w:rStyle w:val="a8"/>
                <w:rFonts w:ascii="Times New Roman" w:hAnsi="Times New Roman" w:cs="Times New Roman"/>
                <w:b w:val="0"/>
                <w:bCs w:val="0"/>
              </w:rPr>
            </w:pPr>
            <w:r w:rsidRPr="009C584F">
              <w:rPr>
                <w:rFonts w:ascii="Times New Roman" w:hAnsi="Times New Roman" w:cs="Times New Roman"/>
              </w:rPr>
              <w:t xml:space="preserve">Администрация </w:t>
            </w:r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gramStart"/>
            <w:r w:rsidR="009D0904">
              <w:rPr>
                <w:rStyle w:val="a8"/>
                <w:rFonts w:ascii="Times New Roman" w:hAnsi="Times New Roman" w:cs="Times New Roman"/>
                <w:b w:val="0"/>
                <w:bCs w:val="0"/>
              </w:rPr>
              <w:t>Красногвардейского</w:t>
            </w:r>
            <w:proofErr w:type="gramEnd"/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:rsidR="009C584F" w:rsidRPr="009C584F" w:rsidRDefault="00193E11" w:rsidP="00193E11">
            <w:pPr>
              <w:snapToGrid w:val="0"/>
              <w:rPr>
                <w:rStyle w:val="a8"/>
                <w:rFonts w:ascii="Times New Roman" w:hAnsi="Times New Roman" w:cs="Times New Roman"/>
                <w:b w:val="0"/>
                <w:bCs w:val="0"/>
              </w:rPr>
            </w:pPr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>сельского поселения Кан</w:t>
            </w:r>
            <w:r>
              <w:rPr>
                <w:rStyle w:val="a8"/>
                <w:rFonts w:ascii="Times New Roman" w:hAnsi="Times New Roman" w:cs="Times New Roman"/>
                <w:b w:val="0"/>
                <w:bCs w:val="0"/>
              </w:rPr>
              <w:t>ев</w:t>
            </w:r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>ского района</w:t>
            </w:r>
            <w:r w:rsidR="009C584F"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>,</w:t>
            </w:r>
          </w:p>
          <w:p w:rsidR="009C584F" w:rsidRPr="009C584F" w:rsidRDefault="009C584F" w:rsidP="00234798">
            <w:pPr>
              <w:snapToGrid w:val="0"/>
              <w:rPr>
                <w:rStyle w:val="a8"/>
                <w:rFonts w:ascii="Times New Roman" w:hAnsi="Times New Roman" w:cs="Times New Roman"/>
                <w:b w:val="0"/>
                <w:bCs w:val="0"/>
              </w:rPr>
            </w:pPr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>предприятия и организации</w:t>
            </w:r>
            <w:r w:rsidR="00234798">
              <w:rPr>
                <w:rStyle w:val="a8"/>
                <w:rFonts w:ascii="Times New Roman" w:hAnsi="Times New Roman" w:cs="Times New Roman"/>
                <w:b w:val="0"/>
                <w:bCs w:val="0"/>
              </w:rPr>
              <w:t>.</w:t>
            </w:r>
          </w:p>
        </w:tc>
      </w:tr>
      <w:tr w:rsidR="009C584F" w:rsidRPr="002B0C1D" w:rsidTr="00CB0496">
        <w:trPr>
          <w:trHeight w:val="276"/>
        </w:trPr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 xml:space="preserve">Информирование населения по вопросам противодействия терроризму, предупреждению террористических актов, </w:t>
            </w:r>
            <w:r w:rsidRPr="009C584F">
              <w:rPr>
                <w:rFonts w:ascii="Times New Roman" w:hAnsi="Times New Roman" w:cs="Times New Roman"/>
              </w:rPr>
              <w:lastRenderedPageBreak/>
              <w:t>поведению в условиях возникновения ЧС.</w:t>
            </w:r>
          </w:p>
        </w:tc>
        <w:tc>
          <w:tcPr>
            <w:tcW w:w="1276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lastRenderedPageBreak/>
              <w:t>2013</w:t>
            </w:r>
          </w:p>
        </w:tc>
        <w:tc>
          <w:tcPr>
            <w:tcW w:w="1134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Pr="009C584F">
              <w:rPr>
                <w:rFonts w:ascii="Times New Roman" w:hAnsi="Times New Roman" w:cs="Times New Roman"/>
              </w:rPr>
              <w:t>финан-сирова-ния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93E11" w:rsidRPr="009C584F" w:rsidRDefault="00193E11" w:rsidP="00193E11">
            <w:pPr>
              <w:snapToGrid w:val="0"/>
              <w:rPr>
                <w:rStyle w:val="a8"/>
                <w:rFonts w:ascii="Times New Roman" w:hAnsi="Times New Roman" w:cs="Times New Roman"/>
                <w:b w:val="0"/>
                <w:bCs w:val="0"/>
              </w:rPr>
            </w:pPr>
            <w:r w:rsidRPr="009C584F">
              <w:rPr>
                <w:rFonts w:ascii="Times New Roman" w:hAnsi="Times New Roman" w:cs="Times New Roman"/>
              </w:rPr>
              <w:t xml:space="preserve">Администрация </w:t>
            </w:r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gramStart"/>
            <w:r w:rsidR="009D0904">
              <w:rPr>
                <w:rStyle w:val="a8"/>
                <w:rFonts w:ascii="Times New Roman" w:hAnsi="Times New Roman" w:cs="Times New Roman"/>
                <w:b w:val="0"/>
                <w:bCs w:val="0"/>
              </w:rPr>
              <w:t>Красногвардейского</w:t>
            </w:r>
            <w:proofErr w:type="gramEnd"/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:rsidR="009C584F" w:rsidRPr="009C584F" w:rsidRDefault="00193E11" w:rsidP="00193E11">
            <w:pPr>
              <w:snapToGrid w:val="0"/>
              <w:rPr>
                <w:rStyle w:val="a8"/>
                <w:rFonts w:ascii="Times New Roman" w:hAnsi="Times New Roman" w:cs="Times New Roman"/>
                <w:b w:val="0"/>
                <w:bCs w:val="0"/>
              </w:rPr>
            </w:pPr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>сельского поселения Кан</w:t>
            </w:r>
            <w:r>
              <w:rPr>
                <w:rStyle w:val="a8"/>
                <w:rFonts w:ascii="Times New Roman" w:hAnsi="Times New Roman" w:cs="Times New Roman"/>
                <w:b w:val="0"/>
                <w:bCs w:val="0"/>
              </w:rPr>
              <w:t>ев</w:t>
            </w:r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 xml:space="preserve">ского </w:t>
            </w:r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lastRenderedPageBreak/>
              <w:t>района</w:t>
            </w:r>
            <w:r w:rsidR="009C584F"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 xml:space="preserve">, председатели ТОС. </w:t>
            </w:r>
          </w:p>
        </w:tc>
      </w:tr>
      <w:tr w:rsidR="009C584F" w:rsidTr="00CB0496">
        <w:trPr>
          <w:trHeight w:val="276"/>
        </w:trPr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977" w:type="dxa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193E11">
            <w:pPr>
              <w:snapToGrid w:val="0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 xml:space="preserve">Проведение заседаний рабочей группы по профилактике терроризма  на территории </w:t>
            </w:r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9D0904">
              <w:rPr>
                <w:rStyle w:val="a8"/>
                <w:rFonts w:ascii="Times New Roman" w:hAnsi="Times New Roman" w:cs="Times New Roman"/>
                <w:b w:val="0"/>
                <w:bCs w:val="0"/>
              </w:rPr>
              <w:t>Красногвардейского</w:t>
            </w:r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 xml:space="preserve"> сельского поселения Кан</w:t>
            </w:r>
            <w:r w:rsidR="00193E11">
              <w:rPr>
                <w:rStyle w:val="a8"/>
                <w:rFonts w:ascii="Times New Roman" w:hAnsi="Times New Roman" w:cs="Times New Roman"/>
                <w:b w:val="0"/>
                <w:bCs w:val="0"/>
              </w:rPr>
              <w:t>ев</w:t>
            </w:r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>ского района</w:t>
            </w:r>
            <w:r w:rsidRPr="009C584F">
              <w:rPr>
                <w:rFonts w:ascii="Times New Roman" w:hAnsi="Times New Roman" w:cs="Times New Roman"/>
              </w:rPr>
              <w:t>           </w:t>
            </w:r>
          </w:p>
        </w:tc>
        <w:tc>
          <w:tcPr>
            <w:tcW w:w="1276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proofErr w:type="gramStart"/>
            <w:r w:rsidRPr="009C584F">
              <w:rPr>
                <w:rFonts w:ascii="Times New Roman" w:hAnsi="Times New Roman" w:cs="Times New Roman"/>
              </w:rPr>
              <w:t>финан-сирования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93E11" w:rsidRPr="009C584F" w:rsidRDefault="00193E11" w:rsidP="00193E11">
            <w:pPr>
              <w:snapToGrid w:val="0"/>
              <w:rPr>
                <w:rStyle w:val="a8"/>
                <w:rFonts w:ascii="Times New Roman" w:hAnsi="Times New Roman" w:cs="Times New Roman"/>
                <w:b w:val="0"/>
                <w:bCs w:val="0"/>
              </w:rPr>
            </w:pPr>
            <w:r w:rsidRPr="009C584F">
              <w:rPr>
                <w:rFonts w:ascii="Times New Roman" w:hAnsi="Times New Roman" w:cs="Times New Roman"/>
              </w:rPr>
              <w:t xml:space="preserve"> Администрация </w:t>
            </w:r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gramStart"/>
            <w:r w:rsidR="009D0904">
              <w:rPr>
                <w:rStyle w:val="a8"/>
                <w:rFonts w:ascii="Times New Roman" w:hAnsi="Times New Roman" w:cs="Times New Roman"/>
                <w:b w:val="0"/>
                <w:bCs w:val="0"/>
              </w:rPr>
              <w:t>Красногвардейского</w:t>
            </w:r>
            <w:proofErr w:type="gramEnd"/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:rsidR="009C584F" w:rsidRPr="009C584F" w:rsidRDefault="00193E11" w:rsidP="00193E11">
            <w:pPr>
              <w:snapToGrid w:val="0"/>
              <w:rPr>
                <w:rStyle w:val="a8"/>
                <w:rFonts w:ascii="Times New Roman" w:hAnsi="Times New Roman" w:cs="Times New Roman"/>
                <w:b w:val="0"/>
                <w:bCs w:val="0"/>
              </w:rPr>
            </w:pPr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>сельского поселения Кан</w:t>
            </w:r>
            <w:r>
              <w:rPr>
                <w:rStyle w:val="a8"/>
                <w:rFonts w:ascii="Times New Roman" w:hAnsi="Times New Roman" w:cs="Times New Roman"/>
                <w:b w:val="0"/>
                <w:bCs w:val="0"/>
              </w:rPr>
              <w:t>ев</w:t>
            </w:r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>ского района</w:t>
            </w:r>
            <w:r w:rsidR="009C584F"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>,</w:t>
            </w:r>
          </w:p>
          <w:p w:rsidR="009C584F" w:rsidRPr="009C584F" w:rsidRDefault="009C584F" w:rsidP="00EA5293">
            <w:pPr>
              <w:snapToGrid w:val="0"/>
              <w:rPr>
                <w:rFonts w:ascii="Times New Roman" w:hAnsi="Times New Roman" w:cs="Times New Roman"/>
              </w:rPr>
            </w:pPr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>предприятия и организации</w:t>
            </w:r>
            <w:r w:rsidRPr="009C584F">
              <w:rPr>
                <w:rFonts w:ascii="Times New Roman" w:hAnsi="Times New Roman" w:cs="Times New Roman"/>
              </w:rPr>
              <w:t xml:space="preserve">  </w:t>
            </w:r>
          </w:p>
        </w:tc>
      </w:tr>
      <w:tr w:rsidR="009C584F" w:rsidTr="00CB0496">
        <w:trPr>
          <w:trHeight w:val="276"/>
        </w:trPr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193E11">
            <w:pPr>
              <w:snapToGrid w:val="0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 xml:space="preserve">Ответственному лицу администрации </w:t>
            </w:r>
            <w:r w:rsidR="009D0904">
              <w:rPr>
                <w:rStyle w:val="a8"/>
                <w:rFonts w:ascii="Times New Roman" w:hAnsi="Times New Roman" w:cs="Times New Roman"/>
                <w:b w:val="0"/>
                <w:bCs w:val="0"/>
              </w:rPr>
              <w:t>Красногвардейского</w:t>
            </w:r>
            <w:r w:rsidRPr="009C584F">
              <w:rPr>
                <w:rFonts w:ascii="Times New Roman" w:hAnsi="Times New Roman" w:cs="Times New Roman"/>
              </w:rPr>
              <w:t xml:space="preserve"> сельского поселения  совместно с представителями  О</w:t>
            </w:r>
            <w:r w:rsidR="00193E11">
              <w:rPr>
                <w:rFonts w:ascii="Times New Roman" w:hAnsi="Times New Roman" w:cs="Times New Roman"/>
              </w:rPr>
              <w:t>М</w:t>
            </w:r>
            <w:r w:rsidRPr="009C584F">
              <w:rPr>
                <w:rFonts w:ascii="Times New Roman" w:hAnsi="Times New Roman" w:cs="Times New Roman"/>
              </w:rPr>
              <w:t xml:space="preserve">ВД </w:t>
            </w:r>
            <w:r w:rsidR="009D0904">
              <w:rPr>
                <w:rFonts w:ascii="Times New Roman" w:hAnsi="Times New Roman" w:cs="Times New Roman"/>
              </w:rPr>
              <w:t xml:space="preserve">(по согласованию) </w:t>
            </w:r>
            <w:r w:rsidRPr="009C584F">
              <w:rPr>
                <w:rFonts w:ascii="Times New Roman" w:hAnsi="Times New Roman" w:cs="Times New Roman"/>
              </w:rPr>
              <w:t>осуществлять обход сельского поселения(1 раз в месяц), в целях  предупреждения (выявления) последствий экстремистской деятельности, которые могут проявляться в виде нанесения на архитектурные сооружения символов и знаков экстремистской направленности.</w:t>
            </w:r>
          </w:p>
        </w:tc>
        <w:tc>
          <w:tcPr>
            <w:tcW w:w="1276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proofErr w:type="gramStart"/>
            <w:r w:rsidRPr="009C584F">
              <w:rPr>
                <w:rFonts w:ascii="Times New Roman" w:hAnsi="Times New Roman" w:cs="Times New Roman"/>
              </w:rPr>
              <w:t>финан-сирования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93E11" w:rsidRPr="009C584F" w:rsidRDefault="00193E11" w:rsidP="00193E11">
            <w:pPr>
              <w:snapToGrid w:val="0"/>
              <w:rPr>
                <w:rStyle w:val="a8"/>
                <w:rFonts w:ascii="Times New Roman" w:hAnsi="Times New Roman" w:cs="Times New Roman"/>
                <w:b w:val="0"/>
                <w:bCs w:val="0"/>
              </w:rPr>
            </w:pPr>
            <w:r w:rsidRPr="009C584F">
              <w:rPr>
                <w:rFonts w:ascii="Times New Roman" w:hAnsi="Times New Roman" w:cs="Times New Roman"/>
              </w:rPr>
              <w:t xml:space="preserve">Администрация </w:t>
            </w:r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gramStart"/>
            <w:r w:rsidR="009D0904">
              <w:rPr>
                <w:rStyle w:val="a8"/>
                <w:rFonts w:ascii="Times New Roman" w:hAnsi="Times New Roman" w:cs="Times New Roman"/>
                <w:b w:val="0"/>
                <w:bCs w:val="0"/>
              </w:rPr>
              <w:t>Красногвардейского</w:t>
            </w:r>
            <w:proofErr w:type="gramEnd"/>
          </w:p>
          <w:p w:rsidR="009C584F" w:rsidRPr="009C584F" w:rsidRDefault="00193E11" w:rsidP="00193E11">
            <w:pPr>
              <w:snapToGrid w:val="0"/>
              <w:rPr>
                <w:rFonts w:ascii="Times New Roman" w:hAnsi="Times New Roman" w:cs="Times New Roman"/>
              </w:rPr>
            </w:pPr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>сельского поселения Кан</w:t>
            </w:r>
            <w:r>
              <w:rPr>
                <w:rStyle w:val="a8"/>
                <w:rFonts w:ascii="Times New Roman" w:hAnsi="Times New Roman" w:cs="Times New Roman"/>
                <w:b w:val="0"/>
                <w:bCs w:val="0"/>
              </w:rPr>
              <w:t>ев</w:t>
            </w:r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>ского района</w:t>
            </w:r>
          </w:p>
        </w:tc>
      </w:tr>
      <w:tr w:rsidR="009C584F" w:rsidRPr="002B0C1D" w:rsidTr="00F87FCD">
        <w:trPr>
          <w:trHeight w:val="276"/>
        </w:trPr>
        <w:tc>
          <w:tcPr>
            <w:tcW w:w="9781" w:type="dxa"/>
            <w:gridSpan w:val="1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2. Мероприятия по профилактике экстремизма и терроризма</w:t>
            </w:r>
          </w:p>
        </w:tc>
      </w:tr>
      <w:tr w:rsidR="009C584F" w:rsidRPr="002B0C1D" w:rsidTr="00F87FCD">
        <w:trPr>
          <w:trHeight w:val="276"/>
        </w:trPr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53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Проведение учений и  тренировок на объектах культуры, спорта и образования по отработке взаимодействия         территориальных органов исполнительной власти и правоохранительных органов при угрозе совершения террористического акта.</w:t>
            </w:r>
          </w:p>
        </w:tc>
        <w:tc>
          <w:tcPr>
            <w:tcW w:w="1276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proofErr w:type="gramStart"/>
            <w:r w:rsidRPr="009C584F">
              <w:rPr>
                <w:rFonts w:ascii="Times New Roman" w:hAnsi="Times New Roman" w:cs="Times New Roman"/>
              </w:rPr>
              <w:t>финан-сирования</w:t>
            </w:r>
            <w:proofErr w:type="spellEnd"/>
            <w:proofErr w:type="gramEnd"/>
          </w:p>
        </w:tc>
        <w:tc>
          <w:tcPr>
            <w:tcW w:w="1134" w:type="dxa"/>
            <w:gridSpan w:val="3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93E11" w:rsidRPr="009C584F" w:rsidRDefault="00193E11" w:rsidP="00193E11">
            <w:pPr>
              <w:snapToGrid w:val="0"/>
              <w:rPr>
                <w:rStyle w:val="a8"/>
                <w:rFonts w:ascii="Times New Roman" w:hAnsi="Times New Roman" w:cs="Times New Roman"/>
                <w:b w:val="0"/>
                <w:bCs w:val="0"/>
              </w:rPr>
            </w:pPr>
            <w:r w:rsidRPr="009C584F">
              <w:rPr>
                <w:rFonts w:ascii="Times New Roman" w:hAnsi="Times New Roman" w:cs="Times New Roman"/>
              </w:rPr>
              <w:t xml:space="preserve">Администрация </w:t>
            </w:r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gramStart"/>
            <w:r w:rsidR="009D0904">
              <w:rPr>
                <w:rStyle w:val="a8"/>
                <w:rFonts w:ascii="Times New Roman" w:hAnsi="Times New Roman" w:cs="Times New Roman"/>
                <w:b w:val="0"/>
                <w:bCs w:val="0"/>
              </w:rPr>
              <w:t>Красногвардейского</w:t>
            </w:r>
            <w:proofErr w:type="gramEnd"/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:rsidR="009C584F" w:rsidRPr="009C584F" w:rsidRDefault="00193E11" w:rsidP="00234798">
            <w:pPr>
              <w:snapToGrid w:val="0"/>
              <w:rPr>
                <w:rStyle w:val="a8"/>
                <w:rFonts w:ascii="Times New Roman" w:hAnsi="Times New Roman" w:cs="Times New Roman"/>
                <w:b w:val="0"/>
                <w:bCs w:val="0"/>
              </w:rPr>
            </w:pPr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>сельского поселения Кан</w:t>
            </w:r>
            <w:r>
              <w:rPr>
                <w:rStyle w:val="a8"/>
                <w:rFonts w:ascii="Times New Roman" w:hAnsi="Times New Roman" w:cs="Times New Roman"/>
                <w:b w:val="0"/>
                <w:bCs w:val="0"/>
              </w:rPr>
              <w:t>ев</w:t>
            </w:r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>ского района</w:t>
            </w:r>
            <w:r w:rsidR="009C584F" w:rsidRPr="009C584F">
              <w:rPr>
                <w:rFonts w:ascii="Times New Roman" w:hAnsi="Times New Roman" w:cs="Times New Roman"/>
              </w:rPr>
              <w:t xml:space="preserve">, </w:t>
            </w:r>
            <w:r w:rsidR="009C584F"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>О</w:t>
            </w:r>
            <w:r w:rsidR="00234798">
              <w:rPr>
                <w:rStyle w:val="a8"/>
                <w:rFonts w:ascii="Times New Roman" w:hAnsi="Times New Roman" w:cs="Times New Roman"/>
                <w:b w:val="0"/>
                <w:bCs w:val="0"/>
              </w:rPr>
              <w:t>М</w:t>
            </w:r>
            <w:r w:rsidR="009C584F"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 xml:space="preserve">ВД </w:t>
            </w:r>
            <w:r w:rsidR="009D0904">
              <w:rPr>
                <w:rStyle w:val="a8"/>
                <w:rFonts w:ascii="Times New Roman" w:hAnsi="Times New Roman" w:cs="Times New Roman"/>
                <w:b w:val="0"/>
                <w:bCs w:val="0"/>
              </w:rPr>
              <w:t>(по согласованию)</w:t>
            </w:r>
          </w:p>
        </w:tc>
      </w:tr>
      <w:tr w:rsidR="009C584F" w:rsidTr="00F87FCD">
        <w:trPr>
          <w:trHeight w:val="276"/>
        </w:trPr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53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Проведение контроля торговых точек на предмет выявления распространения информационных материалов экстремистского характера.</w:t>
            </w:r>
          </w:p>
        </w:tc>
        <w:tc>
          <w:tcPr>
            <w:tcW w:w="1276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proofErr w:type="gramStart"/>
            <w:r w:rsidRPr="009C584F">
              <w:rPr>
                <w:rFonts w:ascii="Times New Roman" w:hAnsi="Times New Roman" w:cs="Times New Roman"/>
              </w:rPr>
              <w:t>финан-сирования</w:t>
            </w:r>
            <w:proofErr w:type="spellEnd"/>
            <w:proofErr w:type="gramEnd"/>
          </w:p>
        </w:tc>
        <w:tc>
          <w:tcPr>
            <w:tcW w:w="1134" w:type="dxa"/>
            <w:gridSpan w:val="3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9D0904" w:rsidRPr="009C584F" w:rsidRDefault="009D0904" w:rsidP="009D0904">
            <w:pPr>
              <w:snapToGrid w:val="0"/>
              <w:rPr>
                <w:rStyle w:val="a8"/>
                <w:rFonts w:ascii="Times New Roman" w:hAnsi="Times New Roman" w:cs="Times New Roman"/>
                <w:b w:val="0"/>
                <w:bCs w:val="0"/>
              </w:rPr>
            </w:pPr>
            <w:r w:rsidRPr="009C584F">
              <w:rPr>
                <w:rFonts w:ascii="Times New Roman" w:hAnsi="Times New Roman" w:cs="Times New Roman"/>
              </w:rPr>
              <w:t xml:space="preserve">Администрация </w:t>
            </w:r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gramStart"/>
            <w:r>
              <w:rPr>
                <w:rStyle w:val="a8"/>
                <w:rFonts w:ascii="Times New Roman" w:hAnsi="Times New Roman" w:cs="Times New Roman"/>
                <w:b w:val="0"/>
                <w:bCs w:val="0"/>
              </w:rPr>
              <w:t>Красногвардейского</w:t>
            </w:r>
            <w:proofErr w:type="gramEnd"/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:rsidR="009C584F" w:rsidRPr="009C584F" w:rsidRDefault="009D0904" w:rsidP="009D0904">
            <w:pPr>
              <w:rPr>
                <w:rStyle w:val="a8"/>
                <w:rFonts w:ascii="Times New Roman" w:hAnsi="Times New Roman" w:cs="Times New Roman"/>
                <w:b w:val="0"/>
                <w:bCs w:val="0"/>
              </w:rPr>
            </w:pPr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>сельского поселения Кан</w:t>
            </w:r>
            <w:r>
              <w:rPr>
                <w:rStyle w:val="a8"/>
                <w:rFonts w:ascii="Times New Roman" w:hAnsi="Times New Roman" w:cs="Times New Roman"/>
                <w:b w:val="0"/>
                <w:bCs w:val="0"/>
              </w:rPr>
              <w:t>ев</w:t>
            </w:r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 xml:space="preserve">ского </w:t>
            </w:r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lastRenderedPageBreak/>
              <w:t>района</w:t>
            </w:r>
            <w:r w:rsidRPr="009C584F">
              <w:rPr>
                <w:rFonts w:ascii="Times New Roman" w:hAnsi="Times New Roman" w:cs="Times New Roman"/>
              </w:rPr>
              <w:t xml:space="preserve">, </w:t>
            </w:r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>О</w:t>
            </w:r>
            <w:r>
              <w:rPr>
                <w:rStyle w:val="a8"/>
                <w:rFonts w:ascii="Times New Roman" w:hAnsi="Times New Roman" w:cs="Times New Roman"/>
                <w:b w:val="0"/>
                <w:bCs w:val="0"/>
              </w:rPr>
              <w:t>М</w:t>
            </w:r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 xml:space="preserve">ВД </w:t>
            </w:r>
            <w:r>
              <w:rPr>
                <w:rStyle w:val="a8"/>
                <w:rFonts w:ascii="Times New Roman" w:hAnsi="Times New Roman" w:cs="Times New Roman"/>
                <w:b w:val="0"/>
                <w:bCs w:val="0"/>
              </w:rPr>
              <w:t>(по согласованию)</w:t>
            </w:r>
          </w:p>
        </w:tc>
      </w:tr>
      <w:tr w:rsidR="009C584F" w:rsidTr="00F87FCD">
        <w:trPr>
          <w:trHeight w:val="276"/>
        </w:trPr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053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Распространение опыта проведения уроков и мероприятий, направленных на развитие толерантного сознания у молодежи.</w:t>
            </w:r>
          </w:p>
        </w:tc>
        <w:tc>
          <w:tcPr>
            <w:tcW w:w="1276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proofErr w:type="gramStart"/>
            <w:r w:rsidRPr="009C584F">
              <w:rPr>
                <w:rFonts w:ascii="Times New Roman" w:hAnsi="Times New Roman" w:cs="Times New Roman"/>
              </w:rPr>
              <w:t>финан-сирования</w:t>
            </w:r>
            <w:proofErr w:type="spellEnd"/>
            <w:proofErr w:type="gramEnd"/>
          </w:p>
        </w:tc>
        <w:tc>
          <w:tcPr>
            <w:tcW w:w="1134" w:type="dxa"/>
            <w:gridSpan w:val="3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9C584F" w:rsidRPr="009C584F" w:rsidRDefault="00234798" w:rsidP="00EA529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МБУК </w:t>
            </w:r>
            <w:r w:rsidR="009D0904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</w:t>
            </w:r>
            <w:r w:rsidRPr="009C584F">
              <w:rPr>
                <w:rFonts w:ascii="Times New Roman" w:hAnsi="Times New Roman" w:cs="Times New Roman"/>
              </w:rPr>
              <w:t>ДК</w:t>
            </w:r>
            <w:r w:rsidR="009D0904">
              <w:rPr>
                <w:rFonts w:ascii="Times New Roman" w:hAnsi="Times New Roman" w:cs="Times New Roman"/>
              </w:rPr>
              <w:t xml:space="preserve"> п. Красногвардеец</w:t>
            </w:r>
            <w:r>
              <w:rPr>
                <w:rFonts w:ascii="Times New Roman" w:hAnsi="Times New Roman" w:cs="Times New Roman"/>
              </w:rPr>
              <w:t>»</w:t>
            </w:r>
            <w:r w:rsidRPr="009C584F">
              <w:rPr>
                <w:rFonts w:ascii="Times New Roman" w:hAnsi="Times New Roman" w:cs="Times New Roman"/>
              </w:rPr>
              <w:t>,</w:t>
            </w:r>
            <w:r w:rsidR="009C584F" w:rsidRPr="009C584F">
              <w:rPr>
                <w:rFonts w:ascii="Times New Roman" w:hAnsi="Times New Roman" w:cs="Times New Roman"/>
              </w:rPr>
              <w:t xml:space="preserve"> </w:t>
            </w:r>
            <w:r w:rsidR="009D0904">
              <w:rPr>
                <w:rFonts w:ascii="Times New Roman" w:hAnsi="Times New Roman" w:cs="Times New Roman"/>
              </w:rPr>
              <w:t>специалист</w:t>
            </w:r>
            <w:r w:rsidR="009C584F" w:rsidRPr="009C584F">
              <w:rPr>
                <w:rFonts w:ascii="Times New Roman" w:hAnsi="Times New Roman" w:cs="Times New Roman"/>
              </w:rPr>
              <w:t xml:space="preserve"> по работе </w:t>
            </w:r>
          </w:p>
          <w:p w:rsidR="009C584F" w:rsidRPr="009C584F" w:rsidRDefault="009C584F" w:rsidP="00EA5293">
            <w:pPr>
              <w:snapToGrid w:val="0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 xml:space="preserve">с молодёжью, </w:t>
            </w:r>
          </w:p>
          <w:p w:rsidR="009C584F" w:rsidRPr="009C584F" w:rsidRDefault="00234798" w:rsidP="009D0904">
            <w:pPr>
              <w:snapToGrid w:val="0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Б</w:t>
            </w:r>
            <w:r w:rsidRPr="009C584F">
              <w:rPr>
                <w:rFonts w:ascii="Times New Roman" w:hAnsi="Times New Roman" w:cs="Times New Roman"/>
              </w:rPr>
              <w:t>УК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D0904">
              <w:rPr>
                <w:rFonts w:ascii="Times New Roman" w:hAnsi="Times New Roman" w:cs="Times New Roman"/>
              </w:rPr>
              <w:t>Красногвардейского</w:t>
            </w:r>
            <w:r>
              <w:rPr>
                <w:rFonts w:ascii="Times New Roman" w:hAnsi="Times New Roman" w:cs="Times New Roman"/>
              </w:rPr>
              <w:t xml:space="preserve"> ЦБ</w:t>
            </w:r>
          </w:p>
        </w:tc>
      </w:tr>
      <w:tr w:rsidR="009C584F" w:rsidRPr="002B0C1D" w:rsidTr="00F87FCD">
        <w:trPr>
          <w:trHeight w:val="276"/>
        </w:trPr>
        <w:tc>
          <w:tcPr>
            <w:tcW w:w="9781" w:type="dxa"/>
            <w:gridSpan w:val="1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9C584F" w:rsidRPr="009C584F" w:rsidRDefault="009C584F" w:rsidP="00193E1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 xml:space="preserve">Приобретение научно-методических материалов, программ, печатных и электронных    учебных пособий, учебных фильмов, в том числе с использованием </w:t>
            </w:r>
            <w:proofErr w:type="spellStart"/>
            <w:r w:rsidRPr="009C584F">
              <w:rPr>
                <w:rFonts w:ascii="Times New Roman" w:hAnsi="Times New Roman" w:cs="Times New Roman"/>
              </w:rPr>
              <w:t>мультимедийных</w:t>
            </w:r>
            <w:proofErr w:type="spellEnd"/>
            <w:r w:rsidRPr="009C584F">
              <w:rPr>
                <w:rFonts w:ascii="Times New Roman" w:hAnsi="Times New Roman" w:cs="Times New Roman"/>
              </w:rPr>
              <w:t xml:space="preserve"> средств, для учреждений</w:t>
            </w:r>
            <w:r w:rsidR="00193E11">
              <w:rPr>
                <w:rFonts w:ascii="Times New Roman" w:hAnsi="Times New Roman" w:cs="Times New Roman"/>
              </w:rPr>
              <w:t xml:space="preserve"> </w:t>
            </w:r>
            <w:r w:rsidRPr="009C584F">
              <w:rPr>
                <w:rFonts w:ascii="Times New Roman" w:hAnsi="Times New Roman" w:cs="Times New Roman"/>
              </w:rPr>
              <w:t>по вопросам профилактики экстремизма и предупреждения террористических актов</w:t>
            </w:r>
          </w:p>
        </w:tc>
      </w:tr>
      <w:tr w:rsidR="009C584F" w:rsidRPr="002B0C1D" w:rsidTr="00F87FCD">
        <w:trPr>
          <w:trHeight w:val="276"/>
        </w:trPr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53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D2311C">
            <w:pPr>
              <w:snapToGrid w:val="0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Приобретение комплектов плакато</w:t>
            </w:r>
            <w:r w:rsidR="00D2311C">
              <w:rPr>
                <w:rFonts w:ascii="Times New Roman" w:hAnsi="Times New Roman" w:cs="Times New Roman"/>
              </w:rPr>
              <w:t xml:space="preserve">в  антитеррористической </w:t>
            </w:r>
            <w:r w:rsidRPr="009C584F">
              <w:rPr>
                <w:rFonts w:ascii="Times New Roman" w:hAnsi="Times New Roman" w:cs="Times New Roman"/>
              </w:rPr>
              <w:t xml:space="preserve"> тематик</w:t>
            </w:r>
            <w:r w:rsidR="00D2311C">
              <w:rPr>
                <w:rFonts w:ascii="Times New Roman" w:hAnsi="Times New Roman" w:cs="Times New Roman"/>
              </w:rPr>
              <w:t>и</w:t>
            </w:r>
            <w:r w:rsidRPr="009C584F">
              <w:rPr>
                <w:rFonts w:ascii="Times New Roman" w:hAnsi="Times New Roman" w:cs="Times New Roman"/>
              </w:rPr>
              <w:t xml:space="preserve"> и профилактике экстремизма для муниципальных </w:t>
            </w:r>
            <w:r w:rsidRPr="009C584F">
              <w:rPr>
                <w:rFonts w:ascii="Times New Roman" w:hAnsi="Times New Roman" w:cs="Times New Roman"/>
              </w:rPr>
              <w:br/>
              <w:t>учреждений</w:t>
            </w:r>
          </w:p>
        </w:tc>
        <w:tc>
          <w:tcPr>
            <w:tcW w:w="1276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C584F" w:rsidRPr="009C584F" w:rsidRDefault="009C584F" w:rsidP="00EA5293">
            <w:pPr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2013</w:t>
            </w:r>
          </w:p>
          <w:p w:rsidR="009C584F" w:rsidRPr="009C584F" w:rsidRDefault="009C584F" w:rsidP="00EA5293">
            <w:pPr>
              <w:jc w:val="center"/>
              <w:rPr>
                <w:rFonts w:ascii="Times New Roman" w:hAnsi="Times New Roman" w:cs="Times New Roman"/>
              </w:rPr>
            </w:pPr>
          </w:p>
          <w:p w:rsidR="009C584F" w:rsidRPr="009C584F" w:rsidRDefault="009C584F" w:rsidP="00EA52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C584F" w:rsidRPr="009C584F" w:rsidRDefault="00B257C1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</w:t>
            </w:r>
            <w:r w:rsidR="006D4924">
              <w:rPr>
                <w:rFonts w:ascii="Times New Roman" w:hAnsi="Times New Roman" w:cs="Times New Roman"/>
              </w:rPr>
              <w:t>0</w:t>
            </w:r>
          </w:p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-</w:t>
            </w:r>
          </w:p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 xml:space="preserve">Администрация, </w:t>
            </w:r>
            <w:r w:rsidR="00234798">
              <w:rPr>
                <w:rFonts w:ascii="Times New Roman" w:hAnsi="Times New Roman" w:cs="Times New Roman"/>
              </w:rPr>
              <w:t xml:space="preserve">МБУК </w:t>
            </w:r>
            <w:r w:rsidR="006D4924">
              <w:rPr>
                <w:rFonts w:ascii="Times New Roman" w:hAnsi="Times New Roman" w:cs="Times New Roman"/>
              </w:rPr>
              <w:t>«</w:t>
            </w:r>
            <w:r w:rsidR="00234798">
              <w:rPr>
                <w:rFonts w:ascii="Times New Roman" w:hAnsi="Times New Roman" w:cs="Times New Roman"/>
              </w:rPr>
              <w:t>С</w:t>
            </w:r>
            <w:r w:rsidR="00234798" w:rsidRPr="009C584F">
              <w:rPr>
                <w:rFonts w:ascii="Times New Roman" w:hAnsi="Times New Roman" w:cs="Times New Roman"/>
              </w:rPr>
              <w:t>ДК</w:t>
            </w:r>
            <w:r w:rsidR="006D4924">
              <w:rPr>
                <w:rFonts w:ascii="Times New Roman" w:hAnsi="Times New Roman" w:cs="Times New Roman"/>
              </w:rPr>
              <w:t xml:space="preserve"> п</w:t>
            </w:r>
            <w:proofErr w:type="gramStart"/>
            <w:r w:rsidR="006D4924">
              <w:rPr>
                <w:rFonts w:ascii="Times New Roman" w:hAnsi="Times New Roman" w:cs="Times New Roman"/>
              </w:rPr>
              <w:t>.К</w:t>
            </w:r>
            <w:proofErr w:type="gramEnd"/>
            <w:r w:rsidR="006D4924">
              <w:rPr>
                <w:rFonts w:ascii="Times New Roman" w:hAnsi="Times New Roman" w:cs="Times New Roman"/>
              </w:rPr>
              <w:t>расногвардеец</w:t>
            </w:r>
            <w:r w:rsidR="00234798">
              <w:rPr>
                <w:rFonts w:ascii="Times New Roman" w:hAnsi="Times New Roman" w:cs="Times New Roman"/>
              </w:rPr>
              <w:t>»</w:t>
            </w:r>
            <w:r w:rsidR="00234798" w:rsidRPr="009C584F">
              <w:rPr>
                <w:rFonts w:ascii="Times New Roman" w:hAnsi="Times New Roman" w:cs="Times New Roman"/>
              </w:rPr>
              <w:t xml:space="preserve">, </w:t>
            </w:r>
            <w:r w:rsidRPr="009C584F">
              <w:rPr>
                <w:rFonts w:ascii="Times New Roman" w:hAnsi="Times New Roman" w:cs="Times New Roman"/>
              </w:rPr>
              <w:t xml:space="preserve"> </w:t>
            </w:r>
          </w:p>
          <w:p w:rsidR="009C584F" w:rsidRPr="009C584F" w:rsidRDefault="006D4924" w:rsidP="006D4924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  <w:r w:rsidR="009C584F" w:rsidRPr="009C584F">
              <w:rPr>
                <w:rFonts w:ascii="Times New Roman" w:hAnsi="Times New Roman" w:cs="Times New Roman"/>
              </w:rPr>
              <w:t xml:space="preserve"> по работе с молодёжью, </w:t>
            </w:r>
            <w:r w:rsidR="00234798" w:rsidRPr="009C584F">
              <w:rPr>
                <w:rFonts w:ascii="Times New Roman" w:hAnsi="Times New Roman" w:cs="Times New Roman"/>
              </w:rPr>
              <w:t>М</w:t>
            </w:r>
            <w:r w:rsidR="00234798">
              <w:rPr>
                <w:rFonts w:ascii="Times New Roman" w:hAnsi="Times New Roman" w:cs="Times New Roman"/>
              </w:rPr>
              <w:t>Б</w:t>
            </w:r>
            <w:r w:rsidR="00234798" w:rsidRPr="009C584F">
              <w:rPr>
                <w:rFonts w:ascii="Times New Roman" w:hAnsi="Times New Roman" w:cs="Times New Roman"/>
              </w:rPr>
              <w:t>УК</w:t>
            </w:r>
            <w:r w:rsidR="0023479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Красногвардейская</w:t>
            </w:r>
            <w:proofErr w:type="gramEnd"/>
            <w:r w:rsidR="00234798">
              <w:rPr>
                <w:rFonts w:ascii="Times New Roman" w:hAnsi="Times New Roman" w:cs="Times New Roman"/>
              </w:rPr>
              <w:t xml:space="preserve"> ЦБ</w:t>
            </w:r>
          </w:p>
        </w:tc>
      </w:tr>
      <w:tr w:rsidR="009C584F" w:rsidRPr="002B0C1D" w:rsidTr="00F87FCD">
        <w:trPr>
          <w:trHeight w:val="276"/>
        </w:trPr>
        <w:tc>
          <w:tcPr>
            <w:tcW w:w="9781" w:type="dxa"/>
            <w:gridSpan w:val="1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Проведение акций Внимание - экстремизм! Терроризму нет! и т.д.</w:t>
            </w:r>
          </w:p>
        </w:tc>
      </w:tr>
      <w:tr w:rsidR="009C584F" w:rsidRPr="002B0C1D" w:rsidTr="00CB0496">
        <w:trPr>
          <w:trHeight w:val="276"/>
        </w:trPr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77" w:type="dxa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6D4924" w:rsidP="00EA529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Изготовить 100</w:t>
            </w:r>
            <w:r w:rsidR="009C584F" w:rsidRPr="009C584F">
              <w:rPr>
                <w:rFonts w:ascii="Times New Roman" w:hAnsi="Times New Roman" w:cs="Times New Roman"/>
              </w:rPr>
              <w:t xml:space="preserve"> шт. печатных памяток по тематике противодействия   экстремизму и терроризму          </w:t>
            </w:r>
          </w:p>
        </w:tc>
        <w:tc>
          <w:tcPr>
            <w:tcW w:w="1276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2013</w:t>
            </w:r>
          </w:p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C584F" w:rsidRPr="009C584F" w:rsidRDefault="00DA4B5C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D4924">
              <w:rPr>
                <w:rFonts w:ascii="Times New Roman" w:hAnsi="Times New Roman" w:cs="Times New Roman"/>
              </w:rPr>
              <w:t>0</w:t>
            </w:r>
            <w:r w:rsidR="007111CB">
              <w:rPr>
                <w:rFonts w:ascii="Times New Roman" w:hAnsi="Times New Roman" w:cs="Times New Roman"/>
              </w:rPr>
              <w:t>0</w:t>
            </w:r>
          </w:p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-</w:t>
            </w:r>
          </w:p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93E11" w:rsidRPr="009C584F" w:rsidRDefault="00193E11" w:rsidP="00193E11">
            <w:pPr>
              <w:snapToGrid w:val="0"/>
              <w:rPr>
                <w:rStyle w:val="a8"/>
                <w:rFonts w:ascii="Times New Roman" w:hAnsi="Times New Roman" w:cs="Times New Roman"/>
                <w:b w:val="0"/>
                <w:bCs w:val="0"/>
              </w:rPr>
            </w:pPr>
            <w:r w:rsidRPr="009C584F">
              <w:rPr>
                <w:rFonts w:ascii="Times New Roman" w:hAnsi="Times New Roman" w:cs="Times New Roman"/>
              </w:rPr>
              <w:t xml:space="preserve">Администрация </w:t>
            </w:r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gramStart"/>
            <w:r w:rsidR="006D4924">
              <w:rPr>
                <w:rStyle w:val="a8"/>
                <w:rFonts w:ascii="Times New Roman" w:hAnsi="Times New Roman" w:cs="Times New Roman"/>
                <w:b w:val="0"/>
                <w:bCs w:val="0"/>
              </w:rPr>
              <w:t>Красногвардейского</w:t>
            </w:r>
            <w:proofErr w:type="gramEnd"/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:rsidR="009C584F" w:rsidRPr="009C584F" w:rsidRDefault="00193E11" w:rsidP="00193E11">
            <w:pPr>
              <w:snapToGrid w:val="0"/>
              <w:rPr>
                <w:rStyle w:val="a8"/>
                <w:rFonts w:ascii="Times New Roman" w:hAnsi="Times New Roman" w:cs="Times New Roman"/>
                <w:b w:val="0"/>
                <w:bCs w:val="0"/>
              </w:rPr>
            </w:pPr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>сельского поселения Кан</w:t>
            </w:r>
            <w:r>
              <w:rPr>
                <w:rStyle w:val="a8"/>
                <w:rFonts w:ascii="Times New Roman" w:hAnsi="Times New Roman" w:cs="Times New Roman"/>
                <w:b w:val="0"/>
                <w:bCs w:val="0"/>
              </w:rPr>
              <w:t>ев</w:t>
            </w:r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>ского района</w:t>
            </w:r>
          </w:p>
        </w:tc>
      </w:tr>
      <w:tr w:rsidR="009C584F" w:rsidRPr="002B0C1D" w:rsidTr="00CB0496">
        <w:trPr>
          <w:trHeight w:val="276"/>
        </w:trPr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77" w:type="dxa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Приобрести и разместить плакаты по профилактике экстремизма и терроризма на территории поселения</w:t>
            </w:r>
          </w:p>
        </w:tc>
        <w:tc>
          <w:tcPr>
            <w:tcW w:w="1276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DA4B5C" w:rsidP="007111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D492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r w:rsidR="006D4924">
              <w:rPr>
                <w:rFonts w:ascii="Times New Roman" w:hAnsi="Times New Roman" w:cs="Times New Roman"/>
              </w:rPr>
              <w:t>0</w:t>
            </w:r>
            <w:r w:rsidR="009C584F" w:rsidRPr="009C584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34" w:type="dxa"/>
            <w:gridSpan w:val="3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left w:val="single" w:sz="8" w:space="0" w:color="808080"/>
              <w:bottom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C58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9C584F" w:rsidRPr="009C584F" w:rsidRDefault="009C584F" w:rsidP="00EA5293">
            <w:pPr>
              <w:snapToGrid w:val="0"/>
              <w:rPr>
                <w:rStyle w:val="a8"/>
                <w:rFonts w:ascii="Times New Roman" w:hAnsi="Times New Roman" w:cs="Times New Roman"/>
                <w:b w:val="0"/>
                <w:bCs w:val="0"/>
              </w:rPr>
            </w:pPr>
            <w:r w:rsidRPr="009C584F">
              <w:rPr>
                <w:rFonts w:ascii="Times New Roman" w:hAnsi="Times New Roman" w:cs="Times New Roman"/>
              </w:rPr>
              <w:t xml:space="preserve">Администрация </w:t>
            </w:r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gramStart"/>
            <w:r w:rsidR="006D4924">
              <w:rPr>
                <w:rStyle w:val="a8"/>
                <w:rFonts w:ascii="Times New Roman" w:hAnsi="Times New Roman" w:cs="Times New Roman"/>
                <w:b w:val="0"/>
                <w:bCs w:val="0"/>
              </w:rPr>
              <w:t>Красногвардейского</w:t>
            </w:r>
            <w:proofErr w:type="gramEnd"/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:rsidR="009C584F" w:rsidRPr="009C584F" w:rsidRDefault="009C584F" w:rsidP="00193E11">
            <w:pPr>
              <w:snapToGrid w:val="0"/>
              <w:rPr>
                <w:rStyle w:val="a8"/>
                <w:rFonts w:ascii="Times New Roman" w:hAnsi="Times New Roman" w:cs="Times New Roman"/>
                <w:b w:val="0"/>
                <w:bCs w:val="0"/>
              </w:rPr>
            </w:pPr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>сельского поселения Кан</w:t>
            </w:r>
            <w:r w:rsidR="00193E11">
              <w:rPr>
                <w:rStyle w:val="a8"/>
                <w:rFonts w:ascii="Times New Roman" w:hAnsi="Times New Roman" w:cs="Times New Roman"/>
                <w:b w:val="0"/>
                <w:bCs w:val="0"/>
              </w:rPr>
              <w:t>ев</w:t>
            </w:r>
            <w:r w:rsidRPr="009C584F">
              <w:rPr>
                <w:rStyle w:val="a8"/>
                <w:rFonts w:ascii="Times New Roman" w:hAnsi="Times New Roman" w:cs="Times New Roman"/>
                <w:b w:val="0"/>
                <w:bCs w:val="0"/>
              </w:rPr>
              <w:t>ского района</w:t>
            </w:r>
          </w:p>
        </w:tc>
      </w:tr>
    </w:tbl>
    <w:p w:rsidR="00B47047" w:rsidRDefault="00B47047" w:rsidP="009C584F">
      <w:pPr>
        <w:pStyle w:val="Bodytext20"/>
        <w:shd w:val="clear" w:color="auto" w:fill="auto"/>
        <w:spacing w:before="0" w:after="0" w:line="240" w:lineRule="auto"/>
        <w:jc w:val="center"/>
      </w:pPr>
    </w:p>
    <w:p w:rsidR="00D2742F" w:rsidRPr="00F87FCD" w:rsidRDefault="00520104" w:rsidP="00205309">
      <w:pPr>
        <w:pStyle w:val="Bodytext0"/>
        <w:numPr>
          <w:ilvl w:val="0"/>
          <w:numId w:val="9"/>
        </w:numPr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F87FCD">
        <w:rPr>
          <w:b/>
          <w:sz w:val="28"/>
          <w:szCs w:val="28"/>
        </w:rPr>
        <w:t xml:space="preserve">Управление </w:t>
      </w:r>
      <w:r w:rsidR="00205309" w:rsidRPr="00F87FCD">
        <w:rPr>
          <w:b/>
          <w:sz w:val="28"/>
          <w:szCs w:val="28"/>
        </w:rPr>
        <w:t>П</w:t>
      </w:r>
      <w:r w:rsidRPr="00F87FCD">
        <w:rPr>
          <w:b/>
          <w:sz w:val="28"/>
          <w:szCs w:val="28"/>
        </w:rPr>
        <w:t>рограммой</w:t>
      </w:r>
    </w:p>
    <w:p w:rsidR="00520104" w:rsidRPr="00F87FCD" w:rsidRDefault="00520104" w:rsidP="0052010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7FCD">
        <w:rPr>
          <w:rFonts w:ascii="Times New Roman" w:hAnsi="Times New Roman" w:cs="Times New Roman"/>
          <w:sz w:val="28"/>
          <w:szCs w:val="28"/>
        </w:rPr>
        <w:lastRenderedPageBreak/>
        <w:t xml:space="preserve">Основой реализации Программы должно стать создание правового, организационного, финансового и других видов обеспечения достижения поставленных целей по противодействию экстремизму и профилактике терроризма на территории  </w:t>
      </w:r>
      <w:r w:rsidRPr="00F87FCD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D4924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Красногвардейского</w:t>
      </w:r>
      <w:r w:rsidRPr="00F87FCD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Каневского района</w:t>
      </w:r>
      <w:r w:rsidRPr="00F87FCD">
        <w:rPr>
          <w:rFonts w:ascii="Times New Roman" w:hAnsi="Times New Roman" w:cs="Times New Roman"/>
          <w:sz w:val="28"/>
          <w:szCs w:val="28"/>
        </w:rPr>
        <w:t xml:space="preserve">. Координацию деятельности исполнителей осуществляет  администрация </w:t>
      </w:r>
      <w:r w:rsidRPr="00F87FCD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D4924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Красногвардейского</w:t>
      </w:r>
      <w:r w:rsidRPr="00F87FCD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 xml:space="preserve">  сельского поселения Каневского района</w:t>
      </w:r>
      <w:r w:rsidRPr="00F87FCD">
        <w:rPr>
          <w:rFonts w:ascii="Times New Roman" w:hAnsi="Times New Roman" w:cs="Times New Roman"/>
          <w:sz w:val="28"/>
          <w:szCs w:val="28"/>
        </w:rPr>
        <w:t xml:space="preserve">. Анализ и оценку эффективности исполнения программы, подготовку материалов для рассмотрения администрацией и Советом </w:t>
      </w:r>
      <w:r w:rsidR="006D4924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Красногвардейского</w:t>
      </w:r>
      <w:r w:rsidRPr="00F87FCD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Каневского района</w:t>
      </w:r>
      <w:r w:rsidRPr="00F87FCD">
        <w:rPr>
          <w:rFonts w:ascii="Times New Roman" w:hAnsi="Times New Roman" w:cs="Times New Roman"/>
          <w:sz w:val="28"/>
          <w:szCs w:val="28"/>
        </w:rPr>
        <w:t xml:space="preserve"> производит, уполномоченный по вопросам территориальной безопасности, чрезвычайных ситуаций и мобилизационной подготовки администрации</w:t>
      </w:r>
      <w:r w:rsidRPr="00F87FCD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D4924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Красногвардейского</w:t>
      </w:r>
      <w:r w:rsidR="006D4924" w:rsidRPr="00F87FCD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87FCD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Каневского района </w:t>
      </w:r>
      <w:r w:rsidRPr="00F87FCD">
        <w:rPr>
          <w:rFonts w:ascii="Times New Roman" w:hAnsi="Times New Roman" w:cs="Times New Roman"/>
          <w:sz w:val="28"/>
          <w:szCs w:val="28"/>
        </w:rPr>
        <w:t>совместно с сотрудниками правоохранительных органов, работающих на территории поселения.</w:t>
      </w:r>
    </w:p>
    <w:p w:rsidR="00205309" w:rsidRPr="00F87FCD" w:rsidRDefault="00205309" w:rsidP="00205309">
      <w:pPr>
        <w:rPr>
          <w:rFonts w:ascii="Times New Roman" w:hAnsi="Times New Roman" w:cs="Times New Roman"/>
          <w:b/>
          <w:sz w:val="28"/>
          <w:szCs w:val="28"/>
        </w:rPr>
      </w:pPr>
    </w:p>
    <w:p w:rsidR="00205309" w:rsidRPr="00F87FCD" w:rsidRDefault="00205309" w:rsidP="00205309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FCD">
        <w:rPr>
          <w:rFonts w:ascii="Times New Roman" w:hAnsi="Times New Roman" w:cs="Times New Roman"/>
          <w:b/>
          <w:sz w:val="28"/>
          <w:szCs w:val="28"/>
        </w:rPr>
        <w:t>5. Оценка эффективности реализации Программы</w:t>
      </w:r>
    </w:p>
    <w:p w:rsidR="00205309" w:rsidRPr="00F87FCD" w:rsidRDefault="00205309" w:rsidP="00205309">
      <w:pPr>
        <w:jc w:val="both"/>
        <w:rPr>
          <w:rFonts w:ascii="Times New Roman" w:hAnsi="Times New Roman" w:cs="Times New Roman"/>
          <w:sz w:val="28"/>
          <w:szCs w:val="28"/>
        </w:rPr>
      </w:pPr>
      <w:r w:rsidRPr="00F87FCD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F87FCD">
        <w:rPr>
          <w:rFonts w:ascii="Times New Roman" w:hAnsi="Times New Roman" w:cs="Times New Roman"/>
          <w:sz w:val="28"/>
          <w:szCs w:val="28"/>
        </w:rPr>
        <w:t xml:space="preserve">Реализация Программы способствует  снижению уровня преступности, укреплению правопорядка и общественной безопасности, предупреждению террористических актов и экстремистских проявлений; </w:t>
      </w:r>
      <w:proofErr w:type="gramStart"/>
      <w:r w:rsidRPr="00F87FCD">
        <w:rPr>
          <w:rFonts w:ascii="Times New Roman" w:hAnsi="Times New Roman" w:cs="Times New Roman"/>
          <w:sz w:val="28"/>
          <w:szCs w:val="28"/>
        </w:rPr>
        <w:t>уменьшению количества лиц, употребляющих наркотики, снижению количества экономических преступлений, совершенствованию мер профилактики преступлений, уменьшению фактов взяточничества, снижению уровня криминальной и экстремистской активности на территории поселения, повышению уровня антитеррористической защищенности объектов промышленности, сельскохозяйственного производства, транспорта, жизнеобеспечения, учреждений социально-бытового назначения и других мест массового пребывания населения, снижению рисков возникновения чрезвычайных ситуаций, повышению уровня подготовки населения поселения к действиям в условиях возможного возникновения</w:t>
      </w:r>
      <w:proofErr w:type="gramEnd"/>
      <w:r w:rsidRPr="00F87FCD">
        <w:rPr>
          <w:rFonts w:ascii="Times New Roman" w:hAnsi="Times New Roman" w:cs="Times New Roman"/>
          <w:sz w:val="28"/>
          <w:szCs w:val="28"/>
        </w:rPr>
        <w:t xml:space="preserve"> чрезвычайных ситуаций,  формированию активной социальной позиции граждан по оказании помощи правоохранительных органам при реализации антитеррористических мероприятий, осуществлению мер противодействия противоправным и экстремистским проявлениям.    </w:t>
      </w:r>
    </w:p>
    <w:p w:rsidR="00205309" w:rsidRPr="00F87FCD" w:rsidRDefault="00205309" w:rsidP="002053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5309" w:rsidRPr="00F87FCD" w:rsidRDefault="00205309" w:rsidP="00205309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FCD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gramStart"/>
      <w:r w:rsidRPr="00F87FCD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F87FCD">
        <w:rPr>
          <w:rFonts w:ascii="Times New Roman" w:hAnsi="Times New Roman" w:cs="Times New Roman"/>
          <w:b/>
          <w:sz w:val="28"/>
          <w:szCs w:val="28"/>
        </w:rPr>
        <w:t xml:space="preserve"> ходом реализации Программы</w:t>
      </w:r>
    </w:p>
    <w:p w:rsidR="00D2742F" w:rsidRPr="00F87FCD" w:rsidRDefault="00205309" w:rsidP="00F87FCD">
      <w:pPr>
        <w:jc w:val="both"/>
        <w:rPr>
          <w:rFonts w:ascii="Times New Roman" w:hAnsi="Times New Roman" w:cs="Times New Roman"/>
          <w:sz w:val="28"/>
          <w:szCs w:val="28"/>
        </w:rPr>
      </w:pPr>
      <w:r w:rsidRPr="00F87FCD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gramStart"/>
      <w:r w:rsidRPr="00F87F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87FCD">
        <w:rPr>
          <w:rFonts w:ascii="Times New Roman" w:hAnsi="Times New Roman" w:cs="Times New Roman"/>
          <w:sz w:val="28"/>
          <w:szCs w:val="28"/>
        </w:rPr>
        <w:t xml:space="preserve"> ходом реализации Программы осуществляет администрация </w:t>
      </w:r>
      <w:r w:rsidR="006D4924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Красногвардейского</w:t>
      </w:r>
      <w:r w:rsidRPr="00F87FCD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и Совет </w:t>
      </w:r>
      <w:r w:rsidR="006D4924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Красногвардейского</w:t>
      </w:r>
      <w:r w:rsidRPr="00F87FCD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района.</w:t>
      </w:r>
    </w:p>
    <w:p w:rsidR="00D2742F" w:rsidRDefault="00D2742F" w:rsidP="00D2742F">
      <w:pPr>
        <w:pStyle w:val="Bodytext0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</w:p>
    <w:p w:rsidR="006D4924" w:rsidRDefault="006D4924" w:rsidP="00D2742F">
      <w:pPr>
        <w:pStyle w:val="Bodytext0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</w:p>
    <w:p w:rsidR="006D4924" w:rsidRPr="00F87FCD" w:rsidRDefault="006D4924" w:rsidP="00D2742F">
      <w:pPr>
        <w:pStyle w:val="Bodytext0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</w:p>
    <w:p w:rsidR="00D2742F" w:rsidRPr="00F87FCD" w:rsidRDefault="00205309" w:rsidP="00D2742F">
      <w:pPr>
        <w:pStyle w:val="Bodytext0"/>
        <w:shd w:val="clear" w:color="auto" w:fill="auto"/>
        <w:spacing w:after="0" w:line="240" w:lineRule="auto"/>
        <w:rPr>
          <w:sz w:val="28"/>
          <w:szCs w:val="28"/>
        </w:rPr>
      </w:pPr>
      <w:r w:rsidRPr="00F87FCD">
        <w:rPr>
          <w:sz w:val="28"/>
          <w:szCs w:val="28"/>
        </w:rPr>
        <w:t>Ведущий специалист общего отдела</w:t>
      </w:r>
    </w:p>
    <w:p w:rsidR="006D4924" w:rsidRDefault="00205309" w:rsidP="00D2742F">
      <w:pPr>
        <w:pStyle w:val="Bodytext0"/>
        <w:shd w:val="clear" w:color="auto" w:fill="auto"/>
        <w:spacing w:after="0" w:line="240" w:lineRule="auto"/>
        <w:rPr>
          <w:sz w:val="28"/>
          <w:szCs w:val="28"/>
        </w:rPr>
      </w:pPr>
      <w:r w:rsidRPr="00F87FCD">
        <w:rPr>
          <w:sz w:val="28"/>
          <w:szCs w:val="28"/>
        </w:rPr>
        <w:t xml:space="preserve">администрации </w:t>
      </w:r>
      <w:proofErr w:type="gramStart"/>
      <w:r w:rsidR="006D4924">
        <w:rPr>
          <w:sz w:val="28"/>
          <w:szCs w:val="28"/>
        </w:rPr>
        <w:t>Красногвардейского</w:t>
      </w:r>
      <w:proofErr w:type="gramEnd"/>
    </w:p>
    <w:p w:rsidR="00340248" w:rsidRPr="00F87FCD" w:rsidRDefault="00340248" w:rsidP="00D2742F">
      <w:pPr>
        <w:pStyle w:val="Bodytext0"/>
        <w:shd w:val="clear" w:color="auto" w:fill="auto"/>
        <w:spacing w:after="0" w:line="240" w:lineRule="auto"/>
        <w:rPr>
          <w:sz w:val="28"/>
          <w:szCs w:val="28"/>
        </w:rPr>
      </w:pPr>
      <w:r w:rsidRPr="00F87FCD">
        <w:rPr>
          <w:sz w:val="28"/>
          <w:szCs w:val="28"/>
        </w:rPr>
        <w:t>сельского</w:t>
      </w:r>
      <w:r w:rsidR="006D4924">
        <w:rPr>
          <w:sz w:val="28"/>
          <w:szCs w:val="28"/>
        </w:rPr>
        <w:t xml:space="preserve"> </w:t>
      </w:r>
      <w:r w:rsidRPr="00F87FCD">
        <w:rPr>
          <w:sz w:val="28"/>
          <w:szCs w:val="28"/>
        </w:rPr>
        <w:t xml:space="preserve">поселения </w:t>
      </w:r>
      <w:r w:rsidR="00205309" w:rsidRPr="00F87FCD">
        <w:rPr>
          <w:sz w:val="28"/>
          <w:szCs w:val="28"/>
        </w:rPr>
        <w:t>Каневского</w:t>
      </w:r>
      <w:r w:rsidRPr="00F87FCD">
        <w:rPr>
          <w:sz w:val="28"/>
          <w:szCs w:val="28"/>
        </w:rPr>
        <w:t xml:space="preserve"> района</w:t>
      </w:r>
      <w:r w:rsidR="00D2742F" w:rsidRPr="00F87FCD">
        <w:rPr>
          <w:sz w:val="28"/>
          <w:szCs w:val="28"/>
        </w:rPr>
        <w:tab/>
      </w:r>
      <w:r w:rsidR="00D2742F" w:rsidRPr="00F87FCD">
        <w:rPr>
          <w:sz w:val="28"/>
          <w:szCs w:val="28"/>
        </w:rPr>
        <w:tab/>
      </w:r>
      <w:r w:rsidR="00D2742F" w:rsidRPr="00F87FCD">
        <w:rPr>
          <w:sz w:val="28"/>
          <w:szCs w:val="28"/>
        </w:rPr>
        <w:tab/>
      </w:r>
      <w:r w:rsidR="006D4924">
        <w:rPr>
          <w:sz w:val="28"/>
          <w:szCs w:val="28"/>
        </w:rPr>
        <w:tab/>
        <w:t xml:space="preserve">               Т.В.Дудка </w:t>
      </w:r>
    </w:p>
    <w:sectPr w:rsidR="00340248" w:rsidRPr="00F87FCD" w:rsidSect="00F87FCD">
      <w:type w:val="nextColumn"/>
      <w:pgSz w:w="11905" w:h="16837"/>
      <w:pgMar w:top="1134" w:right="567" w:bottom="993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DejaVu Sans">
    <w:altName w:val="Trebuchet MS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3">
    <w:nsid w:val="00000005"/>
    <w:multiLevelType w:val="multilevel"/>
    <w:tmpl w:val="00000004"/>
    <w:lvl w:ilvl="0">
      <w:start w:val="201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1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1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1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1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1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1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1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1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5">
    <w:nsid w:val="00000009"/>
    <w:multiLevelType w:val="multilevel"/>
    <w:tmpl w:val="00000008"/>
    <w:lvl w:ilvl="0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20B615B8"/>
    <w:multiLevelType w:val="multilevel"/>
    <w:tmpl w:val="DF6CF26A"/>
    <w:lvl w:ilvl="0">
      <w:start w:val="6"/>
      <w:numFmt w:val="decimal"/>
      <w:lvlText w:val="%1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2C685D6D"/>
    <w:multiLevelType w:val="hybridMultilevel"/>
    <w:tmpl w:val="E16C95B2"/>
    <w:lvl w:ilvl="0" w:tplc="3970CF32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71014B"/>
    <w:multiLevelType w:val="hybridMultilevel"/>
    <w:tmpl w:val="9EC2ED66"/>
    <w:lvl w:ilvl="0" w:tplc="175476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A9476A1"/>
    <w:multiLevelType w:val="hybridMultilevel"/>
    <w:tmpl w:val="CF1E7080"/>
    <w:lvl w:ilvl="0" w:tplc="B0EE12E8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B3B74C0"/>
    <w:multiLevelType w:val="hybridMultilevel"/>
    <w:tmpl w:val="57F6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119782B"/>
    <w:multiLevelType w:val="hybridMultilevel"/>
    <w:tmpl w:val="B6AA3FB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7A7B1C0E"/>
    <w:multiLevelType w:val="hybridMultilevel"/>
    <w:tmpl w:val="F5EE5D3C"/>
    <w:lvl w:ilvl="0" w:tplc="175476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1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1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compat>
    <w:doNotExpandShiftReturn/>
  </w:compat>
  <w:rsids>
    <w:rsidRoot w:val="00C6657B"/>
    <w:rsid w:val="00002EBF"/>
    <w:rsid w:val="0016383E"/>
    <w:rsid w:val="00193E11"/>
    <w:rsid w:val="00205309"/>
    <w:rsid w:val="00234798"/>
    <w:rsid w:val="002609FF"/>
    <w:rsid w:val="003131F6"/>
    <w:rsid w:val="00340248"/>
    <w:rsid w:val="004A473D"/>
    <w:rsid w:val="00520104"/>
    <w:rsid w:val="00530FB3"/>
    <w:rsid w:val="006955D1"/>
    <w:rsid w:val="006D4924"/>
    <w:rsid w:val="007111CB"/>
    <w:rsid w:val="00860499"/>
    <w:rsid w:val="009C584F"/>
    <w:rsid w:val="009D0904"/>
    <w:rsid w:val="00A970DF"/>
    <w:rsid w:val="00B257C1"/>
    <w:rsid w:val="00B301D6"/>
    <w:rsid w:val="00B47047"/>
    <w:rsid w:val="00B5504A"/>
    <w:rsid w:val="00B80786"/>
    <w:rsid w:val="00BA4D0E"/>
    <w:rsid w:val="00C6657B"/>
    <w:rsid w:val="00CB0496"/>
    <w:rsid w:val="00D2311C"/>
    <w:rsid w:val="00D2742F"/>
    <w:rsid w:val="00D62D4F"/>
    <w:rsid w:val="00DA4B5C"/>
    <w:rsid w:val="00DC6A3F"/>
    <w:rsid w:val="00EC747A"/>
    <w:rsid w:val="00F15A1D"/>
    <w:rsid w:val="00F87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eastAsia="Times New Roman" w:hAnsi="DejaVu Sans" w:cs="DejaVu San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D0E"/>
    <w:rPr>
      <w:color w:val="000000"/>
    </w:rPr>
  </w:style>
  <w:style w:type="paragraph" w:styleId="1">
    <w:name w:val="heading 1"/>
    <w:basedOn w:val="a"/>
    <w:next w:val="a"/>
    <w:link w:val="10"/>
    <w:qFormat/>
    <w:rsid w:val="00860499"/>
    <w:pPr>
      <w:keepNext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A4D0E"/>
    <w:rPr>
      <w:rFonts w:cs="Times New Roman"/>
      <w:color w:val="000080"/>
      <w:u w:val="single"/>
    </w:rPr>
  </w:style>
  <w:style w:type="character" w:customStyle="1" w:styleId="Bodytext">
    <w:name w:val="Body text_"/>
    <w:basedOn w:val="a0"/>
    <w:link w:val="Bodytext0"/>
    <w:uiPriority w:val="99"/>
    <w:locked/>
    <w:rsid w:val="00BA4D0E"/>
    <w:rPr>
      <w:rFonts w:ascii="Times New Roman" w:hAnsi="Times New Roman" w:cs="Times New Roman"/>
      <w:spacing w:val="0"/>
      <w:sz w:val="26"/>
      <w:szCs w:val="26"/>
    </w:rPr>
  </w:style>
  <w:style w:type="character" w:customStyle="1" w:styleId="Bodytext2">
    <w:name w:val="Body text (2)_"/>
    <w:basedOn w:val="a0"/>
    <w:link w:val="Bodytext20"/>
    <w:uiPriority w:val="99"/>
    <w:locked/>
    <w:rsid w:val="00BA4D0E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Heading1">
    <w:name w:val="Heading #1_"/>
    <w:basedOn w:val="a0"/>
    <w:link w:val="Heading10"/>
    <w:uiPriority w:val="99"/>
    <w:locked/>
    <w:rsid w:val="00BA4D0E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Bodytext3">
    <w:name w:val="Body text (3)_"/>
    <w:basedOn w:val="a0"/>
    <w:link w:val="Bodytext30"/>
    <w:uiPriority w:val="99"/>
    <w:locked/>
    <w:rsid w:val="00BA4D0E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4">
    <w:name w:val="Body text (4)_"/>
    <w:basedOn w:val="a0"/>
    <w:link w:val="Bodytext40"/>
    <w:uiPriority w:val="99"/>
    <w:locked/>
    <w:rsid w:val="00BA4D0E"/>
    <w:rPr>
      <w:rFonts w:ascii="Times New Roman" w:hAnsi="Times New Roman" w:cs="Times New Roman"/>
      <w:i/>
      <w:iCs/>
      <w:noProof/>
      <w:sz w:val="19"/>
      <w:szCs w:val="19"/>
    </w:rPr>
  </w:style>
  <w:style w:type="character" w:customStyle="1" w:styleId="Bodytext5">
    <w:name w:val="Body text (5)_"/>
    <w:basedOn w:val="a0"/>
    <w:link w:val="Bodytext50"/>
    <w:uiPriority w:val="99"/>
    <w:locked/>
    <w:rsid w:val="00BA4D0E"/>
    <w:rPr>
      <w:rFonts w:ascii="Times New Roman" w:hAnsi="Times New Roman" w:cs="Times New Roman"/>
      <w:spacing w:val="0"/>
      <w:sz w:val="20"/>
      <w:szCs w:val="20"/>
    </w:rPr>
  </w:style>
  <w:style w:type="character" w:customStyle="1" w:styleId="Bodytext6">
    <w:name w:val="Body text (6)_"/>
    <w:basedOn w:val="a0"/>
    <w:link w:val="Bodytext60"/>
    <w:uiPriority w:val="99"/>
    <w:locked/>
    <w:rsid w:val="00BA4D0E"/>
    <w:rPr>
      <w:rFonts w:ascii="Times New Roman" w:hAnsi="Times New Roman" w:cs="Times New Roman"/>
      <w:noProof/>
      <w:sz w:val="19"/>
      <w:szCs w:val="19"/>
    </w:rPr>
  </w:style>
  <w:style w:type="character" w:customStyle="1" w:styleId="Bodytext7">
    <w:name w:val="Body text (7)_"/>
    <w:basedOn w:val="a0"/>
    <w:link w:val="Bodytext70"/>
    <w:uiPriority w:val="99"/>
    <w:locked/>
    <w:rsid w:val="00BA4D0E"/>
    <w:rPr>
      <w:rFonts w:ascii="Times New Roman" w:hAnsi="Times New Roman" w:cs="Times New Roman"/>
      <w:noProof/>
      <w:sz w:val="11"/>
      <w:szCs w:val="11"/>
    </w:rPr>
  </w:style>
  <w:style w:type="character" w:customStyle="1" w:styleId="Bodytext3Spacing-1pt">
    <w:name w:val="Body text (3) + Spacing -1 pt"/>
    <w:basedOn w:val="Bodytext3"/>
    <w:uiPriority w:val="99"/>
    <w:rsid w:val="00BA4D0E"/>
    <w:rPr>
      <w:spacing w:val="-20"/>
    </w:rPr>
  </w:style>
  <w:style w:type="character" w:customStyle="1" w:styleId="Bodytext8">
    <w:name w:val="Body text (8)_"/>
    <w:basedOn w:val="a0"/>
    <w:link w:val="Bodytext81"/>
    <w:uiPriority w:val="99"/>
    <w:locked/>
    <w:rsid w:val="00BA4D0E"/>
    <w:rPr>
      <w:rFonts w:ascii="Times New Roman" w:hAnsi="Times New Roman" w:cs="Times New Roman"/>
      <w:i/>
      <w:iCs/>
      <w:spacing w:val="-20"/>
      <w:sz w:val="40"/>
      <w:szCs w:val="40"/>
    </w:rPr>
  </w:style>
  <w:style w:type="character" w:customStyle="1" w:styleId="Bodytext80">
    <w:name w:val="Body text (8)"/>
    <w:basedOn w:val="Bodytext8"/>
    <w:uiPriority w:val="99"/>
    <w:rsid w:val="00BA4D0E"/>
  </w:style>
  <w:style w:type="character" w:customStyle="1" w:styleId="Bodytext9">
    <w:name w:val="Body text (9)_"/>
    <w:basedOn w:val="a0"/>
    <w:link w:val="Bodytext90"/>
    <w:uiPriority w:val="99"/>
    <w:locked/>
    <w:rsid w:val="00BA4D0E"/>
    <w:rPr>
      <w:rFonts w:ascii="Times New Roman" w:hAnsi="Times New Roman" w:cs="Times New Roman"/>
      <w:b/>
      <w:bCs/>
      <w:noProof/>
      <w:spacing w:val="0"/>
      <w:sz w:val="30"/>
      <w:szCs w:val="30"/>
    </w:rPr>
  </w:style>
  <w:style w:type="character" w:customStyle="1" w:styleId="Picturecaption">
    <w:name w:val="Picture caption_"/>
    <w:basedOn w:val="a0"/>
    <w:link w:val="Picturecaption0"/>
    <w:uiPriority w:val="99"/>
    <w:locked/>
    <w:rsid w:val="00BA4D0E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Heading115pt">
    <w:name w:val="Heading #1 + 15 pt"/>
    <w:basedOn w:val="Heading1"/>
    <w:uiPriority w:val="99"/>
    <w:rsid w:val="00BA4D0E"/>
    <w:rPr>
      <w:sz w:val="30"/>
      <w:szCs w:val="30"/>
    </w:rPr>
  </w:style>
  <w:style w:type="character" w:customStyle="1" w:styleId="BodytextSpacing3pt">
    <w:name w:val="Body text + Spacing 3 pt"/>
    <w:basedOn w:val="Bodytext"/>
    <w:uiPriority w:val="99"/>
    <w:rsid w:val="00BA4D0E"/>
    <w:rPr>
      <w:spacing w:val="70"/>
    </w:rPr>
  </w:style>
  <w:style w:type="paragraph" w:customStyle="1" w:styleId="Bodytext0">
    <w:name w:val="Body text"/>
    <w:basedOn w:val="a"/>
    <w:link w:val="Bodytext"/>
    <w:uiPriority w:val="99"/>
    <w:rsid w:val="00BA4D0E"/>
    <w:pPr>
      <w:shd w:val="clear" w:color="auto" w:fill="FFFFFF"/>
      <w:spacing w:after="4440" w:line="322" w:lineRule="exact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Bodytext20">
    <w:name w:val="Body text (2)"/>
    <w:basedOn w:val="a"/>
    <w:link w:val="Bodytext2"/>
    <w:uiPriority w:val="99"/>
    <w:rsid w:val="00BA4D0E"/>
    <w:pPr>
      <w:shd w:val="clear" w:color="auto" w:fill="FFFFFF"/>
      <w:spacing w:before="4440" w:after="420" w:line="240" w:lineRule="atLeas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Heading10">
    <w:name w:val="Heading #1"/>
    <w:basedOn w:val="a"/>
    <w:link w:val="Heading1"/>
    <w:uiPriority w:val="99"/>
    <w:rsid w:val="00BA4D0E"/>
    <w:pPr>
      <w:shd w:val="clear" w:color="auto" w:fill="FFFFFF"/>
      <w:spacing w:after="120" w:line="240" w:lineRule="atLeast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Bodytext30">
    <w:name w:val="Body text (3)"/>
    <w:basedOn w:val="a"/>
    <w:link w:val="Bodytext3"/>
    <w:uiPriority w:val="99"/>
    <w:rsid w:val="00BA4D0E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Bodytext40">
    <w:name w:val="Body text (4)"/>
    <w:basedOn w:val="a"/>
    <w:link w:val="Bodytext4"/>
    <w:uiPriority w:val="99"/>
    <w:rsid w:val="00BA4D0E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i/>
      <w:iCs/>
      <w:noProof/>
      <w:color w:val="auto"/>
      <w:sz w:val="19"/>
      <w:szCs w:val="19"/>
    </w:rPr>
  </w:style>
  <w:style w:type="paragraph" w:customStyle="1" w:styleId="Bodytext50">
    <w:name w:val="Body text (5)"/>
    <w:basedOn w:val="a"/>
    <w:link w:val="Bodytext5"/>
    <w:uiPriority w:val="99"/>
    <w:rsid w:val="00BA4D0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Bodytext60">
    <w:name w:val="Body text (6)"/>
    <w:basedOn w:val="a"/>
    <w:link w:val="Bodytext6"/>
    <w:uiPriority w:val="99"/>
    <w:rsid w:val="00BA4D0E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Bodytext70">
    <w:name w:val="Body text (7)"/>
    <w:basedOn w:val="a"/>
    <w:link w:val="Bodytext7"/>
    <w:uiPriority w:val="99"/>
    <w:rsid w:val="00BA4D0E"/>
    <w:pPr>
      <w:shd w:val="clear" w:color="auto" w:fill="FFFFFF"/>
      <w:spacing w:before="120" w:line="240" w:lineRule="atLeast"/>
    </w:pPr>
    <w:rPr>
      <w:rFonts w:ascii="Times New Roman" w:hAnsi="Times New Roman" w:cs="Times New Roman"/>
      <w:noProof/>
      <w:color w:val="auto"/>
      <w:sz w:val="11"/>
      <w:szCs w:val="11"/>
    </w:rPr>
  </w:style>
  <w:style w:type="paragraph" w:customStyle="1" w:styleId="Bodytext81">
    <w:name w:val="Body text (8)1"/>
    <w:basedOn w:val="a"/>
    <w:link w:val="Bodytext8"/>
    <w:uiPriority w:val="99"/>
    <w:rsid w:val="00BA4D0E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pacing w:val="-20"/>
      <w:sz w:val="40"/>
      <w:szCs w:val="40"/>
    </w:rPr>
  </w:style>
  <w:style w:type="paragraph" w:customStyle="1" w:styleId="Bodytext90">
    <w:name w:val="Body text (9)"/>
    <w:basedOn w:val="a"/>
    <w:link w:val="Bodytext9"/>
    <w:uiPriority w:val="99"/>
    <w:rsid w:val="00BA4D0E"/>
    <w:pPr>
      <w:shd w:val="clear" w:color="auto" w:fill="FFFFFF"/>
      <w:spacing w:after="360" w:line="240" w:lineRule="atLeast"/>
    </w:pPr>
    <w:rPr>
      <w:rFonts w:ascii="Times New Roman" w:hAnsi="Times New Roman" w:cs="Times New Roman"/>
      <w:b/>
      <w:bCs/>
      <w:noProof/>
      <w:color w:val="auto"/>
      <w:sz w:val="30"/>
      <w:szCs w:val="30"/>
    </w:rPr>
  </w:style>
  <w:style w:type="paragraph" w:customStyle="1" w:styleId="Picturecaption0">
    <w:name w:val="Picture caption"/>
    <w:basedOn w:val="a"/>
    <w:link w:val="Picturecaption"/>
    <w:uiPriority w:val="99"/>
    <w:rsid w:val="00BA4D0E"/>
    <w:pPr>
      <w:shd w:val="clear" w:color="auto" w:fill="FFFFFF"/>
      <w:spacing w:line="326" w:lineRule="exact"/>
      <w:jc w:val="both"/>
    </w:pPr>
    <w:rPr>
      <w:rFonts w:ascii="Times New Roman" w:hAnsi="Times New Roman" w:cs="Times New Roman"/>
      <w:b/>
      <w:bCs/>
      <w:color w:val="auto"/>
      <w:sz w:val="26"/>
      <w:szCs w:val="26"/>
    </w:rPr>
  </w:style>
  <w:style w:type="character" w:customStyle="1" w:styleId="10">
    <w:name w:val="Заголовок 1 Знак"/>
    <w:basedOn w:val="a0"/>
    <w:link w:val="1"/>
    <w:rsid w:val="00860499"/>
    <w:rPr>
      <w:rFonts w:ascii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rsid w:val="00860499"/>
    <w:pPr>
      <w:jc w:val="both"/>
    </w:pPr>
    <w:rPr>
      <w:rFonts w:ascii="Times New Roman" w:hAnsi="Times New Roman" w:cs="Times New Roman"/>
      <w:color w:val="auto"/>
      <w:sz w:val="28"/>
    </w:rPr>
  </w:style>
  <w:style w:type="character" w:customStyle="1" w:styleId="a5">
    <w:name w:val="Основной текст Знак"/>
    <w:basedOn w:val="a0"/>
    <w:link w:val="a4"/>
    <w:rsid w:val="00860499"/>
    <w:rPr>
      <w:rFonts w:ascii="Times New Roman" w:hAnsi="Times New Roman" w:cs="Times New Roman"/>
      <w:sz w:val="28"/>
    </w:rPr>
  </w:style>
  <w:style w:type="paragraph" w:styleId="a6">
    <w:name w:val="Body Text Indent"/>
    <w:basedOn w:val="a"/>
    <w:link w:val="a7"/>
    <w:rsid w:val="00860499"/>
    <w:pPr>
      <w:ind w:firstLine="709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860499"/>
    <w:rPr>
      <w:rFonts w:ascii="Times New Roman" w:hAnsi="Times New Roman" w:cs="Times New Roman"/>
      <w:sz w:val="28"/>
      <w:szCs w:val="28"/>
    </w:rPr>
  </w:style>
  <w:style w:type="character" w:styleId="a8">
    <w:name w:val="Strong"/>
    <w:basedOn w:val="a0"/>
    <w:qFormat/>
    <w:rsid w:val="009C584F"/>
    <w:rPr>
      <w:b/>
      <w:bCs/>
    </w:rPr>
  </w:style>
  <w:style w:type="paragraph" w:styleId="a9">
    <w:name w:val="List Paragraph"/>
    <w:basedOn w:val="a"/>
    <w:uiPriority w:val="34"/>
    <w:qFormat/>
    <w:rsid w:val="006955D1"/>
    <w:pPr>
      <w:ind w:left="708"/>
    </w:pPr>
  </w:style>
  <w:style w:type="paragraph" w:styleId="aa">
    <w:name w:val="Balloon Text"/>
    <w:basedOn w:val="a"/>
    <w:link w:val="ab"/>
    <w:uiPriority w:val="99"/>
    <w:semiHidden/>
    <w:unhideWhenUsed/>
    <w:rsid w:val="007111C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11CB"/>
    <w:rPr>
      <w:rFonts w:ascii="Tahoma" w:hAnsi="Tahoma" w:cs="Tahoma"/>
      <w:color w:val="000000"/>
      <w:sz w:val="16"/>
      <w:szCs w:val="16"/>
    </w:rPr>
  </w:style>
  <w:style w:type="paragraph" w:styleId="ac">
    <w:name w:val="No Spacing"/>
    <w:uiPriority w:val="1"/>
    <w:qFormat/>
    <w:rsid w:val="00F87FCD"/>
    <w:pPr>
      <w:suppressAutoHyphens/>
    </w:pPr>
    <w:rPr>
      <w:rFonts w:ascii="Times New Roman" w:hAnsi="Times New Roman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64CF2-90FB-4CB8-BD73-392625895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2608</Words>
  <Characters>14868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3</cp:revision>
  <dcterms:created xsi:type="dcterms:W3CDTF">2013-04-25T11:48:00Z</dcterms:created>
  <dcterms:modified xsi:type="dcterms:W3CDTF">2013-04-25T11:59:00Z</dcterms:modified>
</cp:coreProperties>
</file>