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22266904" r:id="rId6"/>
        </w:object>
      </w:r>
      <w:r>
        <w:t xml:space="preserve">            </w:t>
      </w:r>
      <w:r w:rsidR="002F4F72">
        <w:t xml:space="preserve">                                              </w:t>
      </w:r>
      <w:r>
        <w:t xml:space="preserve">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D73881" w:rsidRPr="00097715" w:rsidRDefault="00D73881" w:rsidP="00D73881">
      <w:pPr>
        <w:jc w:val="center"/>
        <w:rPr>
          <w:b/>
        </w:rPr>
      </w:pPr>
    </w:p>
    <w:p w:rsidR="00D73881" w:rsidRDefault="00DB05E4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3881">
        <w:rPr>
          <w:sz w:val="28"/>
          <w:szCs w:val="28"/>
        </w:rPr>
        <w:t xml:space="preserve">от </w:t>
      </w:r>
      <w:r>
        <w:rPr>
          <w:sz w:val="28"/>
          <w:szCs w:val="28"/>
        </w:rPr>
        <w:t>05 сентября 2012</w:t>
      </w:r>
      <w:r w:rsidR="00D7388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   </w:t>
      </w:r>
      <w:r w:rsidR="00D73881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60</w:t>
      </w:r>
    </w:p>
    <w:p w:rsidR="00D73881" w:rsidRDefault="00323DAD" w:rsidP="00D7388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поселка</w:t>
      </w:r>
      <w:r w:rsidR="00D73881">
        <w:rPr>
          <w:sz w:val="26"/>
          <w:szCs w:val="26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2F4F72" w:rsidRPr="005F0983" w:rsidRDefault="002F4F72" w:rsidP="002F4F72">
      <w:pPr>
        <w:shd w:val="clear" w:color="auto" w:fill="FFFFFF"/>
        <w:spacing w:line="302" w:lineRule="exact"/>
        <w:ind w:left="96"/>
        <w:jc w:val="center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 w:rsidRPr="005F0983">
        <w:rPr>
          <w:b/>
          <w:sz w:val="28"/>
          <w:szCs w:val="28"/>
        </w:rPr>
        <w:t xml:space="preserve">О противодействии коррупции в органах местного самоуправления </w:t>
      </w:r>
      <w:r>
        <w:rPr>
          <w:b/>
          <w:sz w:val="28"/>
          <w:szCs w:val="28"/>
        </w:rPr>
        <w:t>Красногвардейского</w:t>
      </w:r>
      <w:r w:rsidRPr="005F0983">
        <w:rPr>
          <w:b/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b/>
          <w:sz w:val="28"/>
          <w:szCs w:val="28"/>
        </w:rPr>
        <w:t>Красногвардейского</w:t>
      </w:r>
      <w:r w:rsidRPr="005F0983">
        <w:rPr>
          <w:b/>
          <w:sz w:val="28"/>
          <w:szCs w:val="28"/>
        </w:rPr>
        <w:t xml:space="preserve"> сельского поселения Каневского района на 2012 год</w:t>
      </w:r>
    </w:p>
    <w:p w:rsidR="002F4F72" w:rsidRPr="000F50E0" w:rsidRDefault="002F4F72" w:rsidP="002F4F72">
      <w:pPr>
        <w:shd w:val="clear" w:color="auto" w:fill="FFFFFF"/>
        <w:spacing w:line="302" w:lineRule="exact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</w:p>
    <w:p w:rsidR="002F4F72" w:rsidRPr="000F50E0" w:rsidRDefault="002F4F72" w:rsidP="002F4F72">
      <w:pPr>
        <w:shd w:val="clear" w:color="auto" w:fill="FFFFFF"/>
        <w:ind w:left="82" w:firstLine="769"/>
        <w:jc w:val="both"/>
        <w:rPr>
          <w:rFonts w:ascii="Times New Roman CYR" w:eastAsia="Times New Roman CYR" w:hAnsi="Times New Roman CYR" w:cs="Times New Roman CYR"/>
          <w:color w:val="000000"/>
          <w:spacing w:val="17"/>
          <w:sz w:val="28"/>
          <w:szCs w:val="28"/>
        </w:rPr>
      </w:pP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 Указом Президента Российской Федерации от 13 апреля 2010 года №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460 «О Национальной  стратегии противодействия  коррупции и  Национальном плане  противодействия коррупции на  2010-2011 годы»,  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распоряжением главы администрации </w:t>
      </w:r>
      <w:r w:rsidRPr="000F50E0">
        <w:rPr>
          <w:rFonts w:ascii="Times New Roman CYR" w:eastAsia="Times New Roman CYR" w:hAnsi="Times New Roman CYR" w:cs="Times New Roman CYR"/>
          <w:color w:val="000000"/>
          <w:spacing w:val="3"/>
          <w:sz w:val="28"/>
          <w:szCs w:val="28"/>
        </w:rPr>
        <w:t xml:space="preserve">(губернатора) Краснодарского края от 30 сентября 2008 года </w:t>
      </w:r>
      <w:r w:rsidRPr="000F50E0">
        <w:rPr>
          <w:rFonts w:ascii="Times New Roman CYR" w:eastAsia="Times New Roman CYR" w:hAnsi="Times New Roman CYR" w:cs="Times New Roman CYR"/>
          <w:color w:val="000000"/>
          <w:spacing w:val="4"/>
          <w:sz w:val="28"/>
          <w:szCs w:val="28"/>
        </w:rPr>
        <w:t>№ 789-р «</w:t>
      </w:r>
      <w:r w:rsidRPr="000F50E0">
        <w:rPr>
          <w:rFonts w:ascii="Times New Roman CYR" w:eastAsia="Times New Roman CYR" w:hAnsi="Times New Roman CYR" w:cs="Times New Roman CYR"/>
          <w:color w:val="000000"/>
          <w:spacing w:val="3"/>
          <w:sz w:val="28"/>
          <w:szCs w:val="28"/>
        </w:rPr>
        <w:t xml:space="preserve">О мерах по противодействию коррупции в Краснодарском крае», в целях повышения  эффективности противодействия коррупции в </w:t>
      </w:r>
      <w:r>
        <w:rPr>
          <w:rFonts w:ascii="Times New Roman CYR" w:eastAsia="Times New Roman CYR" w:hAnsi="Times New Roman CYR" w:cs="Times New Roman CYR"/>
          <w:color w:val="000000"/>
          <w:spacing w:val="3"/>
          <w:sz w:val="28"/>
          <w:szCs w:val="28"/>
        </w:rPr>
        <w:t>Красногвардейском</w:t>
      </w:r>
      <w:r w:rsidRPr="000F50E0">
        <w:rPr>
          <w:rFonts w:ascii="Times New Roman CYR" w:eastAsia="Times New Roman CYR" w:hAnsi="Times New Roman CYR" w:cs="Times New Roman CYR"/>
          <w:color w:val="000000"/>
          <w:spacing w:val="3"/>
          <w:sz w:val="28"/>
          <w:szCs w:val="28"/>
        </w:rPr>
        <w:t xml:space="preserve"> сельском поселении Каневского района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0F50E0">
        <w:rPr>
          <w:rFonts w:ascii="Times New Roman CYR" w:eastAsia="Times New Roman CYR" w:hAnsi="Times New Roman CYR" w:cs="Times New Roman CYR"/>
          <w:color w:val="000000"/>
          <w:spacing w:val="17"/>
          <w:sz w:val="28"/>
          <w:szCs w:val="28"/>
        </w:rPr>
        <w:t>п</w:t>
      </w:r>
      <w:proofErr w:type="spellEnd"/>
      <w:proofErr w:type="gramEnd"/>
      <w:r w:rsidRPr="000F50E0">
        <w:rPr>
          <w:rFonts w:ascii="Times New Roman CYR" w:eastAsia="Times New Roman CYR" w:hAnsi="Times New Roman CYR" w:cs="Times New Roman CYR"/>
          <w:color w:val="000000"/>
          <w:spacing w:val="17"/>
          <w:sz w:val="28"/>
          <w:szCs w:val="28"/>
        </w:rPr>
        <w:t xml:space="preserve"> о с т а </w:t>
      </w:r>
      <w:proofErr w:type="spellStart"/>
      <w:proofErr w:type="gramStart"/>
      <w:r w:rsidRPr="000F50E0">
        <w:rPr>
          <w:rFonts w:ascii="Times New Roman CYR" w:eastAsia="Times New Roman CYR" w:hAnsi="Times New Roman CYR" w:cs="Times New Roman CYR"/>
          <w:color w:val="000000"/>
          <w:spacing w:val="17"/>
          <w:sz w:val="28"/>
          <w:szCs w:val="28"/>
        </w:rPr>
        <w:t>н</w:t>
      </w:r>
      <w:proofErr w:type="spellEnd"/>
      <w:proofErr w:type="gramEnd"/>
      <w:r w:rsidRPr="000F50E0">
        <w:rPr>
          <w:rFonts w:ascii="Times New Roman CYR" w:eastAsia="Times New Roman CYR" w:hAnsi="Times New Roman CYR" w:cs="Times New Roman CYR"/>
          <w:color w:val="000000"/>
          <w:spacing w:val="17"/>
          <w:sz w:val="28"/>
          <w:szCs w:val="28"/>
        </w:rPr>
        <w:t xml:space="preserve"> о в л я ю:</w:t>
      </w:r>
    </w:p>
    <w:p w:rsidR="002F4F72" w:rsidRPr="000F50E0" w:rsidRDefault="002F4F72" w:rsidP="002F4F72">
      <w:pPr>
        <w:shd w:val="clear" w:color="auto" w:fill="FFFFFF"/>
        <w:tabs>
          <w:tab w:val="left" w:pos="1134"/>
          <w:tab w:val="left" w:pos="9494"/>
        </w:tabs>
        <w:ind w:firstLine="851"/>
        <w:jc w:val="both"/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</w:pP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1. Утвердить план 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противодействия </w:t>
      </w:r>
      <w:r w:rsidRPr="0040026D">
        <w:rPr>
          <w:sz w:val="28"/>
          <w:szCs w:val="28"/>
        </w:rPr>
        <w:t xml:space="preserve">коррупции в органах местного самоуправления </w:t>
      </w:r>
      <w:r>
        <w:rPr>
          <w:sz w:val="28"/>
          <w:szCs w:val="28"/>
        </w:rPr>
        <w:t>Красногвардейского</w:t>
      </w:r>
      <w:r w:rsidRPr="0040026D">
        <w:rPr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sz w:val="28"/>
          <w:szCs w:val="28"/>
        </w:rPr>
        <w:t>Красногвардейского</w:t>
      </w:r>
      <w:r w:rsidRPr="0040026D">
        <w:rPr>
          <w:sz w:val="28"/>
          <w:szCs w:val="28"/>
        </w:rPr>
        <w:t xml:space="preserve"> сельского поселения Каневского района на 2012 год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(прилагается).</w:t>
      </w:r>
    </w:p>
    <w:p w:rsidR="002F4F72" w:rsidRPr="000F50E0" w:rsidRDefault="002F4F72" w:rsidP="002F4F72">
      <w:pPr>
        <w:shd w:val="clear" w:color="auto" w:fill="FFFFFF"/>
        <w:ind w:firstLine="85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2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.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Общему о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тделу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администрации Красногвардейского сельского поселения Каневского района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Дудка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) разместить настоящее постановление  на официальном </w:t>
      </w:r>
      <w:proofErr w:type="spellStart"/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>Интернет-портале</w:t>
      </w:r>
      <w:proofErr w:type="spellEnd"/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 муниципальног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 образования  Каневской  район, на странице Красногвардейское сельское поселение Каневского района в разделе противодействие коррупции.</w:t>
      </w:r>
      <w:proofErr w:type="gramEnd"/>
    </w:p>
    <w:p w:rsidR="002F4F72" w:rsidRPr="000F50E0" w:rsidRDefault="002F4F72" w:rsidP="002F4F72">
      <w:pPr>
        <w:shd w:val="clear" w:color="auto" w:fill="FFFFFF"/>
        <w:tabs>
          <w:tab w:val="left" w:pos="9494"/>
        </w:tabs>
        <w:ind w:firstLine="85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3</w:t>
      </w:r>
      <w:r w:rsidRPr="000F50E0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. </w:t>
      </w:r>
      <w:proofErr w:type="gramStart"/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>Контроль  за</w:t>
      </w:r>
      <w:proofErr w:type="gramEnd"/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выполнением   настоящего  постановления  во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зложить  на заместителя  главы, начальника общего отдела администрации Красногвардейского  сельского поселения Каневского района.</w:t>
      </w:r>
    </w:p>
    <w:p w:rsidR="002F4F72" w:rsidRPr="000F50E0" w:rsidRDefault="002F4F72" w:rsidP="002F4F72">
      <w:pPr>
        <w:tabs>
          <w:tab w:val="left" w:pos="567"/>
        </w:tabs>
        <w:ind w:firstLine="76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.  Постановление вступает в силу со дня его подписания. </w:t>
      </w:r>
    </w:p>
    <w:p w:rsidR="002F4F72" w:rsidRDefault="002F4F72" w:rsidP="002F4F72">
      <w:pPr>
        <w:ind w:firstLine="76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C47C42" w:rsidRPr="000F50E0" w:rsidRDefault="00C47C42" w:rsidP="002F4F72">
      <w:pPr>
        <w:ind w:firstLine="76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F4F72" w:rsidRPr="000F50E0" w:rsidRDefault="002F4F72" w:rsidP="002F4F72">
      <w:pPr>
        <w:ind w:firstLine="76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F4F72" w:rsidRPr="000F50E0" w:rsidRDefault="002F4F72" w:rsidP="002F4F72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Красногвардейского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</w:t>
      </w:r>
    </w:p>
    <w:p w:rsidR="002F4F72" w:rsidRPr="000F50E0" w:rsidRDefault="002F4F72" w:rsidP="002F4F72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поселения Каневского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район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</w:t>
      </w:r>
      <w:r w:rsidRPr="000F50E0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Ю.В.Донец</w:t>
      </w:r>
    </w:p>
    <w:p w:rsidR="002F4F72" w:rsidRDefault="002F4F72" w:rsidP="002F4F72">
      <w:pPr>
        <w:rPr>
          <w:sz w:val="28"/>
          <w:szCs w:val="28"/>
        </w:rPr>
      </w:pPr>
    </w:p>
    <w:p w:rsidR="002F4F72" w:rsidRDefault="002F4F72" w:rsidP="002F4F72">
      <w:pPr>
        <w:rPr>
          <w:sz w:val="28"/>
          <w:szCs w:val="28"/>
        </w:rPr>
      </w:pPr>
    </w:p>
    <w:p w:rsidR="002F4F72" w:rsidRDefault="002F4F72" w:rsidP="002F4F72">
      <w:pPr>
        <w:rPr>
          <w:sz w:val="28"/>
          <w:szCs w:val="28"/>
        </w:rPr>
      </w:pPr>
    </w:p>
    <w:p w:rsidR="002F4F72" w:rsidRDefault="002F4F72" w:rsidP="002F4F72">
      <w:pPr>
        <w:rPr>
          <w:sz w:val="28"/>
          <w:szCs w:val="28"/>
        </w:rPr>
      </w:pPr>
    </w:p>
    <w:p w:rsidR="002F4F72" w:rsidRDefault="002F4F72" w:rsidP="002F4F72">
      <w:pPr>
        <w:rPr>
          <w:sz w:val="28"/>
          <w:szCs w:val="28"/>
        </w:rPr>
      </w:pPr>
    </w:p>
    <w:tbl>
      <w:tblPr>
        <w:tblW w:w="9648" w:type="dxa"/>
        <w:tblLayout w:type="fixed"/>
        <w:tblLook w:val="0000"/>
      </w:tblPr>
      <w:tblGrid>
        <w:gridCol w:w="5508"/>
        <w:gridCol w:w="4140"/>
      </w:tblGrid>
      <w:tr w:rsidR="002F4F72" w:rsidRPr="000F50E0" w:rsidTr="00BD33BD">
        <w:tc>
          <w:tcPr>
            <w:tcW w:w="5508" w:type="dxa"/>
            <w:shd w:val="clear" w:color="auto" w:fill="auto"/>
          </w:tcPr>
          <w:p w:rsidR="002F4F72" w:rsidRPr="000F50E0" w:rsidRDefault="002F4F72" w:rsidP="00BD33B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2F4F72" w:rsidRPr="000F50E0" w:rsidRDefault="002F4F72" w:rsidP="00BD33BD">
            <w:pPr>
              <w:snapToGrid w:val="0"/>
              <w:jc w:val="center"/>
              <w:rPr>
                <w:sz w:val="28"/>
                <w:szCs w:val="28"/>
              </w:rPr>
            </w:pPr>
            <w:r w:rsidRPr="000F50E0">
              <w:rPr>
                <w:sz w:val="28"/>
                <w:szCs w:val="28"/>
              </w:rPr>
              <w:t>ПРИЛОЖЕНИЕ</w:t>
            </w:r>
          </w:p>
          <w:p w:rsidR="002F4F72" w:rsidRPr="000F50E0" w:rsidRDefault="002F4F72" w:rsidP="00BD33BD">
            <w:pPr>
              <w:jc w:val="center"/>
              <w:rPr>
                <w:sz w:val="28"/>
                <w:szCs w:val="28"/>
              </w:rPr>
            </w:pPr>
          </w:p>
          <w:p w:rsidR="002F4F72" w:rsidRPr="000F50E0" w:rsidRDefault="002F4F72" w:rsidP="00BD33BD">
            <w:pPr>
              <w:jc w:val="center"/>
              <w:rPr>
                <w:sz w:val="28"/>
                <w:szCs w:val="28"/>
              </w:rPr>
            </w:pPr>
            <w:r w:rsidRPr="000F50E0">
              <w:rPr>
                <w:sz w:val="28"/>
                <w:szCs w:val="28"/>
              </w:rPr>
              <w:t>УТВЕРЖДЕНО</w:t>
            </w:r>
          </w:p>
          <w:p w:rsidR="002F4F72" w:rsidRPr="000F50E0" w:rsidRDefault="002F4F72" w:rsidP="002F4F72">
            <w:pPr>
              <w:jc w:val="center"/>
              <w:rPr>
                <w:sz w:val="28"/>
                <w:szCs w:val="28"/>
              </w:rPr>
            </w:pPr>
            <w:r w:rsidRPr="000F50E0">
              <w:rPr>
                <w:sz w:val="28"/>
                <w:szCs w:val="28"/>
              </w:rPr>
              <w:t xml:space="preserve">постановлением администрации  </w:t>
            </w:r>
            <w:r>
              <w:rPr>
                <w:sz w:val="28"/>
                <w:szCs w:val="28"/>
              </w:rPr>
              <w:t>Красногвардейского сельского поселения Каневского района</w:t>
            </w:r>
          </w:p>
          <w:p w:rsidR="002F4F72" w:rsidRPr="000F50E0" w:rsidRDefault="002F4F72" w:rsidP="00BD3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40584">
              <w:rPr>
                <w:sz w:val="28"/>
                <w:szCs w:val="28"/>
              </w:rPr>
              <w:t>05 сентября 2012 года № 60</w:t>
            </w:r>
          </w:p>
          <w:p w:rsidR="002F4F72" w:rsidRPr="000F50E0" w:rsidRDefault="002F4F72" w:rsidP="00BD33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4F72" w:rsidRPr="000F50E0" w:rsidRDefault="002F4F72" w:rsidP="002F4F72">
      <w:pPr>
        <w:shd w:val="clear" w:color="auto" w:fill="FFFFFF"/>
        <w:ind w:right="1814"/>
        <w:jc w:val="center"/>
        <w:rPr>
          <w:color w:val="000000"/>
          <w:sz w:val="28"/>
          <w:szCs w:val="28"/>
        </w:rPr>
      </w:pPr>
    </w:p>
    <w:p w:rsidR="002F4F72" w:rsidRPr="000F50E0" w:rsidRDefault="002F4F72" w:rsidP="002F4F72">
      <w:pPr>
        <w:shd w:val="clear" w:color="auto" w:fill="FFFFFF"/>
        <w:ind w:left="1763" w:right="1814"/>
        <w:jc w:val="center"/>
        <w:rPr>
          <w:color w:val="000000"/>
          <w:sz w:val="28"/>
          <w:szCs w:val="28"/>
        </w:rPr>
      </w:pPr>
      <w:r w:rsidRPr="000F50E0">
        <w:rPr>
          <w:color w:val="000000"/>
          <w:sz w:val="28"/>
          <w:szCs w:val="28"/>
        </w:rPr>
        <w:t>ПЛАН</w:t>
      </w:r>
    </w:p>
    <w:p w:rsidR="002F4F72" w:rsidRDefault="002F4F72" w:rsidP="002F4F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противодействия коррупции в органах местного самоуправления Красногвардейского сельского поселения Каневского района и подведомственных учреждений администрации Красногвардейского сельского поселения Каневского района на 2012 год</w:t>
      </w:r>
    </w:p>
    <w:p w:rsidR="002F4F72" w:rsidRPr="000F50E0" w:rsidRDefault="002F4F72" w:rsidP="002F4F72">
      <w:pPr>
        <w:jc w:val="center"/>
        <w:rPr>
          <w:sz w:val="28"/>
          <w:szCs w:val="28"/>
        </w:rPr>
      </w:pPr>
    </w:p>
    <w:tbl>
      <w:tblPr>
        <w:tblW w:w="0" w:type="auto"/>
        <w:tblInd w:w="-77" w:type="dxa"/>
        <w:tblLayout w:type="fixed"/>
        <w:tblLook w:val="0000"/>
      </w:tblPr>
      <w:tblGrid>
        <w:gridCol w:w="648"/>
        <w:gridCol w:w="4572"/>
        <w:gridCol w:w="1440"/>
        <w:gridCol w:w="3070"/>
      </w:tblGrid>
      <w:tr w:rsidR="002F4F72" w:rsidRPr="000F50E0" w:rsidTr="00BD33BD">
        <w:trPr>
          <w:trHeight w:val="9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9" w:lineRule="exact"/>
              <w:ind w:left="125" w:right="24"/>
              <w:jc w:val="center"/>
              <w:rPr>
                <w:color w:val="000000"/>
                <w:spacing w:val="-20"/>
                <w:sz w:val="26"/>
                <w:szCs w:val="26"/>
              </w:rPr>
            </w:pPr>
            <w:r w:rsidRPr="00540196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r w:rsidRPr="00540196">
              <w:rPr>
                <w:color w:val="000000"/>
                <w:spacing w:val="-20"/>
                <w:sz w:val="26"/>
                <w:szCs w:val="26"/>
              </w:rPr>
              <w:t>п\</w:t>
            </w:r>
            <w:proofErr w:type="gramStart"/>
            <w:r w:rsidRPr="00540196">
              <w:rPr>
                <w:color w:val="000000"/>
                <w:spacing w:val="-20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right="-154" w:hanging="40"/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>Срок исполнения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302" w:right="288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540196">
              <w:rPr>
                <w:color w:val="000000"/>
                <w:spacing w:val="-1"/>
                <w:sz w:val="26"/>
                <w:szCs w:val="26"/>
              </w:rPr>
              <w:t xml:space="preserve">Ответственный </w:t>
            </w:r>
            <w:r w:rsidRPr="00540196">
              <w:rPr>
                <w:color w:val="000000"/>
                <w:spacing w:val="1"/>
                <w:sz w:val="26"/>
                <w:szCs w:val="26"/>
              </w:rPr>
              <w:t>исполнитель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115"/>
              <w:jc w:val="center"/>
              <w:rPr>
                <w:color w:val="000000"/>
                <w:sz w:val="26"/>
                <w:szCs w:val="26"/>
              </w:rPr>
            </w:pPr>
            <w:r w:rsidRPr="0054019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-36"/>
              <w:jc w:val="center"/>
              <w:rPr>
                <w:color w:val="000000"/>
                <w:sz w:val="26"/>
                <w:szCs w:val="26"/>
              </w:rPr>
            </w:pPr>
            <w:r w:rsidRPr="005401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z w:val="26"/>
                <w:szCs w:val="26"/>
              </w:rPr>
            </w:pPr>
            <w:r w:rsidRPr="005401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z w:val="26"/>
                <w:szCs w:val="26"/>
              </w:rPr>
            </w:pPr>
            <w:r w:rsidRPr="00540196">
              <w:rPr>
                <w:color w:val="000000"/>
                <w:sz w:val="26"/>
                <w:szCs w:val="26"/>
              </w:rPr>
              <w:t>4</w:t>
            </w:r>
          </w:p>
        </w:tc>
      </w:tr>
      <w:tr w:rsidR="002F4F72" w:rsidRPr="000F50E0" w:rsidTr="002F4F72">
        <w:trPr>
          <w:trHeight w:val="69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napToGrid w:val="0"/>
              <w:jc w:val="center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1. Мониторинг и оценка уровня восприятия коррупции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и эффективности мер и программ противодействия коррупции</w:t>
            </w:r>
          </w:p>
          <w:p w:rsidR="002F4F72" w:rsidRPr="00540196" w:rsidRDefault="002F4F72" w:rsidP="00BD33BD">
            <w:pPr>
              <w:jc w:val="center"/>
              <w:rPr>
                <w:sz w:val="26"/>
                <w:szCs w:val="26"/>
              </w:rPr>
            </w:pPr>
          </w:p>
        </w:tc>
      </w:tr>
      <w:tr w:rsidR="002F4F72" w:rsidRPr="000F50E0" w:rsidTr="00BD33BD">
        <w:trPr>
          <w:trHeight w:val="20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napToGrid w:val="0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1.1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96" w:hanging="19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Подготовка муниципального </w:t>
            </w:r>
            <w:proofErr w:type="spellStart"/>
            <w:proofErr w:type="gramStart"/>
            <w:r w:rsidRPr="00540196">
              <w:rPr>
                <w:color w:val="000000"/>
                <w:spacing w:val="2"/>
                <w:sz w:val="26"/>
                <w:szCs w:val="26"/>
              </w:rPr>
              <w:t>право</w:t>
            </w:r>
            <w:r>
              <w:rPr>
                <w:color w:val="000000"/>
                <w:spacing w:val="2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2"/>
                <w:sz w:val="26"/>
                <w:szCs w:val="26"/>
              </w:rPr>
              <w:t>вого</w:t>
            </w:r>
            <w:proofErr w:type="spellEnd"/>
            <w:proofErr w:type="gramEnd"/>
            <w:r w:rsidRPr="00540196">
              <w:rPr>
                <w:color w:val="000000"/>
                <w:spacing w:val="2"/>
                <w:sz w:val="26"/>
                <w:szCs w:val="26"/>
              </w:rPr>
              <w:t xml:space="preserve"> акта,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утверждающего Положение о мониторинге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и оценке уровня восприятия коррупции, эффективности мер  </w:t>
            </w:r>
            <w:proofErr w:type="spellStart"/>
            <w:r w:rsidRPr="00540196">
              <w:rPr>
                <w:color w:val="000000"/>
                <w:spacing w:val="4"/>
                <w:sz w:val="26"/>
                <w:szCs w:val="26"/>
              </w:rPr>
              <w:t>противодей</w:t>
            </w:r>
            <w:r>
              <w:rPr>
                <w:color w:val="000000"/>
                <w:spacing w:val="4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ствия</w:t>
            </w:r>
            <w:proofErr w:type="spell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коррупции в муниципальном образовании (в том числе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бытовой коррупции)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napToGrid w:val="0"/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>2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2F4F72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учета и отчетности</w:t>
            </w:r>
            <w:r w:rsidRPr="00540196">
              <w:rPr>
                <w:sz w:val="26"/>
                <w:szCs w:val="26"/>
              </w:rPr>
              <w:t xml:space="preserve"> администрации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540196">
              <w:rPr>
                <w:color w:val="000000"/>
                <w:spacing w:val="-5"/>
                <w:sz w:val="26"/>
                <w:szCs w:val="26"/>
              </w:rPr>
              <w:t>1.2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92" w:hanging="2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Проведение мониторинга и оценки уровня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восприятия коррупции, эффективности мер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противодей</w:t>
            </w:r>
            <w:r>
              <w:rPr>
                <w:color w:val="000000"/>
                <w:spacing w:val="4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ствия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коррупции в муниципальном образовании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(в том числе бытовой коррупции).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2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ежегодно</w:t>
            </w:r>
          </w:p>
          <w:p w:rsidR="002F4F72" w:rsidRPr="00540196" w:rsidRDefault="002F4F72" w:rsidP="00BD33BD">
            <w:pPr>
              <w:shd w:val="clear" w:color="auto" w:fill="FFFFFF"/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учета и отчетности</w:t>
            </w:r>
            <w:r w:rsidRPr="00540196">
              <w:rPr>
                <w:sz w:val="26"/>
                <w:szCs w:val="26"/>
              </w:rPr>
              <w:t xml:space="preserve"> 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540196">
              <w:rPr>
                <w:color w:val="000000"/>
                <w:spacing w:val="-5"/>
                <w:sz w:val="26"/>
                <w:szCs w:val="26"/>
              </w:rPr>
              <w:t>1.3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92" w:hanging="2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>Подготовка Доклада о мониторинге и оценке уровня восприятия коррупции и эффективности мер  противодействия коррупции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2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ежегодно</w:t>
            </w:r>
          </w:p>
          <w:p w:rsidR="002F4F72" w:rsidRPr="00540196" w:rsidRDefault="002F4F72" w:rsidP="00BD33BD">
            <w:pPr>
              <w:shd w:val="clear" w:color="auto" w:fill="FFFFFF"/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учета и отчетности</w:t>
            </w:r>
            <w:r w:rsidRPr="00540196">
              <w:rPr>
                <w:sz w:val="26"/>
                <w:szCs w:val="26"/>
              </w:rPr>
              <w:t xml:space="preserve"> 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86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1.4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right="144" w:firstLine="58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Освещение в средствах массовой информации результатов </w:t>
            </w:r>
            <w:proofErr w:type="spellStart"/>
            <w:proofErr w:type="gramStart"/>
            <w:r w:rsidRPr="00540196">
              <w:rPr>
                <w:color w:val="000000"/>
                <w:spacing w:val="5"/>
                <w:sz w:val="26"/>
                <w:szCs w:val="26"/>
              </w:rPr>
              <w:t>монито-ринга</w:t>
            </w:r>
            <w:proofErr w:type="spellEnd"/>
            <w:proofErr w:type="gram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и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оценки уровня восприятия коррупции,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эффективности мер противодействия коррупции в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муниципальном образовании (в том числе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бытовой коррупции)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hanging="18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ежегодно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1.5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right="163" w:firstLine="38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Корректировка плана </w:t>
            </w:r>
            <w:proofErr w:type="spellStart"/>
            <w:proofErr w:type="gramStart"/>
            <w:r w:rsidRPr="00540196">
              <w:rPr>
                <w:color w:val="000000"/>
                <w:spacing w:val="5"/>
                <w:sz w:val="26"/>
                <w:szCs w:val="26"/>
              </w:rPr>
              <w:t>противо-действия</w:t>
            </w:r>
            <w:proofErr w:type="spellEnd"/>
            <w:proofErr w:type="gram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коррупции в органах местного самоуправления с учетом результатов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мониторинга и оценки уровня восприятия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коррупции и эффективности мер  </w:t>
            </w:r>
            <w:proofErr w:type="spellStart"/>
            <w:r w:rsidRPr="00540196">
              <w:rPr>
                <w:color w:val="000000"/>
                <w:spacing w:val="5"/>
                <w:sz w:val="26"/>
                <w:szCs w:val="26"/>
              </w:rPr>
              <w:t>противодей</w:t>
            </w:r>
            <w:r>
              <w:rPr>
                <w:color w:val="000000"/>
                <w:spacing w:val="5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lastRenderedPageBreak/>
              <w:t>ствия</w:t>
            </w:r>
            <w:proofErr w:type="spell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коррупции в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муниципальном образовании (в том числе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бытовой коррупции)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9" w:lineRule="exact"/>
              <w:ind w:right="77" w:hanging="18"/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</w:p>
        </w:tc>
      </w:tr>
      <w:tr w:rsidR="002F4F72" w:rsidRPr="000F50E0" w:rsidTr="00A81B1D">
        <w:trPr>
          <w:trHeight w:val="615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napToGrid w:val="0"/>
              <w:jc w:val="center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lastRenderedPageBreak/>
              <w:t xml:space="preserve">2. Меры, направленные на повышение эффективности антикоррупционной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работы органов местного самоуправления</w:t>
            </w:r>
          </w:p>
          <w:p w:rsidR="002F4F72" w:rsidRPr="00540196" w:rsidRDefault="002F4F72" w:rsidP="00BD33BD">
            <w:pPr>
              <w:jc w:val="center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540196">
              <w:rPr>
                <w:color w:val="000000"/>
                <w:spacing w:val="-7"/>
                <w:sz w:val="26"/>
                <w:szCs w:val="26"/>
              </w:rPr>
              <w:t>2.1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86" w:firstLine="10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Проведение заседаний комиссии по противодействию коррупции в муниципальном  образовании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02"/>
              <w:jc w:val="center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не менее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right="102"/>
              <w:jc w:val="center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1 раза в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Члены комиссии по противодействию коррупции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540196">
              <w:rPr>
                <w:color w:val="000000"/>
                <w:spacing w:val="-7"/>
                <w:sz w:val="26"/>
                <w:szCs w:val="26"/>
              </w:rPr>
              <w:t>2.2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86" w:firstLine="10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Подготовка правового акта,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утверждающего положение по противодействию коррупции в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 Совете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муниципально</w:t>
            </w:r>
            <w:r>
              <w:rPr>
                <w:color w:val="000000"/>
                <w:spacing w:val="5"/>
                <w:sz w:val="26"/>
                <w:szCs w:val="26"/>
              </w:rPr>
              <w:t>го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 образовани</w:t>
            </w:r>
            <w:r>
              <w:rPr>
                <w:color w:val="000000"/>
                <w:spacing w:val="5"/>
                <w:sz w:val="26"/>
                <w:szCs w:val="26"/>
              </w:rPr>
              <w:t>я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,  его состав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02"/>
              <w:jc w:val="center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2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14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01" w:hanging="5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Подготовка муниципального правового акта,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утверждающего порядок проведения мониторинга коррупционных рисков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в администрации и </w:t>
            </w:r>
            <w:proofErr w:type="spellStart"/>
            <w:proofErr w:type="gramStart"/>
            <w:r w:rsidRPr="00540196">
              <w:rPr>
                <w:color w:val="000000"/>
                <w:spacing w:val="3"/>
                <w:sz w:val="26"/>
                <w:szCs w:val="26"/>
              </w:rPr>
              <w:t>подведомствен-ных</w:t>
            </w:r>
            <w:proofErr w:type="spellEnd"/>
            <w:proofErr w:type="gramEnd"/>
            <w:r w:rsidRPr="00540196">
              <w:rPr>
                <w:color w:val="000000"/>
                <w:spacing w:val="3"/>
                <w:sz w:val="26"/>
                <w:szCs w:val="26"/>
              </w:rPr>
              <w:t xml:space="preserve"> им учреждениях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для определения перечня </w:t>
            </w:r>
            <w:proofErr w:type="spellStart"/>
            <w:r w:rsidRPr="00540196">
              <w:rPr>
                <w:color w:val="000000"/>
                <w:spacing w:val="5"/>
                <w:sz w:val="26"/>
                <w:szCs w:val="26"/>
              </w:rPr>
              <w:t>коррупцио-генных</w:t>
            </w:r>
            <w:proofErr w:type="spell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должностей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-17"/>
              <w:jc w:val="center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2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91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2.4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197" w:hanging="19"/>
              <w:jc w:val="both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Проведение мониторинга </w:t>
            </w:r>
            <w:proofErr w:type="spellStart"/>
            <w:proofErr w:type="gramStart"/>
            <w:r w:rsidRPr="00540196">
              <w:rPr>
                <w:color w:val="000000"/>
                <w:spacing w:val="3"/>
                <w:sz w:val="26"/>
                <w:szCs w:val="26"/>
              </w:rPr>
              <w:t>корруп-ционных</w:t>
            </w:r>
            <w:proofErr w:type="spellEnd"/>
            <w:proofErr w:type="gramEnd"/>
            <w:r w:rsidRPr="00540196">
              <w:rPr>
                <w:color w:val="000000"/>
                <w:spacing w:val="3"/>
                <w:sz w:val="26"/>
                <w:szCs w:val="26"/>
              </w:rPr>
              <w:t xml:space="preserve"> рисков в администрации и подведомственных  им  </w:t>
            </w:r>
            <w:proofErr w:type="spellStart"/>
            <w:r>
              <w:rPr>
                <w:color w:val="000000"/>
                <w:spacing w:val="3"/>
                <w:sz w:val="26"/>
                <w:szCs w:val="26"/>
              </w:rPr>
              <w:t>учреждени-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>ях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394"/>
              <w:rPr>
                <w:color w:val="000000"/>
                <w:spacing w:val="2"/>
                <w:sz w:val="26"/>
                <w:szCs w:val="26"/>
              </w:rPr>
            </w:pPr>
          </w:p>
          <w:p w:rsidR="002F4F72" w:rsidRPr="00540196" w:rsidRDefault="002F4F72" w:rsidP="00BD33BD">
            <w:pPr>
              <w:shd w:val="clear" w:color="auto" w:fill="FFFFFF"/>
              <w:ind w:left="72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ежегодно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15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540196">
              <w:rPr>
                <w:color w:val="000000"/>
                <w:spacing w:val="-2"/>
                <w:sz w:val="26"/>
                <w:szCs w:val="26"/>
              </w:rPr>
              <w:t>2.5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pStyle w:val="14"/>
              <w:rPr>
                <w:spacing w:val="3"/>
                <w:sz w:val="26"/>
                <w:szCs w:val="26"/>
              </w:rPr>
            </w:pPr>
            <w:r w:rsidRPr="00540196">
              <w:rPr>
                <w:spacing w:val="4"/>
                <w:sz w:val="26"/>
                <w:szCs w:val="26"/>
              </w:rPr>
              <w:t xml:space="preserve">Внесение изменений в должностные </w:t>
            </w:r>
            <w:r w:rsidRPr="00540196">
              <w:rPr>
                <w:sz w:val="26"/>
                <w:szCs w:val="26"/>
              </w:rPr>
              <w:t xml:space="preserve">инструкции муниципальных </w:t>
            </w:r>
            <w:proofErr w:type="spellStart"/>
            <w:proofErr w:type="gramStart"/>
            <w:r w:rsidRPr="00540196">
              <w:rPr>
                <w:sz w:val="26"/>
                <w:szCs w:val="26"/>
              </w:rPr>
              <w:t>служа</w:t>
            </w:r>
            <w:r>
              <w:rPr>
                <w:sz w:val="26"/>
                <w:szCs w:val="26"/>
              </w:rPr>
              <w:t>-</w:t>
            </w:r>
            <w:r w:rsidRPr="00540196">
              <w:rPr>
                <w:sz w:val="26"/>
                <w:szCs w:val="26"/>
              </w:rPr>
              <w:t>щих</w:t>
            </w:r>
            <w:proofErr w:type="spellEnd"/>
            <w:proofErr w:type="gramEnd"/>
            <w:r w:rsidRPr="00540196">
              <w:rPr>
                <w:sz w:val="26"/>
                <w:szCs w:val="26"/>
              </w:rPr>
              <w:t xml:space="preserve">, </w:t>
            </w:r>
            <w:r w:rsidRPr="00540196">
              <w:rPr>
                <w:spacing w:val="3"/>
                <w:sz w:val="26"/>
                <w:szCs w:val="26"/>
              </w:rPr>
              <w:t xml:space="preserve">занимающих </w:t>
            </w:r>
            <w:proofErr w:type="spellStart"/>
            <w:r w:rsidRPr="00540196">
              <w:rPr>
                <w:spacing w:val="3"/>
                <w:sz w:val="26"/>
                <w:szCs w:val="26"/>
              </w:rPr>
              <w:t>коррупциогенные</w:t>
            </w:r>
            <w:proofErr w:type="spellEnd"/>
            <w:r w:rsidRPr="00540196">
              <w:rPr>
                <w:spacing w:val="3"/>
                <w:sz w:val="26"/>
                <w:szCs w:val="26"/>
              </w:rPr>
              <w:t xml:space="preserve"> должности, </w:t>
            </w:r>
            <w:r w:rsidRPr="00540196">
              <w:rPr>
                <w:sz w:val="26"/>
                <w:szCs w:val="26"/>
              </w:rPr>
              <w:t xml:space="preserve">предусматривающих подробную регламентацию их обязанностей при </w:t>
            </w:r>
            <w:r w:rsidRPr="00540196">
              <w:rPr>
                <w:spacing w:val="3"/>
                <w:sz w:val="26"/>
                <w:szCs w:val="26"/>
              </w:rPr>
              <w:t>осуществлении должностных полномочий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43"/>
              <w:jc w:val="center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>ежегодно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43" w:right="125"/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(по итогам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мониторинга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>коррупционных рисков)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30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6"/>
                <w:szCs w:val="26"/>
              </w:rPr>
            </w:pPr>
            <w:r w:rsidRPr="00540196">
              <w:rPr>
                <w:color w:val="000000"/>
                <w:spacing w:val="-3"/>
                <w:sz w:val="26"/>
                <w:szCs w:val="26"/>
              </w:rPr>
              <w:t>2.6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right="5" w:firstLine="38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Проведение проверки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достовер-ности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и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полноты сведений о доходах,  имуществе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и обязательствах </w:t>
            </w:r>
            <w:proofErr w:type="spellStart"/>
            <w:r w:rsidRPr="00540196">
              <w:rPr>
                <w:color w:val="000000"/>
                <w:spacing w:val="4"/>
                <w:sz w:val="26"/>
                <w:szCs w:val="26"/>
              </w:rPr>
              <w:t>имущес</w:t>
            </w:r>
            <w:r>
              <w:rPr>
                <w:color w:val="000000"/>
                <w:spacing w:val="4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твенного</w:t>
            </w:r>
            <w:proofErr w:type="spell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характера, </w:t>
            </w:r>
            <w:proofErr w:type="spellStart"/>
            <w:r>
              <w:rPr>
                <w:color w:val="000000"/>
                <w:spacing w:val="4"/>
                <w:sz w:val="26"/>
                <w:szCs w:val="26"/>
              </w:rPr>
              <w:t>предоставля-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емых</w:t>
            </w:r>
            <w:proofErr w:type="spell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 муниципальными служащими,  а  так  же гражданами, </w:t>
            </w:r>
            <w:proofErr w:type="spellStart"/>
            <w:r w:rsidRPr="00540196">
              <w:rPr>
                <w:color w:val="000000"/>
                <w:spacing w:val="4"/>
                <w:sz w:val="26"/>
                <w:szCs w:val="26"/>
              </w:rPr>
              <w:t>претендую</w:t>
            </w:r>
            <w:r>
              <w:rPr>
                <w:color w:val="000000"/>
                <w:spacing w:val="4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щими</w:t>
            </w:r>
            <w:proofErr w:type="spell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на замещение должностей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муниципальной службы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54" w:lineRule="exact"/>
              <w:ind w:left="102" w:right="43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2.7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Внесение изменений в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муни-ципальный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правовой акт,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устанавливающий обязанность проведения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антикоррупционной экспертизы проектов </w:t>
            </w:r>
            <w:proofErr w:type="spellStart"/>
            <w:r w:rsidRPr="00540196">
              <w:rPr>
                <w:color w:val="000000"/>
                <w:spacing w:val="5"/>
                <w:sz w:val="26"/>
                <w:szCs w:val="26"/>
              </w:rPr>
              <w:t>муниципа-льных</w:t>
            </w:r>
            <w:proofErr w:type="spell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правовых актов, содержащих нормы права, устанавливающего порядок проведения </w:t>
            </w:r>
            <w:proofErr w:type="spellStart"/>
            <w:r w:rsidRPr="00540196">
              <w:rPr>
                <w:color w:val="000000"/>
                <w:spacing w:val="4"/>
                <w:sz w:val="26"/>
                <w:szCs w:val="26"/>
              </w:rPr>
              <w:t>антикоррупци</w:t>
            </w:r>
            <w:r>
              <w:rPr>
                <w:color w:val="000000"/>
                <w:spacing w:val="4"/>
                <w:sz w:val="26"/>
                <w:szCs w:val="26"/>
              </w:rPr>
              <w:t>-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онной</w:t>
            </w:r>
            <w:proofErr w:type="spell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экспертизы  проектов  и  действующих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муниципальных правовых актов.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>по мере необходимости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2.8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A81B1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Проведение антикоррупционной экспертизы экспертизу проектов нормативных актов,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разраба-тываемых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органами местного самоуправления </w:t>
            </w:r>
            <w:r w:rsidR="00A81B1D">
              <w:rPr>
                <w:color w:val="000000"/>
                <w:spacing w:val="4"/>
                <w:sz w:val="26"/>
                <w:szCs w:val="26"/>
              </w:rPr>
              <w:t>Красногвардейского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lastRenderedPageBreak/>
              <w:t>сельского поселения Каневского района,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-57"/>
              <w:jc w:val="both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lastRenderedPageBreak/>
              <w:t>2.9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A81B1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Направление на независимую экспертизу проектов нормативных правовых актов, разрабатываемых органами местного самоуправления </w:t>
            </w:r>
            <w:r w:rsidR="00A81B1D">
              <w:rPr>
                <w:color w:val="000000"/>
                <w:spacing w:val="4"/>
                <w:sz w:val="26"/>
                <w:szCs w:val="26"/>
              </w:rPr>
              <w:t xml:space="preserve">Красногвардейского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сельского поселения Каневского района, в целях выявления в них положений, способствующих созданию условий для проявления коррупции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-57"/>
              <w:jc w:val="both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>Обобщение  результатов проведения антикоррупционной  экспертизы проектов и действующих муниципальных правовых актов,</w:t>
            </w:r>
            <w:r w:rsidRPr="00540196">
              <w:rPr>
                <w:sz w:val="26"/>
                <w:szCs w:val="26"/>
              </w:rPr>
              <w:t xml:space="preserve"> в порядке, установленном </w:t>
            </w:r>
            <w:proofErr w:type="spellStart"/>
            <w:proofErr w:type="gramStart"/>
            <w:r w:rsidRPr="00540196">
              <w:rPr>
                <w:sz w:val="26"/>
                <w:szCs w:val="26"/>
              </w:rPr>
              <w:t>муниципа-льным</w:t>
            </w:r>
            <w:proofErr w:type="spellEnd"/>
            <w:proofErr w:type="gramEnd"/>
            <w:r w:rsidRPr="00540196">
              <w:rPr>
                <w:sz w:val="26"/>
                <w:szCs w:val="26"/>
              </w:rPr>
              <w:t xml:space="preserve"> правовым актом органа местного самоуправления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2" w:right="331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1 раз в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>Повышение  квалификации  муниципальных служащих,  в  том числе  по  вопросам профилактики  и противодействия  коррупции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по  отдельному  плану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Проведение заседаний  комиссии по соблюдению требований к  служебному поведению   и 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урегу-лированию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конфликта интересов.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по мере  </w:t>
            </w:r>
          </w:p>
          <w:p w:rsidR="002F4F72" w:rsidRPr="00540196" w:rsidRDefault="002F4F72" w:rsidP="00BD33BD">
            <w:pPr>
              <w:shd w:val="clear" w:color="auto" w:fill="FFFFFF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необходимости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Оптимизация </w:t>
            </w:r>
            <w:r w:rsidRPr="00540196">
              <w:rPr>
                <w:sz w:val="26"/>
                <w:szCs w:val="26"/>
              </w:rPr>
              <w:t xml:space="preserve">процедуры </w:t>
            </w:r>
            <w:proofErr w:type="spellStart"/>
            <w:proofErr w:type="gramStart"/>
            <w:r w:rsidRPr="00540196">
              <w:rPr>
                <w:sz w:val="26"/>
                <w:szCs w:val="26"/>
              </w:rPr>
              <w:t>предо-ставления</w:t>
            </w:r>
            <w:proofErr w:type="spellEnd"/>
            <w:proofErr w:type="gramEnd"/>
            <w:r w:rsidRPr="00540196">
              <w:rPr>
                <w:sz w:val="26"/>
                <w:szCs w:val="26"/>
              </w:rPr>
              <w:t xml:space="preserve"> муниципальных услуг с целью устранения  их  избыточности и сокращения платных посреднических услуг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tabs>
                <w:tab w:val="left" w:pos="1278"/>
              </w:tabs>
              <w:snapToGrid w:val="0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 отдельному плану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отдел </w:t>
            </w:r>
            <w:r w:rsidR="00A81B1D">
              <w:rPr>
                <w:sz w:val="26"/>
                <w:szCs w:val="26"/>
              </w:rPr>
              <w:t>учета и отчетности</w:t>
            </w:r>
            <w:r w:rsidR="00A81B1D" w:rsidRPr="00540196">
              <w:rPr>
                <w:sz w:val="26"/>
                <w:szCs w:val="26"/>
              </w:rPr>
              <w:t xml:space="preserve"> </w:t>
            </w:r>
            <w:r w:rsidRPr="00540196">
              <w:rPr>
                <w:sz w:val="26"/>
                <w:szCs w:val="26"/>
              </w:rPr>
              <w:t xml:space="preserve">администрации 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2.14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>Обеспечение доступа граждан к информации о деятельности администрации и учреждений поселения, подведомственных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tabs>
                <w:tab w:val="left" w:pos="1278"/>
              </w:tabs>
              <w:snapToGrid w:val="0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3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Общий отдел администрации, руководители учреждений,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подведомственных администрации</w:t>
            </w: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Организация проведения </w:t>
            </w:r>
            <w:proofErr w:type="spellStart"/>
            <w:proofErr w:type="gramStart"/>
            <w:r w:rsidRPr="00540196">
              <w:rPr>
                <w:sz w:val="26"/>
                <w:szCs w:val="26"/>
              </w:rPr>
              <w:t>электрон-ных</w:t>
            </w:r>
            <w:proofErr w:type="spellEnd"/>
            <w:proofErr w:type="gramEnd"/>
            <w:r w:rsidRPr="00540196">
              <w:rPr>
                <w:sz w:val="26"/>
                <w:szCs w:val="26"/>
              </w:rPr>
              <w:t xml:space="preserve"> аукционов по новым правилам, установленным Федеральным законом от 21.07.2005 № 94- ФЗ "О размещении заказов на поставку товаров, выполнение работ, оказание услуг для государственных и муниципальных нужд"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left="144" w:right="243"/>
              <w:rPr>
                <w:color w:val="000000"/>
                <w:spacing w:val="2"/>
                <w:sz w:val="26"/>
                <w:szCs w:val="26"/>
              </w:rPr>
            </w:pPr>
          </w:p>
          <w:p w:rsidR="002F4F72" w:rsidRPr="00540196" w:rsidRDefault="002F4F72" w:rsidP="00BD33BD">
            <w:pPr>
              <w:shd w:val="clear" w:color="auto" w:fill="FFFFFF"/>
              <w:tabs>
                <w:tab w:val="left" w:pos="1378"/>
              </w:tabs>
              <w:ind w:right="-12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8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ведущий специалист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администрации 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руководители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102" w:right="106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учреждений,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подведомственных администрации</w:t>
            </w:r>
          </w:p>
        </w:tc>
      </w:tr>
      <w:tr w:rsidR="002F4F72" w:rsidRPr="000F50E0" w:rsidTr="00BD33BD">
        <w:trPr>
          <w:trHeight w:val="11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2.16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firstLine="19"/>
              <w:jc w:val="both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4"/>
                <w:sz w:val="26"/>
                <w:szCs w:val="26"/>
              </w:rPr>
              <w:t xml:space="preserve">Обеспечение  преимущественного использование  механизма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аукци-онных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торгов  при отчуждении муниципального  имущества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350" w:right="331"/>
              <w:jc w:val="center"/>
              <w:rPr>
                <w:color w:val="000000"/>
                <w:spacing w:val="2"/>
                <w:sz w:val="26"/>
                <w:szCs w:val="26"/>
              </w:rPr>
            </w:pP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right="-12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</w:t>
            </w:r>
            <w:r>
              <w:rPr>
                <w:color w:val="000000"/>
                <w:spacing w:val="2"/>
                <w:sz w:val="26"/>
                <w:szCs w:val="26"/>
              </w:rPr>
              <w:t>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отдел </w:t>
            </w:r>
            <w:r w:rsidR="00A81B1D">
              <w:rPr>
                <w:sz w:val="26"/>
                <w:szCs w:val="26"/>
              </w:rPr>
              <w:t>учета и отчетности</w:t>
            </w:r>
            <w:r w:rsidR="00A81B1D" w:rsidRPr="00540196">
              <w:rPr>
                <w:sz w:val="26"/>
                <w:szCs w:val="26"/>
              </w:rPr>
              <w:t xml:space="preserve"> </w:t>
            </w: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left="883"/>
              <w:jc w:val="center"/>
              <w:rPr>
                <w:color w:val="000000"/>
                <w:spacing w:val="4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3. Совершенствование взаимодействия  органов  местного  самоуправления </w:t>
            </w:r>
            <w:r w:rsidRPr="00540196">
              <w:rPr>
                <w:color w:val="000000"/>
                <w:spacing w:val="4"/>
                <w:sz w:val="26"/>
                <w:szCs w:val="26"/>
              </w:rPr>
              <w:t>со средствами массовой информации, населением и институтами гражданского общества в вопросах противодействия коррупции</w:t>
            </w:r>
          </w:p>
          <w:p w:rsidR="002F4F72" w:rsidRPr="00540196" w:rsidRDefault="002F4F72" w:rsidP="00BD33BD">
            <w:pPr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540196">
              <w:rPr>
                <w:color w:val="000000"/>
                <w:spacing w:val="-6"/>
                <w:sz w:val="26"/>
                <w:szCs w:val="26"/>
              </w:rPr>
              <w:t>3.1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pacing w:line="264" w:lineRule="exact"/>
              <w:ind w:right="86"/>
              <w:jc w:val="both"/>
              <w:rPr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 xml:space="preserve">Создание постоянно действующего «телефона доверия», установление </w:t>
            </w:r>
            <w:r w:rsidRPr="00540196">
              <w:rPr>
                <w:color w:val="000000"/>
                <w:spacing w:val="2"/>
                <w:sz w:val="26"/>
                <w:szCs w:val="26"/>
              </w:rPr>
              <w:lastRenderedPageBreak/>
              <w:t xml:space="preserve">специализированных ящиков для обращений граждан по вопросам коррупции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4" w:lineRule="exact"/>
              <w:ind w:left="102" w:right="43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lastRenderedPageBreak/>
              <w:t>3.2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B1D" w:rsidRDefault="002F4F72" w:rsidP="00A81B1D">
            <w:pPr>
              <w:shd w:val="clear" w:color="auto" w:fill="FFFFFF"/>
              <w:tabs>
                <w:tab w:val="left" w:pos="4391"/>
              </w:tabs>
              <w:snapToGrid w:val="0"/>
              <w:spacing w:line="264" w:lineRule="exact"/>
              <w:ind w:right="86" w:firstLine="131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Публикация отчетов о деятельности </w:t>
            </w:r>
            <w:r w:rsidR="00A81B1D">
              <w:rPr>
                <w:color w:val="000000"/>
                <w:spacing w:val="5"/>
                <w:sz w:val="26"/>
                <w:szCs w:val="26"/>
              </w:rPr>
              <w:t xml:space="preserve">органов местного самоуправления </w:t>
            </w:r>
            <w:proofErr w:type="spellStart"/>
            <w:r w:rsidR="00A81B1D">
              <w:rPr>
                <w:color w:val="000000"/>
                <w:spacing w:val="5"/>
                <w:sz w:val="26"/>
                <w:szCs w:val="26"/>
              </w:rPr>
              <w:t>Красногвардейско</w:t>
            </w:r>
            <w:proofErr w:type="spellEnd"/>
            <w:r w:rsidR="00A81B1D">
              <w:rPr>
                <w:color w:val="000000"/>
                <w:spacing w:val="5"/>
                <w:sz w:val="26"/>
                <w:szCs w:val="26"/>
              </w:rPr>
              <w:t>-</w:t>
            </w:r>
          </w:p>
          <w:p w:rsidR="002F4F72" w:rsidRPr="00540196" w:rsidRDefault="00A81B1D" w:rsidP="00A81B1D">
            <w:pPr>
              <w:shd w:val="clear" w:color="auto" w:fill="FFFFFF"/>
              <w:tabs>
                <w:tab w:val="left" w:pos="4391"/>
              </w:tabs>
              <w:snapToGrid w:val="0"/>
              <w:spacing w:line="264" w:lineRule="exact"/>
              <w:ind w:right="86"/>
              <w:jc w:val="both"/>
              <w:rPr>
                <w:color w:val="000000"/>
                <w:spacing w:val="5"/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го</w:t>
            </w:r>
            <w:r w:rsidR="002F4F72" w:rsidRPr="00540196">
              <w:rPr>
                <w:color w:val="000000"/>
                <w:spacing w:val="5"/>
                <w:sz w:val="26"/>
                <w:szCs w:val="26"/>
              </w:rPr>
              <w:t xml:space="preserve"> сельского поселения Каневского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1 раз в год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4" w:lineRule="exact"/>
              <w:ind w:left="102" w:right="43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3.3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A81B1D">
            <w:pPr>
              <w:shd w:val="clear" w:color="auto" w:fill="FFFFFF"/>
              <w:snapToGrid w:val="0"/>
              <w:spacing w:line="264" w:lineRule="exact"/>
              <w:ind w:right="86" w:hanging="24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Осуществление  экспертизы  жалоб  и  обращений  граждан  по  телефону  «горячей линии» администрации </w:t>
            </w:r>
            <w:r w:rsidR="00A81B1D">
              <w:rPr>
                <w:color w:val="000000"/>
                <w:spacing w:val="5"/>
                <w:sz w:val="26"/>
                <w:szCs w:val="26"/>
              </w:rPr>
              <w:t>Красногвардейского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сельского поселения Каневского района на  наличие  сведений   о фактах коррупции,   принятие мер по   проверке  наличия фактов, указанных в  обращениях.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ежегодно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64" w:lineRule="exact"/>
              <w:ind w:left="102" w:right="106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3.4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86" w:hanging="24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Оказание поддержки инициативам общественных организаций  и объединений, направленным на  вовлечение широкой  </w:t>
            </w:r>
            <w:proofErr w:type="spellStart"/>
            <w:proofErr w:type="gramStart"/>
            <w:r w:rsidRPr="00540196">
              <w:rPr>
                <w:color w:val="000000"/>
                <w:spacing w:val="5"/>
                <w:sz w:val="26"/>
                <w:szCs w:val="26"/>
              </w:rPr>
              <w:t>обществен-ности</w:t>
            </w:r>
            <w:proofErr w:type="spellEnd"/>
            <w:proofErr w:type="gram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 в  противодействие  </w:t>
            </w:r>
            <w:proofErr w:type="spellStart"/>
            <w:r w:rsidRPr="00540196">
              <w:rPr>
                <w:color w:val="000000"/>
                <w:spacing w:val="5"/>
                <w:sz w:val="26"/>
                <w:szCs w:val="26"/>
              </w:rPr>
              <w:t>кор-</w:t>
            </w:r>
            <w:r w:rsidR="00A81B1D">
              <w:rPr>
                <w:color w:val="000000"/>
                <w:spacing w:val="5"/>
                <w:sz w:val="26"/>
                <w:szCs w:val="26"/>
              </w:rPr>
              <w:t>рупции</w:t>
            </w:r>
            <w:proofErr w:type="spellEnd"/>
            <w:r w:rsidR="00A81B1D">
              <w:rPr>
                <w:color w:val="000000"/>
                <w:spacing w:val="5"/>
                <w:sz w:val="26"/>
                <w:szCs w:val="26"/>
              </w:rPr>
              <w:t xml:space="preserve"> (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в  том  числе бытовой)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3.5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64" w:lineRule="exact"/>
              <w:ind w:right="86" w:hanging="11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Опубликование (обнародование) социально значимых </w:t>
            </w:r>
            <w:proofErr w:type="spellStart"/>
            <w:proofErr w:type="gramStart"/>
            <w:r w:rsidRPr="00540196">
              <w:rPr>
                <w:color w:val="000000"/>
                <w:spacing w:val="4"/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540196">
              <w:rPr>
                <w:color w:val="000000"/>
                <w:spacing w:val="4"/>
                <w:sz w:val="26"/>
                <w:szCs w:val="26"/>
              </w:rPr>
              <w:t xml:space="preserve"> правовых актов и их </w:t>
            </w:r>
            <w:r w:rsidRPr="00540196">
              <w:rPr>
                <w:color w:val="000000"/>
                <w:spacing w:val="3"/>
                <w:sz w:val="26"/>
                <w:szCs w:val="26"/>
              </w:rPr>
              <w:t xml:space="preserve">проектов, в том числе направленных на 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>противодействие коррупции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4" w:lineRule="exact"/>
              <w:ind w:left="102" w:right="43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3.6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tabs>
                <w:tab w:val="left" w:pos="4242"/>
              </w:tabs>
              <w:snapToGrid w:val="0"/>
              <w:spacing w:line="264" w:lineRule="exact"/>
              <w:ind w:right="86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Размещение  и  постоянное  обновление информации </w:t>
            </w:r>
            <w:proofErr w:type="spellStart"/>
            <w:proofErr w:type="gramStart"/>
            <w:r w:rsidRPr="00540196">
              <w:rPr>
                <w:color w:val="000000"/>
                <w:spacing w:val="5"/>
                <w:sz w:val="26"/>
                <w:szCs w:val="26"/>
              </w:rPr>
              <w:t>темати-ческого</w:t>
            </w:r>
            <w:proofErr w:type="spellEnd"/>
            <w:proofErr w:type="gram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 раздела  по  </w:t>
            </w:r>
            <w:proofErr w:type="spellStart"/>
            <w:r w:rsidRPr="00540196">
              <w:rPr>
                <w:color w:val="000000"/>
                <w:spacing w:val="5"/>
                <w:sz w:val="26"/>
                <w:szCs w:val="26"/>
              </w:rPr>
              <w:t>противодей-ствию</w:t>
            </w:r>
            <w:proofErr w:type="spellEnd"/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коррупции на  официальном  сайте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540196">
              <w:rPr>
                <w:color w:val="000000"/>
                <w:spacing w:val="2"/>
                <w:sz w:val="26"/>
                <w:szCs w:val="26"/>
              </w:rPr>
              <w:t>постоянно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 w:hanging="30"/>
              <w:rPr>
                <w:sz w:val="26"/>
                <w:szCs w:val="26"/>
              </w:rPr>
            </w:pPr>
          </w:p>
        </w:tc>
      </w:tr>
      <w:tr w:rsidR="002F4F72" w:rsidRPr="000F50E0" w:rsidTr="00BD33B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540196">
              <w:rPr>
                <w:color w:val="000000"/>
                <w:spacing w:val="-4"/>
                <w:sz w:val="26"/>
                <w:szCs w:val="26"/>
              </w:rPr>
              <w:t>3.7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A81B1D">
            <w:pPr>
              <w:shd w:val="clear" w:color="auto" w:fill="FFFFFF"/>
              <w:tabs>
                <w:tab w:val="left" w:pos="4242"/>
              </w:tabs>
              <w:snapToGrid w:val="0"/>
              <w:spacing w:line="264" w:lineRule="exact"/>
              <w:ind w:right="86"/>
              <w:jc w:val="both"/>
              <w:rPr>
                <w:color w:val="000000"/>
                <w:spacing w:val="5"/>
                <w:sz w:val="26"/>
                <w:szCs w:val="26"/>
              </w:rPr>
            </w:pP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Размещение информации о графиках личного приема граждан главой </w:t>
            </w:r>
            <w:r w:rsidR="00A81B1D">
              <w:rPr>
                <w:color w:val="000000"/>
                <w:spacing w:val="5"/>
                <w:sz w:val="26"/>
                <w:szCs w:val="26"/>
              </w:rPr>
              <w:t>Красногвардейского</w:t>
            </w:r>
            <w:r w:rsidRPr="00540196">
              <w:rPr>
                <w:color w:val="000000"/>
                <w:spacing w:val="5"/>
                <w:sz w:val="26"/>
                <w:szCs w:val="26"/>
              </w:rPr>
              <w:t xml:space="preserve"> сельского поселения Каневского района, его заместителя в печатных средствах массовой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rPr>
                <w:color w:val="000000"/>
                <w:spacing w:val="2"/>
                <w:sz w:val="26"/>
                <w:szCs w:val="26"/>
              </w:rPr>
            </w:pPr>
            <w:proofErr w:type="spellStart"/>
            <w:proofErr w:type="gramStart"/>
            <w:r w:rsidRPr="00540196">
              <w:rPr>
                <w:color w:val="000000"/>
                <w:spacing w:val="2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 xml:space="preserve">общий отдел </w:t>
            </w:r>
          </w:p>
          <w:p w:rsidR="002F4F72" w:rsidRPr="00540196" w:rsidRDefault="002F4F72" w:rsidP="00BD33BD">
            <w:pPr>
              <w:shd w:val="clear" w:color="auto" w:fill="FFFFFF"/>
              <w:spacing w:line="259" w:lineRule="exact"/>
              <w:ind w:left="102" w:right="58"/>
              <w:rPr>
                <w:sz w:val="26"/>
                <w:szCs w:val="26"/>
              </w:rPr>
            </w:pPr>
            <w:r w:rsidRPr="00540196">
              <w:rPr>
                <w:sz w:val="26"/>
                <w:szCs w:val="26"/>
              </w:rPr>
              <w:t>администрации</w:t>
            </w:r>
          </w:p>
          <w:p w:rsidR="002F4F72" w:rsidRPr="00540196" w:rsidRDefault="002F4F72" w:rsidP="00BD33BD">
            <w:pPr>
              <w:shd w:val="clear" w:color="auto" w:fill="FFFFFF"/>
              <w:snapToGrid w:val="0"/>
              <w:spacing w:line="259" w:lineRule="exact"/>
              <w:ind w:left="102" w:right="58"/>
              <w:rPr>
                <w:sz w:val="26"/>
                <w:szCs w:val="26"/>
              </w:rPr>
            </w:pPr>
          </w:p>
        </w:tc>
      </w:tr>
    </w:tbl>
    <w:p w:rsidR="002F4F72" w:rsidRPr="000F50E0" w:rsidRDefault="002F4F72" w:rsidP="002F4F72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2F4F72" w:rsidRDefault="002F4F72" w:rsidP="002F4F72">
      <w:pPr>
        <w:tabs>
          <w:tab w:val="left" w:pos="4550"/>
          <w:tab w:val="left" w:pos="7685"/>
        </w:tabs>
        <w:jc w:val="both"/>
        <w:rPr>
          <w:sz w:val="28"/>
          <w:szCs w:val="28"/>
        </w:rPr>
      </w:pPr>
    </w:p>
    <w:p w:rsidR="00A81B1D" w:rsidRDefault="00A81B1D" w:rsidP="002F4F72">
      <w:pPr>
        <w:tabs>
          <w:tab w:val="left" w:pos="4550"/>
          <w:tab w:val="left" w:pos="7685"/>
        </w:tabs>
        <w:jc w:val="both"/>
        <w:rPr>
          <w:sz w:val="28"/>
          <w:szCs w:val="28"/>
        </w:rPr>
      </w:pPr>
    </w:p>
    <w:p w:rsidR="00A81B1D" w:rsidRDefault="00A81B1D" w:rsidP="002F4F72">
      <w:pPr>
        <w:tabs>
          <w:tab w:val="left" w:pos="4550"/>
          <w:tab w:val="left" w:pos="76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2F4F72" w:rsidRPr="000F50E0" w:rsidRDefault="00A81B1D" w:rsidP="002F4F72">
      <w:pPr>
        <w:tabs>
          <w:tab w:val="left" w:pos="4550"/>
          <w:tab w:val="left" w:pos="7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="002F4F72" w:rsidRPr="000F50E0">
        <w:rPr>
          <w:sz w:val="28"/>
          <w:szCs w:val="28"/>
        </w:rPr>
        <w:t xml:space="preserve"> сельского</w:t>
      </w:r>
    </w:p>
    <w:p w:rsidR="002F4F72" w:rsidRPr="000F50E0" w:rsidRDefault="002F4F72" w:rsidP="002F4F72">
      <w:pPr>
        <w:tabs>
          <w:tab w:val="left" w:pos="4550"/>
          <w:tab w:val="left" w:pos="76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                                     </w:t>
      </w:r>
      <w:r w:rsidR="00A81B1D">
        <w:rPr>
          <w:sz w:val="28"/>
          <w:szCs w:val="28"/>
        </w:rPr>
        <w:t xml:space="preserve">        Т.В.Дудка</w:t>
      </w:r>
      <w:r w:rsidRPr="000F50E0">
        <w:rPr>
          <w:sz w:val="28"/>
          <w:szCs w:val="28"/>
        </w:rPr>
        <w:tab/>
      </w:r>
    </w:p>
    <w:p w:rsidR="002F4F72" w:rsidRPr="000F50E0" w:rsidRDefault="002F4F72" w:rsidP="002F4F72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2F4F72" w:rsidRPr="000F50E0" w:rsidRDefault="002F4F72" w:rsidP="002F4F72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2F4F72" w:rsidRPr="000F50E0" w:rsidRDefault="002F4F72" w:rsidP="002F4F72">
      <w:pPr>
        <w:tabs>
          <w:tab w:val="left" w:pos="4550"/>
          <w:tab w:val="left" w:pos="7685"/>
        </w:tabs>
        <w:ind w:right="-2" w:firstLine="900"/>
        <w:jc w:val="both"/>
        <w:rPr>
          <w:sz w:val="28"/>
          <w:szCs w:val="28"/>
        </w:rPr>
      </w:pPr>
    </w:p>
    <w:p w:rsidR="003544AA" w:rsidRPr="003544AA" w:rsidRDefault="003544AA" w:rsidP="002F4F72">
      <w:pPr>
        <w:jc w:val="center"/>
        <w:rPr>
          <w:sz w:val="28"/>
          <w:szCs w:val="28"/>
        </w:rPr>
      </w:pPr>
    </w:p>
    <w:sectPr w:rsidR="003544AA" w:rsidRPr="003544AA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207390"/>
    <w:rsid w:val="002F4F72"/>
    <w:rsid w:val="00323DAD"/>
    <w:rsid w:val="003544AA"/>
    <w:rsid w:val="00427AA4"/>
    <w:rsid w:val="004562BB"/>
    <w:rsid w:val="004A5AF0"/>
    <w:rsid w:val="0058434A"/>
    <w:rsid w:val="005B1962"/>
    <w:rsid w:val="00635C48"/>
    <w:rsid w:val="00740584"/>
    <w:rsid w:val="00785835"/>
    <w:rsid w:val="007D4F4E"/>
    <w:rsid w:val="008A1073"/>
    <w:rsid w:val="008E1CDD"/>
    <w:rsid w:val="009E5FA7"/>
    <w:rsid w:val="00A81B1D"/>
    <w:rsid w:val="00AD3959"/>
    <w:rsid w:val="00B24803"/>
    <w:rsid w:val="00B40B4B"/>
    <w:rsid w:val="00B46EE8"/>
    <w:rsid w:val="00BF5C31"/>
    <w:rsid w:val="00BF77DA"/>
    <w:rsid w:val="00C46DF7"/>
    <w:rsid w:val="00C47C42"/>
    <w:rsid w:val="00C51D25"/>
    <w:rsid w:val="00CA5A2C"/>
    <w:rsid w:val="00CC69A0"/>
    <w:rsid w:val="00D733BE"/>
    <w:rsid w:val="00D73881"/>
    <w:rsid w:val="00DB05E4"/>
    <w:rsid w:val="00ED1302"/>
    <w:rsid w:val="00EF3A3F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 + 14 пт"/>
    <w:aliases w:val="Черный,разреженный на  0,25 пт"/>
    <w:basedOn w:val="a"/>
    <w:rsid w:val="002F4F72"/>
    <w:pPr>
      <w:widowControl w:val="0"/>
      <w:shd w:val="clear" w:color="auto" w:fill="FFFFFF"/>
      <w:autoSpaceDE w:val="0"/>
      <w:snapToGrid w:val="0"/>
      <w:spacing w:line="264" w:lineRule="exact"/>
      <w:ind w:right="106" w:hanging="29"/>
      <w:jc w:val="both"/>
    </w:pPr>
    <w:rPr>
      <w:color w:val="000000"/>
      <w:spacing w:val="5"/>
      <w:sz w:val="28"/>
      <w:szCs w:val="28"/>
    </w:rPr>
  </w:style>
  <w:style w:type="paragraph" w:styleId="a3">
    <w:name w:val="Balloon Text"/>
    <w:basedOn w:val="a"/>
    <w:link w:val="a4"/>
    <w:rsid w:val="00C47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47C4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2012-09-07T12:28:00Z</cp:lastPrinted>
  <dcterms:created xsi:type="dcterms:W3CDTF">2012-09-07T12:40:00Z</dcterms:created>
  <dcterms:modified xsi:type="dcterms:W3CDTF">2013-02-13T10:22:00Z</dcterms:modified>
</cp:coreProperties>
</file>