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0B3A9C" w:rsidRDefault="00FE3276" w:rsidP="000B3A9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</w:t>
      </w:r>
      <w:r w:rsidR="000B3A9C">
        <w:t xml:space="preserve">     </w:t>
      </w:r>
      <w:r w:rsidR="000B3A9C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A9C">
        <w:t xml:space="preserve">                                                                                                    </w:t>
      </w: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B6DA3" w:rsidRPr="00117888" w:rsidRDefault="001B6DA3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EF3D43" w:rsidRDefault="00D73881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B6DA3">
        <w:rPr>
          <w:sz w:val="28"/>
          <w:szCs w:val="28"/>
        </w:rPr>
        <w:t xml:space="preserve"> </w:t>
      </w:r>
      <w:r w:rsidR="004F2FCC">
        <w:rPr>
          <w:sz w:val="28"/>
          <w:szCs w:val="28"/>
        </w:rPr>
        <w:t xml:space="preserve">03.07.2018   </w:t>
      </w:r>
      <w:r w:rsidR="004E2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F356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F356A3">
        <w:rPr>
          <w:sz w:val="28"/>
          <w:szCs w:val="28"/>
        </w:rPr>
        <w:t xml:space="preserve">           </w:t>
      </w:r>
      <w:r w:rsidR="004E2817">
        <w:rPr>
          <w:sz w:val="28"/>
          <w:szCs w:val="28"/>
        </w:rPr>
        <w:t xml:space="preserve">   </w:t>
      </w:r>
      <w:r w:rsidR="003801B4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      </w:t>
      </w:r>
      <w:r w:rsidR="001B6DA3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F35A43">
        <w:rPr>
          <w:sz w:val="28"/>
          <w:szCs w:val="28"/>
        </w:rPr>
        <w:t>66</w:t>
      </w:r>
    </w:p>
    <w:p w:rsidR="00EF3D43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73881" w:rsidRPr="008B04B0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FE0630" w:rsidRDefault="00EF3D43" w:rsidP="00FE063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от </w:t>
      </w:r>
      <w:r w:rsidR="00BF0C82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.0</w:t>
      </w:r>
      <w:r w:rsidR="00BF0C8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.201</w:t>
      </w:r>
      <w:r w:rsidR="00BF0C8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№ </w:t>
      </w:r>
      <w:r w:rsidR="00BF0C82">
        <w:rPr>
          <w:b/>
          <w:bCs/>
          <w:sz w:val="28"/>
          <w:szCs w:val="28"/>
        </w:rPr>
        <w:t>25 (в ред. от 27.11.2013 № 108, от 16.06.2017 № 43)</w:t>
      </w:r>
      <w:r w:rsidR="00194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E0630">
        <w:rPr>
          <w:b/>
          <w:bCs/>
          <w:sz w:val="28"/>
          <w:szCs w:val="28"/>
        </w:rPr>
        <w:t xml:space="preserve">Об утверждении </w:t>
      </w:r>
      <w:r w:rsidR="00BF0C82">
        <w:rPr>
          <w:b/>
          <w:bCs/>
          <w:sz w:val="28"/>
          <w:szCs w:val="28"/>
        </w:rPr>
        <w:t>А</w:t>
      </w:r>
      <w:r w:rsidR="00FE0630">
        <w:rPr>
          <w:b/>
          <w:bCs/>
          <w:sz w:val="28"/>
          <w:szCs w:val="28"/>
        </w:rPr>
        <w:t xml:space="preserve">дминистративного регламента </w:t>
      </w:r>
      <w:r w:rsidR="00BF0C82">
        <w:rPr>
          <w:b/>
          <w:bCs/>
          <w:sz w:val="28"/>
          <w:szCs w:val="28"/>
        </w:rPr>
        <w:t>по предоставлению муниципальной услуги</w:t>
      </w:r>
      <w:r w:rsidR="00FE0630">
        <w:rPr>
          <w:b/>
          <w:bCs/>
          <w:sz w:val="28"/>
          <w:szCs w:val="28"/>
        </w:rPr>
        <w:t xml:space="preserve"> «Вы</w:t>
      </w:r>
      <w:r w:rsidR="00BF0C82">
        <w:rPr>
          <w:b/>
          <w:bCs/>
          <w:sz w:val="28"/>
          <w:szCs w:val="28"/>
        </w:rPr>
        <w:t>писка из</w:t>
      </w:r>
      <w:r w:rsidR="00FE0630">
        <w:rPr>
          <w:b/>
          <w:bCs/>
          <w:sz w:val="28"/>
          <w:szCs w:val="28"/>
        </w:rPr>
        <w:t xml:space="preserve"> </w:t>
      </w:r>
      <w:r w:rsidR="00BF0C82">
        <w:rPr>
          <w:b/>
          <w:bCs/>
          <w:sz w:val="28"/>
          <w:szCs w:val="28"/>
        </w:rPr>
        <w:t>похозяйственной книги</w:t>
      </w:r>
      <w:r w:rsidR="00FE0630">
        <w:rPr>
          <w:b/>
          <w:bCs/>
          <w:sz w:val="28"/>
          <w:szCs w:val="28"/>
        </w:rPr>
        <w:t>»</w:t>
      </w:r>
    </w:p>
    <w:p w:rsidR="00FE0630" w:rsidRPr="00AA7F75" w:rsidRDefault="00FE0630" w:rsidP="00FE0630">
      <w:pPr>
        <w:autoSpaceDE w:val="0"/>
        <w:jc w:val="both"/>
        <w:rPr>
          <w:sz w:val="16"/>
          <w:szCs w:val="16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C64A5A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7D3D2D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</w:t>
      </w:r>
      <w:r w:rsidRPr="007D3D2D">
        <w:rPr>
          <w:sz w:val="28"/>
          <w:szCs w:val="28"/>
        </w:rPr>
        <w:t xml:space="preserve"> муниципальных услуг», </w:t>
      </w:r>
      <w:r>
        <w:rPr>
          <w:sz w:val="28"/>
          <w:szCs w:val="28"/>
        </w:rPr>
        <w:t>в целях приведения правовой базы муниципального образования Красногвардейское сельское поселение Каневской район в соответствие с действующим законодательством</w:t>
      </w:r>
      <w:r w:rsidRPr="00C64A5A">
        <w:rPr>
          <w:sz w:val="28"/>
          <w:szCs w:val="28"/>
          <w:lang w:eastAsia="zh-CN"/>
        </w:rPr>
        <w:t xml:space="preserve">, </w:t>
      </w:r>
      <w:proofErr w:type="spellStart"/>
      <w:proofErr w:type="gramStart"/>
      <w:r w:rsidRPr="00C64A5A">
        <w:rPr>
          <w:sz w:val="28"/>
          <w:szCs w:val="28"/>
          <w:lang w:eastAsia="zh-CN"/>
        </w:rPr>
        <w:t>п</w:t>
      </w:r>
      <w:proofErr w:type="spellEnd"/>
      <w:proofErr w:type="gramEnd"/>
      <w:r w:rsidRPr="00C64A5A">
        <w:rPr>
          <w:sz w:val="28"/>
          <w:szCs w:val="28"/>
          <w:lang w:eastAsia="zh-CN"/>
        </w:rPr>
        <w:t xml:space="preserve"> о с т а </w:t>
      </w:r>
      <w:proofErr w:type="spellStart"/>
      <w:r w:rsidRPr="00C64A5A">
        <w:rPr>
          <w:sz w:val="28"/>
          <w:szCs w:val="28"/>
          <w:lang w:eastAsia="zh-CN"/>
        </w:rPr>
        <w:t>н</w:t>
      </w:r>
      <w:proofErr w:type="spellEnd"/>
      <w:r w:rsidRPr="00C64A5A">
        <w:rPr>
          <w:sz w:val="28"/>
          <w:szCs w:val="28"/>
          <w:lang w:eastAsia="zh-CN"/>
        </w:rPr>
        <w:t xml:space="preserve"> о в л я ю:</w:t>
      </w:r>
    </w:p>
    <w:p w:rsidR="000B3A9C" w:rsidRDefault="00EF3D43" w:rsidP="000B3A9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</w:t>
      </w:r>
      <w:r w:rsidRPr="00C64A5A">
        <w:rPr>
          <w:sz w:val="28"/>
          <w:szCs w:val="28"/>
          <w:lang w:eastAsia="zh-CN"/>
        </w:rPr>
        <w:t xml:space="preserve">1. </w:t>
      </w:r>
      <w:r>
        <w:rPr>
          <w:sz w:val="28"/>
          <w:szCs w:val="28"/>
          <w:lang w:eastAsia="zh-CN"/>
        </w:rPr>
        <w:t xml:space="preserve">Внести в приложение к постановлению администрации Красногвардейского сельского поселения Каневского района от </w:t>
      </w:r>
      <w:r w:rsidR="007A03C9">
        <w:rPr>
          <w:sz w:val="28"/>
          <w:szCs w:val="28"/>
          <w:lang w:eastAsia="zh-CN"/>
        </w:rPr>
        <w:t>24</w:t>
      </w:r>
      <w:r>
        <w:rPr>
          <w:sz w:val="28"/>
          <w:szCs w:val="28"/>
          <w:lang w:eastAsia="zh-CN"/>
        </w:rPr>
        <w:t xml:space="preserve"> </w:t>
      </w:r>
      <w:r w:rsidR="007A03C9">
        <w:rPr>
          <w:sz w:val="28"/>
          <w:szCs w:val="28"/>
          <w:lang w:eastAsia="zh-CN"/>
        </w:rPr>
        <w:t>апреля</w:t>
      </w:r>
      <w:r>
        <w:rPr>
          <w:sz w:val="28"/>
          <w:szCs w:val="28"/>
          <w:lang w:eastAsia="zh-CN"/>
        </w:rPr>
        <w:t xml:space="preserve"> 201</w:t>
      </w:r>
      <w:r w:rsidR="007A03C9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 года № </w:t>
      </w:r>
      <w:r w:rsidR="007A03C9">
        <w:rPr>
          <w:sz w:val="28"/>
          <w:szCs w:val="28"/>
          <w:lang w:eastAsia="zh-CN"/>
        </w:rPr>
        <w:t xml:space="preserve">25 </w:t>
      </w:r>
      <w:r w:rsidR="007A03C9" w:rsidRPr="007A03C9">
        <w:rPr>
          <w:bCs/>
          <w:sz w:val="28"/>
          <w:szCs w:val="28"/>
        </w:rPr>
        <w:t>(в ред. от 27.11.2013 № 108, от 16.06.2017 № 43)</w:t>
      </w:r>
      <w:r>
        <w:rPr>
          <w:sz w:val="28"/>
          <w:szCs w:val="28"/>
          <w:lang w:eastAsia="zh-CN"/>
        </w:rPr>
        <w:t xml:space="preserve"> </w:t>
      </w:r>
      <w:r w:rsidRPr="00C64A5A">
        <w:rPr>
          <w:b/>
          <w:sz w:val="28"/>
          <w:szCs w:val="28"/>
          <w:lang w:eastAsia="zh-CN"/>
        </w:rPr>
        <w:t>«</w:t>
      </w:r>
      <w:r w:rsidRPr="0089343D">
        <w:rPr>
          <w:sz w:val="28"/>
          <w:szCs w:val="28"/>
          <w:lang w:eastAsia="zh-CN"/>
        </w:rPr>
        <w:t xml:space="preserve">Об утверждении Административного регламента  </w:t>
      </w:r>
      <w:r w:rsidR="007A03C9">
        <w:rPr>
          <w:sz w:val="28"/>
          <w:szCs w:val="28"/>
          <w:lang w:eastAsia="zh-CN"/>
        </w:rPr>
        <w:t xml:space="preserve">по предоставлению </w:t>
      </w:r>
      <w:r w:rsidRPr="0089343D">
        <w:rPr>
          <w:sz w:val="28"/>
          <w:szCs w:val="28"/>
          <w:lang w:eastAsia="zh-CN"/>
        </w:rPr>
        <w:t>муниципальной услуги «</w:t>
      </w:r>
      <w:r>
        <w:rPr>
          <w:sz w:val="28"/>
          <w:szCs w:val="28"/>
          <w:lang w:eastAsia="zh-CN"/>
        </w:rPr>
        <w:t>Вы</w:t>
      </w:r>
      <w:r w:rsidR="007A03C9">
        <w:rPr>
          <w:sz w:val="28"/>
          <w:szCs w:val="28"/>
          <w:lang w:eastAsia="zh-CN"/>
        </w:rPr>
        <w:t>писка из похозяйственной книги</w:t>
      </w:r>
      <w:r w:rsidRPr="0089343D">
        <w:rPr>
          <w:sz w:val="28"/>
          <w:szCs w:val="28"/>
          <w:lang w:eastAsia="zh-CN"/>
        </w:rPr>
        <w:t>»</w:t>
      </w:r>
      <w:r w:rsidRPr="00C64A5A">
        <w:rPr>
          <w:sz w:val="28"/>
          <w:szCs w:val="28"/>
          <w:lang w:eastAsia="zh-CN"/>
        </w:rPr>
        <w:t xml:space="preserve"> </w:t>
      </w:r>
      <w:r w:rsidRPr="000B3A9C">
        <w:rPr>
          <w:sz w:val="28"/>
          <w:szCs w:val="28"/>
          <w:lang w:eastAsia="zh-CN"/>
        </w:rPr>
        <w:t>следующие изменения:</w:t>
      </w:r>
    </w:p>
    <w:p w:rsidR="000B3A9C" w:rsidRPr="000B3A9C" w:rsidRDefault="000B3A9C" w:rsidP="000B3A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EF3D43" w:rsidRPr="000B3A9C">
        <w:rPr>
          <w:sz w:val="28"/>
          <w:szCs w:val="28"/>
          <w:lang w:eastAsia="zh-CN"/>
        </w:rPr>
        <w:t>1.1.</w:t>
      </w:r>
      <w:r w:rsidRPr="000B3A9C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Pr="000B3A9C">
        <w:rPr>
          <w:color w:val="000000"/>
          <w:sz w:val="28"/>
          <w:szCs w:val="28"/>
        </w:rPr>
        <w:t>заменить на «филиал</w:t>
      </w:r>
      <w:proofErr w:type="gramEnd"/>
      <w:r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Pr="000B3A9C">
        <w:rPr>
          <w:color w:val="000000"/>
          <w:sz w:val="28"/>
          <w:szCs w:val="28"/>
        </w:rPr>
        <w:t>Каневском</w:t>
      </w:r>
      <w:proofErr w:type="spellEnd"/>
      <w:r w:rsidRPr="000B3A9C">
        <w:rPr>
          <w:color w:val="000000"/>
          <w:sz w:val="28"/>
          <w:szCs w:val="28"/>
        </w:rPr>
        <w:t xml:space="preserve"> районе».</w:t>
      </w:r>
    </w:p>
    <w:p w:rsidR="00EF3D43" w:rsidRPr="000B3A9C" w:rsidRDefault="000B3A9C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B3A9C">
        <w:rPr>
          <w:sz w:val="28"/>
          <w:szCs w:val="28"/>
          <w:lang w:eastAsia="zh-CN"/>
        </w:rPr>
        <w:t>1.2.</w:t>
      </w:r>
      <w:r w:rsidR="00EF3D43" w:rsidRPr="000B3A9C">
        <w:rPr>
          <w:sz w:val="28"/>
          <w:szCs w:val="28"/>
          <w:lang w:eastAsia="zh-CN"/>
        </w:rPr>
        <w:t xml:space="preserve"> Пункт </w:t>
      </w:r>
      <w:r w:rsidR="007A03C9">
        <w:rPr>
          <w:sz w:val="28"/>
          <w:szCs w:val="28"/>
          <w:lang w:eastAsia="zh-CN"/>
        </w:rPr>
        <w:t>1</w:t>
      </w:r>
      <w:r w:rsidR="00EF3D43" w:rsidRPr="000B3A9C">
        <w:rPr>
          <w:sz w:val="28"/>
          <w:szCs w:val="28"/>
          <w:lang w:eastAsia="zh-CN"/>
        </w:rPr>
        <w:t>.</w:t>
      </w:r>
      <w:r w:rsidR="007A03C9"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 xml:space="preserve"> Административного регламента изложить в следующей редакции:</w:t>
      </w:r>
    </w:p>
    <w:p w:rsidR="007A03C9" w:rsidRPr="007A03C9" w:rsidRDefault="00EF3D43" w:rsidP="007A03C9">
      <w:pPr>
        <w:spacing w:line="200" w:lineRule="atLeast"/>
        <w:ind w:firstLine="840"/>
        <w:jc w:val="both"/>
        <w:rPr>
          <w:color w:val="000000"/>
          <w:sz w:val="28"/>
          <w:szCs w:val="28"/>
        </w:rPr>
      </w:pPr>
      <w:r w:rsidRPr="007A03C9">
        <w:rPr>
          <w:kern w:val="2"/>
          <w:sz w:val="28"/>
          <w:szCs w:val="28"/>
        </w:rPr>
        <w:t>«</w:t>
      </w:r>
      <w:r w:rsidR="007A03C9" w:rsidRPr="007A03C9">
        <w:rPr>
          <w:kern w:val="2"/>
          <w:sz w:val="28"/>
          <w:szCs w:val="28"/>
        </w:rPr>
        <w:t>1</w:t>
      </w:r>
      <w:r w:rsidRPr="007A03C9">
        <w:rPr>
          <w:kern w:val="2"/>
          <w:sz w:val="28"/>
          <w:szCs w:val="28"/>
        </w:rPr>
        <w:t>.</w:t>
      </w:r>
      <w:r w:rsidR="007A03C9" w:rsidRPr="007A03C9">
        <w:rPr>
          <w:kern w:val="2"/>
          <w:sz w:val="28"/>
          <w:szCs w:val="28"/>
        </w:rPr>
        <w:t>3</w:t>
      </w:r>
      <w:r w:rsidRPr="007A03C9">
        <w:rPr>
          <w:kern w:val="2"/>
          <w:sz w:val="28"/>
          <w:szCs w:val="28"/>
        </w:rPr>
        <w:t>.</w:t>
      </w:r>
      <w:r w:rsidR="007A03C9" w:rsidRPr="007A03C9">
        <w:rPr>
          <w:color w:val="000000"/>
          <w:sz w:val="28"/>
          <w:szCs w:val="28"/>
        </w:rPr>
        <w:t xml:space="preserve"> Наименование органа, предоставляющего муниципальную услугу</w:t>
      </w:r>
    </w:p>
    <w:p w:rsidR="007A03C9" w:rsidRPr="007A03C9" w:rsidRDefault="007A03C9" w:rsidP="007A03C9">
      <w:pPr>
        <w:ind w:firstLine="840"/>
        <w:jc w:val="both"/>
        <w:rPr>
          <w:sz w:val="28"/>
          <w:szCs w:val="28"/>
        </w:rPr>
      </w:pPr>
      <w:proofErr w:type="gramStart"/>
      <w:r w:rsidRPr="007A03C9">
        <w:rPr>
          <w:sz w:val="28"/>
          <w:szCs w:val="28"/>
        </w:rPr>
        <w:t>Муниципальная услуга предоставляется общим отделом администрации Красногвардейского сельского поселения Каневского района Краснодарского края (далее – общий отдел) по адресу: ул. Красная 2   пос. Красногвардеец.</w:t>
      </w:r>
      <w:proofErr w:type="gramEnd"/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 xml:space="preserve"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</w:t>
      </w:r>
      <w:r w:rsidRPr="000B3A9C">
        <w:rPr>
          <w:kern w:val="2"/>
          <w:sz w:val="28"/>
          <w:szCs w:val="28"/>
        </w:rPr>
        <w:lastRenderedPageBreak/>
        <w:t>нахождения объекта недвижимости в соответствии с действием экстерриториального принципа.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0B3A9C">
        <w:rPr>
          <w:kern w:val="2"/>
          <w:sz w:val="28"/>
          <w:szCs w:val="28"/>
        </w:rPr>
        <w:t>.»</w:t>
      </w:r>
      <w:proofErr w:type="gramEnd"/>
    </w:p>
    <w:p w:rsidR="007A03C9" w:rsidRPr="00187FA4" w:rsidRDefault="007A03C9" w:rsidP="007A03C9">
      <w:pPr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</w:t>
      </w:r>
      <w:r w:rsidR="00C05F9C">
        <w:rPr>
          <w:sz w:val="28"/>
          <w:szCs w:val="28"/>
        </w:rPr>
        <w:t>3</w:t>
      </w:r>
      <w:r w:rsidRPr="00187FA4">
        <w:rPr>
          <w:sz w:val="28"/>
          <w:szCs w:val="28"/>
        </w:rPr>
        <w:t xml:space="preserve">. </w:t>
      </w:r>
      <w:r w:rsidRPr="00187FA4">
        <w:rPr>
          <w:kern w:val="2"/>
          <w:sz w:val="28"/>
          <w:szCs w:val="28"/>
        </w:rPr>
        <w:t xml:space="preserve"> Раздел 2 Административного регламента  дополнить пунктом 2.1</w:t>
      </w:r>
      <w:r w:rsidR="00C05F9C">
        <w:rPr>
          <w:kern w:val="2"/>
          <w:sz w:val="28"/>
          <w:szCs w:val="28"/>
        </w:rPr>
        <w:t>3</w:t>
      </w:r>
      <w:r w:rsidRPr="00187FA4">
        <w:rPr>
          <w:kern w:val="2"/>
          <w:sz w:val="28"/>
          <w:szCs w:val="28"/>
        </w:rPr>
        <w:t xml:space="preserve"> в следующей редакции: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 «2.1</w:t>
      </w:r>
      <w:r w:rsidR="00C05F9C">
        <w:rPr>
          <w:kern w:val="2"/>
          <w:sz w:val="28"/>
          <w:szCs w:val="28"/>
        </w:rPr>
        <w:t>3</w:t>
      </w:r>
      <w:r w:rsidRPr="00187FA4">
        <w:rPr>
          <w:kern w:val="2"/>
          <w:sz w:val="28"/>
          <w:szCs w:val="28"/>
        </w:rPr>
        <w:t xml:space="preserve"> </w:t>
      </w:r>
      <w:r w:rsidRPr="00187FA4">
        <w:rPr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1) отсутствие одного или нескольких докумен</w:t>
      </w:r>
      <w:r w:rsidR="00C05F9C">
        <w:rPr>
          <w:sz w:val="28"/>
          <w:szCs w:val="28"/>
        </w:rPr>
        <w:t>тов, предусмотренных пунктом 2.7</w:t>
      </w:r>
      <w:r w:rsidRPr="00187FA4">
        <w:rPr>
          <w:sz w:val="28"/>
          <w:szCs w:val="28"/>
        </w:rPr>
        <w:t xml:space="preserve"> раздела 2 настоящего Административного регламента;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2) обнаружение фактов представления заведомо недостоверных сведений.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может быть обжалован в судебном порядке</w:t>
      </w:r>
      <w:proofErr w:type="gramStart"/>
      <w:r w:rsidRPr="00187FA4">
        <w:rPr>
          <w:sz w:val="28"/>
          <w:szCs w:val="28"/>
        </w:rPr>
        <w:t>.»</w:t>
      </w:r>
      <w:proofErr w:type="gramEnd"/>
    </w:p>
    <w:p w:rsidR="00C05F9C" w:rsidRDefault="007A03C9" w:rsidP="007A03C9">
      <w:pPr>
        <w:widowControl w:val="0"/>
        <w:autoSpaceDE w:val="0"/>
        <w:ind w:firstLine="709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 </w:t>
      </w:r>
      <w:r w:rsidR="00C05F9C">
        <w:rPr>
          <w:kern w:val="2"/>
          <w:sz w:val="28"/>
          <w:szCs w:val="28"/>
        </w:rPr>
        <w:t>1.4. Раздел 2 Административного регламента дополнить пунктом 2.14 в следующей редакции: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>«2.1</w:t>
      </w:r>
      <w:r w:rsidR="00C05F9C">
        <w:rPr>
          <w:kern w:val="2"/>
          <w:sz w:val="28"/>
          <w:szCs w:val="28"/>
        </w:rPr>
        <w:t>4</w:t>
      </w:r>
      <w:r w:rsidRPr="00187FA4">
        <w:rPr>
          <w:kern w:val="2"/>
          <w:sz w:val="28"/>
          <w:szCs w:val="28"/>
        </w:rPr>
        <w:t xml:space="preserve">. </w:t>
      </w:r>
      <w:r w:rsidRPr="00187FA4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7A03C9" w:rsidRPr="00187FA4" w:rsidRDefault="007A03C9" w:rsidP="007A03C9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Оснований для приостановления предоставления муниципальной услуги не предусмотрено</w:t>
      </w:r>
      <w:proofErr w:type="gramStart"/>
      <w:r w:rsidRPr="00187FA4">
        <w:rPr>
          <w:sz w:val="28"/>
          <w:szCs w:val="28"/>
        </w:rPr>
        <w:t>.»</w:t>
      </w:r>
      <w:proofErr w:type="gramEnd"/>
    </w:p>
    <w:p w:rsidR="00EF3D43" w:rsidRPr="000B3A9C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5F9C">
        <w:rPr>
          <w:sz w:val="28"/>
          <w:szCs w:val="28"/>
        </w:rPr>
        <w:t>5</w:t>
      </w:r>
      <w:r w:rsidR="00EF3D43" w:rsidRPr="000B3A9C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0B3A9C" w:rsidRDefault="00EF3D43" w:rsidP="00EF3D43">
      <w:pPr>
        <w:jc w:val="center"/>
        <w:rPr>
          <w:sz w:val="28"/>
          <w:szCs w:val="28"/>
          <w:lang w:eastAsia="zh-CN"/>
        </w:rPr>
      </w:pPr>
      <w:r w:rsidRPr="000B3A9C">
        <w:rPr>
          <w:bCs/>
          <w:color w:val="26282F"/>
          <w:sz w:val="28"/>
          <w:szCs w:val="28"/>
        </w:rPr>
        <w:t>« 5.</w:t>
      </w:r>
      <w:r w:rsidRPr="000B3A9C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0B3A9C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0B3A9C">
        <w:rPr>
          <w:sz w:val="28"/>
          <w:szCs w:val="28"/>
          <w:lang w:eastAsia="en-US"/>
        </w:rPr>
        <w:t xml:space="preserve">,  </w:t>
      </w:r>
      <w:r w:rsidRPr="000B3A9C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5.2.Предмет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0B3A9C">
        <w:rPr>
          <w:sz w:val="28"/>
          <w:szCs w:val="28"/>
          <w:shd w:val="clear" w:color="auto" w:fill="C1D7FF"/>
          <w:lang w:eastAsia="en-US"/>
        </w:rPr>
        <w:t>,</w:t>
      </w:r>
      <w:r w:rsidRPr="000B3A9C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 xml:space="preserve">.  </w:t>
      </w:r>
      <w:proofErr w:type="gramEnd"/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0B3A9C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0B3A9C">
        <w:rPr>
          <w:rFonts w:eastAsia="Arial"/>
          <w:sz w:val="28"/>
          <w:szCs w:val="28"/>
        </w:rPr>
        <w:t>с для направления жалобы: 353725</w:t>
      </w:r>
      <w:r w:rsidRPr="000B3A9C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0B3A9C">
        <w:rPr>
          <w:rFonts w:eastAsia="Arial"/>
          <w:sz w:val="28"/>
          <w:szCs w:val="28"/>
        </w:rPr>
        <w:t>п</w:t>
      </w:r>
      <w:r w:rsidRPr="000B3A9C">
        <w:rPr>
          <w:rFonts w:eastAsia="Arial"/>
          <w:sz w:val="28"/>
          <w:szCs w:val="28"/>
        </w:rPr>
        <w:t xml:space="preserve">. </w:t>
      </w:r>
      <w:r w:rsidR="009B0530" w:rsidRPr="000B3A9C">
        <w:rPr>
          <w:rFonts w:eastAsia="Arial"/>
          <w:sz w:val="28"/>
          <w:szCs w:val="28"/>
        </w:rPr>
        <w:t>Красногвардеец</w:t>
      </w:r>
      <w:r w:rsidRPr="000B3A9C">
        <w:rPr>
          <w:rFonts w:eastAsia="Arial"/>
          <w:sz w:val="28"/>
          <w:szCs w:val="28"/>
        </w:rPr>
        <w:t xml:space="preserve">, ул. </w:t>
      </w:r>
      <w:proofErr w:type="gramStart"/>
      <w:r w:rsidR="009B0530" w:rsidRPr="000B3A9C">
        <w:rPr>
          <w:rFonts w:eastAsia="Arial"/>
          <w:sz w:val="28"/>
          <w:szCs w:val="28"/>
        </w:rPr>
        <w:t>Красная</w:t>
      </w:r>
      <w:proofErr w:type="gramEnd"/>
      <w:r w:rsidRPr="000B3A9C">
        <w:rPr>
          <w:rFonts w:eastAsia="Arial"/>
          <w:sz w:val="28"/>
          <w:szCs w:val="28"/>
        </w:rPr>
        <w:t xml:space="preserve">, </w:t>
      </w:r>
      <w:r w:rsidR="009B0530" w:rsidRPr="000B3A9C">
        <w:rPr>
          <w:rFonts w:eastAsia="Arial"/>
          <w:sz w:val="28"/>
          <w:szCs w:val="28"/>
        </w:rPr>
        <w:t>2</w:t>
      </w:r>
      <w:r w:rsidRPr="000B3A9C">
        <w:rPr>
          <w:rFonts w:eastAsia="Arial"/>
          <w:sz w:val="28"/>
          <w:szCs w:val="28"/>
        </w:rPr>
        <w:t>.</w:t>
      </w:r>
    </w:p>
    <w:p w:rsidR="00EF3D43" w:rsidRPr="000B3A9C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.</w:t>
      </w:r>
      <w:proofErr w:type="gramEnd"/>
    </w:p>
    <w:p w:rsidR="00EF3D43" w:rsidRPr="000B3A9C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  <w:lang w:eastAsia="en-US"/>
        </w:rPr>
        <w:t xml:space="preserve"> </w:t>
      </w:r>
      <w:r w:rsidRPr="000B3A9C">
        <w:rPr>
          <w:sz w:val="28"/>
          <w:szCs w:val="28"/>
        </w:rPr>
        <w:t>5.4.Порядок подачи и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0B3A9C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0B3A9C">
        <w:rPr>
          <w:sz w:val="28"/>
          <w:szCs w:val="28"/>
          <w:lang w:eastAsia="en-US"/>
        </w:rPr>
        <w:t>5.4.2.</w:t>
      </w:r>
      <w:r w:rsidRPr="000B3A9C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0B3A9C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5.4.4.Жалоба должна содержать: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 xml:space="preserve"> 5.5.</w:t>
      </w:r>
      <w:r w:rsidRPr="000B3A9C">
        <w:rPr>
          <w:sz w:val="28"/>
          <w:szCs w:val="28"/>
          <w:lang w:eastAsia="en-US"/>
        </w:rPr>
        <w:t>Сроки рассмотрения жалобы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района. </w:t>
      </w:r>
    </w:p>
    <w:p w:rsidR="00EF3D43" w:rsidRPr="000B3A9C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0B3A9C">
        <w:rPr>
          <w:rFonts w:eastAsia="Arial"/>
          <w:sz w:val="28"/>
          <w:szCs w:val="28"/>
        </w:rPr>
        <w:t xml:space="preserve"> со дня ее регистрации.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5.6.Результат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, а также в иных формах;</w:t>
      </w:r>
      <w:proofErr w:type="gramEnd"/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5.8. Порядок обжалования решения по жалобе.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B3A9C">
        <w:rPr>
          <w:sz w:val="28"/>
          <w:szCs w:val="28"/>
          <w:lang w:eastAsia="en-US"/>
        </w:rPr>
        <w:t>администрации</w:t>
      </w:r>
      <w:r w:rsidRPr="000B3A9C">
        <w:rPr>
          <w:sz w:val="28"/>
          <w:szCs w:val="28"/>
        </w:rPr>
        <w:t>, на Едином портале.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B3A9C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B3A9C">
        <w:rPr>
          <w:rFonts w:eastAsia="Arial"/>
          <w:sz w:val="28"/>
          <w:szCs w:val="28"/>
        </w:rPr>
        <w:t xml:space="preserve"> или преступления глава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0B3A9C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0B3A9C">
        <w:rPr>
          <w:rFonts w:eastAsia="Andale Sans UI"/>
          <w:kern w:val="1"/>
          <w:sz w:val="28"/>
          <w:szCs w:val="28"/>
        </w:rPr>
        <w:t xml:space="preserve">         2. </w:t>
      </w:r>
      <w:proofErr w:type="gramStart"/>
      <w:r w:rsidRPr="000B3A9C">
        <w:rPr>
          <w:rFonts w:eastAsia="Andale Sans UI"/>
          <w:kern w:val="1"/>
          <w:sz w:val="28"/>
          <w:szCs w:val="28"/>
        </w:rPr>
        <w:t>Контроль за</w:t>
      </w:r>
      <w:proofErr w:type="gramEnd"/>
      <w:r w:rsidRPr="000B3A9C">
        <w:rPr>
          <w:rFonts w:eastAsia="Andale Sans UI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>
        <w:rPr>
          <w:sz w:val="28"/>
          <w:szCs w:val="28"/>
          <w:lang w:eastAsia="zh-CN"/>
        </w:rPr>
        <w:t>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Глава </w:t>
      </w:r>
      <w:proofErr w:type="gramStart"/>
      <w:r>
        <w:rPr>
          <w:sz w:val="28"/>
          <w:szCs w:val="28"/>
          <w:lang w:eastAsia="zh-CN"/>
        </w:rPr>
        <w:t>Красногвардейского</w:t>
      </w:r>
      <w:proofErr w:type="gramEnd"/>
      <w:r>
        <w:rPr>
          <w:sz w:val="28"/>
          <w:szCs w:val="28"/>
          <w:lang w:eastAsia="zh-CN"/>
        </w:rPr>
        <w:t xml:space="preserve"> сельского</w:t>
      </w:r>
      <w:r w:rsidR="001B6DA3">
        <w:rPr>
          <w:sz w:val="28"/>
          <w:szCs w:val="28"/>
          <w:lang w:eastAsia="zh-CN"/>
        </w:rPr>
        <w:t xml:space="preserve"> </w:t>
      </w:r>
    </w:p>
    <w:p w:rsidR="000B3A9C" w:rsidRPr="000B3A9C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поселения Каневского района                                    </w:t>
      </w:r>
      <w:r w:rsidR="001B6DA3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          Ю.В. </w:t>
      </w:r>
      <w:proofErr w:type="spellStart"/>
      <w:r>
        <w:rPr>
          <w:sz w:val="28"/>
          <w:szCs w:val="28"/>
          <w:lang w:eastAsia="zh-CN"/>
        </w:rPr>
        <w:t>Гринь</w:t>
      </w:r>
      <w:proofErr w:type="spellEnd"/>
      <w:r>
        <w:rPr>
          <w:sz w:val="28"/>
          <w:szCs w:val="28"/>
          <w:lang w:eastAsia="zh-CN"/>
        </w:rPr>
        <w:t xml:space="preserve">     </w:t>
      </w:r>
    </w:p>
    <w:sectPr w:rsidR="000B3A9C" w:rsidRPr="000B3A9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73881"/>
    <w:rsid w:val="00041080"/>
    <w:rsid w:val="000B3A9C"/>
    <w:rsid w:val="001941CE"/>
    <w:rsid w:val="001B6DA3"/>
    <w:rsid w:val="001C371C"/>
    <w:rsid w:val="00250CE3"/>
    <w:rsid w:val="002A75F9"/>
    <w:rsid w:val="00323DAD"/>
    <w:rsid w:val="003544AA"/>
    <w:rsid w:val="003801B4"/>
    <w:rsid w:val="00387953"/>
    <w:rsid w:val="0040383B"/>
    <w:rsid w:val="00427AA4"/>
    <w:rsid w:val="004562BB"/>
    <w:rsid w:val="00474995"/>
    <w:rsid w:val="004937C3"/>
    <w:rsid w:val="004A5AF0"/>
    <w:rsid w:val="004C506F"/>
    <w:rsid w:val="004E2817"/>
    <w:rsid w:val="004F2FCC"/>
    <w:rsid w:val="0057279A"/>
    <w:rsid w:val="0058434A"/>
    <w:rsid w:val="005B1962"/>
    <w:rsid w:val="00633820"/>
    <w:rsid w:val="006713BE"/>
    <w:rsid w:val="006B6160"/>
    <w:rsid w:val="006C4BAB"/>
    <w:rsid w:val="006C745E"/>
    <w:rsid w:val="0071664A"/>
    <w:rsid w:val="00785835"/>
    <w:rsid w:val="007A03C9"/>
    <w:rsid w:val="007D4F4E"/>
    <w:rsid w:val="00837B64"/>
    <w:rsid w:val="008B04B0"/>
    <w:rsid w:val="008D5E7B"/>
    <w:rsid w:val="008E1CDD"/>
    <w:rsid w:val="009B0530"/>
    <w:rsid w:val="009B3BDF"/>
    <w:rsid w:val="009D4972"/>
    <w:rsid w:val="009E5FA7"/>
    <w:rsid w:val="00A66918"/>
    <w:rsid w:val="00AD3959"/>
    <w:rsid w:val="00B057AC"/>
    <w:rsid w:val="00B143E7"/>
    <w:rsid w:val="00B22574"/>
    <w:rsid w:val="00B24803"/>
    <w:rsid w:val="00B3572B"/>
    <w:rsid w:val="00B40B4B"/>
    <w:rsid w:val="00B46EE8"/>
    <w:rsid w:val="00BD7DCC"/>
    <w:rsid w:val="00BF0C82"/>
    <w:rsid w:val="00BF5C31"/>
    <w:rsid w:val="00BF77DA"/>
    <w:rsid w:val="00C05F9C"/>
    <w:rsid w:val="00C13E38"/>
    <w:rsid w:val="00C5199C"/>
    <w:rsid w:val="00C51D25"/>
    <w:rsid w:val="00C61C95"/>
    <w:rsid w:val="00CA5A2C"/>
    <w:rsid w:val="00CC69A0"/>
    <w:rsid w:val="00D24651"/>
    <w:rsid w:val="00D733BE"/>
    <w:rsid w:val="00D73881"/>
    <w:rsid w:val="00DD611A"/>
    <w:rsid w:val="00ED1302"/>
    <w:rsid w:val="00EF3A3F"/>
    <w:rsid w:val="00EF3D43"/>
    <w:rsid w:val="00F356A3"/>
    <w:rsid w:val="00F35A43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1430</Words>
  <Characters>11761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2018-07-13T11:09:00Z</cp:lastPrinted>
  <dcterms:created xsi:type="dcterms:W3CDTF">2018-07-11T12:52:00Z</dcterms:created>
  <dcterms:modified xsi:type="dcterms:W3CDTF">2018-07-13T11:09:00Z</dcterms:modified>
</cp:coreProperties>
</file>