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88" w:rsidRDefault="00DF7D88" w:rsidP="00DF7D88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F7D88" w:rsidRPr="00DF7D88" w:rsidRDefault="00DF7D88" w:rsidP="0037324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7D88" w:rsidRPr="00DF7D88" w:rsidRDefault="00DF7D88" w:rsidP="00DF7D8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DF7D88" w:rsidRPr="00DF7D88" w:rsidRDefault="00DF7D88" w:rsidP="00DF7D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F7D88">
        <w:rPr>
          <w:rFonts w:ascii="Times New Roman" w:hAnsi="Times New Roman" w:cs="Times New Roman"/>
          <w:b/>
          <w:sz w:val="28"/>
          <w:szCs w:val="28"/>
        </w:rPr>
        <w:t>КРАСНОГВАРДЕЙСКОГО</w:t>
      </w:r>
      <w:proofErr w:type="gramEnd"/>
      <w:r w:rsidRPr="00DF7D88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DF7D88" w:rsidRPr="00DF7D88" w:rsidRDefault="00DF7D88" w:rsidP="00DF7D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>ПОСЕЛЕНИЯ КАНЕВСКОГО РАЙОНА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7D88" w:rsidRDefault="00373241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20.12.2018</w:t>
      </w:r>
      <w:r w:rsidR="00DF7D88" w:rsidRPr="00DF7D88">
        <w:rPr>
          <w:rFonts w:ascii="Times New Roman" w:hAnsi="Times New Roman" w:cs="Times New Roman"/>
          <w:sz w:val="28"/>
          <w:szCs w:val="28"/>
        </w:rPr>
        <w:t xml:space="preserve"> </w:t>
      </w:r>
      <w:r w:rsidR="00DF7D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F7D88" w:rsidRPr="00DF7D8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151</w:t>
      </w:r>
      <w:r w:rsidR="00DF7D8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F7D88" w:rsidRP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поселок Красногвардеец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B2530" w:rsidRPr="00AB2530" w:rsidRDefault="00AB2530" w:rsidP="00AB253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530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принятия решений о заключении от имени Красногвардейского </w:t>
      </w:r>
      <w:r w:rsidR="0037021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Каневского </w:t>
      </w:r>
      <w:r w:rsidRPr="00AB2530">
        <w:rPr>
          <w:rFonts w:ascii="Times New Roman" w:hAnsi="Times New Roman" w:cs="Times New Roman"/>
          <w:b/>
          <w:sz w:val="28"/>
          <w:szCs w:val="28"/>
        </w:rPr>
        <w:t xml:space="preserve">района соглашений о </w:t>
      </w:r>
      <w:proofErr w:type="spellStart"/>
      <w:r w:rsidRPr="00AB2530">
        <w:rPr>
          <w:rFonts w:ascii="Times New Roman" w:hAnsi="Times New Roman" w:cs="Times New Roman"/>
          <w:b/>
          <w:sz w:val="28"/>
          <w:szCs w:val="28"/>
        </w:rPr>
        <w:t>муниципально-частном</w:t>
      </w:r>
      <w:proofErr w:type="spellEnd"/>
      <w:r w:rsidRPr="00AB2530">
        <w:rPr>
          <w:rFonts w:ascii="Times New Roman" w:hAnsi="Times New Roman" w:cs="Times New Roman"/>
          <w:b/>
          <w:sz w:val="28"/>
          <w:szCs w:val="28"/>
        </w:rPr>
        <w:t xml:space="preserve"> партнерстве и концессионных соглашений на срок, превышающий срок действия утвержденных лимитов бюджетных обязательств</w:t>
      </w:r>
    </w:p>
    <w:p w:rsidR="00AB2530" w:rsidRDefault="00AB2530" w:rsidP="00AB25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530" w:rsidRPr="00AB2530" w:rsidRDefault="00AB2530" w:rsidP="00AB25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2530">
        <w:rPr>
          <w:rFonts w:ascii="Times New Roman" w:hAnsi="Times New Roman" w:cs="Times New Roman"/>
          <w:sz w:val="28"/>
          <w:szCs w:val="28"/>
        </w:rPr>
        <w:t xml:space="preserve">В соответствии с пунктом 9 статьи 78 Бюджетного кодекса Российской Федерации, федеральными законами от 13 июля 2015 года № 224-ФЗ «О государственно-частном партнерстве, </w:t>
      </w:r>
      <w:proofErr w:type="spellStart"/>
      <w:r w:rsidRPr="00AB2530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AB2530">
        <w:rPr>
          <w:rFonts w:ascii="Times New Roman" w:hAnsi="Times New Roman" w:cs="Times New Roman"/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Федерации» и от 21 июля 2005 года №115-ФЗ «О концессионных соглашениях»</w:t>
      </w:r>
      <w:r w:rsidR="00050670">
        <w:rPr>
          <w:rFonts w:ascii="Times New Roman" w:hAnsi="Times New Roman" w:cs="Times New Roman"/>
          <w:sz w:val="28"/>
          <w:szCs w:val="28"/>
        </w:rPr>
        <w:t xml:space="preserve">, </w:t>
      </w:r>
      <w:r w:rsidR="00370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7021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37021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37021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70210">
        <w:rPr>
          <w:rFonts w:ascii="Times New Roman" w:hAnsi="Times New Roman" w:cs="Times New Roman"/>
          <w:sz w:val="28"/>
          <w:szCs w:val="28"/>
        </w:rPr>
        <w:t xml:space="preserve"> о в л я </w:t>
      </w:r>
      <w:r w:rsidR="00050670">
        <w:rPr>
          <w:rFonts w:ascii="Times New Roman" w:hAnsi="Times New Roman" w:cs="Times New Roman"/>
          <w:sz w:val="28"/>
          <w:szCs w:val="28"/>
        </w:rPr>
        <w:t>ю</w:t>
      </w:r>
      <w:r w:rsidRPr="00AB2530">
        <w:rPr>
          <w:rFonts w:ascii="Times New Roman" w:hAnsi="Times New Roman" w:cs="Times New Roman"/>
          <w:sz w:val="28"/>
          <w:szCs w:val="28"/>
        </w:rPr>
        <w:t>:</w:t>
      </w:r>
    </w:p>
    <w:p w:rsidR="00AB2530" w:rsidRPr="00AB2530" w:rsidRDefault="00AB2530" w:rsidP="0005067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0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принятия решений о заключении от имени </w:t>
      </w:r>
      <w:r w:rsidR="003702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B2530"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 w:rsidR="00370210">
        <w:rPr>
          <w:rFonts w:ascii="Times New Roman" w:hAnsi="Times New Roman" w:cs="Times New Roman"/>
          <w:sz w:val="28"/>
          <w:szCs w:val="28"/>
        </w:rPr>
        <w:t>сельского поселения Каневского</w:t>
      </w:r>
      <w:r w:rsidRPr="00AB2530">
        <w:rPr>
          <w:rFonts w:ascii="Times New Roman" w:hAnsi="Times New Roman" w:cs="Times New Roman"/>
          <w:sz w:val="28"/>
          <w:szCs w:val="28"/>
        </w:rPr>
        <w:t xml:space="preserve"> района соглашений о </w:t>
      </w:r>
      <w:proofErr w:type="spellStart"/>
      <w:r w:rsidRPr="00AB2530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AB2530">
        <w:rPr>
          <w:rFonts w:ascii="Times New Roman" w:hAnsi="Times New Roman" w:cs="Times New Roman"/>
          <w:sz w:val="28"/>
          <w:szCs w:val="28"/>
        </w:rPr>
        <w:t xml:space="preserve"> партнерстве и концессионных соглашений на срок, превышающий срок действия утвержденных лимитов бюджетных обязательств.</w:t>
      </w:r>
    </w:p>
    <w:p w:rsidR="00AB2530" w:rsidRPr="00AB2530" w:rsidRDefault="00AB2530" w:rsidP="0005067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0">
        <w:rPr>
          <w:rFonts w:ascii="Times New Roman" w:hAnsi="Times New Roman" w:cs="Times New Roman"/>
          <w:sz w:val="28"/>
          <w:szCs w:val="28"/>
        </w:rPr>
        <w:t xml:space="preserve">2. Отделу </w:t>
      </w:r>
      <w:r w:rsidR="00527E8C">
        <w:rPr>
          <w:rFonts w:ascii="Times New Roman" w:hAnsi="Times New Roman" w:cs="Times New Roman"/>
          <w:sz w:val="28"/>
          <w:szCs w:val="28"/>
        </w:rPr>
        <w:t xml:space="preserve">учета и отчетности </w:t>
      </w:r>
      <w:r w:rsidRPr="00AB2530">
        <w:rPr>
          <w:rFonts w:ascii="Times New Roman" w:hAnsi="Times New Roman" w:cs="Times New Roman"/>
          <w:sz w:val="28"/>
          <w:szCs w:val="28"/>
        </w:rPr>
        <w:t xml:space="preserve">администрации Красногвардейского </w:t>
      </w:r>
      <w:r w:rsidR="00527E8C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</w:t>
      </w:r>
      <w:r w:rsidRPr="00AB2530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gramStart"/>
      <w:r w:rsidRPr="00AB253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B253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527E8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B2530"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 w:rsidR="00527E8C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</w:t>
      </w:r>
      <w:r w:rsidRPr="00AB253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AB2530" w:rsidRPr="00AB2530" w:rsidRDefault="00AB2530" w:rsidP="0005067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B25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2530">
        <w:rPr>
          <w:rFonts w:ascii="Times New Roman" w:hAnsi="Times New Roman" w:cs="Times New Roman"/>
          <w:sz w:val="28"/>
          <w:szCs w:val="28"/>
        </w:rPr>
        <w:t xml:space="preserve"> выпол</w:t>
      </w:r>
      <w:r w:rsidR="00527E8C">
        <w:rPr>
          <w:rFonts w:ascii="Times New Roman" w:hAnsi="Times New Roman" w:cs="Times New Roman"/>
          <w:sz w:val="28"/>
          <w:szCs w:val="28"/>
        </w:rPr>
        <w:t>нением настоящего постановления оставляю за собой</w:t>
      </w:r>
      <w:r w:rsidRPr="00AB2530">
        <w:rPr>
          <w:rFonts w:ascii="Times New Roman" w:hAnsi="Times New Roman" w:cs="Times New Roman"/>
          <w:sz w:val="28"/>
          <w:szCs w:val="28"/>
        </w:rPr>
        <w:t>.</w:t>
      </w:r>
    </w:p>
    <w:p w:rsidR="00AB2530" w:rsidRPr="00AB2530" w:rsidRDefault="00050670" w:rsidP="00AB25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B2530" w:rsidRPr="00AB2530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050670" w:rsidRDefault="00050670" w:rsidP="00AB25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50670" w:rsidRDefault="00050670" w:rsidP="00AB25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B2530" w:rsidRDefault="00AB2530" w:rsidP="00AB25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253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B2530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527E8C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527E8C" w:rsidRDefault="00527E8C" w:rsidP="00AB25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Ю.В.Гринь</w:t>
      </w:r>
      <w:proofErr w:type="spellEnd"/>
    </w:p>
    <w:p w:rsidR="00527E8C" w:rsidRPr="00AB2530" w:rsidRDefault="00527E8C" w:rsidP="00AB25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B2530" w:rsidRDefault="00AB2530" w:rsidP="00AB2530">
      <w:pPr>
        <w:pStyle w:val="a6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</w:p>
    <w:p w:rsidR="00AB2530" w:rsidRPr="00527E8C" w:rsidRDefault="001E28E2" w:rsidP="00C51AB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51AB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B2530" w:rsidRPr="00527E8C">
        <w:rPr>
          <w:rFonts w:ascii="Times New Roman" w:hAnsi="Times New Roman" w:cs="Times New Roman"/>
          <w:sz w:val="28"/>
          <w:szCs w:val="28"/>
        </w:rPr>
        <w:t>риложение к постановлению</w:t>
      </w:r>
    </w:p>
    <w:p w:rsidR="00AB2530" w:rsidRPr="00527E8C" w:rsidRDefault="001E28E2" w:rsidP="00C51AB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51AB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2530" w:rsidRPr="00527E8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gramStart"/>
      <w:r w:rsidR="00AB2530" w:rsidRPr="00527E8C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</w:p>
    <w:p w:rsidR="001E28E2" w:rsidRDefault="001E28E2" w:rsidP="00C51AB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сельского поселения Каневского района</w:t>
      </w:r>
    </w:p>
    <w:p w:rsidR="00AB2530" w:rsidRPr="00527E8C" w:rsidRDefault="001E28E2" w:rsidP="00C51AB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51AB1">
        <w:rPr>
          <w:rFonts w:ascii="Times New Roman" w:hAnsi="Times New Roman" w:cs="Times New Roman"/>
          <w:sz w:val="28"/>
          <w:szCs w:val="28"/>
        </w:rPr>
        <w:t xml:space="preserve">от 20.12.2018  </w:t>
      </w:r>
      <w:r w:rsidR="00AB2530" w:rsidRPr="00527E8C">
        <w:rPr>
          <w:rFonts w:ascii="Times New Roman" w:hAnsi="Times New Roman" w:cs="Times New Roman"/>
          <w:sz w:val="28"/>
          <w:szCs w:val="28"/>
        </w:rPr>
        <w:t>№</w:t>
      </w:r>
      <w:r w:rsidR="00C51AB1">
        <w:rPr>
          <w:rFonts w:ascii="Times New Roman" w:hAnsi="Times New Roman" w:cs="Times New Roman"/>
          <w:sz w:val="28"/>
          <w:szCs w:val="28"/>
        </w:rPr>
        <w:t xml:space="preserve"> 151</w:t>
      </w:r>
    </w:p>
    <w:p w:rsidR="00AB2530" w:rsidRDefault="00AB2530" w:rsidP="00AB2530">
      <w:pPr>
        <w:pStyle w:val="rteright"/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AB2530" w:rsidRDefault="00AB2530" w:rsidP="00AB2530">
      <w:pPr>
        <w:pStyle w:val="a6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AB2530" w:rsidRPr="001E28E2" w:rsidRDefault="00AB2530" w:rsidP="001E28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8E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B2530" w:rsidRPr="001E28E2" w:rsidRDefault="00AB2530" w:rsidP="001E28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8E2">
        <w:rPr>
          <w:rFonts w:ascii="Times New Roman" w:hAnsi="Times New Roman" w:cs="Times New Roman"/>
          <w:b/>
          <w:sz w:val="28"/>
          <w:szCs w:val="28"/>
        </w:rPr>
        <w:t>принятия решений о заключении от имени Красногва</w:t>
      </w:r>
      <w:r w:rsidR="00050670">
        <w:rPr>
          <w:rFonts w:ascii="Times New Roman" w:hAnsi="Times New Roman" w:cs="Times New Roman"/>
          <w:b/>
          <w:sz w:val="28"/>
          <w:szCs w:val="28"/>
        </w:rPr>
        <w:t>рдейского сельского поселения Каневского района</w:t>
      </w:r>
      <w:r w:rsidRPr="001E28E2">
        <w:rPr>
          <w:rFonts w:ascii="Times New Roman" w:hAnsi="Times New Roman" w:cs="Times New Roman"/>
          <w:b/>
          <w:sz w:val="28"/>
          <w:szCs w:val="28"/>
        </w:rPr>
        <w:t xml:space="preserve"> соглашений о </w:t>
      </w:r>
      <w:proofErr w:type="spellStart"/>
      <w:r w:rsidRPr="001E28E2">
        <w:rPr>
          <w:rFonts w:ascii="Times New Roman" w:hAnsi="Times New Roman" w:cs="Times New Roman"/>
          <w:b/>
          <w:sz w:val="28"/>
          <w:szCs w:val="28"/>
        </w:rPr>
        <w:t>муниципально-частном</w:t>
      </w:r>
      <w:proofErr w:type="spellEnd"/>
      <w:r w:rsidRPr="001E28E2">
        <w:rPr>
          <w:rFonts w:ascii="Times New Roman" w:hAnsi="Times New Roman" w:cs="Times New Roman"/>
          <w:b/>
          <w:sz w:val="28"/>
          <w:szCs w:val="28"/>
        </w:rPr>
        <w:t xml:space="preserve"> партнерстве и концессионных</w:t>
      </w:r>
    </w:p>
    <w:p w:rsidR="00AB2530" w:rsidRPr="001E28E2" w:rsidRDefault="00AB2530" w:rsidP="001E28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8E2">
        <w:rPr>
          <w:rFonts w:ascii="Times New Roman" w:hAnsi="Times New Roman" w:cs="Times New Roman"/>
          <w:b/>
          <w:sz w:val="28"/>
          <w:szCs w:val="28"/>
        </w:rPr>
        <w:t>соглашений на срок, превышающий срок действия утвержденных лимитов бюджетных обязательств</w:t>
      </w:r>
    </w:p>
    <w:p w:rsidR="00AB2530" w:rsidRPr="001E28E2" w:rsidRDefault="00AB2530" w:rsidP="001E28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28E2">
        <w:rPr>
          <w:rFonts w:ascii="Times New Roman" w:hAnsi="Times New Roman" w:cs="Times New Roman"/>
          <w:sz w:val="28"/>
          <w:szCs w:val="28"/>
        </w:rPr>
        <w:t> </w:t>
      </w:r>
    </w:p>
    <w:p w:rsidR="00AB2530" w:rsidRPr="001E28E2" w:rsidRDefault="001E28E2" w:rsidP="001E28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принятия решений о заключении от имени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соглашений о </w:t>
      </w:r>
      <w:proofErr w:type="spellStart"/>
      <w:r w:rsidR="00AB2530" w:rsidRPr="001E28E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партнерстве, публичным партнером в которых выступает</w:t>
      </w:r>
      <w:r>
        <w:rPr>
          <w:rFonts w:ascii="Times New Roman" w:hAnsi="Times New Roman" w:cs="Times New Roman"/>
          <w:sz w:val="28"/>
          <w:szCs w:val="28"/>
        </w:rPr>
        <w:t xml:space="preserve"> Красногвардейское сельское поселение Каневского района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, заключаемых в соответствии с законодательством Российской Федерации о государственно-частном партнерстве, </w:t>
      </w:r>
      <w:proofErr w:type="spellStart"/>
      <w:r w:rsidR="00AB2530" w:rsidRPr="001E28E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партнерстве, и концессионных соглашениях, </w:t>
      </w:r>
      <w:proofErr w:type="spellStart"/>
      <w:r w:rsidR="00AB2530" w:rsidRPr="001E28E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по которым выступает </w:t>
      </w:r>
      <w:r w:rsidR="009B692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B2530" w:rsidRPr="001E28E2">
        <w:rPr>
          <w:rFonts w:ascii="Times New Roman" w:hAnsi="Times New Roman" w:cs="Times New Roman"/>
          <w:sz w:val="28"/>
          <w:szCs w:val="28"/>
        </w:rPr>
        <w:t>Красногвардейск</w:t>
      </w:r>
      <w:r w:rsidR="009B692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B692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B692C">
        <w:rPr>
          <w:rFonts w:ascii="Times New Roman" w:hAnsi="Times New Roman" w:cs="Times New Roman"/>
          <w:sz w:val="28"/>
          <w:szCs w:val="28"/>
        </w:rPr>
        <w:t>я</w:t>
      </w:r>
      <w:r w:rsidR="00AB2530" w:rsidRPr="001E28E2">
        <w:rPr>
          <w:rFonts w:ascii="Times New Roman" w:hAnsi="Times New Roman" w:cs="Times New Roman"/>
          <w:sz w:val="28"/>
          <w:szCs w:val="28"/>
        </w:rPr>
        <w:t>, заключаемых в соответствии с законодательством Российской Федерации</w:t>
      </w:r>
      <w:proofErr w:type="gram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о концессионных соглашениях, на срок, превышающий в случаях, установленных Бюджетным кодексом Российской Федерации, срок действия утвержденных лимитов бюджетных обязательств (далее соответственно - соглашение о </w:t>
      </w:r>
      <w:proofErr w:type="spellStart"/>
      <w:r w:rsidR="00AB2530" w:rsidRPr="001E28E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партнерстве, концессионное соглашение).</w:t>
      </w:r>
    </w:p>
    <w:p w:rsidR="00AB2530" w:rsidRPr="001E28E2" w:rsidRDefault="001E28E2" w:rsidP="001E28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Соглашения о </w:t>
      </w:r>
      <w:proofErr w:type="spellStart"/>
      <w:r w:rsidR="00AB2530" w:rsidRPr="001E28E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партнерстве и концессионные соглашения, могут быть заключены на основании решений администрации 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о заключении соглашений о </w:t>
      </w:r>
      <w:proofErr w:type="spellStart"/>
      <w:r w:rsidR="00AB2530" w:rsidRPr="001E28E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партнерстве, принимаемых в соответствии с законодательством Российской Федерации о государственно-частном партнерстве, </w:t>
      </w:r>
      <w:proofErr w:type="spellStart"/>
      <w:r w:rsidR="00AB2530" w:rsidRPr="001E28E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партнерстве, и решений администрации 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о заключении концессионных соглашений, принимаемых в соответствии с законодательством Российской Федерации о концессионных соглашениях, в</w:t>
      </w:r>
      <w:proofErr w:type="gram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рамках реализации соответствующих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AB2530" w:rsidRPr="001E28E2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Каневского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 района  на срок и в пределах средств, которые предусмотрены соответствующими основными мероприятиями соответствующих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="00AB2530" w:rsidRPr="001E28E2">
        <w:rPr>
          <w:rFonts w:ascii="Times New Roman" w:hAnsi="Times New Roman" w:cs="Times New Roman"/>
          <w:sz w:val="28"/>
          <w:szCs w:val="28"/>
        </w:rPr>
        <w:t>.</w:t>
      </w:r>
    </w:p>
    <w:p w:rsidR="00AB2530" w:rsidRPr="001E28E2" w:rsidRDefault="001E28E2" w:rsidP="001E28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B49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В случае если предполагаемый срок действия соглашения о </w:t>
      </w:r>
      <w:proofErr w:type="spellStart"/>
      <w:r w:rsidR="00AB2530" w:rsidRPr="001E28E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партнерстве, заключаемого в рамках реализации соответствующей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Каневского района 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пунктом, превышает срок реализации соответствующей муниципальной программы </w:t>
      </w:r>
      <w:r w:rsidR="002B49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 w:rsidR="002B49AD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, такое соглашение о </w:t>
      </w:r>
      <w:proofErr w:type="spellStart"/>
      <w:r w:rsidR="00AB2530" w:rsidRPr="001E28E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партнерстве может быть заключено на основании решения администрации Красногвардейского </w:t>
      </w:r>
      <w:r w:rsidR="002B49AD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о реализации проекта о</w:t>
      </w:r>
      <w:proofErr w:type="gram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530" w:rsidRPr="001E28E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партнерстве, </w:t>
      </w:r>
      <w:proofErr w:type="gramStart"/>
      <w:r w:rsidR="00AB2530" w:rsidRPr="001E28E2">
        <w:rPr>
          <w:rFonts w:ascii="Times New Roman" w:hAnsi="Times New Roman" w:cs="Times New Roman"/>
          <w:sz w:val="28"/>
          <w:szCs w:val="28"/>
        </w:rPr>
        <w:t>принимаемого</w:t>
      </w:r>
      <w:proofErr w:type="gram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государственно-частном партнерстве, </w:t>
      </w:r>
      <w:proofErr w:type="spellStart"/>
      <w:r w:rsidR="00AB2530" w:rsidRPr="001E28E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партнерстве.</w:t>
      </w:r>
    </w:p>
    <w:p w:rsidR="00AB2530" w:rsidRDefault="002B49AD" w:rsidP="001E28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В случае если предполагаемый срок действия концессионного соглашения, заключаемого в рамках реализации соответствующей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пунктом, превышает срок реализации соответствующей муниципальной программы 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, такое концессионное соглашение может быть заключено на основании решения администрации 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Каневского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 района о заключении концессионного соглашения, принимаемого в соответствии с</w:t>
      </w:r>
      <w:proofErr w:type="gram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 концессионных соглашениях.</w:t>
      </w:r>
    </w:p>
    <w:p w:rsidR="009B692C" w:rsidRPr="00AB36DA" w:rsidRDefault="00AB36DA" w:rsidP="00AB36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692C" w:rsidRPr="00AB36DA">
        <w:rPr>
          <w:rFonts w:ascii="Times New Roman" w:hAnsi="Times New Roman" w:cs="Times New Roman"/>
          <w:sz w:val="28"/>
          <w:szCs w:val="28"/>
        </w:rPr>
        <w:t xml:space="preserve">3. В решении указывается основание (цель) его принятия. </w:t>
      </w:r>
    </w:p>
    <w:p w:rsidR="009B692C" w:rsidRPr="00AB36DA" w:rsidRDefault="00AB36DA" w:rsidP="00AB36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692C" w:rsidRPr="00AB36DA">
        <w:rPr>
          <w:rFonts w:ascii="Times New Roman" w:hAnsi="Times New Roman" w:cs="Times New Roman"/>
          <w:sz w:val="28"/>
          <w:szCs w:val="28"/>
        </w:rPr>
        <w:t xml:space="preserve">4. Решением могут предусматриваться несколько объектов концессионного соглашения. В отношении каждого из них должна быть отражена следующая информация: </w:t>
      </w:r>
    </w:p>
    <w:p w:rsidR="009B692C" w:rsidRPr="00AB36DA" w:rsidRDefault="009B692C" w:rsidP="00AB36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36DA">
        <w:rPr>
          <w:rFonts w:ascii="Times New Roman" w:hAnsi="Times New Roman" w:cs="Times New Roman"/>
          <w:sz w:val="28"/>
          <w:szCs w:val="28"/>
        </w:rPr>
        <w:t xml:space="preserve">1) наименование объекта концессионного соглашения; </w:t>
      </w:r>
    </w:p>
    <w:p w:rsidR="009B692C" w:rsidRPr="00AB36DA" w:rsidRDefault="009B692C" w:rsidP="00AB36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36DA">
        <w:rPr>
          <w:rFonts w:ascii="Times New Roman" w:hAnsi="Times New Roman" w:cs="Times New Roman"/>
          <w:sz w:val="28"/>
          <w:szCs w:val="28"/>
        </w:rPr>
        <w:t>2) обязательства концессионера по осуществлению деятельности, предусмотренной концессионным соглашением;</w:t>
      </w:r>
    </w:p>
    <w:p w:rsidR="009B692C" w:rsidRPr="00AB36DA" w:rsidRDefault="009B692C" w:rsidP="00AB36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36DA">
        <w:rPr>
          <w:rFonts w:ascii="Times New Roman" w:hAnsi="Times New Roman" w:cs="Times New Roman"/>
          <w:sz w:val="28"/>
          <w:szCs w:val="28"/>
        </w:rPr>
        <w:t xml:space="preserve"> 3) срок действия концессионного соглашения; </w:t>
      </w:r>
    </w:p>
    <w:p w:rsidR="009B692C" w:rsidRPr="00AB36DA" w:rsidRDefault="009B692C" w:rsidP="00AB36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36DA">
        <w:rPr>
          <w:rFonts w:ascii="Times New Roman" w:hAnsi="Times New Roman" w:cs="Times New Roman"/>
          <w:sz w:val="28"/>
          <w:szCs w:val="28"/>
        </w:rPr>
        <w:t xml:space="preserve">4) описание, в том числе технико-экономические показатели, объекта концессионного соглашения; </w:t>
      </w:r>
    </w:p>
    <w:p w:rsidR="009B692C" w:rsidRPr="00AB36DA" w:rsidRDefault="009B692C" w:rsidP="00AB36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36DA">
        <w:rPr>
          <w:rFonts w:ascii="Times New Roman" w:hAnsi="Times New Roman" w:cs="Times New Roman"/>
          <w:sz w:val="28"/>
          <w:szCs w:val="28"/>
        </w:rPr>
        <w:t xml:space="preserve">5) срок передачи концессионеру объекта концессионного соглашения; </w:t>
      </w:r>
    </w:p>
    <w:p w:rsidR="00AB36DA" w:rsidRPr="00AB36DA" w:rsidRDefault="009B692C" w:rsidP="00AB36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36DA">
        <w:rPr>
          <w:rFonts w:ascii="Times New Roman" w:hAnsi="Times New Roman" w:cs="Times New Roman"/>
          <w:sz w:val="28"/>
          <w:szCs w:val="28"/>
        </w:rPr>
        <w:t xml:space="preserve">6) порядок предоставления концессионеру земельных участков, предназначенных для осуществления деятельности, предусмотренной концессионным соглашением, и срок заключения с концессионером договоров аренды (субаренды) этих земельных участков (в случае, если заключение договоров аренды 3 (субаренды) земельных участков необходимо для осуществления деятельности, предусмотренной концессионным соглашением); </w:t>
      </w:r>
    </w:p>
    <w:p w:rsidR="00AB36DA" w:rsidRPr="00AB36DA" w:rsidRDefault="009B692C" w:rsidP="00AB36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36DA">
        <w:rPr>
          <w:rFonts w:ascii="Times New Roman" w:hAnsi="Times New Roman" w:cs="Times New Roman"/>
          <w:sz w:val="28"/>
          <w:szCs w:val="28"/>
        </w:rPr>
        <w:t xml:space="preserve">7) цели и срок использования (эксплуатации) объекта концессионного соглашения; </w:t>
      </w:r>
    </w:p>
    <w:p w:rsidR="00AB36DA" w:rsidRPr="00AB36DA" w:rsidRDefault="009B692C" w:rsidP="00AB36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36DA">
        <w:rPr>
          <w:rFonts w:ascii="Times New Roman" w:hAnsi="Times New Roman" w:cs="Times New Roman"/>
          <w:sz w:val="28"/>
          <w:szCs w:val="28"/>
        </w:rPr>
        <w:t xml:space="preserve">8) способы обеспечения исполнения концессионером обязательств по концессионному соглашению (предоставление безотзывной банковской гарантии, передача концессионером </w:t>
      </w:r>
      <w:proofErr w:type="spellStart"/>
      <w:r w:rsidRPr="00AB36DA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AB36DA">
        <w:rPr>
          <w:rFonts w:ascii="Times New Roman" w:hAnsi="Times New Roman" w:cs="Times New Roman"/>
          <w:sz w:val="28"/>
          <w:szCs w:val="28"/>
        </w:rPr>
        <w:t xml:space="preserve"> в залог прав концессионера </w:t>
      </w:r>
      <w:r w:rsidRPr="00AB36DA">
        <w:rPr>
          <w:rFonts w:ascii="Times New Roman" w:hAnsi="Times New Roman" w:cs="Times New Roman"/>
          <w:sz w:val="28"/>
          <w:szCs w:val="28"/>
        </w:rPr>
        <w:lastRenderedPageBreak/>
        <w:t xml:space="preserve">по договору банковского вклада (депозита), осуществление страхования риска ответственности концессионера за нарушение обязательств по концессионному соглашению), размеры предоставляемого обеспечения и срок, на который оно предоставляется; </w:t>
      </w:r>
    </w:p>
    <w:p w:rsidR="00AB36DA" w:rsidRPr="00AB36DA" w:rsidRDefault="009B692C" w:rsidP="00AB36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36DA">
        <w:rPr>
          <w:rFonts w:ascii="Times New Roman" w:hAnsi="Times New Roman" w:cs="Times New Roman"/>
          <w:sz w:val="28"/>
          <w:szCs w:val="28"/>
        </w:rPr>
        <w:t xml:space="preserve">9) размер концессионной платы, форму или формы, порядок и сроки ее внесения, за исключением случаев, предусмотренных федеральным законодательством; </w:t>
      </w:r>
    </w:p>
    <w:p w:rsidR="00AB36DA" w:rsidRPr="00AB36DA" w:rsidRDefault="009B692C" w:rsidP="00AB36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36DA">
        <w:rPr>
          <w:rFonts w:ascii="Times New Roman" w:hAnsi="Times New Roman" w:cs="Times New Roman"/>
          <w:sz w:val="28"/>
          <w:szCs w:val="28"/>
        </w:rPr>
        <w:t xml:space="preserve">10) порядок возмещения расходов сторон в случае досрочного расторжения концессионного соглашения; </w:t>
      </w:r>
    </w:p>
    <w:p w:rsidR="009B692C" w:rsidRPr="00AB36DA" w:rsidRDefault="009B692C" w:rsidP="00AB36DA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B36DA">
        <w:rPr>
          <w:rFonts w:ascii="Times New Roman" w:hAnsi="Times New Roman" w:cs="Times New Roman"/>
          <w:sz w:val="28"/>
          <w:szCs w:val="28"/>
        </w:rPr>
        <w:t>11) иные предусмотренные федеральными законами существенные условия концессионного соглашения.</w:t>
      </w:r>
    </w:p>
    <w:p w:rsidR="00AB2530" w:rsidRPr="001E28E2" w:rsidRDefault="002B49AD" w:rsidP="001E28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36DA">
        <w:rPr>
          <w:rFonts w:ascii="Times New Roman" w:hAnsi="Times New Roman" w:cs="Times New Roman"/>
          <w:sz w:val="28"/>
          <w:szCs w:val="28"/>
        </w:rPr>
        <w:t>5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. Решение администрации 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о заключении соглашения о </w:t>
      </w:r>
      <w:proofErr w:type="spellStart"/>
      <w:r w:rsidR="00AB2530" w:rsidRPr="001E28E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партнерстве и концессионного соглашения принимается в соответствии с законодательством Российской Федерации о государственно-частном партнерстве, </w:t>
      </w:r>
      <w:proofErr w:type="spellStart"/>
      <w:r w:rsidR="00AB2530" w:rsidRPr="001E28E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партнерстве или законодательством Российской Федерации о концессионных соглашениях в форме распоряжения администрации Красногвардейского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:rsidR="00AB2530" w:rsidRPr="001E28E2" w:rsidRDefault="002B49AD" w:rsidP="001E28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а) проект распоряжения администрации Красногвардейского </w:t>
      </w:r>
      <w:r w:rsidR="00FA2F8F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и пояснительная записка к нему разрабатываются и </w:t>
      </w:r>
      <w:r w:rsidR="00EF79B3">
        <w:rPr>
          <w:rFonts w:ascii="Times New Roman" w:hAnsi="Times New Roman" w:cs="Times New Roman"/>
          <w:sz w:val="28"/>
          <w:szCs w:val="28"/>
        </w:rPr>
        <w:t xml:space="preserve">согласовываются с отделом учета и отчетности </w:t>
      </w:r>
      <w:r w:rsidR="00AB2530" w:rsidRPr="001E28E2">
        <w:rPr>
          <w:rFonts w:ascii="Times New Roman" w:hAnsi="Times New Roman" w:cs="Times New Roman"/>
          <w:sz w:val="28"/>
          <w:szCs w:val="28"/>
        </w:rPr>
        <w:t xml:space="preserve"> администрации Красногвардейского </w:t>
      </w:r>
      <w:r w:rsidR="00EF79B3">
        <w:rPr>
          <w:rFonts w:ascii="Times New Roman" w:hAnsi="Times New Roman" w:cs="Times New Roman"/>
          <w:sz w:val="28"/>
          <w:szCs w:val="28"/>
        </w:rPr>
        <w:t>сельского поселения Красногвардейского сельского поселения Каневского района</w:t>
      </w:r>
      <w:r w:rsidR="00AB2530" w:rsidRPr="001E28E2">
        <w:rPr>
          <w:rFonts w:ascii="Times New Roman" w:hAnsi="Times New Roman" w:cs="Times New Roman"/>
          <w:sz w:val="28"/>
          <w:szCs w:val="28"/>
        </w:rPr>
        <w:t>;</w:t>
      </w:r>
    </w:p>
    <w:p w:rsidR="009B692C" w:rsidRDefault="009B692C" w:rsidP="009B692C">
      <w:pPr>
        <w:pStyle w:val="rtecenter"/>
        <w:shd w:val="clear" w:color="auto" w:fill="FFFFFF"/>
        <w:jc w:val="both"/>
        <w:rPr>
          <w:color w:val="333333"/>
          <w:sz w:val="18"/>
          <w:szCs w:val="18"/>
        </w:rPr>
      </w:pPr>
    </w:p>
    <w:p w:rsidR="009B692C" w:rsidRDefault="009B692C" w:rsidP="009B692C">
      <w:pPr>
        <w:pStyle w:val="rtecenter"/>
        <w:shd w:val="clear" w:color="auto" w:fill="FFFFFF"/>
        <w:jc w:val="center"/>
        <w:rPr>
          <w:color w:val="333333"/>
          <w:sz w:val="18"/>
          <w:szCs w:val="18"/>
        </w:rPr>
      </w:pPr>
    </w:p>
    <w:p w:rsidR="009B692C" w:rsidRDefault="009B692C" w:rsidP="009B692C">
      <w:pPr>
        <w:pStyle w:val="rtecenter"/>
        <w:shd w:val="clear" w:color="auto" w:fill="FFFFFF"/>
        <w:jc w:val="center"/>
        <w:rPr>
          <w:color w:val="333333"/>
          <w:sz w:val="18"/>
          <w:szCs w:val="18"/>
        </w:rPr>
      </w:pPr>
    </w:p>
    <w:sectPr w:rsidR="009B692C" w:rsidSect="00ED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F7D88"/>
    <w:rsid w:val="00050670"/>
    <w:rsid w:val="001E28E2"/>
    <w:rsid w:val="002B49AD"/>
    <w:rsid w:val="00370210"/>
    <w:rsid w:val="00373241"/>
    <w:rsid w:val="00527E8C"/>
    <w:rsid w:val="00766707"/>
    <w:rsid w:val="007934B7"/>
    <w:rsid w:val="008D36CC"/>
    <w:rsid w:val="009B692C"/>
    <w:rsid w:val="009D6F35"/>
    <w:rsid w:val="00A91212"/>
    <w:rsid w:val="00AB2530"/>
    <w:rsid w:val="00AB36DA"/>
    <w:rsid w:val="00AC14BB"/>
    <w:rsid w:val="00B8737D"/>
    <w:rsid w:val="00BA3D5F"/>
    <w:rsid w:val="00C51AB1"/>
    <w:rsid w:val="00DF7D88"/>
    <w:rsid w:val="00ED5E74"/>
    <w:rsid w:val="00EF79B3"/>
    <w:rsid w:val="00FA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7D8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DF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B8737D"/>
    <w:rPr>
      <w:rFonts w:cs="Times New Roman"/>
      <w:color w:val="106BBE"/>
    </w:rPr>
  </w:style>
  <w:style w:type="paragraph" w:customStyle="1" w:styleId="rtecenter">
    <w:name w:val="rtecenter"/>
    <w:basedOn w:val="a"/>
    <w:rsid w:val="00AB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AB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2019-01-08T10:06:00Z</cp:lastPrinted>
  <dcterms:created xsi:type="dcterms:W3CDTF">2019-01-08T10:08:00Z</dcterms:created>
  <dcterms:modified xsi:type="dcterms:W3CDTF">2019-01-08T10:08:00Z</dcterms:modified>
</cp:coreProperties>
</file>